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D7C6C" w14:textId="77777777" w:rsidR="00BE4DA5" w:rsidRPr="005D734B" w:rsidRDefault="00730B9F">
      <w:pPr>
        <w:pStyle w:val="Caption"/>
        <w:rPr>
          <w:sz w:val="24"/>
        </w:rPr>
      </w:pPr>
      <w:r>
        <w:rPr>
          <w:noProof/>
        </w:rPr>
        <w:object w:dxaOrig="1440" w:dyaOrig="1440" w14:anchorId="1FFD0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3pt;margin-top:-.2pt;width:51pt;height:52.5pt;z-index:-251658752" fillcolor="window">
            <v:imagedata r:id="rId8" o:title=""/>
          </v:shape>
          <o:OLEObject Type="Embed" ProgID="Word.Picture.8" ShapeID="_x0000_s1048" DrawAspect="Content" ObjectID="_1441008016" r:id="rId9"/>
        </w:object>
      </w:r>
      <w:r w:rsidR="00BE4DA5" w:rsidRPr="005D734B">
        <w:rPr>
          <w:sz w:val="24"/>
        </w:rPr>
        <w:t xml:space="preserve">Sir </w:t>
      </w:r>
      <w:smartTag w:uri="urn:schemas-microsoft-com:office:smarttags" w:element="PlaceName">
        <w:r w:rsidR="00BE4DA5" w:rsidRPr="005D734B">
          <w:rPr>
            <w:sz w:val="24"/>
          </w:rPr>
          <w:t>Charles</w:t>
        </w:r>
      </w:smartTag>
      <w:r w:rsidR="00BE4DA5" w:rsidRPr="005D734B">
        <w:rPr>
          <w:sz w:val="24"/>
        </w:rPr>
        <w:t xml:space="preserve"> </w:t>
      </w:r>
      <w:smartTag w:uri="urn:schemas-microsoft-com:office:smarttags" w:element="PlaceName">
        <w:r w:rsidR="00BE4DA5" w:rsidRPr="005D734B">
          <w:rPr>
            <w:sz w:val="24"/>
          </w:rPr>
          <w:t>Gairdner</w:t>
        </w:r>
      </w:smartTag>
      <w:r w:rsidR="00BE4DA5" w:rsidRPr="005D734B">
        <w:rPr>
          <w:sz w:val="24"/>
        </w:rPr>
        <w:t xml:space="preserve"> </w:t>
      </w:r>
      <w:smartTag w:uri="urn:schemas-microsoft-com:office:smarttags" w:element="PlaceType">
        <w:r w:rsidR="00BE4DA5" w:rsidRPr="005D734B">
          <w:rPr>
            <w:sz w:val="24"/>
          </w:rPr>
          <w:t>Hospital</w:t>
        </w:r>
      </w:smartTag>
    </w:p>
    <w:p w14:paraId="4E9B1094" w14:textId="77777777" w:rsidR="00BE4DA5" w:rsidRPr="005D734B" w:rsidRDefault="00BE4DA5">
      <w:pPr>
        <w:widowControl w:val="0"/>
        <w:tabs>
          <w:tab w:val="left" w:pos="2698"/>
        </w:tabs>
        <w:jc w:val="center"/>
        <w:rPr>
          <w:b/>
          <w:smallCaps/>
          <w:spacing w:val="20"/>
          <w:kern w:val="20"/>
          <w:sz w:val="24"/>
        </w:rPr>
      </w:pPr>
    </w:p>
    <w:p w14:paraId="2DD7D356" w14:textId="77777777" w:rsidR="00BE4DA5" w:rsidRDefault="00BE4DA5">
      <w:pPr>
        <w:widowControl w:val="0"/>
        <w:tabs>
          <w:tab w:val="left" w:pos="2698"/>
        </w:tabs>
        <w:jc w:val="center"/>
        <w:rPr>
          <w:b/>
          <w:smallCaps/>
          <w:spacing w:val="20"/>
          <w:kern w:val="20"/>
          <w:sz w:val="24"/>
        </w:rPr>
      </w:pPr>
      <w:r w:rsidRPr="005D734B">
        <w:rPr>
          <w:rFonts w:ascii="Arial Bold" w:hAnsi="Arial Bold"/>
          <w:b/>
          <w:smallCaps/>
          <w:spacing w:val="20"/>
          <w:kern w:val="20"/>
          <w:sz w:val="24"/>
        </w:rPr>
        <w:t>p</w:t>
      </w:r>
      <w:r w:rsidRPr="005D734B">
        <w:rPr>
          <w:b/>
          <w:smallCaps/>
          <w:spacing w:val="20"/>
          <w:kern w:val="20"/>
          <w:sz w:val="24"/>
        </w:rPr>
        <w:t xml:space="preserve">articipant </w:t>
      </w:r>
      <w:r w:rsidRPr="005D734B">
        <w:rPr>
          <w:rFonts w:ascii="Arial Bold" w:hAnsi="Arial Bold"/>
          <w:b/>
          <w:smallCaps/>
          <w:spacing w:val="20"/>
          <w:kern w:val="20"/>
          <w:sz w:val="24"/>
        </w:rPr>
        <w:t>I</w:t>
      </w:r>
      <w:r w:rsidRPr="005D734B">
        <w:rPr>
          <w:b/>
          <w:smallCaps/>
          <w:spacing w:val="20"/>
          <w:kern w:val="20"/>
          <w:sz w:val="24"/>
        </w:rPr>
        <w:t>nformation Sheet</w:t>
      </w:r>
    </w:p>
    <w:p w14:paraId="12573E19" w14:textId="37F5FCAE" w:rsidR="00B226E9" w:rsidRPr="005D734B" w:rsidRDefault="00B226E9">
      <w:pPr>
        <w:widowControl w:val="0"/>
        <w:tabs>
          <w:tab w:val="left" w:pos="2698"/>
        </w:tabs>
        <w:jc w:val="center"/>
        <w:rPr>
          <w:b/>
          <w:smallCaps/>
          <w:spacing w:val="20"/>
          <w:kern w:val="20"/>
          <w:sz w:val="24"/>
        </w:rPr>
      </w:pPr>
      <w:r>
        <w:rPr>
          <w:b/>
          <w:smallCaps/>
          <w:spacing w:val="20"/>
          <w:kern w:val="20"/>
          <w:sz w:val="24"/>
        </w:rPr>
        <w:t>Version 1, 18/09/2013</w:t>
      </w:r>
    </w:p>
    <w:p w14:paraId="4BD34E5A" w14:textId="77777777" w:rsidR="00BE4DA5" w:rsidRPr="005D734B" w:rsidRDefault="00BE4DA5">
      <w:pPr>
        <w:widowControl w:val="0"/>
        <w:tabs>
          <w:tab w:val="left" w:pos="2698"/>
        </w:tabs>
        <w:jc w:val="center"/>
        <w:rPr>
          <w:b/>
          <w:snapToGrid w:val="0"/>
          <w:sz w:val="24"/>
        </w:rPr>
      </w:pPr>
    </w:p>
    <w:p w14:paraId="0471B0CF" w14:textId="77777777" w:rsidR="00BE4DA5" w:rsidRPr="005D734B" w:rsidRDefault="00BE4DA5">
      <w:pPr>
        <w:widowControl w:val="0"/>
        <w:tabs>
          <w:tab w:val="left" w:pos="2698"/>
        </w:tabs>
        <w:jc w:val="center"/>
        <w:rPr>
          <w:snapToGrid w:val="0"/>
          <w:sz w:val="24"/>
        </w:rPr>
      </w:pPr>
    </w:p>
    <w:p w14:paraId="1898AE13" w14:textId="774BA2AC" w:rsidR="00BE4DA5" w:rsidRPr="005D734B" w:rsidRDefault="000F2317">
      <w:pPr>
        <w:pStyle w:val="Heading1"/>
        <w:jc w:val="center"/>
        <w:rPr>
          <w:snapToGrid w:val="0"/>
          <w:sz w:val="24"/>
        </w:rPr>
      </w:pPr>
      <w:r w:rsidRPr="005D734B">
        <w:rPr>
          <w:b w:val="0"/>
          <w:sz w:val="24"/>
          <w:szCs w:val="24"/>
        </w:rPr>
        <w:t xml:space="preserve">Trial </w:t>
      </w:r>
      <w:r w:rsidR="00885736" w:rsidRPr="005D734B">
        <w:rPr>
          <w:b w:val="0"/>
          <w:sz w:val="24"/>
          <w:szCs w:val="24"/>
        </w:rPr>
        <w:t>2013</w:t>
      </w:r>
      <w:r w:rsidRPr="005D734B">
        <w:rPr>
          <w:b w:val="0"/>
          <w:sz w:val="24"/>
          <w:szCs w:val="24"/>
        </w:rPr>
        <w:t xml:space="preserve">-007: </w:t>
      </w:r>
      <w:r w:rsidR="005F5AC3" w:rsidRPr="005D734B">
        <w:rPr>
          <w:b w:val="0"/>
          <w:sz w:val="24"/>
          <w:szCs w:val="24"/>
        </w:rPr>
        <w:t>Surveillance of antibiotic resistance, treatment effectiveness, treatment side effects, and bacterial genotypic/phenotypic analyses on clinical Helicobacter pylori isolates</w:t>
      </w:r>
    </w:p>
    <w:p w14:paraId="345ABD36" w14:textId="77777777" w:rsidR="004C4379" w:rsidRPr="005D734B" w:rsidRDefault="004C4379" w:rsidP="004C4379"/>
    <w:p w14:paraId="18197DD6" w14:textId="77777777" w:rsidR="00BE4DA5" w:rsidRPr="005D734B" w:rsidRDefault="00ED54A3" w:rsidP="004C4379">
      <w:pPr>
        <w:rPr>
          <w:b/>
          <w:sz w:val="24"/>
        </w:rPr>
      </w:pPr>
      <w:r w:rsidRPr="005D734B">
        <w:rPr>
          <w:b/>
          <w:sz w:val="24"/>
        </w:rPr>
        <w:t>Prof Barry Marshall</w:t>
      </w:r>
    </w:p>
    <w:p w14:paraId="24FD3D95" w14:textId="77777777" w:rsidR="00BE4DA5" w:rsidRPr="005D734B" w:rsidRDefault="00BE4DA5">
      <w:pPr>
        <w:pStyle w:val="BodyText"/>
        <w:jc w:val="both"/>
        <w:rPr>
          <w:b w:val="0"/>
          <w:lang w:val="en-GB"/>
        </w:rPr>
      </w:pPr>
    </w:p>
    <w:p w14:paraId="22303182" w14:textId="77777777" w:rsidR="00BE4DA5" w:rsidRPr="005D734B" w:rsidRDefault="00BE4DA5">
      <w:pPr>
        <w:jc w:val="both"/>
        <w:rPr>
          <w:sz w:val="24"/>
        </w:rPr>
      </w:pPr>
      <w:r w:rsidRPr="005D734B">
        <w:rPr>
          <w:sz w:val="24"/>
        </w:rPr>
        <w:t>Please take time to read the following information carefully and to discuss it with your family, friends and general practitioner if you so wish.  If any part of the information is not clear to you</w:t>
      </w:r>
      <w:r w:rsidR="006639D0" w:rsidRPr="005D734B">
        <w:rPr>
          <w:sz w:val="24"/>
        </w:rPr>
        <w:t>,</w:t>
      </w:r>
      <w:r w:rsidRPr="005D734B">
        <w:rPr>
          <w:sz w:val="24"/>
        </w:rPr>
        <w:t xml:space="preserve"> or if you would like more information do not hesitate to ask us to explain it more fully.  Make certain you do this before you sign the consent form to participate in this study.</w:t>
      </w:r>
    </w:p>
    <w:p w14:paraId="2DE7FA6E" w14:textId="77777777" w:rsidR="00BE4DA5" w:rsidRPr="005D734B" w:rsidRDefault="00BE4DA5">
      <w:pPr>
        <w:jc w:val="both"/>
        <w:rPr>
          <w:sz w:val="24"/>
        </w:rPr>
      </w:pPr>
    </w:p>
    <w:p w14:paraId="377F1C43" w14:textId="77777777" w:rsidR="00BE4DA5" w:rsidRPr="005D734B" w:rsidRDefault="00BE4DA5">
      <w:pPr>
        <w:rPr>
          <w:b/>
          <w:bCs/>
          <w:sz w:val="24"/>
        </w:rPr>
      </w:pPr>
      <w:r w:rsidRPr="005D734B">
        <w:rPr>
          <w:b/>
          <w:bCs/>
          <w:sz w:val="24"/>
        </w:rPr>
        <w:t>Who is funding this study?</w:t>
      </w:r>
    </w:p>
    <w:p w14:paraId="226C0910" w14:textId="148420F7" w:rsidR="00BE4DA5" w:rsidRPr="005D734B" w:rsidRDefault="000F2317">
      <w:pPr>
        <w:jc w:val="both"/>
        <w:rPr>
          <w:sz w:val="24"/>
        </w:rPr>
      </w:pPr>
      <w:r w:rsidRPr="005D734B">
        <w:rPr>
          <w:sz w:val="24"/>
        </w:rPr>
        <w:t>This study is funded by Vice-Chancellor of University of Western Australia</w:t>
      </w:r>
      <w:r w:rsidR="00BF275A" w:rsidRPr="005D734B">
        <w:rPr>
          <w:sz w:val="24"/>
        </w:rPr>
        <w:t>,</w:t>
      </w:r>
      <w:r w:rsidRPr="005D734B">
        <w:rPr>
          <w:sz w:val="24"/>
        </w:rPr>
        <w:t xml:space="preserve"> </w:t>
      </w:r>
      <w:r w:rsidR="00BF275A" w:rsidRPr="005D734B">
        <w:rPr>
          <w:sz w:val="24"/>
        </w:rPr>
        <w:t>NHMRC Sir McFarlane Burnett Fellowship grant (572723), Department of Health and Department of Commerce.</w:t>
      </w:r>
    </w:p>
    <w:p w14:paraId="25A472AC" w14:textId="77777777" w:rsidR="00BE4DA5" w:rsidRPr="005D734B" w:rsidRDefault="00BE4DA5">
      <w:pPr>
        <w:pStyle w:val="Paragraph"/>
        <w:spacing w:after="0"/>
        <w:jc w:val="both"/>
        <w:rPr>
          <w:rFonts w:ascii="Arial" w:hAnsi="Arial"/>
        </w:rPr>
      </w:pPr>
    </w:p>
    <w:p w14:paraId="30CFEB61" w14:textId="77777777" w:rsidR="00BE4DA5" w:rsidRPr="005D734B" w:rsidRDefault="00BE4DA5">
      <w:pPr>
        <w:pStyle w:val="BodyText"/>
        <w:rPr>
          <w:bCs/>
          <w:sz w:val="24"/>
          <w:lang w:val="en-AU"/>
        </w:rPr>
      </w:pPr>
      <w:r w:rsidRPr="005D734B">
        <w:rPr>
          <w:bCs/>
          <w:sz w:val="24"/>
          <w:lang w:val="en-AU"/>
        </w:rPr>
        <w:t>Contact persons:</w:t>
      </w:r>
    </w:p>
    <w:p w14:paraId="3385B93D" w14:textId="77777777" w:rsidR="00BE4DA5" w:rsidRPr="005D734B" w:rsidRDefault="00BE4DA5">
      <w:pPr>
        <w:jc w:val="both"/>
        <w:rPr>
          <w:sz w:val="24"/>
          <w:lang w:val="en-GB"/>
        </w:rPr>
      </w:pPr>
      <w:r w:rsidRPr="005D734B">
        <w:rPr>
          <w:sz w:val="24"/>
          <w:lang w:val="en-GB"/>
        </w:rPr>
        <w:t>If you have any questions about the study you can contact:</w:t>
      </w:r>
    </w:p>
    <w:p w14:paraId="2C201A33" w14:textId="77777777" w:rsidR="00BE4DA5" w:rsidRPr="005D734B" w:rsidRDefault="00BE4DA5">
      <w:pPr>
        <w:pStyle w:val="BodyText10"/>
        <w:suppressAutoHyphens w:val="0"/>
        <w:spacing w:after="0"/>
        <w:rPr>
          <w:rFonts w:ascii="Arial" w:hAnsi="Arial"/>
          <w:lang w:val="en-GB"/>
        </w:rPr>
      </w:pPr>
    </w:p>
    <w:p w14:paraId="6699E37A" w14:textId="77777777" w:rsidR="00BE4DA5" w:rsidRPr="005D734B" w:rsidRDefault="000F2317">
      <w:pPr>
        <w:jc w:val="both"/>
        <w:rPr>
          <w:sz w:val="24"/>
        </w:rPr>
      </w:pPr>
      <w:r w:rsidRPr="005D734B">
        <w:rPr>
          <w:sz w:val="24"/>
        </w:rPr>
        <w:t>Prof Barry Marshall</w:t>
      </w:r>
      <w:r w:rsidR="00BE4DA5" w:rsidRPr="005D734B">
        <w:rPr>
          <w:sz w:val="24"/>
        </w:rPr>
        <w:t>:</w:t>
      </w:r>
      <w:r w:rsidR="00BE4DA5" w:rsidRPr="005D734B">
        <w:rPr>
          <w:sz w:val="24"/>
        </w:rPr>
        <w:tab/>
      </w:r>
      <w:r w:rsidR="000545D7" w:rsidRPr="005D734B">
        <w:rPr>
          <w:sz w:val="24"/>
        </w:rPr>
        <w:tab/>
      </w:r>
      <w:r w:rsidRPr="005D734B">
        <w:rPr>
          <w:sz w:val="24"/>
        </w:rPr>
        <w:t>08-9346 4815</w:t>
      </w:r>
    </w:p>
    <w:p w14:paraId="38B8AE11" w14:textId="77777777" w:rsidR="00BE4DA5" w:rsidRPr="005D734B" w:rsidRDefault="000F2317">
      <w:pPr>
        <w:jc w:val="both"/>
        <w:rPr>
          <w:sz w:val="24"/>
        </w:rPr>
      </w:pPr>
      <w:r w:rsidRPr="005D734B">
        <w:rPr>
          <w:sz w:val="24"/>
        </w:rPr>
        <w:t>Jim Bl</w:t>
      </w:r>
      <w:r w:rsidR="003018A2" w:rsidRPr="005D734B">
        <w:rPr>
          <w:sz w:val="24"/>
        </w:rPr>
        <w:t>a</w:t>
      </w:r>
      <w:r w:rsidRPr="005D734B">
        <w:rPr>
          <w:sz w:val="24"/>
        </w:rPr>
        <w:t>nchard</w:t>
      </w:r>
      <w:r w:rsidR="00BE4DA5" w:rsidRPr="005D734B">
        <w:rPr>
          <w:sz w:val="24"/>
        </w:rPr>
        <w:t>:</w:t>
      </w:r>
      <w:r w:rsidR="00BE4DA5" w:rsidRPr="005D734B">
        <w:rPr>
          <w:sz w:val="24"/>
        </w:rPr>
        <w:tab/>
      </w:r>
      <w:r w:rsidR="00BE4DA5" w:rsidRPr="005D734B">
        <w:rPr>
          <w:sz w:val="24"/>
        </w:rPr>
        <w:tab/>
      </w:r>
      <w:r w:rsidRPr="005D734B">
        <w:rPr>
          <w:sz w:val="24"/>
        </w:rPr>
        <w:t>08-9346 4036</w:t>
      </w:r>
    </w:p>
    <w:p w14:paraId="1FFA877D" w14:textId="77777777" w:rsidR="00BE4DA5" w:rsidRPr="005D734B" w:rsidRDefault="00BE4DA5">
      <w:pPr>
        <w:jc w:val="both"/>
        <w:rPr>
          <w:bCs/>
          <w:sz w:val="24"/>
          <w:lang w:val="en-GB"/>
        </w:rPr>
      </w:pPr>
    </w:p>
    <w:p w14:paraId="692C7A8F" w14:textId="77777777" w:rsidR="00BE4DA5" w:rsidRPr="005D734B" w:rsidRDefault="00BE4DA5">
      <w:pPr>
        <w:tabs>
          <w:tab w:val="left" w:pos="6340"/>
          <w:tab w:val="left" w:pos="8080"/>
          <w:tab w:val="right" w:leader="underscore" w:pos="9340"/>
        </w:tabs>
        <w:ind w:right="-341"/>
        <w:jc w:val="both"/>
        <w:rPr>
          <w:b/>
          <w:bCs/>
          <w:sz w:val="24"/>
        </w:rPr>
      </w:pPr>
      <w:r w:rsidRPr="005D734B">
        <w:rPr>
          <w:b/>
          <w:bCs/>
          <w:sz w:val="24"/>
        </w:rPr>
        <w:t>Decision to Participate:</w:t>
      </w:r>
    </w:p>
    <w:p w14:paraId="6A66A9F8" w14:textId="77777777" w:rsidR="00BE4DA5" w:rsidRPr="005D734B" w:rsidRDefault="00BE4DA5">
      <w:pPr>
        <w:pStyle w:val="BodyText3"/>
        <w:jc w:val="both"/>
      </w:pPr>
      <w:r w:rsidRPr="005D734B">
        <w:t xml:space="preserve">Your decision to participate in this study is </w:t>
      </w:r>
      <w:r w:rsidRPr="005D734B">
        <w:rPr>
          <w:b/>
          <w:bCs/>
        </w:rPr>
        <w:t>voluntary</w:t>
      </w:r>
      <w:r w:rsidRPr="005D734B">
        <w:t>, that is, you may decide to be in this study or not take part in it at all. If do you decide to participate, you are able to change your mind at any time during the study.  However, before you make any decision, it is important that you understand why this study is being done and what it will involve, including your rights and responsibilities.  You will also be given a copy of this Participant Information Sheet and Consent Form to keep for your personal record.</w:t>
      </w:r>
    </w:p>
    <w:p w14:paraId="7F93901E" w14:textId="77777777" w:rsidR="00BE4DA5" w:rsidRPr="005D734B" w:rsidRDefault="00BE4DA5">
      <w:pPr>
        <w:pStyle w:val="BodyText3"/>
        <w:jc w:val="both"/>
        <w:rPr>
          <w:bCs/>
        </w:rPr>
      </w:pPr>
    </w:p>
    <w:p w14:paraId="5B0CC6DB" w14:textId="77777777" w:rsidR="00BE4DA5" w:rsidRPr="005D734B" w:rsidRDefault="00BE4DA5">
      <w:pPr>
        <w:pStyle w:val="BodyText3"/>
        <w:jc w:val="both"/>
      </w:pPr>
      <w:r w:rsidRPr="005D734B">
        <w:t xml:space="preserve">Any decision you make </w:t>
      </w:r>
      <w:r w:rsidRPr="005D734B">
        <w:rPr>
          <w:u w:val="single"/>
        </w:rPr>
        <w:t>will not</w:t>
      </w:r>
      <w:r w:rsidRPr="005D734B">
        <w:t xml:space="preserve"> affect your regular medical care or any benefit to which yo</w:t>
      </w:r>
      <w:r w:rsidR="00F038EA" w:rsidRPr="005D734B">
        <w:t>u would otherwise be entitled</w:t>
      </w:r>
      <w:r w:rsidRPr="005D734B">
        <w:t>.</w:t>
      </w:r>
    </w:p>
    <w:p w14:paraId="1435B86C" w14:textId="77777777" w:rsidR="00BE4DA5" w:rsidRPr="005D734B" w:rsidRDefault="00BE4DA5">
      <w:pPr>
        <w:pStyle w:val="BodyText3"/>
        <w:jc w:val="both"/>
      </w:pPr>
    </w:p>
    <w:p w14:paraId="6BF0BA2F" w14:textId="77777777" w:rsidR="00BE4DA5" w:rsidRPr="005D734B" w:rsidRDefault="00BE4DA5">
      <w:pPr>
        <w:pStyle w:val="BodyText3"/>
        <w:jc w:val="both"/>
        <w:rPr>
          <w:b/>
        </w:rPr>
      </w:pPr>
      <w:r w:rsidRPr="005D734B">
        <w:rPr>
          <w:b/>
        </w:rPr>
        <w:t>The Participant Information Sheet explains the study and includes details such as:</w:t>
      </w:r>
    </w:p>
    <w:p w14:paraId="0D238AB3" w14:textId="77777777" w:rsidR="00BE4DA5" w:rsidRPr="005D734B" w:rsidRDefault="00E90650">
      <w:pPr>
        <w:numPr>
          <w:ilvl w:val="0"/>
          <w:numId w:val="4"/>
        </w:numPr>
        <w:autoSpaceDE w:val="0"/>
        <w:autoSpaceDN w:val="0"/>
        <w:adjustRightInd w:val="0"/>
        <w:jc w:val="both"/>
        <w:rPr>
          <w:sz w:val="24"/>
          <w:lang w:val="en-US"/>
        </w:rPr>
      </w:pPr>
      <w:r w:rsidRPr="005D734B">
        <w:rPr>
          <w:sz w:val="24"/>
          <w:lang w:val="en-US"/>
        </w:rPr>
        <w:t>w</w:t>
      </w:r>
      <w:r w:rsidR="00BE4DA5" w:rsidRPr="005D734B">
        <w:rPr>
          <w:sz w:val="24"/>
          <w:lang w:val="en-US"/>
        </w:rPr>
        <w:t>hy this study might be suitable for you;</w:t>
      </w:r>
    </w:p>
    <w:p w14:paraId="278C9E9D" w14:textId="77777777" w:rsidR="00BE4DA5" w:rsidRPr="005D734B" w:rsidRDefault="00E90650">
      <w:pPr>
        <w:numPr>
          <w:ilvl w:val="0"/>
          <w:numId w:val="4"/>
        </w:numPr>
        <w:autoSpaceDE w:val="0"/>
        <w:autoSpaceDN w:val="0"/>
        <w:adjustRightInd w:val="0"/>
        <w:jc w:val="both"/>
        <w:rPr>
          <w:sz w:val="24"/>
          <w:lang w:val="en-US"/>
        </w:rPr>
      </w:pPr>
      <w:r w:rsidRPr="005D734B">
        <w:rPr>
          <w:sz w:val="24"/>
          <w:lang w:val="en-US"/>
        </w:rPr>
        <w:t>p</w:t>
      </w:r>
      <w:r w:rsidR="00BE4DA5" w:rsidRPr="005D734B">
        <w:rPr>
          <w:sz w:val="24"/>
          <w:lang w:val="en-US"/>
        </w:rPr>
        <w:t>ossible benefits and risks (side-effects) of the study drug/medication;</w:t>
      </w:r>
    </w:p>
    <w:p w14:paraId="58ADBF9B" w14:textId="77777777" w:rsidR="00BE4DA5" w:rsidRPr="005D734B" w:rsidRDefault="00E90650">
      <w:pPr>
        <w:pStyle w:val="BodyTextIndent"/>
        <w:numPr>
          <w:ilvl w:val="0"/>
          <w:numId w:val="4"/>
        </w:numPr>
        <w:jc w:val="both"/>
        <w:rPr>
          <w:rFonts w:ascii="Arial" w:hAnsi="Arial"/>
        </w:rPr>
      </w:pPr>
      <w:r w:rsidRPr="005D734B">
        <w:rPr>
          <w:rFonts w:ascii="Arial" w:hAnsi="Arial"/>
        </w:rPr>
        <w:t>t</w:t>
      </w:r>
      <w:r w:rsidR="00BE4DA5" w:rsidRPr="005D734B">
        <w:rPr>
          <w:rFonts w:ascii="Arial" w:hAnsi="Arial"/>
        </w:rPr>
        <w:t>he type, frequency and risks of any medical tests or procedures that you will need to have as part of this study;</w:t>
      </w:r>
    </w:p>
    <w:p w14:paraId="1C9C7D98" w14:textId="77777777" w:rsidR="00BE4DA5" w:rsidRPr="005D734B" w:rsidRDefault="00E90650">
      <w:pPr>
        <w:numPr>
          <w:ilvl w:val="0"/>
          <w:numId w:val="4"/>
        </w:numPr>
        <w:autoSpaceDE w:val="0"/>
        <w:autoSpaceDN w:val="0"/>
        <w:adjustRightInd w:val="0"/>
        <w:jc w:val="both"/>
        <w:rPr>
          <w:sz w:val="24"/>
          <w:lang w:val="en-US"/>
        </w:rPr>
      </w:pPr>
      <w:r w:rsidRPr="005D734B">
        <w:rPr>
          <w:sz w:val="24"/>
          <w:lang w:val="en-US"/>
        </w:rPr>
        <w:t>w</w:t>
      </w:r>
      <w:r w:rsidR="00BE4DA5" w:rsidRPr="005D734B">
        <w:rPr>
          <w:sz w:val="24"/>
          <w:lang w:val="en-US"/>
        </w:rPr>
        <w:t xml:space="preserve">hat your rights and responsibilities are if you </w:t>
      </w:r>
      <w:r w:rsidR="00D752FE" w:rsidRPr="005D734B">
        <w:rPr>
          <w:sz w:val="24"/>
          <w:lang w:val="en-US"/>
        </w:rPr>
        <w:t>agree</w:t>
      </w:r>
      <w:r w:rsidR="00BE4DA5" w:rsidRPr="005D734B">
        <w:rPr>
          <w:sz w:val="24"/>
          <w:lang w:val="en-US"/>
        </w:rPr>
        <w:t xml:space="preserve"> to participate; and</w:t>
      </w:r>
    </w:p>
    <w:p w14:paraId="3A8AF35B" w14:textId="77777777" w:rsidR="00BE4DA5" w:rsidRPr="005D734B" w:rsidRDefault="00E90650">
      <w:pPr>
        <w:numPr>
          <w:ilvl w:val="0"/>
          <w:numId w:val="4"/>
        </w:numPr>
        <w:autoSpaceDE w:val="0"/>
        <w:autoSpaceDN w:val="0"/>
        <w:adjustRightInd w:val="0"/>
        <w:jc w:val="both"/>
        <w:rPr>
          <w:sz w:val="24"/>
          <w:lang w:val="en-US"/>
        </w:rPr>
      </w:pPr>
      <w:r w:rsidRPr="005D734B">
        <w:rPr>
          <w:sz w:val="24"/>
        </w:rPr>
        <w:t>w</w:t>
      </w:r>
      <w:r w:rsidR="00BE4DA5" w:rsidRPr="005D734B">
        <w:rPr>
          <w:sz w:val="24"/>
        </w:rPr>
        <w:t>hat alternative treatments are available to you if you do not wish to participate</w:t>
      </w:r>
      <w:r w:rsidR="006639D0" w:rsidRPr="005D734B">
        <w:rPr>
          <w:sz w:val="24"/>
        </w:rPr>
        <w:t>.</w:t>
      </w:r>
    </w:p>
    <w:p w14:paraId="7FA6BA4E" w14:textId="77777777" w:rsidR="00BE4DA5" w:rsidRPr="005D734B" w:rsidRDefault="00BE4DA5">
      <w:pPr>
        <w:ind w:left="741" w:hanging="627"/>
        <w:jc w:val="both"/>
        <w:rPr>
          <w:sz w:val="24"/>
        </w:rPr>
      </w:pPr>
    </w:p>
    <w:p w14:paraId="3A4630C8" w14:textId="77777777" w:rsidR="00A81164" w:rsidRPr="005D734B" w:rsidRDefault="00A81164">
      <w:pPr>
        <w:rPr>
          <w:b/>
          <w:iCs/>
          <w:sz w:val="24"/>
        </w:rPr>
      </w:pPr>
      <w:r w:rsidRPr="005D734B">
        <w:rPr>
          <w:i/>
          <w:iCs/>
          <w:sz w:val="24"/>
        </w:rPr>
        <w:br w:type="page"/>
      </w:r>
      <w:bookmarkStart w:id="0" w:name="_GoBack"/>
      <w:bookmarkEnd w:id="0"/>
    </w:p>
    <w:p w14:paraId="31CA389B" w14:textId="77777777" w:rsidR="00BE4DA5" w:rsidRPr="005D734B" w:rsidRDefault="00BE4DA5">
      <w:pPr>
        <w:pStyle w:val="Heading1"/>
        <w:keepNext w:val="0"/>
        <w:widowControl w:val="0"/>
        <w:jc w:val="both"/>
        <w:rPr>
          <w:i w:val="0"/>
          <w:iCs/>
          <w:sz w:val="24"/>
          <w:lang w:val="en-GB"/>
        </w:rPr>
      </w:pPr>
      <w:r w:rsidRPr="005D734B">
        <w:rPr>
          <w:i w:val="0"/>
          <w:iCs/>
          <w:sz w:val="24"/>
        </w:rPr>
        <w:lastRenderedPageBreak/>
        <w:t>What is the purpose of this study?</w:t>
      </w:r>
    </w:p>
    <w:p w14:paraId="35EA64E1" w14:textId="3E2FDD1C" w:rsidR="000F2317" w:rsidRPr="005D734B" w:rsidRDefault="00AD251F" w:rsidP="000F2317">
      <w:pPr>
        <w:pStyle w:val="BodyText2"/>
        <w:widowControl w:val="0"/>
        <w:jc w:val="both"/>
        <w:rPr>
          <w:snapToGrid w:val="0"/>
          <w:sz w:val="24"/>
        </w:rPr>
      </w:pPr>
      <w:r w:rsidRPr="005D734B">
        <w:rPr>
          <w:snapToGrid w:val="0"/>
          <w:sz w:val="24"/>
        </w:rPr>
        <w:t>This study can be divided into t</w:t>
      </w:r>
      <w:r w:rsidR="00C171C2" w:rsidRPr="005D734B">
        <w:rPr>
          <w:snapToGrid w:val="0"/>
          <w:sz w:val="24"/>
        </w:rPr>
        <w:t>wo</w:t>
      </w:r>
      <w:r w:rsidRPr="005D734B">
        <w:rPr>
          <w:snapToGrid w:val="0"/>
          <w:sz w:val="24"/>
        </w:rPr>
        <w:t xml:space="preserve"> parts:</w:t>
      </w:r>
    </w:p>
    <w:p w14:paraId="7C2CEC05" w14:textId="0A43A30E" w:rsidR="00AD251F" w:rsidRPr="005D734B" w:rsidRDefault="00AD251F" w:rsidP="005D734B">
      <w:pPr>
        <w:pStyle w:val="BodyText2"/>
        <w:widowControl w:val="0"/>
        <w:numPr>
          <w:ilvl w:val="0"/>
          <w:numId w:val="11"/>
        </w:numPr>
        <w:jc w:val="both"/>
        <w:rPr>
          <w:snapToGrid w:val="0"/>
          <w:sz w:val="24"/>
        </w:rPr>
      </w:pPr>
      <w:r w:rsidRPr="005D734B">
        <w:rPr>
          <w:snapToGrid w:val="0"/>
          <w:sz w:val="24"/>
        </w:rPr>
        <w:t xml:space="preserve">Surveillance of antibiotic resistance and </w:t>
      </w:r>
      <w:r w:rsidR="00C171C2" w:rsidRPr="005D734B">
        <w:rPr>
          <w:snapToGrid w:val="0"/>
          <w:sz w:val="24"/>
        </w:rPr>
        <w:t>treatment cure rate</w:t>
      </w:r>
      <w:r w:rsidR="00512703" w:rsidRPr="005D734B">
        <w:rPr>
          <w:snapToGrid w:val="0"/>
          <w:sz w:val="24"/>
        </w:rPr>
        <w:t xml:space="preserve"> (</w:t>
      </w:r>
      <w:r w:rsidR="00786CD8" w:rsidRPr="005D734B">
        <w:rPr>
          <w:snapToGrid w:val="0"/>
          <w:sz w:val="24"/>
        </w:rPr>
        <w:t>extension of previous study, Trial No. 99-026)</w:t>
      </w:r>
    </w:p>
    <w:p w14:paraId="62676550" w14:textId="71C82C9B" w:rsidR="00C171C2" w:rsidRPr="005D734B" w:rsidRDefault="00512703" w:rsidP="005D734B">
      <w:pPr>
        <w:pStyle w:val="BodyText2"/>
        <w:widowControl w:val="0"/>
        <w:numPr>
          <w:ilvl w:val="1"/>
          <w:numId w:val="11"/>
        </w:numPr>
        <w:jc w:val="both"/>
        <w:rPr>
          <w:snapToGrid w:val="0"/>
          <w:sz w:val="24"/>
        </w:rPr>
      </w:pPr>
      <w:r w:rsidRPr="005D734B">
        <w:rPr>
          <w:snapToGrid w:val="0"/>
          <w:sz w:val="24"/>
        </w:rPr>
        <w:t>Continue m</w:t>
      </w:r>
      <w:r w:rsidR="00C171C2" w:rsidRPr="005D734B">
        <w:rPr>
          <w:snapToGrid w:val="0"/>
          <w:sz w:val="24"/>
        </w:rPr>
        <w:t>onitor</w:t>
      </w:r>
      <w:r w:rsidRPr="005D734B">
        <w:rPr>
          <w:snapToGrid w:val="0"/>
          <w:sz w:val="24"/>
        </w:rPr>
        <w:t>ing</w:t>
      </w:r>
      <w:r w:rsidR="00C171C2" w:rsidRPr="005D734B">
        <w:rPr>
          <w:snapToGrid w:val="0"/>
          <w:sz w:val="24"/>
        </w:rPr>
        <w:t xml:space="preserve"> the antibiotic resistance profile of </w:t>
      </w:r>
      <w:r w:rsidR="00C171C2" w:rsidRPr="005D734B">
        <w:rPr>
          <w:i/>
          <w:snapToGrid w:val="0"/>
          <w:sz w:val="24"/>
        </w:rPr>
        <w:t>H. pylori</w:t>
      </w:r>
      <w:r w:rsidR="00C171C2" w:rsidRPr="005D734B">
        <w:rPr>
          <w:snapToGrid w:val="0"/>
          <w:sz w:val="24"/>
        </w:rPr>
        <w:t xml:space="preserve"> among Western Australians.</w:t>
      </w:r>
    </w:p>
    <w:p w14:paraId="33A6A4AD" w14:textId="09FA246C" w:rsidR="00C171C2" w:rsidRPr="005D734B" w:rsidRDefault="00512703" w:rsidP="005D734B">
      <w:pPr>
        <w:pStyle w:val="BodyText2"/>
        <w:widowControl w:val="0"/>
        <w:numPr>
          <w:ilvl w:val="1"/>
          <w:numId w:val="11"/>
        </w:numPr>
        <w:jc w:val="both"/>
        <w:rPr>
          <w:snapToGrid w:val="0"/>
          <w:sz w:val="24"/>
        </w:rPr>
      </w:pPr>
      <w:r w:rsidRPr="005D734B">
        <w:rPr>
          <w:snapToGrid w:val="0"/>
          <w:sz w:val="24"/>
        </w:rPr>
        <w:t>Continue m</w:t>
      </w:r>
      <w:r w:rsidR="00C171C2" w:rsidRPr="005D734B">
        <w:rPr>
          <w:snapToGrid w:val="0"/>
          <w:sz w:val="24"/>
        </w:rPr>
        <w:t>onitor</w:t>
      </w:r>
      <w:r w:rsidRPr="005D734B">
        <w:rPr>
          <w:snapToGrid w:val="0"/>
          <w:sz w:val="24"/>
        </w:rPr>
        <w:t>ing</w:t>
      </w:r>
      <w:r w:rsidR="00C171C2" w:rsidRPr="005D734B">
        <w:rPr>
          <w:snapToGrid w:val="0"/>
          <w:sz w:val="24"/>
        </w:rPr>
        <w:t xml:space="preserve"> the side effects and efficiency of the prescribed treatment.</w:t>
      </w:r>
    </w:p>
    <w:p w14:paraId="1B0848EE" w14:textId="77777777" w:rsidR="00C171C2" w:rsidRPr="005D734B" w:rsidRDefault="00C171C2" w:rsidP="005D734B">
      <w:pPr>
        <w:pStyle w:val="BodyText2"/>
        <w:widowControl w:val="0"/>
        <w:numPr>
          <w:ilvl w:val="0"/>
          <w:numId w:val="11"/>
        </w:numPr>
        <w:jc w:val="both"/>
        <w:rPr>
          <w:snapToGrid w:val="0"/>
          <w:sz w:val="24"/>
        </w:rPr>
      </w:pPr>
      <w:r w:rsidRPr="005D734B">
        <w:rPr>
          <w:snapToGrid w:val="0"/>
          <w:sz w:val="24"/>
        </w:rPr>
        <w:t>Bacterial genomic analysis</w:t>
      </w:r>
    </w:p>
    <w:p w14:paraId="27E2A243" w14:textId="77777777" w:rsidR="00C171C2" w:rsidRPr="005D734B" w:rsidRDefault="00C171C2" w:rsidP="005D734B">
      <w:pPr>
        <w:pStyle w:val="BodyText2"/>
        <w:widowControl w:val="0"/>
        <w:numPr>
          <w:ilvl w:val="1"/>
          <w:numId w:val="11"/>
        </w:numPr>
        <w:jc w:val="both"/>
        <w:rPr>
          <w:snapToGrid w:val="0"/>
          <w:sz w:val="24"/>
        </w:rPr>
      </w:pPr>
      <w:r w:rsidRPr="005D734B">
        <w:rPr>
          <w:snapToGrid w:val="0"/>
          <w:sz w:val="24"/>
        </w:rPr>
        <w:t>Understand the development of antibiotic resistance.</w:t>
      </w:r>
    </w:p>
    <w:p w14:paraId="3C77A8FA" w14:textId="77777777" w:rsidR="00C171C2" w:rsidRPr="005D734B" w:rsidRDefault="00C171C2" w:rsidP="005D734B">
      <w:pPr>
        <w:pStyle w:val="BodyText2"/>
        <w:widowControl w:val="0"/>
        <w:numPr>
          <w:ilvl w:val="1"/>
          <w:numId w:val="11"/>
        </w:numPr>
        <w:jc w:val="both"/>
        <w:rPr>
          <w:snapToGrid w:val="0"/>
          <w:sz w:val="24"/>
        </w:rPr>
      </w:pPr>
      <w:r w:rsidRPr="005D734B">
        <w:rPr>
          <w:snapToGrid w:val="0"/>
          <w:sz w:val="24"/>
        </w:rPr>
        <w:t xml:space="preserve">Understand the association of </w:t>
      </w:r>
      <w:r w:rsidRPr="005D734B">
        <w:rPr>
          <w:i/>
          <w:snapToGrid w:val="0"/>
          <w:sz w:val="24"/>
        </w:rPr>
        <w:t>H. pylori</w:t>
      </w:r>
      <w:r w:rsidRPr="005D734B">
        <w:rPr>
          <w:snapToGrid w:val="0"/>
          <w:sz w:val="24"/>
        </w:rPr>
        <w:t xml:space="preserve"> genomes to different disease outcome.</w:t>
      </w:r>
    </w:p>
    <w:p w14:paraId="559A40FB" w14:textId="77777777" w:rsidR="00C171C2" w:rsidRPr="005D734B" w:rsidRDefault="00C171C2" w:rsidP="005D734B">
      <w:pPr>
        <w:pStyle w:val="BodyText2"/>
        <w:widowControl w:val="0"/>
        <w:numPr>
          <w:ilvl w:val="1"/>
          <w:numId w:val="11"/>
        </w:numPr>
        <w:jc w:val="both"/>
        <w:rPr>
          <w:snapToGrid w:val="0"/>
          <w:sz w:val="24"/>
        </w:rPr>
      </w:pPr>
      <w:r w:rsidRPr="005D734B">
        <w:rPr>
          <w:snapToGrid w:val="0"/>
          <w:sz w:val="24"/>
        </w:rPr>
        <w:t xml:space="preserve">Identify other Helicobacter species, </w:t>
      </w:r>
      <w:proofErr w:type="spellStart"/>
      <w:r w:rsidRPr="005D734B">
        <w:rPr>
          <w:snapToGrid w:val="0"/>
          <w:sz w:val="24"/>
        </w:rPr>
        <w:t>eg</w:t>
      </w:r>
      <w:proofErr w:type="spellEnd"/>
      <w:r w:rsidRPr="005D734B">
        <w:rPr>
          <w:snapToGrid w:val="0"/>
          <w:sz w:val="24"/>
        </w:rPr>
        <w:t xml:space="preserve">. </w:t>
      </w:r>
      <w:r w:rsidRPr="005D734B">
        <w:rPr>
          <w:i/>
          <w:snapToGrid w:val="0"/>
          <w:sz w:val="24"/>
        </w:rPr>
        <w:t xml:space="preserve">H. </w:t>
      </w:r>
      <w:proofErr w:type="spellStart"/>
      <w:r w:rsidRPr="005D734B">
        <w:rPr>
          <w:i/>
          <w:snapToGrid w:val="0"/>
          <w:sz w:val="24"/>
        </w:rPr>
        <w:t>suis</w:t>
      </w:r>
      <w:proofErr w:type="spellEnd"/>
      <w:r w:rsidRPr="005D734B">
        <w:rPr>
          <w:snapToGrid w:val="0"/>
          <w:sz w:val="24"/>
        </w:rPr>
        <w:t xml:space="preserve">, </w:t>
      </w:r>
      <w:r w:rsidRPr="005D734B">
        <w:rPr>
          <w:i/>
          <w:snapToGrid w:val="0"/>
          <w:sz w:val="24"/>
        </w:rPr>
        <w:t xml:space="preserve">H. </w:t>
      </w:r>
      <w:proofErr w:type="spellStart"/>
      <w:r w:rsidRPr="005D734B">
        <w:rPr>
          <w:i/>
          <w:snapToGrid w:val="0"/>
          <w:sz w:val="24"/>
        </w:rPr>
        <w:t>heilmannii</w:t>
      </w:r>
      <w:proofErr w:type="spellEnd"/>
      <w:r w:rsidRPr="005D734B">
        <w:rPr>
          <w:i/>
          <w:snapToGrid w:val="0"/>
          <w:sz w:val="24"/>
        </w:rPr>
        <w:t xml:space="preserve"> </w:t>
      </w:r>
      <w:r w:rsidRPr="005D734B">
        <w:rPr>
          <w:snapToGrid w:val="0"/>
          <w:sz w:val="24"/>
        </w:rPr>
        <w:t xml:space="preserve">and </w:t>
      </w:r>
      <w:r w:rsidRPr="005D734B">
        <w:rPr>
          <w:i/>
          <w:snapToGrid w:val="0"/>
          <w:sz w:val="24"/>
        </w:rPr>
        <w:t xml:space="preserve">H. </w:t>
      </w:r>
      <w:proofErr w:type="spellStart"/>
      <w:r w:rsidRPr="005D734B">
        <w:rPr>
          <w:i/>
          <w:snapToGrid w:val="0"/>
          <w:sz w:val="24"/>
        </w:rPr>
        <w:t>felis</w:t>
      </w:r>
      <w:proofErr w:type="spellEnd"/>
      <w:r w:rsidRPr="005D734B">
        <w:rPr>
          <w:snapToGrid w:val="0"/>
          <w:sz w:val="24"/>
        </w:rPr>
        <w:t xml:space="preserve">, </w:t>
      </w:r>
      <w:proofErr w:type="spellStart"/>
      <w:r w:rsidRPr="005D734B">
        <w:rPr>
          <w:snapToGrid w:val="0"/>
          <w:sz w:val="24"/>
        </w:rPr>
        <w:t>etc</w:t>
      </w:r>
      <w:proofErr w:type="spellEnd"/>
      <w:r w:rsidRPr="005D734B">
        <w:rPr>
          <w:snapToGrid w:val="0"/>
          <w:sz w:val="24"/>
        </w:rPr>
        <w:t xml:space="preserve"> from patients with a positive diagnosis but negative bacteria culture.</w:t>
      </w:r>
    </w:p>
    <w:p w14:paraId="19BBC5F0" w14:textId="77777777" w:rsidR="00C171C2" w:rsidRPr="005D734B" w:rsidRDefault="00C171C2" w:rsidP="005D734B">
      <w:pPr>
        <w:pStyle w:val="BodyText2"/>
        <w:widowControl w:val="0"/>
        <w:numPr>
          <w:ilvl w:val="1"/>
          <w:numId w:val="11"/>
        </w:numPr>
        <w:jc w:val="both"/>
        <w:rPr>
          <w:snapToGrid w:val="0"/>
          <w:sz w:val="24"/>
        </w:rPr>
      </w:pPr>
      <w:r w:rsidRPr="005D734B">
        <w:rPr>
          <w:snapToGrid w:val="0"/>
          <w:sz w:val="24"/>
        </w:rPr>
        <w:t>Improve current diagnostic methods.</w:t>
      </w:r>
    </w:p>
    <w:p w14:paraId="3E1ECFF1" w14:textId="77777777" w:rsidR="000F2317" w:rsidRPr="005D734B" w:rsidRDefault="000F2317" w:rsidP="005D734B">
      <w:pPr>
        <w:pStyle w:val="BodyText2"/>
        <w:widowControl w:val="0"/>
        <w:jc w:val="both"/>
        <w:rPr>
          <w:snapToGrid w:val="0"/>
          <w:sz w:val="24"/>
        </w:rPr>
      </w:pPr>
    </w:p>
    <w:p w14:paraId="3F1C2692" w14:textId="77777777" w:rsidR="00BE4DA5" w:rsidRPr="005D734B" w:rsidRDefault="00BE4DA5">
      <w:pPr>
        <w:pStyle w:val="Paragraph"/>
        <w:widowControl w:val="0"/>
        <w:spacing w:after="0"/>
        <w:jc w:val="both"/>
        <w:rPr>
          <w:rFonts w:ascii="Arial" w:hAnsi="Arial"/>
          <w:b/>
        </w:rPr>
      </w:pPr>
      <w:r w:rsidRPr="005D734B">
        <w:rPr>
          <w:rFonts w:ascii="Arial" w:hAnsi="Arial"/>
          <w:b/>
        </w:rPr>
        <w:t>Why is this study suitable to me?</w:t>
      </w:r>
    </w:p>
    <w:p w14:paraId="36007699" w14:textId="4D13100D" w:rsidR="00BE4DA5" w:rsidRPr="005D734B" w:rsidRDefault="00AB6E43">
      <w:pPr>
        <w:pStyle w:val="Paragraph"/>
        <w:widowControl w:val="0"/>
        <w:spacing w:after="0"/>
        <w:jc w:val="both"/>
        <w:rPr>
          <w:rFonts w:ascii="Arial" w:hAnsi="Arial"/>
        </w:rPr>
      </w:pPr>
      <w:r w:rsidRPr="005D734B">
        <w:rPr>
          <w:rFonts w:ascii="Arial" w:hAnsi="Arial"/>
          <w:snapToGrid w:val="0"/>
        </w:rPr>
        <w:t>You are being invited to take part in this study because you</w:t>
      </w:r>
      <w:r w:rsidR="008A1002" w:rsidRPr="005D734B">
        <w:rPr>
          <w:rFonts w:ascii="Arial" w:hAnsi="Arial"/>
          <w:snapToGrid w:val="0"/>
        </w:rPr>
        <w:t xml:space="preserve"> </w:t>
      </w:r>
      <w:r w:rsidR="005D3786" w:rsidRPr="005D734B">
        <w:rPr>
          <w:rFonts w:ascii="Arial" w:hAnsi="Arial"/>
          <w:snapToGrid w:val="0"/>
        </w:rPr>
        <w:t xml:space="preserve">have </w:t>
      </w:r>
      <w:r w:rsidR="005B6C08" w:rsidRPr="005D734B">
        <w:rPr>
          <w:rFonts w:ascii="Arial" w:hAnsi="Arial"/>
          <w:snapToGrid w:val="0"/>
        </w:rPr>
        <w:t>failed</w:t>
      </w:r>
      <w:r w:rsidR="005D3786" w:rsidRPr="005D734B">
        <w:rPr>
          <w:rFonts w:ascii="Arial" w:hAnsi="Arial"/>
          <w:snapToGrid w:val="0"/>
        </w:rPr>
        <w:t xml:space="preserve"> </w:t>
      </w:r>
      <w:r w:rsidR="008A1002" w:rsidRPr="005D734B">
        <w:rPr>
          <w:rFonts w:ascii="Arial" w:hAnsi="Arial"/>
          <w:snapToGrid w:val="0"/>
        </w:rPr>
        <w:t>at least once (</w:t>
      </w:r>
      <w:r w:rsidR="00836ED9" w:rsidRPr="005D734B">
        <w:rPr>
          <w:rFonts w:ascii="Arial" w:hAnsi="Arial"/>
          <w:snapToGrid w:val="0"/>
        </w:rPr>
        <w:t>or more</w:t>
      </w:r>
      <w:r w:rsidR="008A1002" w:rsidRPr="005D734B">
        <w:rPr>
          <w:rFonts w:ascii="Arial" w:hAnsi="Arial"/>
          <w:snapToGrid w:val="0"/>
        </w:rPr>
        <w:t>) courses of triple therapy</w:t>
      </w:r>
      <w:r w:rsidRPr="005D734B">
        <w:rPr>
          <w:rFonts w:ascii="Arial" w:hAnsi="Arial"/>
          <w:snapToGrid w:val="0"/>
        </w:rPr>
        <w:t xml:space="preserve"> and you are coming in</w:t>
      </w:r>
      <w:r w:rsidR="00836ED9" w:rsidRPr="005D734B">
        <w:rPr>
          <w:rFonts w:ascii="Arial" w:hAnsi="Arial"/>
          <w:snapToGrid w:val="0"/>
        </w:rPr>
        <w:t>to Sir Charles Gairdner Hospital</w:t>
      </w:r>
      <w:r w:rsidRPr="005D734B">
        <w:rPr>
          <w:rFonts w:ascii="Arial" w:hAnsi="Arial"/>
          <w:snapToGrid w:val="0"/>
        </w:rPr>
        <w:t xml:space="preserve"> for an endoscopy</w:t>
      </w:r>
      <w:r w:rsidR="00836ED9" w:rsidRPr="005D734B">
        <w:rPr>
          <w:rFonts w:ascii="Arial" w:hAnsi="Arial"/>
          <w:snapToGrid w:val="0"/>
        </w:rPr>
        <w:t xml:space="preserve"> examination</w:t>
      </w:r>
      <w:r w:rsidR="008A1002" w:rsidRPr="005D734B">
        <w:rPr>
          <w:rFonts w:ascii="Arial" w:hAnsi="Arial"/>
          <w:snapToGrid w:val="0"/>
        </w:rPr>
        <w:t xml:space="preserve">. </w:t>
      </w:r>
    </w:p>
    <w:p w14:paraId="4AD290F7" w14:textId="77777777" w:rsidR="00BE4DA5" w:rsidRPr="005D734B" w:rsidRDefault="00BE4DA5">
      <w:pPr>
        <w:pStyle w:val="Paragraph"/>
        <w:widowControl w:val="0"/>
        <w:spacing w:after="0"/>
        <w:jc w:val="both"/>
        <w:rPr>
          <w:rFonts w:ascii="Arial" w:hAnsi="Arial"/>
        </w:rPr>
      </w:pPr>
    </w:p>
    <w:p w14:paraId="0B103537" w14:textId="77777777" w:rsidR="00BE4DA5" w:rsidRPr="005D734B" w:rsidRDefault="00BE4DA5">
      <w:pPr>
        <w:pStyle w:val="Heading2NoTOC"/>
        <w:keepNext w:val="0"/>
        <w:widowControl w:val="0"/>
        <w:spacing w:before="0" w:after="0"/>
        <w:jc w:val="both"/>
        <w:rPr>
          <w:sz w:val="24"/>
        </w:rPr>
      </w:pPr>
      <w:r w:rsidRPr="005D734B">
        <w:rPr>
          <w:sz w:val="24"/>
        </w:rPr>
        <w:t>What will happen if I decide to be in this study?</w:t>
      </w:r>
    </w:p>
    <w:p w14:paraId="07D63E86" w14:textId="1D99FBB4" w:rsidR="00BE4DA5" w:rsidRPr="005D734B" w:rsidRDefault="00AB6E43" w:rsidP="00D34155">
      <w:pPr>
        <w:spacing w:after="120"/>
        <w:jc w:val="both"/>
        <w:rPr>
          <w:b/>
          <w:sz w:val="24"/>
          <w:szCs w:val="24"/>
        </w:rPr>
      </w:pPr>
      <w:r w:rsidRPr="005D734B">
        <w:rPr>
          <w:sz w:val="24"/>
          <w:szCs w:val="24"/>
        </w:rPr>
        <w:t>Three</w:t>
      </w:r>
      <w:r w:rsidR="00CA40A6" w:rsidRPr="005D734B">
        <w:rPr>
          <w:sz w:val="24"/>
          <w:szCs w:val="24"/>
        </w:rPr>
        <w:t xml:space="preserve"> </w:t>
      </w:r>
      <w:r w:rsidRPr="005D734B">
        <w:rPr>
          <w:sz w:val="24"/>
          <w:szCs w:val="24"/>
        </w:rPr>
        <w:t xml:space="preserve">extra </w:t>
      </w:r>
      <w:r w:rsidR="007773F4" w:rsidRPr="005D734B">
        <w:rPr>
          <w:sz w:val="24"/>
          <w:szCs w:val="24"/>
        </w:rPr>
        <w:t>b</w:t>
      </w:r>
      <w:r w:rsidR="00CA40A6" w:rsidRPr="005D734B">
        <w:rPr>
          <w:sz w:val="24"/>
          <w:szCs w:val="24"/>
        </w:rPr>
        <w:t xml:space="preserve">iopsies </w:t>
      </w:r>
      <w:r w:rsidRPr="005D734B">
        <w:rPr>
          <w:sz w:val="24"/>
          <w:szCs w:val="24"/>
        </w:rPr>
        <w:t xml:space="preserve">will be </w:t>
      </w:r>
      <w:r w:rsidR="007773F4" w:rsidRPr="005D734B">
        <w:rPr>
          <w:sz w:val="24"/>
          <w:szCs w:val="24"/>
        </w:rPr>
        <w:t xml:space="preserve">collected by the gastroenterologist </w:t>
      </w:r>
      <w:r w:rsidRPr="005D734B">
        <w:rPr>
          <w:sz w:val="24"/>
          <w:szCs w:val="24"/>
        </w:rPr>
        <w:t>in Sir Charles Gairdner Hospital during your endoscopy visit.</w:t>
      </w:r>
      <w:r w:rsidR="00CA40A6" w:rsidRPr="005D734B">
        <w:rPr>
          <w:sz w:val="24"/>
          <w:szCs w:val="24"/>
        </w:rPr>
        <w:t xml:space="preserve"> </w:t>
      </w:r>
      <w:r w:rsidR="007773F4" w:rsidRPr="005D734B">
        <w:rPr>
          <w:sz w:val="24"/>
          <w:szCs w:val="24"/>
        </w:rPr>
        <w:t xml:space="preserve">In </w:t>
      </w:r>
      <w:r w:rsidRPr="005D734B">
        <w:rPr>
          <w:sz w:val="24"/>
          <w:szCs w:val="24"/>
        </w:rPr>
        <w:t xml:space="preserve">rare </w:t>
      </w:r>
      <w:r w:rsidR="007773F4" w:rsidRPr="005D734B">
        <w:rPr>
          <w:sz w:val="24"/>
          <w:szCs w:val="24"/>
        </w:rPr>
        <w:t>cases</w:t>
      </w:r>
      <w:r w:rsidRPr="005D734B">
        <w:rPr>
          <w:sz w:val="24"/>
          <w:szCs w:val="24"/>
        </w:rPr>
        <w:t xml:space="preserve"> where your </w:t>
      </w:r>
      <w:r w:rsidRPr="005D734B">
        <w:rPr>
          <w:i/>
          <w:sz w:val="24"/>
          <w:szCs w:val="24"/>
        </w:rPr>
        <w:t xml:space="preserve">H. pylori </w:t>
      </w:r>
      <w:r w:rsidRPr="005D734B">
        <w:rPr>
          <w:sz w:val="24"/>
          <w:szCs w:val="24"/>
        </w:rPr>
        <w:t>is hard to detect</w:t>
      </w:r>
      <w:r w:rsidR="007773F4" w:rsidRPr="005D734B">
        <w:rPr>
          <w:sz w:val="24"/>
          <w:szCs w:val="24"/>
        </w:rPr>
        <w:t xml:space="preserve">, additional samples of the following may be </w:t>
      </w:r>
      <w:r w:rsidR="005D734B">
        <w:rPr>
          <w:sz w:val="24"/>
          <w:szCs w:val="24"/>
        </w:rPr>
        <w:t>collected by</w:t>
      </w:r>
      <w:r w:rsidR="005D734B" w:rsidRPr="005D734B">
        <w:rPr>
          <w:sz w:val="24"/>
          <w:szCs w:val="24"/>
        </w:rPr>
        <w:t xml:space="preserve"> trained medical or nursing staff on duty </w:t>
      </w:r>
      <w:r w:rsidR="004F1919" w:rsidRPr="005D734B">
        <w:rPr>
          <w:sz w:val="24"/>
          <w:szCs w:val="24"/>
        </w:rPr>
        <w:t xml:space="preserve">during your endoscopy visit </w:t>
      </w:r>
      <w:r w:rsidR="007773F4" w:rsidRPr="005D734B">
        <w:rPr>
          <w:sz w:val="24"/>
          <w:szCs w:val="24"/>
        </w:rPr>
        <w:t xml:space="preserve">to aid your diagnosis: </w:t>
      </w:r>
      <w:r w:rsidR="00CA40A6" w:rsidRPr="005D734B">
        <w:rPr>
          <w:sz w:val="24"/>
          <w:szCs w:val="24"/>
        </w:rPr>
        <w:t xml:space="preserve">10 </w:t>
      </w:r>
      <w:r w:rsidR="00122C52">
        <w:rPr>
          <w:sz w:val="24"/>
          <w:szCs w:val="24"/>
        </w:rPr>
        <w:t>mL</w:t>
      </w:r>
      <w:r w:rsidR="00CA40A6" w:rsidRPr="005D734B">
        <w:rPr>
          <w:sz w:val="24"/>
          <w:szCs w:val="24"/>
        </w:rPr>
        <w:t xml:space="preserve"> of blood</w:t>
      </w:r>
      <w:r w:rsidR="007773F4" w:rsidRPr="005D734B">
        <w:rPr>
          <w:sz w:val="24"/>
          <w:szCs w:val="24"/>
        </w:rPr>
        <w:t>,</w:t>
      </w:r>
      <w:r w:rsidR="00CA40A6" w:rsidRPr="005D734B">
        <w:rPr>
          <w:sz w:val="24"/>
          <w:szCs w:val="24"/>
        </w:rPr>
        <w:t xml:space="preserve"> 10</w:t>
      </w:r>
      <w:r w:rsidR="00122C52">
        <w:rPr>
          <w:sz w:val="24"/>
          <w:szCs w:val="24"/>
        </w:rPr>
        <w:t>mL</w:t>
      </w:r>
      <w:r w:rsidR="00CA40A6" w:rsidRPr="005D734B">
        <w:rPr>
          <w:sz w:val="24"/>
          <w:szCs w:val="24"/>
        </w:rPr>
        <w:t xml:space="preserve"> gastric juice, 2</w:t>
      </w:r>
      <w:r w:rsidR="00122C52">
        <w:rPr>
          <w:sz w:val="24"/>
          <w:szCs w:val="24"/>
        </w:rPr>
        <w:t>mL</w:t>
      </w:r>
      <w:r w:rsidR="00CA40A6" w:rsidRPr="005D734B">
        <w:rPr>
          <w:sz w:val="24"/>
          <w:szCs w:val="24"/>
        </w:rPr>
        <w:t xml:space="preserve"> saliva, 10</w:t>
      </w:r>
      <w:r w:rsidR="00122C52">
        <w:rPr>
          <w:sz w:val="24"/>
          <w:szCs w:val="24"/>
        </w:rPr>
        <w:t>mL</w:t>
      </w:r>
      <w:r w:rsidR="00CA40A6" w:rsidRPr="005D734B">
        <w:rPr>
          <w:sz w:val="24"/>
          <w:szCs w:val="24"/>
        </w:rPr>
        <w:t xml:space="preserve"> urine and a stool specimen.</w:t>
      </w:r>
      <w:r w:rsidR="008A1002" w:rsidRPr="005D734B">
        <w:rPr>
          <w:sz w:val="24"/>
          <w:szCs w:val="24"/>
        </w:rPr>
        <w:t xml:space="preserve"> </w:t>
      </w:r>
      <w:r w:rsidR="003C31D8" w:rsidRPr="005D734B">
        <w:rPr>
          <w:sz w:val="24"/>
          <w:szCs w:val="24"/>
        </w:rPr>
        <w:t xml:space="preserve">All your donated samples </w:t>
      </w:r>
      <w:r w:rsidR="00736CF4" w:rsidRPr="005D734B">
        <w:rPr>
          <w:sz w:val="24"/>
          <w:szCs w:val="24"/>
        </w:rPr>
        <w:t xml:space="preserve">together with your private information </w:t>
      </w:r>
      <w:r w:rsidR="003C31D8" w:rsidRPr="005D734B">
        <w:rPr>
          <w:sz w:val="24"/>
          <w:szCs w:val="24"/>
        </w:rPr>
        <w:t>will be stored in a secure place</w:t>
      </w:r>
      <w:r w:rsidR="00736CF4" w:rsidRPr="005D734B">
        <w:rPr>
          <w:sz w:val="24"/>
          <w:szCs w:val="24"/>
        </w:rPr>
        <w:t xml:space="preserve"> indefinitely for future research reference. Your identity will be protected and will not be used in any research. </w:t>
      </w:r>
      <w:r w:rsidR="00C171C2" w:rsidRPr="005D734B">
        <w:rPr>
          <w:sz w:val="24"/>
          <w:szCs w:val="24"/>
        </w:rPr>
        <w:t xml:space="preserve">You will be continuously followed up until your </w:t>
      </w:r>
      <w:r w:rsidR="00C171C2" w:rsidRPr="005D734B">
        <w:rPr>
          <w:i/>
          <w:sz w:val="24"/>
          <w:szCs w:val="24"/>
        </w:rPr>
        <w:t>H. pylori</w:t>
      </w:r>
      <w:r w:rsidR="00C171C2" w:rsidRPr="005D734B">
        <w:rPr>
          <w:sz w:val="24"/>
          <w:szCs w:val="24"/>
        </w:rPr>
        <w:t xml:space="preserve"> is proven eradicated. A quick </w:t>
      </w:r>
      <w:r w:rsidR="005D734B">
        <w:rPr>
          <w:sz w:val="24"/>
          <w:szCs w:val="24"/>
        </w:rPr>
        <w:t xml:space="preserve">5-10 min </w:t>
      </w:r>
      <w:r w:rsidR="00C171C2" w:rsidRPr="005D734B">
        <w:rPr>
          <w:sz w:val="24"/>
          <w:szCs w:val="24"/>
        </w:rPr>
        <w:t>survey will be sent to you to help us understand the side effects of the treatment.</w:t>
      </w:r>
      <w:r w:rsidR="005D734B">
        <w:rPr>
          <w:sz w:val="24"/>
          <w:szCs w:val="24"/>
        </w:rPr>
        <w:t xml:space="preserve"> Return postage envelop will be provided in the survey.</w:t>
      </w:r>
    </w:p>
    <w:p w14:paraId="41294F5B" w14:textId="77777777" w:rsidR="00BE4DA5" w:rsidRPr="005D734B" w:rsidRDefault="00BE4DA5">
      <w:pPr>
        <w:pStyle w:val="Footer"/>
        <w:tabs>
          <w:tab w:val="clear" w:pos="4153"/>
          <w:tab w:val="clear" w:pos="8306"/>
        </w:tabs>
      </w:pPr>
    </w:p>
    <w:p w14:paraId="68D62422" w14:textId="77777777" w:rsidR="00BE4DA5" w:rsidRPr="005D734B" w:rsidRDefault="00BE4DA5">
      <w:pPr>
        <w:pStyle w:val="Heading2NoTOC"/>
        <w:keepNext w:val="0"/>
        <w:widowControl w:val="0"/>
        <w:spacing w:before="0" w:after="0"/>
        <w:jc w:val="both"/>
        <w:rPr>
          <w:sz w:val="24"/>
        </w:rPr>
      </w:pPr>
      <w:r w:rsidRPr="005D734B">
        <w:rPr>
          <w:sz w:val="24"/>
        </w:rPr>
        <w:t>Are there any reasons I should not be in this study?</w:t>
      </w:r>
    </w:p>
    <w:p w14:paraId="7A351087" w14:textId="15709CF2" w:rsidR="00BE4DA5" w:rsidRPr="005D734B" w:rsidRDefault="00367C1E">
      <w:pPr>
        <w:widowControl w:val="0"/>
        <w:jc w:val="both"/>
        <w:rPr>
          <w:sz w:val="24"/>
        </w:rPr>
      </w:pPr>
      <w:r w:rsidRPr="005D734B">
        <w:rPr>
          <w:sz w:val="24"/>
        </w:rPr>
        <w:t>T</w:t>
      </w:r>
      <w:r w:rsidR="00C915F5" w:rsidRPr="005D734B">
        <w:rPr>
          <w:sz w:val="24"/>
        </w:rPr>
        <w:t>his study is focus</w:t>
      </w:r>
      <w:r w:rsidR="005B6C08" w:rsidRPr="005D734B">
        <w:rPr>
          <w:sz w:val="24"/>
        </w:rPr>
        <w:t>ing</w:t>
      </w:r>
      <w:r w:rsidR="00C915F5" w:rsidRPr="005D734B">
        <w:rPr>
          <w:sz w:val="24"/>
        </w:rPr>
        <w:t xml:space="preserve"> on patients who </w:t>
      </w:r>
      <w:r w:rsidR="00673D91" w:rsidRPr="005D734B">
        <w:rPr>
          <w:sz w:val="24"/>
        </w:rPr>
        <w:t>are</w:t>
      </w:r>
      <w:r w:rsidR="006670C2" w:rsidRPr="005D734B">
        <w:rPr>
          <w:sz w:val="24"/>
        </w:rPr>
        <w:t xml:space="preserve"> </w:t>
      </w:r>
      <w:r w:rsidR="00C915F5" w:rsidRPr="005D734B">
        <w:rPr>
          <w:sz w:val="24"/>
        </w:rPr>
        <w:t>carry</w:t>
      </w:r>
      <w:r w:rsidR="006670C2" w:rsidRPr="005D734B">
        <w:rPr>
          <w:sz w:val="24"/>
        </w:rPr>
        <w:t>ing</w:t>
      </w:r>
      <w:r w:rsidR="00C915F5" w:rsidRPr="005D734B">
        <w:rPr>
          <w:sz w:val="24"/>
        </w:rPr>
        <w:t xml:space="preserve"> antibiotic resistant </w:t>
      </w:r>
      <w:r w:rsidR="00C915F5" w:rsidRPr="005D734B">
        <w:rPr>
          <w:i/>
          <w:sz w:val="24"/>
        </w:rPr>
        <w:t xml:space="preserve">H. pylori. </w:t>
      </w:r>
      <w:r w:rsidR="00C915F5" w:rsidRPr="005D734B">
        <w:rPr>
          <w:sz w:val="24"/>
        </w:rPr>
        <w:t xml:space="preserve"> </w:t>
      </w:r>
      <w:r w:rsidR="006670C2" w:rsidRPr="005D734B">
        <w:rPr>
          <w:sz w:val="24"/>
        </w:rPr>
        <w:t xml:space="preserve">You </w:t>
      </w:r>
      <w:r w:rsidR="00885736" w:rsidRPr="005D734B">
        <w:rPr>
          <w:sz w:val="24"/>
        </w:rPr>
        <w:t xml:space="preserve">should not be in this study if </w:t>
      </w:r>
      <w:r w:rsidRPr="005D734B">
        <w:rPr>
          <w:sz w:val="24"/>
        </w:rPr>
        <w:t xml:space="preserve">(1) </w:t>
      </w:r>
      <w:r w:rsidR="006670C2" w:rsidRPr="005D734B">
        <w:rPr>
          <w:sz w:val="24"/>
        </w:rPr>
        <w:t xml:space="preserve">you are </w:t>
      </w:r>
      <w:r w:rsidRPr="005D734B">
        <w:rPr>
          <w:sz w:val="24"/>
        </w:rPr>
        <w:t>under 18 years old</w:t>
      </w:r>
      <w:r w:rsidR="004F1919" w:rsidRPr="005D734B">
        <w:rPr>
          <w:sz w:val="24"/>
        </w:rPr>
        <w:t xml:space="preserve"> or </w:t>
      </w:r>
      <w:r w:rsidRPr="005D734B">
        <w:rPr>
          <w:sz w:val="24"/>
        </w:rPr>
        <w:t>pregnant</w:t>
      </w:r>
      <w:r w:rsidR="004F1919" w:rsidRPr="005D734B">
        <w:rPr>
          <w:sz w:val="24"/>
        </w:rPr>
        <w:t xml:space="preserve"> </w:t>
      </w:r>
      <w:r w:rsidR="00885736" w:rsidRPr="005D734B">
        <w:rPr>
          <w:sz w:val="24"/>
        </w:rPr>
        <w:t>(</w:t>
      </w:r>
      <w:r w:rsidRPr="005D734B">
        <w:rPr>
          <w:sz w:val="24"/>
        </w:rPr>
        <w:t>2</w:t>
      </w:r>
      <w:r w:rsidR="00885736" w:rsidRPr="005D734B">
        <w:rPr>
          <w:sz w:val="24"/>
        </w:rPr>
        <w:t xml:space="preserve">) you are not infected with </w:t>
      </w:r>
      <w:r w:rsidR="00885736" w:rsidRPr="005D734B">
        <w:rPr>
          <w:i/>
          <w:sz w:val="24"/>
        </w:rPr>
        <w:t>H. pylori</w:t>
      </w:r>
      <w:r w:rsidR="00885736" w:rsidRPr="005D734B">
        <w:rPr>
          <w:sz w:val="24"/>
        </w:rPr>
        <w:t>;</w:t>
      </w:r>
      <w:r w:rsidR="00885736" w:rsidRPr="005D734B">
        <w:rPr>
          <w:i/>
          <w:sz w:val="24"/>
        </w:rPr>
        <w:t xml:space="preserve"> </w:t>
      </w:r>
      <w:r w:rsidR="00885736" w:rsidRPr="005D734B">
        <w:rPr>
          <w:sz w:val="24"/>
        </w:rPr>
        <w:t>(</w:t>
      </w:r>
      <w:r w:rsidRPr="005D734B">
        <w:rPr>
          <w:sz w:val="24"/>
        </w:rPr>
        <w:t>3</w:t>
      </w:r>
      <w:r w:rsidR="00885736" w:rsidRPr="005D734B">
        <w:rPr>
          <w:sz w:val="24"/>
        </w:rPr>
        <w:t xml:space="preserve">) you have not tried the standard triple therapy which can be </w:t>
      </w:r>
      <w:r w:rsidR="00836ED9" w:rsidRPr="005D734B">
        <w:rPr>
          <w:sz w:val="24"/>
        </w:rPr>
        <w:t xml:space="preserve">prescribed </w:t>
      </w:r>
      <w:r w:rsidR="005C15D4" w:rsidRPr="005D734B">
        <w:rPr>
          <w:sz w:val="24"/>
        </w:rPr>
        <w:t xml:space="preserve">to you </w:t>
      </w:r>
      <w:r w:rsidR="00885736" w:rsidRPr="005D734B">
        <w:rPr>
          <w:sz w:val="24"/>
        </w:rPr>
        <w:t>by your general practitioner</w:t>
      </w:r>
      <w:r w:rsidR="00C915F5" w:rsidRPr="005D734B">
        <w:rPr>
          <w:sz w:val="24"/>
        </w:rPr>
        <w:t>.</w:t>
      </w:r>
      <w:r w:rsidR="001756C6" w:rsidRPr="005D734B">
        <w:rPr>
          <w:sz w:val="24"/>
        </w:rPr>
        <w:t xml:space="preserve">  </w:t>
      </w:r>
    </w:p>
    <w:p w14:paraId="60C805A0" w14:textId="77777777" w:rsidR="00BE4DA5" w:rsidRPr="005D734B" w:rsidRDefault="00BE4DA5">
      <w:pPr>
        <w:pStyle w:val="Paragraph"/>
        <w:widowControl w:val="0"/>
        <w:spacing w:after="0"/>
        <w:jc w:val="both"/>
        <w:rPr>
          <w:rFonts w:ascii="Arial" w:hAnsi="Arial"/>
        </w:rPr>
      </w:pPr>
    </w:p>
    <w:p w14:paraId="748CAB41" w14:textId="77777777" w:rsidR="00BE4DA5" w:rsidRPr="005D734B" w:rsidRDefault="00BE4DA5">
      <w:pPr>
        <w:pStyle w:val="Heading1"/>
        <w:keepNext w:val="0"/>
        <w:widowControl w:val="0"/>
        <w:jc w:val="both"/>
        <w:rPr>
          <w:i w:val="0"/>
          <w:iCs/>
          <w:sz w:val="24"/>
        </w:rPr>
      </w:pPr>
      <w:r w:rsidRPr="005D734B">
        <w:rPr>
          <w:i w:val="0"/>
          <w:iCs/>
          <w:sz w:val="24"/>
        </w:rPr>
        <w:t>What are the costs to me?</w:t>
      </w:r>
    </w:p>
    <w:p w14:paraId="5392DE8A" w14:textId="77777777" w:rsidR="00BE4DA5" w:rsidRPr="005D734B" w:rsidRDefault="009A254C">
      <w:pPr>
        <w:pStyle w:val="Paragraph"/>
        <w:widowControl w:val="0"/>
        <w:spacing w:after="0"/>
        <w:jc w:val="both"/>
        <w:rPr>
          <w:rFonts w:ascii="Arial" w:hAnsi="Arial"/>
        </w:rPr>
      </w:pPr>
      <w:r w:rsidRPr="005D734B">
        <w:rPr>
          <w:rFonts w:ascii="Arial" w:hAnsi="Arial"/>
        </w:rPr>
        <w:t>There will be no extra cost</w:t>
      </w:r>
      <w:r w:rsidR="00673D91" w:rsidRPr="005D734B">
        <w:rPr>
          <w:rFonts w:ascii="Arial" w:hAnsi="Arial"/>
        </w:rPr>
        <w:t xml:space="preserve"> to you</w:t>
      </w:r>
    </w:p>
    <w:p w14:paraId="44702CC6" w14:textId="77777777" w:rsidR="00BE4DA5" w:rsidRPr="005D734B" w:rsidRDefault="00BE4DA5">
      <w:pPr>
        <w:widowControl w:val="0"/>
        <w:jc w:val="both"/>
        <w:rPr>
          <w:bCs/>
          <w:sz w:val="24"/>
        </w:rPr>
      </w:pPr>
    </w:p>
    <w:p w14:paraId="1E727D33" w14:textId="77777777" w:rsidR="00BE4DA5" w:rsidRPr="005D734B" w:rsidRDefault="00BE4DA5">
      <w:pPr>
        <w:widowControl w:val="0"/>
        <w:jc w:val="both"/>
        <w:rPr>
          <w:sz w:val="24"/>
        </w:rPr>
      </w:pPr>
      <w:r w:rsidRPr="005D734B">
        <w:rPr>
          <w:b/>
          <w:sz w:val="24"/>
        </w:rPr>
        <w:t>What are the possible benefits of taking part, to me and to the wider community?</w:t>
      </w:r>
    </w:p>
    <w:p w14:paraId="2939DC21" w14:textId="1C41B8D2" w:rsidR="00BE4DA5" w:rsidRPr="005D734B" w:rsidRDefault="009A254C">
      <w:pPr>
        <w:pStyle w:val="Paragraph"/>
        <w:widowControl w:val="0"/>
        <w:spacing w:after="0"/>
        <w:jc w:val="both"/>
        <w:rPr>
          <w:rFonts w:ascii="Arial" w:hAnsi="Arial" w:cs="Arial"/>
          <w:b/>
        </w:rPr>
      </w:pPr>
      <w:r w:rsidRPr="005D734B">
        <w:rPr>
          <w:rFonts w:ascii="Arial" w:hAnsi="Arial" w:cs="Arial"/>
          <w:szCs w:val="24"/>
        </w:rPr>
        <w:t xml:space="preserve">This research could </w:t>
      </w:r>
      <w:r w:rsidR="00C171C2" w:rsidRPr="005D734B">
        <w:rPr>
          <w:rFonts w:ascii="Arial" w:hAnsi="Arial" w:cs="Arial"/>
          <w:szCs w:val="24"/>
        </w:rPr>
        <w:t xml:space="preserve">(1) </w:t>
      </w:r>
      <w:r w:rsidR="003C31D8" w:rsidRPr="005D734B">
        <w:rPr>
          <w:rFonts w:ascii="Arial" w:hAnsi="Arial" w:cs="Arial"/>
          <w:szCs w:val="24"/>
        </w:rPr>
        <w:t xml:space="preserve">monitor on the impact of antibiotic resistance of </w:t>
      </w:r>
      <w:r w:rsidR="003C31D8" w:rsidRPr="005D734B">
        <w:rPr>
          <w:rFonts w:ascii="Arial" w:hAnsi="Arial" w:cs="Arial"/>
          <w:i/>
          <w:szCs w:val="24"/>
        </w:rPr>
        <w:t>H. pylori</w:t>
      </w:r>
      <w:r w:rsidR="003C31D8" w:rsidRPr="005D734B">
        <w:rPr>
          <w:rFonts w:ascii="Arial" w:hAnsi="Arial" w:cs="Arial"/>
          <w:szCs w:val="24"/>
        </w:rPr>
        <w:t xml:space="preserve"> in Western Australia; (2) provide resolutions for patients carrying antibiotic resistance </w:t>
      </w:r>
      <w:r w:rsidR="003C31D8" w:rsidRPr="005D734B">
        <w:rPr>
          <w:rFonts w:ascii="Arial" w:hAnsi="Arial" w:cs="Arial"/>
          <w:i/>
          <w:szCs w:val="24"/>
        </w:rPr>
        <w:t xml:space="preserve">H. pylori </w:t>
      </w:r>
      <w:r w:rsidR="003C31D8" w:rsidRPr="005D734B">
        <w:rPr>
          <w:rFonts w:ascii="Arial" w:hAnsi="Arial" w:cs="Arial"/>
          <w:szCs w:val="24"/>
        </w:rPr>
        <w:t xml:space="preserve">strains; (3) understanding of the genetic makeup of </w:t>
      </w:r>
      <w:r w:rsidR="003C31D8" w:rsidRPr="005D734B">
        <w:rPr>
          <w:rFonts w:ascii="Arial" w:hAnsi="Arial" w:cs="Arial"/>
          <w:i/>
          <w:szCs w:val="24"/>
        </w:rPr>
        <w:t>H. pylori</w:t>
      </w:r>
      <w:r w:rsidR="003C31D8" w:rsidRPr="005D734B">
        <w:rPr>
          <w:rFonts w:ascii="Arial" w:hAnsi="Arial" w:cs="Arial"/>
          <w:szCs w:val="24"/>
        </w:rPr>
        <w:t xml:space="preserve"> that leads to its virulence; (4) </w:t>
      </w:r>
      <w:r w:rsidRPr="005D734B">
        <w:rPr>
          <w:rFonts w:ascii="Arial" w:hAnsi="Arial" w:cs="Arial"/>
          <w:szCs w:val="24"/>
        </w:rPr>
        <w:t>lead to new medical discoveries which could make endoscopy unnecessary in the future and help us better understand stomach complaints</w:t>
      </w:r>
      <w:r w:rsidR="003C31D8" w:rsidRPr="005D734B">
        <w:rPr>
          <w:rFonts w:ascii="Arial" w:hAnsi="Arial" w:cs="Arial"/>
          <w:szCs w:val="24"/>
        </w:rPr>
        <w:t>.</w:t>
      </w:r>
    </w:p>
    <w:p w14:paraId="2BBEA639" w14:textId="77777777" w:rsidR="00BE4DA5" w:rsidRPr="005D734B" w:rsidRDefault="00BE4DA5">
      <w:pPr>
        <w:widowControl w:val="0"/>
        <w:jc w:val="both"/>
        <w:rPr>
          <w:snapToGrid w:val="0"/>
          <w:sz w:val="24"/>
        </w:rPr>
      </w:pPr>
    </w:p>
    <w:p w14:paraId="4BFB9014" w14:textId="77777777" w:rsidR="00BE4DA5" w:rsidRPr="005D734B" w:rsidRDefault="00BE4DA5">
      <w:pPr>
        <w:pStyle w:val="Heading2NoTOC"/>
        <w:keepNext w:val="0"/>
        <w:widowControl w:val="0"/>
        <w:spacing w:before="0" w:after="0"/>
        <w:jc w:val="both"/>
        <w:rPr>
          <w:sz w:val="24"/>
        </w:rPr>
      </w:pPr>
      <w:r w:rsidRPr="005D734B">
        <w:rPr>
          <w:sz w:val="24"/>
        </w:rPr>
        <w:t>What are my alternatives if I do not want to participate in this study?</w:t>
      </w:r>
    </w:p>
    <w:p w14:paraId="0CD33206" w14:textId="205C2004" w:rsidR="00BE4DA5" w:rsidRPr="005D734B" w:rsidRDefault="009A254C">
      <w:pPr>
        <w:widowControl w:val="0"/>
        <w:jc w:val="both"/>
        <w:rPr>
          <w:snapToGrid w:val="0"/>
          <w:sz w:val="24"/>
        </w:rPr>
      </w:pPr>
      <w:r w:rsidRPr="005D734B">
        <w:rPr>
          <w:sz w:val="24"/>
          <w:szCs w:val="24"/>
        </w:rPr>
        <w:t xml:space="preserve">Taking part in this study is entirely voluntary and you may refuse to take part or withdraw from the study at any time. If you do refuse or withdraw, you will still continue to receive equal care from the </w:t>
      </w:r>
      <w:r w:rsidR="005C15D4" w:rsidRPr="005D734B">
        <w:rPr>
          <w:sz w:val="24"/>
          <w:szCs w:val="24"/>
        </w:rPr>
        <w:t xml:space="preserve">Sir Charles Gairdner Hospital </w:t>
      </w:r>
      <w:r w:rsidRPr="005D734B">
        <w:rPr>
          <w:sz w:val="24"/>
          <w:szCs w:val="24"/>
        </w:rPr>
        <w:t>Gastroenterology Unit.</w:t>
      </w:r>
      <w:r w:rsidR="00736CF4" w:rsidRPr="005D734B">
        <w:rPr>
          <w:sz w:val="24"/>
          <w:szCs w:val="24"/>
        </w:rPr>
        <w:t xml:space="preserve"> You will still continue to be followed up until your </w:t>
      </w:r>
      <w:r w:rsidR="00736CF4" w:rsidRPr="005D734B">
        <w:rPr>
          <w:i/>
          <w:sz w:val="24"/>
          <w:szCs w:val="24"/>
        </w:rPr>
        <w:t>H. pylori</w:t>
      </w:r>
      <w:r w:rsidR="00736CF4" w:rsidRPr="005D734B">
        <w:rPr>
          <w:sz w:val="24"/>
          <w:szCs w:val="24"/>
        </w:rPr>
        <w:t xml:space="preserve"> is proven eradicated. Your medical records </w:t>
      </w:r>
      <w:r w:rsidR="00736CF4" w:rsidRPr="005D734B">
        <w:rPr>
          <w:sz w:val="24"/>
          <w:szCs w:val="24"/>
        </w:rPr>
        <w:lastRenderedPageBreak/>
        <w:t xml:space="preserve">in our database and donated samples will be destroyed. </w:t>
      </w:r>
      <w:r w:rsidR="00560CD3" w:rsidRPr="005D734B">
        <w:rPr>
          <w:sz w:val="24"/>
          <w:szCs w:val="24"/>
        </w:rPr>
        <w:t xml:space="preserve">However, the </w:t>
      </w:r>
      <w:r w:rsidR="00560CD3" w:rsidRPr="005D734B">
        <w:rPr>
          <w:i/>
          <w:sz w:val="24"/>
          <w:szCs w:val="24"/>
        </w:rPr>
        <w:t>H. pylori</w:t>
      </w:r>
      <w:r w:rsidR="00560CD3" w:rsidRPr="005D734B">
        <w:rPr>
          <w:sz w:val="24"/>
          <w:szCs w:val="24"/>
        </w:rPr>
        <w:t xml:space="preserve"> isolated from you will continue to be studied but not </w:t>
      </w:r>
      <w:r w:rsidR="0090734D" w:rsidRPr="005D734B">
        <w:rPr>
          <w:sz w:val="24"/>
          <w:szCs w:val="24"/>
        </w:rPr>
        <w:t xml:space="preserve">be </w:t>
      </w:r>
      <w:r w:rsidR="00560CD3" w:rsidRPr="005D734B">
        <w:rPr>
          <w:sz w:val="24"/>
          <w:szCs w:val="24"/>
        </w:rPr>
        <w:t>able to link to any of your medical records.</w:t>
      </w:r>
    </w:p>
    <w:p w14:paraId="1D32D318" w14:textId="77777777" w:rsidR="00BE4DA5" w:rsidRPr="005D734B" w:rsidRDefault="00BE4DA5">
      <w:pPr>
        <w:pStyle w:val="BodyText10"/>
        <w:widowControl w:val="0"/>
        <w:suppressAutoHyphens w:val="0"/>
        <w:spacing w:after="0"/>
        <w:rPr>
          <w:rFonts w:ascii="Arial" w:hAnsi="Arial"/>
          <w:snapToGrid w:val="0"/>
          <w:lang w:val="en-AU"/>
        </w:rPr>
      </w:pPr>
    </w:p>
    <w:p w14:paraId="41D8FB10" w14:textId="77777777" w:rsidR="00BE4DA5" w:rsidRPr="005D734B" w:rsidRDefault="00BE4DA5">
      <w:pPr>
        <w:widowControl w:val="0"/>
        <w:jc w:val="both"/>
        <w:rPr>
          <w:spacing w:val="-3"/>
          <w:sz w:val="24"/>
          <w:szCs w:val="24"/>
        </w:rPr>
      </w:pPr>
      <w:r w:rsidRPr="005D734B">
        <w:rPr>
          <w:b/>
          <w:sz w:val="24"/>
          <w:szCs w:val="24"/>
        </w:rPr>
        <w:t>What are the possible side effects, risks and discomforts of taking part?</w:t>
      </w:r>
      <w:r w:rsidR="009A254C" w:rsidRPr="005D734B">
        <w:rPr>
          <w:b/>
          <w:sz w:val="24"/>
          <w:szCs w:val="24"/>
        </w:rPr>
        <w:t xml:space="preserve"> What if something goes wrong?</w:t>
      </w:r>
      <w:r w:rsidR="0065188F" w:rsidRPr="005D734B">
        <w:rPr>
          <w:b/>
          <w:sz w:val="24"/>
          <w:szCs w:val="24"/>
        </w:rPr>
        <w:t xml:space="preserve"> How will my safety be ensured?</w:t>
      </w:r>
    </w:p>
    <w:p w14:paraId="3C246942" w14:textId="1FD87823" w:rsidR="00BE4DA5" w:rsidRPr="005D734B" w:rsidRDefault="00F20E7A" w:rsidP="009A254C">
      <w:pPr>
        <w:pStyle w:val="BodyText2"/>
        <w:widowControl w:val="0"/>
        <w:jc w:val="both"/>
        <w:rPr>
          <w:sz w:val="4"/>
        </w:rPr>
      </w:pPr>
      <w:r w:rsidRPr="005D734B">
        <w:rPr>
          <w:sz w:val="24"/>
          <w:szCs w:val="24"/>
        </w:rPr>
        <w:t>Three</w:t>
      </w:r>
      <w:r w:rsidR="009A254C" w:rsidRPr="005D734B">
        <w:rPr>
          <w:sz w:val="24"/>
          <w:szCs w:val="24"/>
        </w:rPr>
        <w:t xml:space="preserve"> </w:t>
      </w:r>
      <w:r w:rsidRPr="005D734B">
        <w:rPr>
          <w:sz w:val="24"/>
          <w:szCs w:val="24"/>
        </w:rPr>
        <w:t xml:space="preserve">stomach </w:t>
      </w:r>
      <w:r w:rsidR="009A254C" w:rsidRPr="005D734B">
        <w:rPr>
          <w:sz w:val="24"/>
          <w:szCs w:val="24"/>
        </w:rPr>
        <w:t xml:space="preserve">biopsies will be </w:t>
      </w:r>
      <w:r w:rsidR="000863D4" w:rsidRPr="005D734B">
        <w:rPr>
          <w:sz w:val="24"/>
          <w:szCs w:val="24"/>
        </w:rPr>
        <w:t>request</w:t>
      </w:r>
      <w:r w:rsidR="009A254C" w:rsidRPr="005D734B">
        <w:rPr>
          <w:sz w:val="24"/>
          <w:szCs w:val="24"/>
        </w:rPr>
        <w:t xml:space="preserve">ed </w:t>
      </w:r>
      <w:r w:rsidR="000863D4" w:rsidRPr="005D734B">
        <w:rPr>
          <w:sz w:val="24"/>
          <w:szCs w:val="24"/>
        </w:rPr>
        <w:t xml:space="preserve">from the gastroenterologist </w:t>
      </w:r>
      <w:r w:rsidR="009A254C" w:rsidRPr="005D734B">
        <w:rPr>
          <w:sz w:val="24"/>
          <w:szCs w:val="24"/>
        </w:rPr>
        <w:t xml:space="preserve">during the upper </w:t>
      </w:r>
      <w:proofErr w:type="spellStart"/>
      <w:r w:rsidR="009A254C" w:rsidRPr="005D734B">
        <w:rPr>
          <w:sz w:val="24"/>
          <w:szCs w:val="24"/>
        </w:rPr>
        <w:t>gastroendoscopy</w:t>
      </w:r>
      <w:proofErr w:type="spellEnd"/>
      <w:r w:rsidR="009A254C" w:rsidRPr="005D734B">
        <w:rPr>
          <w:sz w:val="24"/>
          <w:szCs w:val="24"/>
        </w:rPr>
        <w:t xml:space="preserve"> session performed in Sir Charles Gairdner Hospital under the hospital’s standard procedure</w:t>
      </w:r>
      <w:r w:rsidRPr="005D734B">
        <w:rPr>
          <w:sz w:val="24"/>
          <w:szCs w:val="24"/>
        </w:rPr>
        <w:t xml:space="preserve"> (for detail, please refer to the gastroscopy patient information)</w:t>
      </w:r>
      <w:r w:rsidR="009A254C" w:rsidRPr="005D734B">
        <w:rPr>
          <w:sz w:val="24"/>
          <w:szCs w:val="24"/>
        </w:rPr>
        <w:t xml:space="preserve">. It is usually harmless and painless. However, there is a small risk of bleeding (less than 1 in 10 000 biopsies) and putting a hole in the stomach is also very rare. </w:t>
      </w:r>
    </w:p>
    <w:p w14:paraId="5BE6D7A6" w14:textId="77777777" w:rsidR="00BE4DA5" w:rsidRPr="005D734B" w:rsidRDefault="00BE4DA5">
      <w:pPr>
        <w:widowControl w:val="0"/>
        <w:jc w:val="both"/>
        <w:rPr>
          <w:sz w:val="24"/>
        </w:rPr>
      </w:pPr>
    </w:p>
    <w:p w14:paraId="41EBF0DE" w14:textId="77777777" w:rsidR="008F7BD3" w:rsidRPr="005D734B" w:rsidRDefault="008F7BD3">
      <w:pPr>
        <w:widowControl w:val="0"/>
        <w:jc w:val="both"/>
        <w:rPr>
          <w:b/>
          <w:sz w:val="24"/>
        </w:rPr>
      </w:pPr>
      <w:r w:rsidRPr="005D734B">
        <w:rPr>
          <w:b/>
          <w:sz w:val="24"/>
        </w:rPr>
        <w:t>Who own</w:t>
      </w:r>
      <w:r w:rsidR="00367C1E" w:rsidRPr="005D734B">
        <w:rPr>
          <w:b/>
          <w:sz w:val="24"/>
        </w:rPr>
        <w:t>s</w:t>
      </w:r>
      <w:r w:rsidRPr="005D734B">
        <w:rPr>
          <w:b/>
          <w:sz w:val="24"/>
        </w:rPr>
        <w:t xml:space="preserve"> the samples collected from me?</w:t>
      </w:r>
    </w:p>
    <w:p w14:paraId="13844E44" w14:textId="571FE930" w:rsidR="00A3290C" w:rsidRPr="005D734B" w:rsidRDefault="00A3290C">
      <w:pPr>
        <w:widowControl w:val="0"/>
        <w:jc w:val="both"/>
        <w:rPr>
          <w:sz w:val="24"/>
        </w:rPr>
      </w:pPr>
      <w:r w:rsidRPr="005D734B">
        <w:rPr>
          <w:sz w:val="24"/>
        </w:rPr>
        <w:t>The samples (biopsies, blood, saliva, stool, and urine) collected from you will be treated as a donation and therefore own</w:t>
      </w:r>
      <w:r w:rsidR="00673D91" w:rsidRPr="005D734B">
        <w:rPr>
          <w:sz w:val="24"/>
        </w:rPr>
        <w:t>ed</w:t>
      </w:r>
      <w:r w:rsidRPr="005D734B">
        <w:rPr>
          <w:sz w:val="24"/>
        </w:rPr>
        <w:t xml:space="preserve"> </w:t>
      </w:r>
      <w:r w:rsidR="00A6208B" w:rsidRPr="005D734B">
        <w:rPr>
          <w:sz w:val="24"/>
        </w:rPr>
        <w:t>by the research community</w:t>
      </w:r>
      <w:r w:rsidRPr="005D734B">
        <w:rPr>
          <w:sz w:val="24"/>
        </w:rPr>
        <w:t xml:space="preserve">. However, you are </w:t>
      </w:r>
      <w:r w:rsidR="00F20E7A" w:rsidRPr="005D734B">
        <w:rPr>
          <w:sz w:val="24"/>
        </w:rPr>
        <w:t xml:space="preserve">able </w:t>
      </w:r>
      <w:r w:rsidRPr="005D734B">
        <w:rPr>
          <w:sz w:val="24"/>
        </w:rPr>
        <w:t xml:space="preserve">to withdraw from the study </w:t>
      </w:r>
      <w:r w:rsidR="005C15D4" w:rsidRPr="005D734B">
        <w:rPr>
          <w:sz w:val="24"/>
        </w:rPr>
        <w:t xml:space="preserve">at </w:t>
      </w:r>
      <w:r w:rsidR="006B57D8" w:rsidRPr="005D734B">
        <w:rPr>
          <w:sz w:val="24"/>
        </w:rPr>
        <w:t>any time</w:t>
      </w:r>
      <w:r w:rsidRPr="005D734B">
        <w:rPr>
          <w:sz w:val="24"/>
        </w:rPr>
        <w:t xml:space="preserve"> and we will have your samples destroyed.</w:t>
      </w:r>
      <w:r w:rsidR="00F20E7A" w:rsidRPr="005D734B">
        <w:rPr>
          <w:sz w:val="24"/>
        </w:rPr>
        <w:t xml:space="preserve"> To withdraw from this research program, please contact the research </w:t>
      </w:r>
      <w:r w:rsidR="00664668" w:rsidRPr="005D734B">
        <w:rPr>
          <w:sz w:val="24"/>
        </w:rPr>
        <w:t>associate</w:t>
      </w:r>
      <w:r w:rsidR="00F20E7A" w:rsidRPr="005D734B">
        <w:rPr>
          <w:sz w:val="24"/>
        </w:rPr>
        <w:t>, Dr. Alfred Tay, on 08-9346 4817.</w:t>
      </w:r>
    </w:p>
    <w:p w14:paraId="55BB4378" w14:textId="77777777" w:rsidR="008F7BD3" w:rsidRPr="005D734B" w:rsidRDefault="008F7BD3">
      <w:pPr>
        <w:widowControl w:val="0"/>
        <w:jc w:val="both"/>
        <w:rPr>
          <w:sz w:val="24"/>
        </w:rPr>
      </w:pPr>
    </w:p>
    <w:p w14:paraId="0C18385A" w14:textId="77777777" w:rsidR="00961341" w:rsidRPr="005D734B" w:rsidRDefault="00961341">
      <w:pPr>
        <w:pStyle w:val="Heading8"/>
        <w:keepNext w:val="0"/>
        <w:rPr>
          <w:sz w:val="24"/>
        </w:rPr>
      </w:pPr>
      <w:r w:rsidRPr="005D734B">
        <w:rPr>
          <w:sz w:val="24"/>
        </w:rPr>
        <w:t>Are my donated samples be used in any future research projects?</w:t>
      </w:r>
    </w:p>
    <w:p w14:paraId="18367B70" w14:textId="67CB0F1B" w:rsidR="00961341" w:rsidRPr="005D734B" w:rsidRDefault="00961341" w:rsidP="00961341">
      <w:pPr>
        <w:jc w:val="both"/>
        <w:rPr>
          <w:sz w:val="24"/>
          <w:szCs w:val="24"/>
        </w:rPr>
      </w:pPr>
      <w:r w:rsidRPr="005D734B">
        <w:rPr>
          <w:sz w:val="24"/>
          <w:szCs w:val="24"/>
        </w:rPr>
        <w:t xml:space="preserve">The stored samples will be archived for future research </w:t>
      </w:r>
      <w:r w:rsidR="006B57D8" w:rsidRPr="005D734B">
        <w:rPr>
          <w:sz w:val="24"/>
          <w:szCs w:val="24"/>
        </w:rPr>
        <w:t xml:space="preserve">related to </w:t>
      </w:r>
      <w:r w:rsidRPr="005D734B">
        <w:rPr>
          <w:sz w:val="24"/>
          <w:szCs w:val="24"/>
        </w:rPr>
        <w:t xml:space="preserve">the pathogenicity of </w:t>
      </w:r>
      <w:r w:rsidRPr="005D734B">
        <w:rPr>
          <w:i/>
          <w:sz w:val="24"/>
          <w:szCs w:val="24"/>
        </w:rPr>
        <w:t>Helicobacter</w:t>
      </w:r>
      <w:r w:rsidRPr="005D734B">
        <w:rPr>
          <w:sz w:val="24"/>
          <w:szCs w:val="24"/>
        </w:rPr>
        <w:t xml:space="preserve"> </w:t>
      </w:r>
      <w:r w:rsidR="006B57D8" w:rsidRPr="005D734B">
        <w:rPr>
          <w:sz w:val="24"/>
          <w:szCs w:val="24"/>
        </w:rPr>
        <w:t>spp. infection</w:t>
      </w:r>
      <w:r w:rsidRPr="005D734B">
        <w:rPr>
          <w:sz w:val="24"/>
          <w:szCs w:val="24"/>
        </w:rPr>
        <w:t>.</w:t>
      </w:r>
      <w:r w:rsidRPr="005D734B">
        <w:rPr>
          <w:b/>
          <w:sz w:val="24"/>
          <w:szCs w:val="24"/>
        </w:rPr>
        <w:t xml:space="preserve"> </w:t>
      </w:r>
      <w:r w:rsidRPr="005D734B">
        <w:rPr>
          <w:sz w:val="24"/>
          <w:szCs w:val="24"/>
        </w:rPr>
        <w:t xml:space="preserve">For example, bacterial genome sequencing was almost impossible 10 years ago when we started our previous trial (Trial No. 99-026). Now that </w:t>
      </w:r>
      <w:r w:rsidR="006B57D8" w:rsidRPr="005D734B">
        <w:rPr>
          <w:sz w:val="24"/>
          <w:szCs w:val="24"/>
        </w:rPr>
        <w:t xml:space="preserve">the </w:t>
      </w:r>
      <w:r w:rsidRPr="005D734B">
        <w:rPr>
          <w:sz w:val="24"/>
          <w:szCs w:val="24"/>
        </w:rPr>
        <w:t xml:space="preserve">technology has advanced, we </w:t>
      </w:r>
      <w:r w:rsidR="00F20E7A" w:rsidRPr="005D734B">
        <w:rPr>
          <w:sz w:val="24"/>
          <w:szCs w:val="24"/>
        </w:rPr>
        <w:t xml:space="preserve">will be able </w:t>
      </w:r>
      <w:r w:rsidRPr="005D734B">
        <w:rPr>
          <w:sz w:val="24"/>
          <w:szCs w:val="24"/>
        </w:rPr>
        <w:t xml:space="preserve">to study the whole bacterial genome instead of a few </w:t>
      </w:r>
      <w:r w:rsidR="00836ED9" w:rsidRPr="005D734B">
        <w:rPr>
          <w:sz w:val="24"/>
          <w:szCs w:val="24"/>
        </w:rPr>
        <w:t xml:space="preserve">virulence </w:t>
      </w:r>
      <w:r w:rsidRPr="005D734B">
        <w:rPr>
          <w:sz w:val="24"/>
          <w:szCs w:val="24"/>
        </w:rPr>
        <w:t>genes.</w:t>
      </w:r>
      <w:r w:rsidR="005D734B">
        <w:rPr>
          <w:sz w:val="24"/>
          <w:szCs w:val="24"/>
        </w:rPr>
        <w:t xml:space="preserve"> This study </w:t>
      </w:r>
      <w:r w:rsidR="001C73FD">
        <w:rPr>
          <w:sz w:val="24"/>
          <w:szCs w:val="24"/>
        </w:rPr>
        <w:t xml:space="preserve">will only be focusing on bacterial DNA. No human DNA will be </w:t>
      </w:r>
      <w:r w:rsidR="00F229F2">
        <w:rPr>
          <w:sz w:val="24"/>
          <w:szCs w:val="24"/>
        </w:rPr>
        <w:t>used for cloning and investigate</w:t>
      </w:r>
      <w:r w:rsidR="001C73FD">
        <w:rPr>
          <w:sz w:val="24"/>
          <w:szCs w:val="24"/>
        </w:rPr>
        <w:t xml:space="preserve"> paternity issues. </w:t>
      </w:r>
    </w:p>
    <w:p w14:paraId="7D2A27A3" w14:textId="77777777" w:rsidR="00961341" w:rsidRPr="005D734B" w:rsidRDefault="00961341">
      <w:pPr>
        <w:pStyle w:val="Heading8"/>
        <w:keepNext w:val="0"/>
        <w:rPr>
          <w:sz w:val="24"/>
        </w:rPr>
      </w:pPr>
    </w:p>
    <w:p w14:paraId="553FA202" w14:textId="77777777" w:rsidR="00BE4DA5" w:rsidRPr="005D734B" w:rsidRDefault="00BE4DA5">
      <w:pPr>
        <w:pStyle w:val="BodyText2"/>
        <w:widowControl w:val="0"/>
        <w:jc w:val="both"/>
        <w:rPr>
          <w:b/>
          <w:sz w:val="24"/>
        </w:rPr>
      </w:pPr>
      <w:r w:rsidRPr="005D734B">
        <w:rPr>
          <w:b/>
          <w:sz w:val="24"/>
        </w:rPr>
        <w:t>Will my taking part in this study be kept confidential?</w:t>
      </w:r>
    </w:p>
    <w:p w14:paraId="05370211" w14:textId="74CB4331" w:rsidR="005E649F" w:rsidRPr="005D734B" w:rsidRDefault="005E649F" w:rsidP="005E649F">
      <w:pPr>
        <w:jc w:val="both"/>
        <w:rPr>
          <w:snapToGrid w:val="0"/>
          <w:sz w:val="24"/>
          <w:szCs w:val="24"/>
        </w:rPr>
      </w:pPr>
      <w:r w:rsidRPr="005D734B">
        <w:rPr>
          <w:snapToGrid w:val="0"/>
          <w:sz w:val="24"/>
          <w:szCs w:val="24"/>
        </w:rPr>
        <w:t xml:space="preserve">The research team may need to collect personal data about you, which may be of a sensitive nature, </w:t>
      </w:r>
      <w:proofErr w:type="spellStart"/>
      <w:r w:rsidR="00673D91" w:rsidRPr="005D734B">
        <w:rPr>
          <w:snapToGrid w:val="0"/>
          <w:sz w:val="24"/>
          <w:szCs w:val="24"/>
        </w:rPr>
        <w:t>eg</w:t>
      </w:r>
      <w:proofErr w:type="spellEnd"/>
      <w:r w:rsidRPr="005D734B">
        <w:rPr>
          <w:snapToGrid w:val="0"/>
          <w:sz w:val="24"/>
          <w:szCs w:val="24"/>
        </w:rPr>
        <w:t xml:space="preserve">, </w:t>
      </w:r>
      <w:r w:rsidR="005D734B" w:rsidRPr="005D734B">
        <w:rPr>
          <w:snapToGrid w:val="0"/>
          <w:sz w:val="24"/>
          <w:szCs w:val="24"/>
        </w:rPr>
        <w:t xml:space="preserve">year </w:t>
      </w:r>
      <w:r w:rsidRPr="005D734B">
        <w:rPr>
          <w:snapToGrid w:val="0"/>
          <w:sz w:val="24"/>
          <w:szCs w:val="24"/>
        </w:rPr>
        <w:t xml:space="preserve">of birth and relevant health information. They may also need to obtain some health information about you from other health service providers, </w:t>
      </w:r>
      <w:proofErr w:type="spellStart"/>
      <w:r w:rsidR="00673D91" w:rsidRPr="005D734B">
        <w:rPr>
          <w:snapToGrid w:val="0"/>
          <w:sz w:val="24"/>
          <w:szCs w:val="24"/>
        </w:rPr>
        <w:t>eg</w:t>
      </w:r>
      <w:proofErr w:type="spellEnd"/>
      <w:r w:rsidRPr="005D734B">
        <w:rPr>
          <w:snapToGrid w:val="0"/>
          <w:sz w:val="24"/>
          <w:szCs w:val="24"/>
        </w:rPr>
        <w:t>, from another hospital, pathology laboratory, x-ray department, GP or other medical specialist.</w:t>
      </w:r>
    </w:p>
    <w:p w14:paraId="2A5709C3" w14:textId="77777777" w:rsidR="005E649F" w:rsidRPr="005D734B" w:rsidRDefault="005E649F" w:rsidP="005E649F">
      <w:pPr>
        <w:jc w:val="both"/>
        <w:rPr>
          <w:snapToGrid w:val="0"/>
          <w:sz w:val="24"/>
          <w:szCs w:val="24"/>
        </w:rPr>
      </w:pPr>
    </w:p>
    <w:p w14:paraId="681E5188" w14:textId="77777777" w:rsidR="005E649F" w:rsidRPr="005D734B" w:rsidRDefault="005E649F" w:rsidP="005E649F">
      <w:pPr>
        <w:jc w:val="both"/>
        <w:rPr>
          <w:snapToGrid w:val="0"/>
          <w:sz w:val="24"/>
          <w:szCs w:val="24"/>
        </w:rPr>
      </w:pPr>
      <w:r w:rsidRPr="005D734B">
        <w:rPr>
          <w:snapToGrid w:val="0"/>
          <w:sz w:val="24"/>
          <w:szCs w:val="24"/>
        </w:rPr>
        <w:t>This personal or health information will be kept private and confidential, and will be stored securely.  Only authorised persons, who understand that this information must be kept confidential, will have access to it.  Your study details will be given a unique number so that your identity will not be apparent to anyone else.  All participant records will be kept in The Marshall Centre for Infectious Diseases Research and Training, University of Western Australia during the study and in a locked archive for at least 5 years from the time the study is closed.</w:t>
      </w:r>
    </w:p>
    <w:p w14:paraId="6E2ACA7C" w14:textId="77777777" w:rsidR="005E649F" w:rsidRPr="005D734B" w:rsidRDefault="005E649F" w:rsidP="005E649F">
      <w:pPr>
        <w:jc w:val="both"/>
        <w:rPr>
          <w:snapToGrid w:val="0"/>
          <w:sz w:val="24"/>
          <w:szCs w:val="24"/>
        </w:rPr>
      </w:pPr>
    </w:p>
    <w:p w14:paraId="7AA6EF74" w14:textId="18B6BCBB" w:rsidR="005E649F" w:rsidRPr="005D734B" w:rsidRDefault="005E649F" w:rsidP="005E649F">
      <w:pPr>
        <w:jc w:val="both"/>
        <w:rPr>
          <w:snapToGrid w:val="0"/>
          <w:sz w:val="24"/>
          <w:szCs w:val="24"/>
        </w:rPr>
      </w:pPr>
      <w:r w:rsidRPr="005D734B">
        <w:rPr>
          <w:snapToGrid w:val="0"/>
          <w:sz w:val="24"/>
          <w:szCs w:val="24"/>
        </w:rPr>
        <w:t xml:space="preserve">Authorised representatives of the study </w:t>
      </w:r>
      <w:r w:rsidR="00673D91" w:rsidRPr="005D734B">
        <w:rPr>
          <w:snapToGrid w:val="0"/>
          <w:sz w:val="24"/>
          <w:szCs w:val="24"/>
        </w:rPr>
        <w:t>D</w:t>
      </w:r>
      <w:r w:rsidRPr="005D734B">
        <w:rPr>
          <w:snapToGrid w:val="0"/>
          <w:sz w:val="24"/>
          <w:szCs w:val="24"/>
        </w:rPr>
        <w:t xml:space="preserve">octor, the </w:t>
      </w:r>
      <w:r w:rsidR="00C5531F" w:rsidRPr="00C5531F">
        <w:rPr>
          <w:snapToGrid w:val="0"/>
          <w:sz w:val="24"/>
          <w:szCs w:val="24"/>
        </w:rPr>
        <w:t>Sir Charles Gairdner Group Human Research Ethics Committee</w:t>
      </w:r>
      <w:r w:rsidRPr="005D734B">
        <w:rPr>
          <w:snapToGrid w:val="0"/>
          <w:sz w:val="24"/>
          <w:szCs w:val="24"/>
        </w:rPr>
        <w:t>, Research Governance and specific pharmaceutical regulatory bodies may require access to your study records to audit study procedures and/or data. As well, some of your information may be sent to research staff in other countries for similar reasons.  If this should occur, these personnel are required to comply with the privacy laws that protect you when dealing with your information.</w:t>
      </w:r>
    </w:p>
    <w:p w14:paraId="713D3172" w14:textId="77777777" w:rsidR="005E649F" w:rsidRPr="005D734B" w:rsidRDefault="005E649F" w:rsidP="005E649F">
      <w:pPr>
        <w:jc w:val="both"/>
        <w:rPr>
          <w:snapToGrid w:val="0"/>
          <w:sz w:val="24"/>
          <w:szCs w:val="24"/>
        </w:rPr>
      </w:pPr>
    </w:p>
    <w:p w14:paraId="539EC971" w14:textId="77777777" w:rsidR="00BE4DA5" w:rsidRPr="005D734B" w:rsidRDefault="005E649F" w:rsidP="005E649F">
      <w:pPr>
        <w:jc w:val="both"/>
        <w:rPr>
          <w:snapToGrid w:val="0"/>
          <w:sz w:val="24"/>
        </w:rPr>
      </w:pPr>
      <w:r w:rsidRPr="005D734B">
        <w:rPr>
          <w:snapToGrid w:val="0"/>
          <w:sz w:val="24"/>
          <w:szCs w:val="24"/>
        </w:rPr>
        <w:t xml:space="preserve">The results of this research may be made available to other </w:t>
      </w:r>
      <w:r w:rsidR="00673D91" w:rsidRPr="005D734B">
        <w:rPr>
          <w:snapToGrid w:val="0"/>
          <w:sz w:val="24"/>
          <w:szCs w:val="24"/>
        </w:rPr>
        <w:t>D</w:t>
      </w:r>
      <w:r w:rsidRPr="005D734B">
        <w:rPr>
          <w:snapToGrid w:val="0"/>
          <w:sz w:val="24"/>
          <w:szCs w:val="24"/>
        </w:rPr>
        <w:t>octors through medical journals or meetings, but you will not be identifiable in any of these communications.  By taking part in this study you are agreeing not to restrict the use of any data even if you withdraw.  However, your rights under any applicable data protection laws are not affected.</w:t>
      </w:r>
    </w:p>
    <w:p w14:paraId="0DA2C49A" w14:textId="77777777" w:rsidR="00BE4DA5" w:rsidRPr="005D734B" w:rsidRDefault="00BE4DA5">
      <w:pPr>
        <w:pStyle w:val="BodyText2"/>
        <w:widowControl w:val="0"/>
        <w:jc w:val="both"/>
        <w:rPr>
          <w:sz w:val="24"/>
        </w:rPr>
      </w:pPr>
    </w:p>
    <w:p w14:paraId="36C22272" w14:textId="77777777" w:rsidR="009D011E" w:rsidRDefault="009D011E">
      <w:pPr>
        <w:rPr>
          <w:b/>
          <w:sz w:val="24"/>
          <w:lang w:val="en-US"/>
        </w:rPr>
      </w:pPr>
      <w:r>
        <w:rPr>
          <w:b/>
          <w:sz w:val="24"/>
        </w:rPr>
        <w:br w:type="page"/>
      </w:r>
    </w:p>
    <w:p w14:paraId="385D058A" w14:textId="0F9DE0B4" w:rsidR="00BE4DA5" w:rsidRPr="005D734B" w:rsidRDefault="00BE4DA5">
      <w:pPr>
        <w:pStyle w:val="BodyText10"/>
        <w:widowControl w:val="0"/>
        <w:spacing w:after="0"/>
        <w:rPr>
          <w:rFonts w:ascii="Arial" w:hAnsi="Arial"/>
          <w:b/>
          <w:sz w:val="24"/>
        </w:rPr>
      </w:pPr>
      <w:r w:rsidRPr="005D734B">
        <w:rPr>
          <w:rFonts w:ascii="Arial" w:hAnsi="Arial"/>
          <w:b/>
          <w:sz w:val="24"/>
        </w:rPr>
        <w:lastRenderedPageBreak/>
        <w:t>How can I find out the results of this study?</w:t>
      </w:r>
    </w:p>
    <w:p w14:paraId="63AA3E72" w14:textId="11B3F8F0" w:rsidR="00BE4DA5" w:rsidRPr="005D734B" w:rsidRDefault="005E649F">
      <w:pPr>
        <w:pStyle w:val="BodyText10"/>
        <w:widowControl w:val="0"/>
        <w:spacing w:after="0"/>
        <w:rPr>
          <w:rFonts w:ascii="Arial" w:hAnsi="Arial"/>
          <w:sz w:val="24"/>
        </w:rPr>
      </w:pPr>
      <w:r w:rsidRPr="005D734B">
        <w:rPr>
          <w:rFonts w:ascii="Arial" w:hAnsi="Arial"/>
          <w:sz w:val="24"/>
        </w:rPr>
        <w:t xml:space="preserve">In general, participants will not be informed about the finding outcome unless it is requested or </w:t>
      </w:r>
      <w:r w:rsidR="00456FBC" w:rsidRPr="005D734B">
        <w:rPr>
          <w:rFonts w:ascii="Arial" w:hAnsi="Arial"/>
          <w:sz w:val="24"/>
        </w:rPr>
        <w:t xml:space="preserve">are </w:t>
      </w:r>
      <w:r w:rsidRPr="005D734B">
        <w:rPr>
          <w:rFonts w:ascii="Arial" w:hAnsi="Arial"/>
          <w:sz w:val="24"/>
        </w:rPr>
        <w:t>directly impacted by the research.</w:t>
      </w:r>
    </w:p>
    <w:p w14:paraId="152A87EA" w14:textId="77777777" w:rsidR="00BE4DA5" w:rsidRPr="005D734B" w:rsidRDefault="00BE4DA5">
      <w:pPr>
        <w:pStyle w:val="Heading1"/>
        <w:keepNext w:val="0"/>
        <w:widowControl w:val="0"/>
        <w:jc w:val="both"/>
        <w:rPr>
          <w:i w:val="0"/>
          <w:iCs/>
          <w:snapToGrid w:val="0"/>
          <w:sz w:val="24"/>
        </w:rPr>
      </w:pPr>
    </w:p>
    <w:p w14:paraId="1BACD016" w14:textId="77777777" w:rsidR="00BE4DA5" w:rsidRPr="005D734B" w:rsidRDefault="00BE4DA5">
      <w:pPr>
        <w:pStyle w:val="Heading1"/>
        <w:keepNext w:val="0"/>
        <w:widowControl w:val="0"/>
        <w:jc w:val="both"/>
        <w:rPr>
          <w:i w:val="0"/>
          <w:iCs/>
          <w:snapToGrid w:val="0"/>
          <w:sz w:val="24"/>
        </w:rPr>
      </w:pPr>
      <w:r w:rsidRPr="005D734B">
        <w:rPr>
          <w:i w:val="0"/>
          <w:iCs/>
          <w:snapToGrid w:val="0"/>
          <w:sz w:val="24"/>
        </w:rPr>
        <w:t>Who has reviewed this study?</w:t>
      </w:r>
    </w:p>
    <w:p w14:paraId="4FB798AF" w14:textId="77777777" w:rsidR="00BE4DA5" w:rsidRPr="005D734B" w:rsidRDefault="00BE4DA5">
      <w:pPr>
        <w:pStyle w:val="BodyText2"/>
        <w:widowControl w:val="0"/>
        <w:jc w:val="both"/>
        <w:rPr>
          <w:sz w:val="24"/>
        </w:rPr>
      </w:pPr>
      <w:r w:rsidRPr="005D734B">
        <w:rPr>
          <w:sz w:val="24"/>
        </w:rPr>
        <w:t xml:space="preserve">The Sir Charles Gairdner Group Human Research Ethics Committee has reviewed this study and has given its approval for the conduct of this research study.  In doing so, this research conforms to the principles set out by the National Statement on Ethical Conduct in Human Research and abides by </w:t>
      </w:r>
      <w:r w:rsidR="00B26E5D" w:rsidRPr="005D734B">
        <w:rPr>
          <w:sz w:val="24"/>
        </w:rPr>
        <w:t xml:space="preserve">the </w:t>
      </w:r>
      <w:r w:rsidRPr="005D734B">
        <w:rPr>
          <w:sz w:val="24"/>
        </w:rPr>
        <w:t>Good Clinical Practice Guideline</w:t>
      </w:r>
      <w:r w:rsidR="00B26E5D" w:rsidRPr="005D734B">
        <w:rPr>
          <w:sz w:val="24"/>
        </w:rPr>
        <w:t>s</w:t>
      </w:r>
      <w:r w:rsidR="002A4F95" w:rsidRPr="005D734B">
        <w:rPr>
          <w:sz w:val="24"/>
        </w:rPr>
        <w:t>.</w:t>
      </w:r>
    </w:p>
    <w:p w14:paraId="5169505C" w14:textId="77777777" w:rsidR="00BE4DA5" w:rsidRPr="005D734B" w:rsidRDefault="00BE4DA5">
      <w:pPr>
        <w:jc w:val="both"/>
        <w:rPr>
          <w:b/>
          <w:sz w:val="24"/>
          <w:lang w:val="en-GB"/>
        </w:rPr>
      </w:pPr>
    </w:p>
    <w:p w14:paraId="503CAAA5" w14:textId="77777777" w:rsidR="00BE4DA5" w:rsidRPr="005D734B" w:rsidRDefault="00BE4DA5">
      <w:pPr>
        <w:jc w:val="center"/>
        <w:rPr>
          <w:b/>
          <w:sz w:val="24"/>
          <w:u w:val="single"/>
          <w:lang w:val="en-GB"/>
        </w:rPr>
      </w:pPr>
      <w:r w:rsidRPr="005D734B">
        <w:rPr>
          <w:b/>
          <w:sz w:val="24"/>
          <w:u w:val="single"/>
          <w:lang w:val="en-GB"/>
        </w:rPr>
        <w:t>In the case of a medical emergency contact:</w:t>
      </w:r>
    </w:p>
    <w:p w14:paraId="426B51E2" w14:textId="77777777" w:rsidR="00BE4DA5" w:rsidRPr="005D734B" w:rsidRDefault="00BE4DA5">
      <w:pPr>
        <w:jc w:val="center"/>
        <w:rPr>
          <w:b/>
          <w:sz w:val="24"/>
          <w:u w:val="single"/>
          <w:lang w:val="en-GB"/>
        </w:rPr>
      </w:pPr>
    </w:p>
    <w:p w14:paraId="2A31320E" w14:textId="77777777" w:rsidR="00BE4DA5" w:rsidRPr="005D734B" w:rsidRDefault="00BE4DA5">
      <w:pPr>
        <w:jc w:val="center"/>
        <w:rPr>
          <w:b/>
          <w:sz w:val="24"/>
          <w:lang w:val="en-GB"/>
        </w:rPr>
      </w:pPr>
      <w:r w:rsidRPr="005D734B">
        <w:rPr>
          <w:b/>
          <w:sz w:val="24"/>
          <w:lang w:val="en-GB"/>
        </w:rPr>
        <w:t xml:space="preserve">The </w:t>
      </w:r>
      <w:r w:rsidR="002A4F95" w:rsidRPr="005D734B">
        <w:rPr>
          <w:b/>
          <w:sz w:val="24"/>
          <w:lang w:val="en-GB"/>
        </w:rPr>
        <w:t>Clinical trial co-ordinator</w:t>
      </w:r>
      <w:r w:rsidR="004E30E9" w:rsidRPr="005D734B">
        <w:rPr>
          <w:b/>
          <w:sz w:val="24"/>
          <w:lang w:val="en-GB"/>
        </w:rPr>
        <w:t>, Jim Blanchard</w:t>
      </w:r>
    </w:p>
    <w:p w14:paraId="3C5A0C97" w14:textId="77777777" w:rsidR="007B78CA" w:rsidRPr="005D734B" w:rsidRDefault="00BE4DA5" w:rsidP="00C034CE">
      <w:pPr>
        <w:pStyle w:val="Header"/>
        <w:jc w:val="center"/>
        <w:rPr>
          <w:sz w:val="16"/>
          <w:szCs w:val="16"/>
        </w:rPr>
      </w:pPr>
      <w:r w:rsidRPr="005D734B">
        <w:rPr>
          <w:b/>
          <w:sz w:val="24"/>
          <w:lang w:val="en-GB"/>
        </w:rPr>
        <w:t xml:space="preserve">08 9346 </w:t>
      </w:r>
      <w:r w:rsidR="002A4F95" w:rsidRPr="005D734B">
        <w:rPr>
          <w:b/>
          <w:sz w:val="24"/>
          <w:lang w:val="en-GB"/>
        </w:rPr>
        <w:t>4036</w:t>
      </w:r>
      <w:r w:rsidRPr="005D734B">
        <w:br w:type="page"/>
      </w:r>
    </w:p>
    <w:tbl>
      <w:tblPr>
        <w:tblW w:w="0" w:type="auto"/>
        <w:tblLook w:val="0000" w:firstRow="0" w:lastRow="0" w:firstColumn="0" w:lastColumn="0" w:noHBand="0" w:noVBand="0"/>
      </w:tblPr>
      <w:tblGrid>
        <w:gridCol w:w="1517"/>
        <w:gridCol w:w="7951"/>
      </w:tblGrid>
      <w:tr w:rsidR="007B78CA" w:rsidRPr="009D011E" w14:paraId="0EE3A807" w14:textId="77777777" w:rsidTr="007B78CA">
        <w:tc>
          <w:tcPr>
            <w:tcW w:w="1526" w:type="dxa"/>
          </w:tcPr>
          <w:p w14:paraId="65A1DDF6" w14:textId="77777777" w:rsidR="007B78CA" w:rsidRPr="009D011E" w:rsidRDefault="007B78CA" w:rsidP="007B78CA">
            <w:pPr>
              <w:tabs>
                <w:tab w:val="left" w:pos="1134"/>
                <w:tab w:val="left" w:pos="3686"/>
              </w:tabs>
              <w:jc w:val="both"/>
              <w:rPr>
                <w:sz w:val="20"/>
              </w:rPr>
            </w:pPr>
            <w:r w:rsidRPr="009D011E">
              <w:rPr>
                <w:sz w:val="20"/>
              </w:rPr>
              <w:object w:dxaOrig="1013" w:dyaOrig="1056" w14:anchorId="4953DEC6">
                <v:shape id="_x0000_i1025" type="#_x0000_t75" style="width:50.4pt;height:52.2pt" o:ole="" fillcolor="window">
                  <v:imagedata r:id="rId10" o:title=""/>
                </v:shape>
                <o:OLEObject Type="Embed" ProgID="Word.Picture.8" ShapeID="_x0000_i1025" DrawAspect="Content" ObjectID="_1441008015" r:id="rId11"/>
              </w:object>
            </w:r>
          </w:p>
        </w:tc>
        <w:tc>
          <w:tcPr>
            <w:tcW w:w="8148" w:type="dxa"/>
            <w:vAlign w:val="center"/>
          </w:tcPr>
          <w:p w14:paraId="0DCD0FCB" w14:textId="77777777" w:rsidR="007B78CA" w:rsidRPr="009D011E" w:rsidRDefault="007B78CA" w:rsidP="007B78CA">
            <w:pPr>
              <w:tabs>
                <w:tab w:val="left" w:pos="1134"/>
                <w:tab w:val="left" w:pos="2443"/>
                <w:tab w:val="left" w:pos="2585"/>
              </w:tabs>
              <w:jc w:val="center"/>
              <w:rPr>
                <w:rFonts w:ascii="Arial Bold" w:hAnsi="Arial Bold"/>
                <w:sz w:val="20"/>
              </w:rPr>
            </w:pPr>
            <w:r w:rsidRPr="009D011E">
              <w:rPr>
                <w:rFonts w:ascii="Arial Bold" w:hAnsi="Arial Bold"/>
                <w:b/>
                <w:bCs/>
                <w:sz w:val="20"/>
              </w:rPr>
              <w:t>CONSENT FORM</w:t>
            </w:r>
          </w:p>
        </w:tc>
      </w:tr>
    </w:tbl>
    <w:p w14:paraId="4EB1E0BF" w14:textId="77777777" w:rsidR="007B78CA" w:rsidRPr="009D011E" w:rsidRDefault="007B78CA" w:rsidP="007B78CA">
      <w:pPr>
        <w:widowControl w:val="0"/>
        <w:tabs>
          <w:tab w:val="left" w:pos="2698"/>
        </w:tabs>
        <w:jc w:val="center"/>
        <w:rPr>
          <w:b/>
          <w:snapToGrid w:val="0"/>
          <w:sz w:val="20"/>
        </w:rPr>
      </w:pPr>
    </w:p>
    <w:p w14:paraId="1907CED0" w14:textId="0FA9CB31" w:rsidR="007B78CA" w:rsidRPr="009D011E" w:rsidRDefault="004E30E9" w:rsidP="007B78CA">
      <w:pPr>
        <w:widowControl w:val="0"/>
        <w:tabs>
          <w:tab w:val="left" w:pos="2698"/>
        </w:tabs>
        <w:jc w:val="center"/>
        <w:rPr>
          <w:b/>
          <w:snapToGrid w:val="0"/>
          <w:sz w:val="20"/>
        </w:rPr>
      </w:pPr>
      <w:r w:rsidRPr="009D011E">
        <w:rPr>
          <w:b/>
          <w:sz w:val="26"/>
        </w:rPr>
        <w:t>Study Title</w:t>
      </w:r>
      <w:r w:rsidRPr="009D011E">
        <w:rPr>
          <w:b/>
          <w:sz w:val="26"/>
          <w:szCs w:val="28"/>
        </w:rPr>
        <w:t xml:space="preserve">: </w:t>
      </w:r>
      <w:r w:rsidR="005F5AC3" w:rsidRPr="009D011E">
        <w:rPr>
          <w:b/>
          <w:sz w:val="26"/>
          <w:szCs w:val="28"/>
        </w:rPr>
        <w:t>Surveillance of antibiotic resistance, treatment effectiveness, treatment side effects, and bacterial genotypic/phenotypic analyses on clinical Helicobacter pylori isolates</w:t>
      </w:r>
    </w:p>
    <w:p w14:paraId="5B95C9B8" w14:textId="77777777" w:rsidR="007B78CA" w:rsidRPr="009D011E" w:rsidRDefault="007B78CA" w:rsidP="007B78CA">
      <w:pPr>
        <w:pStyle w:val="Footer"/>
        <w:tabs>
          <w:tab w:val="clear" w:pos="4153"/>
          <w:tab w:val="clear" w:pos="8306"/>
        </w:tabs>
        <w:jc w:val="center"/>
        <w:rPr>
          <w:sz w:val="22"/>
          <w:lang w:val="en-US"/>
        </w:rPr>
      </w:pPr>
    </w:p>
    <w:p w14:paraId="1C686E9D" w14:textId="77777777" w:rsidR="007B78CA" w:rsidRPr="009D011E" w:rsidRDefault="00584E5F" w:rsidP="007B78CA">
      <w:pPr>
        <w:pStyle w:val="Footer"/>
        <w:tabs>
          <w:tab w:val="clear" w:pos="4153"/>
          <w:tab w:val="clear" w:pos="8306"/>
        </w:tabs>
        <w:rPr>
          <w:sz w:val="22"/>
        </w:rPr>
      </w:pPr>
      <w:r w:rsidRPr="009D011E">
        <w:rPr>
          <w:sz w:val="22"/>
        </w:rPr>
        <w:t>Researcher</w:t>
      </w:r>
      <w:r w:rsidR="007B78CA" w:rsidRPr="009D011E">
        <w:rPr>
          <w:sz w:val="22"/>
        </w:rPr>
        <w:t xml:space="preserve">s: </w:t>
      </w:r>
      <w:r w:rsidR="004E30E9" w:rsidRPr="009D011E">
        <w:rPr>
          <w:sz w:val="22"/>
          <w:szCs w:val="24"/>
        </w:rPr>
        <w:t>Dr Barry J Marshall</w:t>
      </w:r>
    </w:p>
    <w:p w14:paraId="6D683D8C" w14:textId="77777777" w:rsidR="007B78CA" w:rsidRPr="009D011E" w:rsidRDefault="007B78CA" w:rsidP="007B78CA">
      <w:pPr>
        <w:widowControl w:val="0"/>
        <w:tabs>
          <w:tab w:val="left" w:pos="623"/>
        </w:tabs>
        <w:jc w:val="both"/>
        <w:rPr>
          <w:snapToGrid w:val="0"/>
          <w:sz w:val="20"/>
        </w:rPr>
      </w:pPr>
    </w:p>
    <w:p w14:paraId="530E0CC2" w14:textId="77777777" w:rsidR="00D87471" w:rsidRPr="009D011E" w:rsidRDefault="00D87471" w:rsidP="00D87471">
      <w:pPr>
        <w:widowControl w:val="0"/>
        <w:tabs>
          <w:tab w:val="left" w:pos="1980"/>
          <w:tab w:val="left" w:pos="7920"/>
        </w:tabs>
        <w:jc w:val="both"/>
        <w:rPr>
          <w:snapToGrid w:val="0"/>
          <w:sz w:val="20"/>
          <w:szCs w:val="22"/>
          <w:u w:val="single"/>
        </w:rPr>
      </w:pPr>
      <w:r w:rsidRPr="009D011E">
        <w:rPr>
          <w:snapToGrid w:val="0"/>
          <w:sz w:val="20"/>
          <w:szCs w:val="22"/>
        </w:rPr>
        <w:t>Participant Name:</w:t>
      </w:r>
      <w:r w:rsidRPr="009D011E">
        <w:rPr>
          <w:snapToGrid w:val="0"/>
          <w:sz w:val="20"/>
          <w:szCs w:val="22"/>
        </w:rPr>
        <w:tab/>
      </w:r>
      <w:r w:rsidRPr="009D011E">
        <w:rPr>
          <w:snapToGrid w:val="0"/>
          <w:sz w:val="20"/>
          <w:szCs w:val="22"/>
          <w:u w:val="single"/>
        </w:rPr>
        <w:tab/>
      </w:r>
    </w:p>
    <w:p w14:paraId="5D0C53B4" w14:textId="77777777" w:rsidR="00D87471" w:rsidRPr="009D011E" w:rsidRDefault="00D87471" w:rsidP="00D87471">
      <w:pPr>
        <w:widowControl w:val="0"/>
        <w:tabs>
          <w:tab w:val="left" w:pos="623"/>
        </w:tabs>
        <w:jc w:val="both"/>
        <w:rPr>
          <w:snapToGrid w:val="0"/>
          <w:sz w:val="20"/>
          <w:szCs w:val="22"/>
        </w:rPr>
      </w:pPr>
    </w:p>
    <w:p w14:paraId="3CF40971" w14:textId="251E1F27" w:rsidR="00D87471" w:rsidRPr="009D011E" w:rsidRDefault="005D734B" w:rsidP="00D87471">
      <w:pPr>
        <w:widowControl w:val="0"/>
        <w:tabs>
          <w:tab w:val="left" w:pos="1620"/>
          <w:tab w:val="left" w:pos="3798"/>
        </w:tabs>
        <w:jc w:val="both"/>
        <w:rPr>
          <w:snapToGrid w:val="0"/>
          <w:sz w:val="20"/>
          <w:szCs w:val="22"/>
          <w:u w:val="single"/>
        </w:rPr>
      </w:pPr>
      <w:r w:rsidRPr="009D011E">
        <w:rPr>
          <w:snapToGrid w:val="0"/>
          <w:sz w:val="20"/>
          <w:szCs w:val="22"/>
        </w:rPr>
        <w:t xml:space="preserve">Year </w:t>
      </w:r>
      <w:r w:rsidR="00D87471" w:rsidRPr="009D011E">
        <w:rPr>
          <w:snapToGrid w:val="0"/>
          <w:sz w:val="20"/>
          <w:szCs w:val="22"/>
        </w:rPr>
        <w:t xml:space="preserve">of Birth: </w:t>
      </w:r>
      <w:r w:rsidR="00D87471" w:rsidRPr="009D011E">
        <w:rPr>
          <w:snapToGrid w:val="0"/>
          <w:sz w:val="20"/>
          <w:szCs w:val="22"/>
        </w:rPr>
        <w:tab/>
      </w:r>
      <w:r w:rsidR="00D87471" w:rsidRPr="009D011E">
        <w:rPr>
          <w:snapToGrid w:val="0"/>
          <w:sz w:val="20"/>
          <w:szCs w:val="22"/>
          <w:u w:val="single"/>
        </w:rPr>
        <w:tab/>
      </w:r>
    </w:p>
    <w:p w14:paraId="791B00D9" w14:textId="77777777" w:rsidR="007B78CA" w:rsidRPr="009D011E" w:rsidRDefault="007B78CA" w:rsidP="007B78CA">
      <w:pPr>
        <w:jc w:val="both"/>
        <w:rPr>
          <w:sz w:val="20"/>
          <w:lang w:val="en-US"/>
        </w:rPr>
      </w:pPr>
    </w:p>
    <w:p w14:paraId="1BFC8C01" w14:textId="77777777" w:rsidR="007B78CA" w:rsidRPr="009D011E" w:rsidRDefault="007B78CA" w:rsidP="007B78CA">
      <w:pPr>
        <w:jc w:val="both"/>
        <w:rPr>
          <w:b/>
          <w:sz w:val="20"/>
          <w:lang w:val="en-US"/>
        </w:rPr>
      </w:pPr>
      <w:r w:rsidRPr="009D011E">
        <w:rPr>
          <w:b/>
          <w:sz w:val="20"/>
          <w:lang w:val="en-US"/>
        </w:rPr>
        <w:t>NOTE:  If you are still unclear about anything you have read in the Participant Information Sheet and Consent Form, please speak to your doctor before signing this Consent.</w:t>
      </w:r>
    </w:p>
    <w:p w14:paraId="4293CFEA" w14:textId="77777777" w:rsidR="007B78CA" w:rsidRPr="009D011E" w:rsidRDefault="007B78CA" w:rsidP="007B78CA">
      <w:pPr>
        <w:jc w:val="both"/>
        <w:rPr>
          <w:sz w:val="20"/>
          <w:lang w:val="en-US"/>
        </w:rPr>
      </w:pPr>
    </w:p>
    <w:p w14:paraId="3B9C1DC6" w14:textId="77777777" w:rsidR="007B78CA" w:rsidRPr="009D011E" w:rsidRDefault="007B78CA" w:rsidP="00BD34C0">
      <w:pPr>
        <w:numPr>
          <w:ilvl w:val="0"/>
          <w:numId w:val="7"/>
        </w:numPr>
        <w:jc w:val="both"/>
        <w:rPr>
          <w:sz w:val="20"/>
          <w:lang w:val="en-US"/>
        </w:rPr>
      </w:pPr>
      <w:r w:rsidRPr="009D011E">
        <w:rPr>
          <w:sz w:val="20"/>
          <w:lang w:val="en-US"/>
        </w:rPr>
        <w:t>I have been given information, both verbal</w:t>
      </w:r>
      <w:r w:rsidR="00B26E5D" w:rsidRPr="009D011E">
        <w:rPr>
          <w:sz w:val="20"/>
          <w:lang w:val="en-US"/>
        </w:rPr>
        <w:t>ly</w:t>
      </w:r>
      <w:r w:rsidRPr="009D011E">
        <w:rPr>
          <w:sz w:val="20"/>
          <w:lang w:val="en-US"/>
        </w:rPr>
        <w:t xml:space="preserve"> and in writing, about this study and having had time to consider it, am now able to make an informed decision to participate.</w:t>
      </w:r>
    </w:p>
    <w:p w14:paraId="6F2EFFA1" w14:textId="77777777" w:rsidR="007B78CA" w:rsidRPr="009D011E" w:rsidRDefault="007B78CA" w:rsidP="007B78CA">
      <w:pPr>
        <w:jc w:val="both"/>
        <w:rPr>
          <w:sz w:val="20"/>
          <w:lang w:val="en-US"/>
        </w:rPr>
      </w:pPr>
    </w:p>
    <w:p w14:paraId="7911C75C" w14:textId="77777777" w:rsidR="007B78CA" w:rsidRPr="009D011E" w:rsidRDefault="007B78CA" w:rsidP="00BD34C0">
      <w:pPr>
        <w:numPr>
          <w:ilvl w:val="0"/>
          <w:numId w:val="7"/>
        </w:numPr>
        <w:jc w:val="both"/>
        <w:rPr>
          <w:sz w:val="20"/>
          <w:lang w:val="en-US"/>
        </w:rPr>
      </w:pPr>
      <w:r w:rsidRPr="009D011E">
        <w:rPr>
          <w:sz w:val="20"/>
          <w:lang w:val="en-US"/>
        </w:rPr>
        <w:t>I have been told about the potential benefits and known risks of taking part in this study and I understand what this means to me.</w:t>
      </w:r>
    </w:p>
    <w:p w14:paraId="3A1A08A3" w14:textId="77777777" w:rsidR="007B78CA" w:rsidRPr="009D011E" w:rsidRDefault="007B78CA" w:rsidP="007B78CA">
      <w:pPr>
        <w:jc w:val="both"/>
        <w:rPr>
          <w:sz w:val="20"/>
          <w:lang w:val="en-US"/>
        </w:rPr>
      </w:pPr>
    </w:p>
    <w:p w14:paraId="13CA2491" w14:textId="77777777" w:rsidR="007B78CA" w:rsidRPr="009D011E" w:rsidRDefault="007B78CA" w:rsidP="007B78CA">
      <w:pPr>
        <w:numPr>
          <w:ilvl w:val="0"/>
          <w:numId w:val="7"/>
        </w:numPr>
        <w:jc w:val="both"/>
        <w:rPr>
          <w:sz w:val="20"/>
          <w:lang w:val="en-US"/>
        </w:rPr>
      </w:pPr>
      <w:r w:rsidRPr="009D011E">
        <w:rPr>
          <w:sz w:val="20"/>
          <w:lang w:val="en-US"/>
        </w:rPr>
        <w:t>I have been given the opportunity to have a member of my family or a friend with me when this study was being explained to me.  I have been able to ask questions and have had all my questions answered.</w:t>
      </w:r>
    </w:p>
    <w:p w14:paraId="4CE98FDD" w14:textId="77777777" w:rsidR="007B78CA" w:rsidRPr="009D011E" w:rsidRDefault="007B78CA" w:rsidP="007B78CA">
      <w:pPr>
        <w:jc w:val="both"/>
        <w:rPr>
          <w:sz w:val="20"/>
          <w:lang w:val="en-US"/>
        </w:rPr>
      </w:pPr>
    </w:p>
    <w:p w14:paraId="3740EC2D" w14:textId="77777777" w:rsidR="007B78CA" w:rsidRPr="009D011E" w:rsidRDefault="007B78CA" w:rsidP="007B78CA">
      <w:pPr>
        <w:numPr>
          <w:ilvl w:val="0"/>
          <w:numId w:val="7"/>
        </w:numPr>
        <w:jc w:val="both"/>
        <w:rPr>
          <w:sz w:val="20"/>
          <w:lang w:val="en-US"/>
        </w:rPr>
      </w:pPr>
      <w:r w:rsidRPr="009D011E">
        <w:rPr>
          <w:sz w:val="20"/>
          <w:lang w:val="en-US"/>
        </w:rPr>
        <w:t>I know that I do not have to take part in this study, and that my decision to take part is voluntary.  I understand that I can withdraw from this study at any time without this decision affecting my medical care.</w:t>
      </w:r>
    </w:p>
    <w:p w14:paraId="50B13A7C" w14:textId="77777777" w:rsidR="007B78CA" w:rsidRPr="009D011E" w:rsidRDefault="007B78CA" w:rsidP="007B78CA">
      <w:pPr>
        <w:jc w:val="both"/>
        <w:rPr>
          <w:sz w:val="20"/>
          <w:lang w:val="en-US"/>
        </w:rPr>
      </w:pPr>
    </w:p>
    <w:p w14:paraId="3A1D9378" w14:textId="77777777" w:rsidR="007B78CA" w:rsidRPr="009D011E" w:rsidRDefault="007B78CA" w:rsidP="007B78CA">
      <w:pPr>
        <w:numPr>
          <w:ilvl w:val="0"/>
          <w:numId w:val="7"/>
        </w:numPr>
        <w:jc w:val="both"/>
        <w:rPr>
          <w:sz w:val="20"/>
          <w:lang w:val="en-US"/>
        </w:rPr>
      </w:pPr>
      <w:r w:rsidRPr="009D011E">
        <w:rPr>
          <w:sz w:val="20"/>
          <w:lang w:val="en-US"/>
        </w:rPr>
        <w:t>I understand that participating in this study does not affect any right to compensation, which I may have under statute or common law.</w:t>
      </w:r>
    </w:p>
    <w:p w14:paraId="1BAF3611" w14:textId="77777777" w:rsidR="007B78CA" w:rsidRPr="009D011E" w:rsidRDefault="007B78CA" w:rsidP="007B78CA">
      <w:pPr>
        <w:jc w:val="both"/>
        <w:rPr>
          <w:sz w:val="20"/>
          <w:lang w:val="en-US"/>
        </w:rPr>
      </w:pPr>
    </w:p>
    <w:p w14:paraId="2BB9EAFE" w14:textId="77777777" w:rsidR="007B78CA" w:rsidRPr="009D011E" w:rsidRDefault="007B78CA" w:rsidP="007B78CA">
      <w:pPr>
        <w:numPr>
          <w:ilvl w:val="0"/>
          <w:numId w:val="7"/>
        </w:numPr>
        <w:jc w:val="both"/>
        <w:rPr>
          <w:sz w:val="20"/>
          <w:lang w:val="en-US"/>
        </w:rPr>
      </w:pPr>
      <w:r w:rsidRPr="009D011E">
        <w:rPr>
          <w:sz w:val="20"/>
          <w:lang w:val="en-US"/>
        </w:rPr>
        <w:t xml:space="preserve">I accept that by taking part in this research, that any information obtained about me during the study may be published, provided that my name </w:t>
      </w:r>
      <w:r w:rsidRPr="009D011E">
        <w:rPr>
          <w:bCs/>
          <w:sz w:val="20"/>
          <w:lang w:val="en-US"/>
        </w:rPr>
        <w:t>and</w:t>
      </w:r>
      <w:r w:rsidRPr="009D011E">
        <w:rPr>
          <w:b/>
          <w:bCs/>
          <w:sz w:val="20"/>
          <w:lang w:val="en-US"/>
        </w:rPr>
        <w:t xml:space="preserve"> </w:t>
      </w:r>
      <w:r w:rsidRPr="009D011E">
        <w:rPr>
          <w:sz w:val="20"/>
          <w:lang w:val="en-US"/>
        </w:rPr>
        <w:t xml:space="preserve">other identifying information </w:t>
      </w:r>
      <w:r w:rsidRPr="009D011E">
        <w:rPr>
          <w:bCs/>
          <w:sz w:val="20"/>
          <w:lang w:val="en-US"/>
        </w:rPr>
        <w:t>are</w:t>
      </w:r>
      <w:r w:rsidRPr="009D011E">
        <w:rPr>
          <w:sz w:val="20"/>
          <w:lang w:val="en-US"/>
        </w:rPr>
        <w:t xml:space="preserve"> not used.</w:t>
      </w:r>
    </w:p>
    <w:p w14:paraId="261CE383" w14:textId="77777777" w:rsidR="009D011E" w:rsidRPr="009D011E" w:rsidRDefault="009D011E" w:rsidP="009D011E">
      <w:pPr>
        <w:pStyle w:val="ListParagraph"/>
        <w:rPr>
          <w:sz w:val="20"/>
          <w:lang w:val="en-US"/>
        </w:rPr>
      </w:pPr>
    </w:p>
    <w:p w14:paraId="16AA80D3" w14:textId="04EA4469" w:rsidR="009D011E" w:rsidRPr="009D011E" w:rsidRDefault="009D011E" w:rsidP="007B78CA">
      <w:pPr>
        <w:numPr>
          <w:ilvl w:val="0"/>
          <w:numId w:val="7"/>
        </w:numPr>
        <w:jc w:val="both"/>
        <w:rPr>
          <w:sz w:val="20"/>
          <w:lang w:val="en-US"/>
        </w:rPr>
      </w:pPr>
      <w:r w:rsidRPr="009D011E">
        <w:rPr>
          <w:sz w:val="20"/>
          <w:lang w:val="en-US"/>
        </w:rPr>
        <w:t>I understand that my donated samples will belong to the research community and stored indefinitely</w:t>
      </w:r>
      <w:r>
        <w:rPr>
          <w:sz w:val="20"/>
          <w:lang w:val="en-US"/>
        </w:rPr>
        <w:t xml:space="preserve"> for future research</w:t>
      </w:r>
      <w:r w:rsidRPr="009D011E">
        <w:rPr>
          <w:sz w:val="20"/>
          <w:lang w:val="en-US"/>
        </w:rPr>
        <w:t>.</w:t>
      </w:r>
    </w:p>
    <w:p w14:paraId="119EFF45" w14:textId="77777777" w:rsidR="009D011E" w:rsidRPr="009D011E" w:rsidRDefault="009D011E" w:rsidP="00BB071D">
      <w:pPr>
        <w:pStyle w:val="ListParagraph"/>
        <w:rPr>
          <w:sz w:val="20"/>
          <w:lang w:val="en-US"/>
        </w:rPr>
      </w:pPr>
    </w:p>
    <w:p w14:paraId="35040DC5" w14:textId="2A4F1ADB" w:rsidR="009D011E" w:rsidRPr="009D011E" w:rsidRDefault="009D011E" w:rsidP="007B78CA">
      <w:pPr>
        <w:numPr>
          <w:ilvl w:val="0"/>
          <w:numId w:val="7"/>
        </w:numPr>
        <w:jc w:val="both"/>
        <w:rPr>
          <w:sz w:val="20"/>
          <w:lang w:val="en-US"/>
        </w:rPr>
      </w:pPr>
      <w:r w:rsidRPr="009D011E">
        <w:rPr>
          <w:sz w:val="20"/>
          <w:lang w:val="en-US"/>
        </w:rPr>
        <w:t xml:space="preserve">I give permission to </w:t>
      </w:r>
      <w:r>
        <w:rPr>
          <w:sz w:val="20"/>
          <w:lang w:val="en-US"/>
        </w:rPr>
        <w:t>this research group to access my medical records from both public and private pathology laboratories.</w:t>
      </w:r>
    </w:p>
    <w:p w14:paraId="1678CA53" w14:textId="77777777" w:rsidR="007B78CA" w:rsidRPr="009D011E" w:rsidRDefault="007B78CA" w:rsidP="007B78CA">
      <w:pPr>
        <w:jc w:val="both"/>
        <w:rPr>
          <w:sz w:val="20"/>
          <w:lang w:val="en-US"/>
        </w:rPr>
      </w:pPr>
    </w:p>
    <w:p w14:paraId="32F68089" w14:textId="77777777" w:rsidR="004B33EF" w:rsidRPr="009D011E" w:rsidRDefault="004B33EF" w:rsidP="004B33EF">
      <w:pPr>
        <w:pBdr>
          <w:bottom w:val="single" w:sz="6" w:space="1" w:color="auto"/>
        </w:pBdr>
        <w:jc w:val="both"/>
        <w:rPr>
          <w:sz w:val="20"/>
          <w:szCs w:val="22"/>
          <w:lang w:val="en-US"/>
        </w:rPr>
      </w:pPr>
    </w:p>
    <w:p w14:paraId="35ADCBF5" w14:textId="77777777" w:rsidR="004E30E9" w:rsidRPr="009D011E" w:rsidRDefault="004E30E9" w:rsidP="004B33EF">
      <w:pPr>
        <w:pBdr>
          <w:bottom w:val="single" w:sz="6" w:space="1" w:color="auto"/>
        </w:pBdr>
        <w:jc w:val="both"/>
        <w:rPr>
          <w:sz w:val="20"/>
          <w:szCs w:val="22"/>
          <w:lang w:val="en-US"/>
        </w:rPr>
      </w:pPr>
    </w:p>
    <w:p w14:paraId="677634B8" w14:textId="77777777" w:rsidR="004B33EF" w:rsidRPr="009D011E" w:rsidRDefault="004B33EF" w:rsidP="004B33EF">
      <w:pPr>
        <w:tabs>
          <w:tab w:val="left" w:pos="3960"/>
          <w:tab w:val="left" w:pos="8460"/>
        </w:tabs>
        <w:rPr>
          <w:sz w:val="20"/>
          <w:szCs w:val="22"/>
          <w:lang w:val="en-US"/>
        </w:rPr>
      </w:pPr>
      <w:r w:rsidRPr="009D011E">
        <w:rPr>
          <w:sz w:val="20"/>
          <w:szCs w:val="22"/>
          <w:lang w:val="en-US"/>
        </w:rPr>
        <w:t>Name of Participant</w:t>
      </w:r>
      <w:r w:rsidRPr="009D011E">
        <w:rPr>
          <w:sz w:val="20"/>
          <w:szCs w:val="22"/>
          <w:lang w:val="en-US"/>
        </w:rPr>
        <w:tab/>
        <w:t>Signature of Participant</w:t>
      </w:r>
      <w:r w:rsidRPr="009D011E">
        <w:rPr>
          <w:sz w:val="20"/>
          <w:szCs w:val="22"/>
          <w:lang w:val="en-US"/>
        </w:rPr>
        <w:tab/>
        <w:t>Date</w:t>
      </w:r>
    </w:p>
    <w:p w14:paraId="3CD151F5" w14:textId="77777777" w:rsidR="004B33EF" w:rsidRPr="009D011E" w:rsidRDefault="004B33EF" w:rsidP="004B33EF">
      <w:pPr>
        <w:jc w:val="both"/>
        <w:rPr>
          <w:sz w:val="20"/>
          <w:szCs w:val="22"/>
          <w:lang w:val="en-US"/>
        </w:rPr>
      </w:pPr>
    </w:p>
    <w:p w14:paraId="4541F90C" w14:textId="77777777" w:rsidR="004B33EF" w:rsidRPr="009D011E" w:rsidRDefault="004B33EF" w:rsidP="004B33EF">
      <w:pPr>
        <w:pBdr>
          <w:bottom w:val="single" w:sz="6" w:space="1" w:color="auto"/>
        </w:pBdr>
        <w:jc w:val="both"/>
        <w:rPr>
          <w:sz w:val="20"/>
          <w:szCs w:val="22"/>
          <w:lang w:val="en-US"/>
        </w:rPr>
      </w:pPr>
    </w:p>
    <w:p w14:paraId="0EFC216C" w14:textId="77777777" w:rsidR="004E30E9" w:rsidRPr="009D011E" w:rsidRDefault="004E30E9" w:rsidP="004B33EF">
      <w:pPr>
        <w:pBdr>
          <w:bottom w:val="single" w:sz="6" w:space="1" w:color="auto"/>
        </w:pBdr>
        <w:jc w:val="both"/>
        <w:rPr>
          <w:sz w:val="20"/>
          <w:szCs w:val="22"/>
          <w:lang w:val="en-US"/>
        </w:rPr>
      </w:pPr>
    </w:p>
    <w:p w14:paraId="799ADA76" w14:textId="77777777" w:rsidR="004B33EF" w:rsidRPr="009D011E" w:rsidRDefault="004B33EF" w:rsidP="004B33EF">
      <w:pPr>
        <w:tabs>
          <w:tab w:val="left" w:pos="3960"/>
          <w:tab w:val="left" w:pos="8460"/>
        </w:tabs>
        <w:rPr>
          <w:sz w:val="20"/>
          <w:szCs w:val="22"/>
          <w:lang w:val="en-US"/>
        </w:rPr>
      </w:pPr>
      <w:r w:rsidRPr="009D011E">
        <w:rPr>
          <w:sz w:val="20"/>
          <w:szCs w:val="22"/>
          <w:lang w:val="en-US"/>
        </w:rPr>
        <w:t>Name of Researcher</w:t>
      </w:r>
      <w:r w:rsidRPr="009D011E">
        <w:rPr>
          <w:sz w:val="20"/>
          <w:szCs w:val="22"/>
          <w:lang w:val="en-US"/>
        </w:rPr>
        <w:tab/>
        <w:t>Signature of Researcher</w:t>
      </w:r>
      <w:r w:rsidRPr="009D011E">
        <w:rPr>
          <w:sz w:val="20"/>
          <w:szCs w:val="22"/>
          <w:lang w:val="en-US"/>
        </w:rPr>
        <w:tab/>
        <w:t>Date</w:t>
      </w:r>
    </w:p>
    <w:p w14:paraId="44BBE3D8" w14:textId="77777777" w:rsidR="007B78CA" w:rsidRPr="009D011E" w:rsidRDefault="007B78CA" w:rsidP="007B78CA">
      <w:pPr>
        <w:jc w:val="both"/>
        <w:rPr>
          <w:sz w:val="20"/>
          <w:lang w:val="en-US"/>
        </w:rPr>
      </w:pPr>
    </w:p>
    <w:p w14:paraId="77209C6C" w14:textId="77777777" w:rsidR="007B78CA" w:rsidRPr="009D011E" w:rsidRDefault="007B78CA" w:rsidP="007B78CA">
      <w:pPr>
        <w:pStyle w:val="BodyTextIndent3"/>
        <w:tabs>
          <w:tab w:val="clear" w:pos="709"/>
          <w:tab w:val="left" w:pos="0"/>
        </w:tabs>
        <w:ind w:left="0" w:firstLine="0"/>
        <w:rPr>
          <w:sz w:val="20"/>
          <w:szCs w:val="22"/>
        </w:rPr>
      </w:pPr>
      <w:r w:rsidRPr="009D011E">
        <w:rPr>
          <w:sz w:val="20"/>
          <w:szCs w:val="22"/>
        </w:rPr>
        <w:t>The Sir Charles Gairdner Group Human Research Ethics Committee has granted approval for the conduct of this study.  If you have any concerns about the ethics or code of practice of the study, please contact the Executive Officer of the Sir Charles Gairdner Group Human Research Ethics Committee on (08) 9346 2999.</w:t>
      </w:r>
    </w:p>
    <w:p w14:paraId="391DDBF6" w14:textId="77777777" w:rsidR="007B78CA" w:rsidRPr="009D011E" w:rsidRDefault="007B78CA" w:rsidP="007B78CA">
      <w:pPr>
        <w:pStyle w:val="BodyTextIndent3"/>
        <w:tabs>
          <w:tab w:val="clear" w:pos="709"/>
          <w:tab w:val="left" w:pos="0"/>
        </w:tabs>
        <w:ind w:left="0" w:firstLine="0"/>
        <w:rPr>
          <w:sz w:val="20"/>
          <w:szCs w:val="22"/>
        </w:rPr>
      </w:pPr>
    </w:p>
    <w:p w14:paraId="498C489B" w14:textId="77777777" w:rsidR="007B78CA" w:rsidRPr="009D011E" w:rsidRDefault="007B78CA" w:rsidP="007B78CA">
      <w:pPr>
        <w:pStyle w:val="BodyText3"/>
        <w:tabs>
          <w:tab w:val="left" w:pos="1440"/>
          <w:tab w:val="left" w:pos="1620"/>
        </w:tabs>
        <w:rPr>
          <w:b/>
          <w:sz w:val="20"/>
          <w:szCs w:val="22"/>
        </w:rPr>
      </w:pPr>
      <w:r w:rsidRPr="009D011E">
        <w:rPr>
          <w:b/>
          <w:sz w:val="20"/>
          <w:szCs w:val="22"/>
        </w:rPr>
        <w:t>Study participants are to receive a copy of the Participant Information Sheet and Consent Form for their personal record.</w:t>
      </w:r>
    </w:p>
    <w:p w14:paraId="25CA2CCA" w14:textId="77777777" w:rsidR="007B78CA" w:rsidRPr="009D011E" w:rsidRDefault="007B78CA" w:rsidP="004E30E9">
      <w:pPr>
        <w:tabs>
          <w:tab w:val="left" w:pos="1134"/>
          <w:tab w:val="left" w:pos="3686"/>
        </w:tabs>
        <w:jc w:val="both"/>
        <w:rPr>
          <w:snapToGrid w:val="0"/>
          <w:sz w:val="20"/>
          <w:lang w:val="en-GB"/>
        </w:rPr>
      </w:pPr>
    </w:p>
    <w:p w14:paraId="582509FD" w14:textId="77777777" w:rsidR="007B78CA" w:rsidRPr="005D734B" w:rsidRDefault="007B78CA" w:rsidP="007B78CA">
      <w:pPr>
        <w:tabs>
          <w:tab w:val="left" w:pos="9072"/>
        </w:tabs>
        <w:spacing w:line="360" w:lineRule="auto"/>
        <w:jc w:val="both"/>
        <w:rPr>
          <w:snapToGrid w:val="0"/>
        </w:rPr>
      </w:pPr>
    </w:p>
    <w:sectPr w:rsidR="007B78CA" w:rsidRPr="005D734B">
      <w:footerReference w:type="default" r:id="rId12"/>
      <w:footerReference w:type="first" r:id="rId13"/>
      <w:pgSz w:w="11907" w:h="16840" w:code="9"/>
      <w:pgMar w:top="851" w:right="1021" w:bottom="851"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C30BC" w14:textId="77777777" w:rsidR="00730B9F" w:rsidRDefault="00730B9F">
      <w:r>
        <w:separator/>
      </w:r>
    </w:p>
  </w:endnote>
  <w:endnote w:type="continuationSeparator" w:id="0">
    <w:p w14:paraId="2A9D38F0" w14:textId="77777777" w:rsidR="00730B9F" w:rsidRDefault="0073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Lydian">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60081" w14:textId="7950B4BD" w:rsidR="006B037A" w:rsidRDefault="00F229F2">
    <w:pPr>
      <w:pStyle w:val="Footer"/>
      <w:tabs>
        <w:tab w:val="clear" w:pos="4153"/>
        <w:tab w:val="clear" w:pos="8306"/>
        <w:tab w:val="center" w:pos="4820"/>
        <w:tab w:val="right" w:pos="8931"/>
      </w:tabs>
      <w:rPr>
        <w:sz w:val="18"/>
        <w:szCs w:val="18"/>
      </w:rPr>
    </w:pPr>
    <w:r>
      <w:rPr>
        <w:sz w:val="18"/>
        <w:szCs w:val="18"/>
      </w:rPr>
      <w:t xml:space="preserve">Trial 2013-007, PCIF Version 1, </w:t>
    </w:r>
    <w:r w:rsidR="00B226E9">
      <w:rPr>
        <w:sz w:val="18"/>
        <w:szCs w:val="18"/>
      </w:rPr>
      <w:t>13</w:t>
    </w:r>
    <w:r>
      <w:rPr>
        <w:sz w:val="18"/>
        <w:szCs w:val="18"/>
      </w:rPr>
      <w:t>/0</w:t>
    </w:r>
    <w:r w:rsidR="00B226E9">
      <w:rPr>
        <w:sz w:val="18"/>
        <w:szCs w:val="18"/>
      </w:rPr>
      <w:t>9</w:t>
    </w:r>
    <w:r>
      <w:rPr>
        <w:sz w:val="18"/>
        <w:szCs w:val="18"/>
      </w:rPr>
      <w:t>/2013</w:t>
    </w:r>
    <w:r w:rsidR="006B037A">
      <w:rPr>
        <w:sz w:val="18"/>
        <w:szCs w:val="18"/>
      </w:rPr>
      <w:tab/>
    </w:r>
    <w:r w:rsidR="006B037A">
      <w:rPr>
        <w:rStyle w:val="PageNumber"/>
        <w:sz w:val="18"/>
        <w:szCs w:val="18"/>
      </w:rPr>
      <w:fldChar w:fldCharType="begin"/>
    </w:r>
    <w:r w:rsidR="006B037A">
      <w:rPr>
        <w:rStyle w:val="PageNumber"/>
        <w:sz w:val="18"/>
        <w:szCs w:val="18"/>
      </w:rPr>
      <w:instrText xml:space="preserve"> PAGE </w:instrText>
    </w:r>
    <w:r w:rsidR="006B037A">
      <w:rPr>
        <w:rStyle w:val="PageNumber"/>
        <w:sz w:val="18"/>
        <w:szCs w:val="18"/>
      </w:rPr>
      <w:fldChar w:fldCharType="separate"/>
    </w:r>
    <w:r w:rsidR="00B226E9">
      <w:rPr>
        <w:rStyle w:val="PageNumber"/>
        <w:noProof/>
        <w:sz w:val="18"/>
        <w:szCs w:val="18"/>
      </w:rPr>
      <w:t>5</w:t>
    </w:r>
    <w:r w:rsidR="006B037A">
      <w:rPr>
        <w:rStyle w:val="PageNumber"/>
        <w:sz w:val="18"/>
        <w:szCs w:val="18"/>
      </w:rPr>
      <w:fldChar w:fldCharType="end"/>
    </w:r>
    <w:r w:rsidR="006B037A">
      <w:rPr>
        <w:rStyle w:val="PageNumber"/>
        <w:sz w:val="18"/>
        <w:szCs w:val="18"/>
      </w:rPr>
      <w:t xml:space="preserve"> of </w:t>
    </w:r>
    <w:r w:rsidR="006B037A">
      <w:rPr>
        <w:rStyle w:val="PageNumber"/>
        <w:sz w:val="18"/>
        <w:szCs w:val="18"/>
      </w:rPr>
      <w:fldChar w:fldCharType="begin"/>
    </w:r>
    <w:r w:rsidR="006B037A">
      <w:rPr>
        <w:rStyle w:val="PageNumber"/>
        <w:sz w:val="18"/>
        <w:szCs w:val="18"/>
      </w:rPr>
      <w:instrText xml:space="preserve"> NUMPAGES </w:instrText>
    </w:r>
    <w:r w:rsidR="006B037A">
      <w:rPr>
        <w:rStyle w:val="PageNumber"/>
        <w:sz w:val="18"/>
        <w:szCs w:val="18"/>
      </w:rPr>
      <w:fldChar w:fldCharType="separate"/>
    </w:r>
    <w:r w:rsidR="00B226E9">
      <w:rPr>
        <w:rStyle w:val="PageNumber"/>
        <w:noProof/>
        <w:sz w:val="18"/>
        <w:szCs w:val="18"/>
      </w:rPr>
      <w:t>5</w:t>
    </w:r>
    <w:r w:rsidR="006B037A">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3AB7C" w14:textId="7DFAF2D7" w:rsidR="006B037A" w:rsidRDefault="006B037A">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E5C46">
      <w:rPr>
        <w:noProof/>
        <w:sz w:val="18"/>
        <w:szCs w:val="18"/>
      </w:rPr>
      <w:t>PCIF 040713.docx</w:t>
    </w:r>
    <w:r>
      <w:rPr>
        <w:sz w:val="18"/>
        <w:szCs w:val="18"/>
      </w:rPr>
      <w:fldChar w:fldCharType="end"/>
    </w:r>
    <w:r>
      <w:rPr>
        <w:sz w:val="18"/>
        <w:szCs w:val="18"/>
      </w:rPr>
      <w:tab/>
    </w:r>
    <w:r>
      <w:rPr>
        <w:sz w:val="18"/>
        <w:szCs w:val="18"/>
      </w:rPr>
      <w:fldChar w:fldCharType="begin"/>
    </w:r>
    <w:r>
      <w:rPr>
        <w:sz w:val="18"/>
        <w:szCs w:val="18"/>
      </w:rPr>
      <w:instrText xml:space="preserve"> CREATEDATE  \@ "d MMMM yyyy"  \* MERGEFORMAT </w:instrText>
    </w:r>
    <w:r>
      <w:rPr>
        <w:sz w:val="18"/>
        <w:szCs w:val="18"/>
      </w:rPr>
      <w:fldChar w:fldCharType="separate"/>
    </w:r>
    <w:r w:rsidR="00DE5C46">
      <w:rPr>
        <w:noProof/>
        <w:sz w:val="18"/>
        <w:szCs w:val="18"/>
      </w:rPr>
      <w:t>18 June 2013</w:t>
    </w:r>
    <w:r>
      <w:rPr>
        <w:sz w:val="18"/>
        <w:szCs w:val="18"/>
      </w:rPr>
      <w:fldChar w:fldCharType="end"/>
    </w:r>
    <w:r>
      <w:rPr>
        <w:snapToGrid w:val="0"/>
        <w:sz w:val="18"/>
        <w:szCs w:val="18"/>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1</w:t>
    </w:r>
    <w:r>
      <w:rPr>
        <w:rStyle w:val="PageNumber"/>
        <w:sz w:val="18"/>
        <w:szCs w:val="18"/>
      </w:rPr>
      <w:fldChar w:fldCharType="end"/>
    </w:r>
    <w:r>
      <w:rPr>
        <w:rStyle w:val="PageNumber"/>
        <w:sz w:val="18"/>
        <w:szCs w:val="18"/>
      </w:rPr>
      <w:t xml:space="preserve"> -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DE5C46">
      <w:rPr>
        <w:rStyle w:val="PageNumber"/>
        <w:noProof/>
        <w:sz w:val="18"/>
        <w:szCs w:val="18"/>
      </w:rPr>
      <w:t>5</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B0D02" w14:textId="77777777" w:rsidR="00730B9F" w:rsidRDefault="00730B9F">
      <w:r>
        <w:separator/>
      </w:r>
    </w:p>
  </w:footnote>
  <w:footnote w:type="continuationSeparator" w:id="0">
    <w:p w14:paraId="6B4F2BAF" w14:textId="77777777" w:rsidR="00730B9F" w:rsidRDefault="00730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592F9C"/>
    <w:multiLevelType w:val="hybridMultilevel"/>
    <w:tmpl w:val="6C78B374"/>
    <w:lvl w:ilvl="0" w:tplc="FFFFFFFF">
      <w:start w:val="1"/>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0C09000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85C0E50"/>
    <w:multiLevelType w:val="multilevel"/>
    <w:tmpl w:val="79DC67F8"/>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4775DFF"/>
    <w:multiLevelType w:val="hybridMultilevel"/>
    <w:tmpl w:val="804C5A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9AC04E6"/>
    <w:multiLevelType w:val="hybridMultilevel"/>
    <w:tmpl w:val="C4CC5330"/>
    <w:lvl w:ilvl="0" w:tplc="EEDADBD2">
      <w:start w:val="1"/>
      <w:numFmt w:val="decimal"/>
      <w:lvlText w:val="%1."/>
      <w:lvlJc w:val="left"/>
      <w:pPr>
        <w:ind w:left="704" w:hanging="4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nsid w:val="55E0399A"/>
    <w:multiLevelType w:val="hybridMultilevel"/>
    <w:tmpl w:val="AF70DA7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598F7A44"/>
    <w:multiLevelType w:val="hybridMultilevel"/>
    <w:tmpl w:val="8926E1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5AFF32FB"/>
    <w:multiLevelType w:val="hybridMultilevel"/>
    <w:tmpl w:val="2F088C86"/>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642952FD"/>
    <w:multiLevelType w:val="singleLevel"/>
    <w:tmpl w:val="AFBE98D4"/>
    <w:lvl w:ilvl="0">
      <w:start w:val="1"/>
      <w:numFmt w:val="bullet"/>
      <w:lvlText w:val=""/>
      <w:lvlJc w:val="left"/>
      <w:pPr>
        <w:tabs>
          <w:tab w:val="num" w:pos="360"/>
        </w:tabs>
        <w:ind w:left="357" w:hanging="357"/>
      </w:pPr>
      <w:rPr>
        <w:rFonts w:ascii="Symbol" w:hAnsi="Symbol" w:hint="default"/>
      </w:rPr>
    </w:lvl>
  </w:abstractNum>
  <w:abstractNum w:abstractNumId="9">
    <w:nsid w:val="64F02150"/>
    <w:multiLevelType w:val="hybridMultilevel"/>
    <w:tmpl w:val="76CABEE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672D7073"/>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rPr>
          <w:rFonts w:ascii="Symbol" w:hAnsi="Symbol" w:hint="default"/>
        </w:rPr>
      </w:lvl>
    </w:lvlOverride>
  </w:num>
  <w:num w:numId="2">
    <w:abstractNumId w:val="8"/>
  </w:num>
  <w:num w:numId="3">
    <w:abstractNumId w:val="10"/>
  </w:num>
  <w:num w:numId="4">
    <w:abstractNumId w:val="2"/>
  </w:num>
  <w:num w:numId="5">
    <w:abstractNumId w:val="1"/>
  </w:num>
  <w:num w:numId="6">
    <w:abstractNumId w:val="9"/>
  </w:num>
  <w:num w:numId="7">
    <w:abstractNumId w:val="5"/>
  </w:num>
  <w:num w:numId="8">
    <w:abstractNumId w:val="6"/>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D0"/>
    <w:rsid w:val="00044B6D"/>
    <w:rsid w:val="00050F04"/>
    <w:rsid w:val="000545D7"/>
    <w:rsid w:val="000863D4"/>
    <w:rsid w:val="000A23B2"/>
    <w:rsid w:val="000F2317"/>
    <w:rsid w:val="00122C52"/>
    <w:rsid w:val="001756C6"/>
    <w:rsid w:val="0019013A"/>
    <w:rsid w:val="001B3ABB"/>
    <w:rsid w:val="001C73FD"/>
    <w:rsid w:val="002451E5"/>
    <w:rsid w:val="00247AAB"/>
    <w:rsid w:val="002A4F95"/>
    <w:rsid w:val="002D6BDD"/>
    <w:rsid w:val="002F52A9"/>
    <w:rsid w:val="00301514"/>
    <w:rsid w:val="003018A2"/>
    <w:rsid w:val="00317567"/>
    <w:rsid w:val="00323933"/>
    <w:rsid w:val="00331F03"/>
    <w:rsid w:val="00367C1E"/>
    <w:rsid w:val="003C31D8"/>
    <w:rsid w:val="003E7010"/>
    <w:rsid w:val="00456D40"/>
    <w:rsid w:val="00456FBC"/>
    <w:rsid w:val="004B33EF"/>
    <w:rsid w:val="004C4379"/>
    <w:rsid w:val="004E30E9"/>
    <w:rsid w:val="004F1919"/>
    <w:rsid w:val="00512703"/>
    <w:rsid w:val="00560CD3"/>
    <w:rsid w:val="00584E5F"/>
    <w:rsid w:val="005B6C08"/>
    <w:rsid w:val="005C15D4"/>
    <w:rsid w:val="005D3786"/>
    <w:rsid w:val="005D734B"/>
    <w:rsid w:val="005E288C"/>
    <w:rsid w:val="005E649F"/>
    <w:rsid w:val="005F5AC3"/>
    <w:rsid w:val="00633DE8"/>
    <w:rsid w:val="0065188F"/>
    <w:rsid w:val="006639D0"/>
    <w:rsid w:val="0066422D"/>
    <w:rsid w:val="00664668"/>
    <w:rsid w:val="006670C2"/>
    <w:rsid w:val="00673D91"/>
    <w:rsid w:val="006B037A"/>
    <w:rsid w:val="006B57D8"/>
    <w:rsid w:val="006B5C80"/>
    <w:rsid w:val="00730B9F"/>
    <w:rsid w:val="00736CF4"/>
    <w:rsid w:val="00776F2F"/>
    <w:rsid w:val="007773F4"/>
    <w:rsid w:val="00786CD8"/>
    <w:rsid w:val="007B78CA"/>
    <w:rsid w:val="00817136"/>
    <w:rsid w:val="00836ED9"/>
    <w:rsid w:val="00853E24"/>
    <w:rsid w:val="00870594"/>
    <w:rsid w:val="00885736"/>
    <w:rsid w:val="008A1002"/>
    <w:rsid w:val="008F7BD3"/>
    <w:rsid w:val="00904FA1"/>
    <w:rsid w:val="0090734D"/>
    <w:rsid w:val="00961341"/>
    <w:rsid w:val="00961E94"/>
    <w:rsid w:val="00970CFC"/>
    <w:rsid w:val="009903EC"/>
    <w:rsid w:val="009A254C"/>
    <w:rsid w:val="009D011E"/>
    <w:rsid w:val="009E15A8"/>
    <w:rsid w:val="00A3290C"/>
    <w:rsid w:val="00A4227A"/>
    <w:rsid w:val="00A51795"/>
    <w:rsid w:val="00A6208B"/>
    <w:rsid w:val="00A663E9"/>
    <w:rsid w:val="00A81164"/>
    <w:rsid w:val="00A95FEB"/>
    <w:rsid w:val="00AB4B0C"/>
    <w:rsid w:val="00AB6E43"/>
    <w:rsid w:val="00AD251F"/>
    <w:rsid w:val="00B226E9"/>
    <w:rsid w:val="00B26E5D"/>
    <w:rsid w:val="00B64433"/>
    <w:rsid w:val="00B84AB2"/>
    <w:rsid w:val="00B86D56"/>
    <w:rsid w:val="00BB071D"/>
    <w:rsid w:val="00BD34C0"/>
    <w:rsid w:val="00BD6DE2"/>
    <w:rsid w:val="00BE4DA5"/>
    <w:rsid w:val="00BF275A"/>
    <w:rsid w:val="00BF6837"/>
    <w:rsid w:val="00C0147B"/>
    <w:rsid w:val="00C034CE"/>
    <w:rsid w:val="00C171C2"/>
    <w:rsid w:val="00C239FE"/>
    <w:rsid w:val="00C33147"/>
    <w:rsid w:val="00C36B1A"/>
    <w:rsid w:val="00C378BA"/>
    <w:rsid w:val="00C46AE1"/>
    <w:rsid w:val="00C5531F"/>
    <w:rsid w:val="00C77B89"/>
    <w:rsid w:val="00C83B73"/>
    <w:rsid w:val="00C915F5"/>
    <w:rsid w:val="00CA40A6"/>
    <w:rsid w:val="00CC1015"/>
    <w:rsid w:val="00CE449D"/>
    <w:rsid w:val="00CE7278"/>
    <w:rsid w:val="00D34155"/>
    <w:rsid w:val="00D57A17"/>
    <w:rsid w:val="00D61261"/>
    <w:rsid w:val="00D752FE"/>
    <w:rsid w:val="00D87471"/>
    <w:rsid w:val="00D97F6A"/>
    <w:rsid w:val="00DC036E"/>
    <w:rsid w:val="00DE5C46"/>
    <w:rsid w:val="00E740FA"/>
    <w:rsid w:val="00E90650"/>
    <w:rsid w:val="00E92F2E"/>
    <w:rsid w:val="00ED54A3"/>
    <w:rsid w:val="00F038EA"/>
    <w:rsid w:val="00F03C77"/>
    <w:rsid w:val="00F20E7A"/>
    <w:rsid w:val="00F22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49"/>
    <o:shapelayout v:ext="edit">
      <o:idmap v:ext="edit" data="1"/>
    </o:shapelayout>
  </w:shapeDefaults>
  <w:decimalSymbol w:val="."/>
  <w:listSeparator w:val=","/>
  <w14:docId w14:val="51C406A2"/>
  <w15:docId w15:val="{CF0CC22E-F1DC-4FB3-AFF8-A6806FC5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tabs>
        <w:tab w:val="right" w:pos="9340"/>
      </w:tabs>
      <w:outlineLvl w:val="0"/>
    </w:pPr>
    <w:rPr>
      <w:b/>
      <w:i/>
      <w:sz w:val="20"/>
    </w:rPr>
  </w:style>
  <w:style w:type="paragraph" w:styleId="Heading2">
    <w:name w:val="heading 2"/>
    <w:basedOn w:val="Normal"/>
    <w:next w:val="Normal"/>
    <w:qFormat/>
    <w:pPr>
      <w:keepNext/>
      <w:tabs>
        <w:tab w:val="left" w:pos="709"/>
      </w:tabs>
      <w:jc w:val="right"/>
      <w:outlineLvl w:val="1"/>
    </w:pPr>
    <w:rPr>
      <w:color w:val="FF0000"/>
      <w:sz w:val="28"/>
    </w:rPr>
  </w:style>
  <w:style w:type="paragraph" w:styleId="Heading3">
    <w:name w:val="heading 3"/>
    <w:basedOn w:val="Normal"/>
    <w:next w:val="Normal"/>
    <w:qFormat/>
    <w:pPr>
      <w:keepNext/>
      <w:tabs>
        <w:tab w:val="left" w:pos="8080"/>
      </w:tabs>
      <w:ind w:right="154"/>
      <w:jc w:val="center"/>
      <w:outlineLvl w:val="2"/>
    </w:pPr>
    <w:rPr>
      <w:b/>
      <w:sz w:val="24"/>
    </w:rPr>
  </w:style>
  <w:style w:type="paragraph" w:styleId="Heading4">
    <w:name w:val="heading 4"/>
    <w:basedOn w:val="Normal"/>
    <w:next w:val="Normal"/>
    <w:qFormat/>
    <w:pPr>
      <w:keepNext/>
      <w:jc w:val="both"/>
      <w:outlineLvl w:val="3"/>
    </w:pPr>
    <w:rPr>
      <w:rFonts w:ascii="Times New Roman" w:hAnsi="Times New Roman"/>
      <w:b/>
      <w:sz w:val="24"/>
    </w:rPr>
  </w:style>
  <w:style w:type="paragraph" w:styleId="Heading5">
    <w:name w:val="heading 5"/>
    <w:basedOn w:val="Normal"/>
    <w:next w:val="Normal"/>
    <w:qFormat/>
    <w:pPr>
      <w:keepNext/>
      <w:outlineLvl w:val="4"/>
    </w:pPr>
    <w:rPr>
      <w:rFonts w:ascii="Times New Roman" w:hAnsi="Times New Roman"/>
      <w:sz w:val="56"/>
      <w:lang w:val="en-US"/>
    </w:rPr>
  </w:style>
  <w:style w:type="paragraph" w:styleId="Heading6">
    <w:name w:val="heading 6"/>
    <w:basedOn w:val="Normal"/>
    <w:next w:val="Normal"/>
    <w:qFormat/>
    <w:pPr>
      <w:keepNext/>
      <w:tabs>
        <w:tab w:val="right" w:pos="7620"/>
      </w:tabs>
      <w:ind w:left="142" w:right="-1"/>
      <w:jc w:val="both"/>
      <w:outlineLvl w:val="5"/>
    </w:pPr>
    <w:rPr>
      <w:rFonts w:ascii="Times New Roman" w:hAnsi="Times New Roman"/>
      <w:b/>
      <w:sz w:val="24"/>
      <w:lang w:val="en-US"/>
    </w:rPr>
  </w:style>
  <w:style w:type="paragraph" w:styleId="Heading7">
    <w:name w:val="heading 7"/>
    <w:basedOn w:val="Normal"/>
    <w:next w:val="Normal"/>
    <w:qFormat/>
    <w:pPr>
      <w:keepNext/>
      <w:tabs>
        <w:tab w:val="right" w:pos="7620"/>
      </w:tabs>
      <w:ind w:right="95"/>
      <w:jc w:val="both"/>
      <w:outlineLvl w:val="6"/>
    </w:pPr>
    <w:rPr>
      <w:rFonts w:ascii="Times New Roman" w:hAnsi="Times New Roman"/>
      <w:b/>
      <w:sz w:val="24"/>
      <w:lang w:val="en-US"/>
    </w:rPr>
  </w:style>
  <w:style w:type="paragraph" w:styleId="Heading8">
    <w:name w:val="heading 8"/>
    <w:basedOn w:val="Normal"/>
    <w:next w:val="Normal"/>
    <w:qFormat/>
    <w:pPr>
      <w:keepNext/>
      <w:widowControl w:val="0"/>
      <w:tabs>
        <w:tab w:val="left" w:pos="204"/>
      </w:tabs>
      <w:spacing w:line="238" w:lineRule="exact"/>
      <w:jc w:val="both"/>
      <w:outlineLvl w:val="7"/>
    </w:pPr>
    <w:rPr>
      <w:b/>
      <w:snapToGrid w:val="0"/>
    </w:rPr>
  </w:style>
  <w:style w:type="paragraph" w:styleId="Heading9">
    <w:name w:val="heading 9"/>
    <w:basedOn w:val="Normal"/>
    <w:next w:val="Normal"/>
    <w:qFormat/>
    <w:pPr>
      <w:keepNext/>
      <w:ind w:left="560" w:right="-341" w:hanging="560"/>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 w:val="18"/>
      <w:lang w:val="en-US"/>
    </w:rPr>
  </w:style>
  <w:style w:type="paragraph" w:styleId="BodyText">
    <w:name w:val="Body Text"/>
    <w:basedOn w:val="Normal"/>
    <w:rPr>
      <w:b/>
      <w:lang w:val="en-US"/>
    </w:rPr>
  </w:style>
  <w:style w:type="paragraph" w:styleId="Footer">
    <w:name w:val="footer"/>
    <w:basedOn w:val="Normal"/>
    <w:pPr>
      <w:tabs>
        <w:tab w:val="center" w:pos="4153"/>
        <w:tab w:val="right" w:pos="8306"/>
      </w:tabs>
    </w:pPr>
    <w:rPr>
      <w:sz w:val="24"/>
    </w:rPr>
  </w:style>
  <w:style w:type="paragraph" w:styleId="BodyText3">
    <w:name w:val="Body Text 3"/>
    <w:basedOn w:val="Normal"/>
    <w:rPr>
      <w:sz w:val="24"/>
      <w:lang w:val="en-US"/>
    </w:rPr>
  </w:style>
  <w:style w:type="character" w:styleId="Hyperlink">
    <w:name w:val="Hyperlink"/>
    <w:rPr>
      <w:color w:val="0000FF"/>
      <w:u w:val="single"/>
    </w:rPr>
  </w:style>
  <w:style w:type="paragraph" w:styleId="BodyTextIndent3">
    <w:name w:val="Body Text Indent 3"/>
    <w:basedOn w:val="Normal"/>
    <w:pPr>
      <w:tabs>
        <w:tab w:val="left" w:pos="709"/>
      </w:tabs>
      <w:ind w:left="709" w:hanging="709"/>
      <w:jc w:val="both"/>
    </w:pPr>
    <w:rPr>
      <w:sz w:val="24"/>
    </w:rPr>
  </w:style>
  <w:style w:type="paragraph" w:styleId="Header">
    <w:name w:val="header"/>
    <w:basedOn w:val="Normal"/>
    <w:pPr>
      <w:tabs>
        <w:tab w:val="center" w:pos="4819"/>
        <w:tab w:val="right" w:pos="9071"/>
      </w:tabs>
    </w:pPr>
    <w:rPr>
      <w:rFonts w:ascii="Times" w:hAnsi="Times"/>
    </w:rPr>
  </w:style>
  <w:style w:type="paragraph" w:styleId="BlockText">
    <w:name w:val="Block Text"/>
    <w:basedOn w:val="Normal"/>
    <w:pPr>
      <w:tabs>
        <w:tab w:val="left" w:pos="640"/>
        <w:tab w:val="left" w:pos="4640"/>
      </w:tabs>
      <w:ind w:left="20" w:right="113"/>
      <w:jc w:val="both"/>
    </w:pPr>
    <w:rPr>
      <w:rFonts w:ascii="Lydian" w:hAnsi="Lydian"/>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widowControl w:val="0"/>
      <w:tabs>
        <w:tab w:val="left" w:pos="2698"/>
      </w:tabs>
      <w:jc w:val="center"/>
    </w:pPr>
    <w:rPr>
      <w:spacing w:val="26"/>
      <w:sz w:val="32"/>
    </w:rPr>
  </w:style>
  <w:style w:type="paragraph" w:styleId="BodyTextIndent2">
    <w:name w:val="Body Text Indent 2"/>
    <w:basedOn w:val="Normal"/>
    <w:pPr>
      <w:spacing w:line="360" w:lineRule="auto"/>
      <w:ind w:right="-58" w:firstLine="7"/>
      <w:jc w:val="both"/>
    </w:pPr>
    <w:rPr>
      <w:color w:val="000000"/>
      <w:sz w:val="24"/>
    </w:rPr>
  </w:style>
  <w:style w:type="paragraph" w:styleId="BodyTextIndent">
    <w:name w:val="Body Text Indent"/>
    <w:basedOn w:val="Normal"/>
    <w:pPr>
      <w:ind w:left="142"/>
    </w:pPr>
    <w:rPr>
      <w:rFonts w:ascii="Times New Roman" w:hAnsi="Times New Roman"/>
      <w:sz w:val="24"/>
      <w:lang w:val="en-US"/>
    </w:rPr>
  </w:style>
  <w:style w:type="character" w:styleId="Strong">
    <w:name w:val="Strong"/>
    <w:qFormat/>
    <w:rPr>
      <w:b/>
    </w:rPr>
  </w:style>
  <w:style w:type="character" w:styleId="FollowedHyperlink">
    <w:name w:val="FollowedHyperlink"/>
    <w:rPr>
      <w:color w:val="800080"/>
      <w:u w:val="single"/>
    </w:rPr>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paragraph" w:customStyle="1" w:styleId="Paragraph">
    <w:name w:val="Paragraph"/>
    <w:pPr>
      <w:spacing w:after="240"/>
    </w:pPr>
    <w:rPr>
      <w:sz w:val="24"/>
      <w:lang w:val="en-US" w:eastAsia="en-US"/>
    </w:rPr>
  </w:style>
  <w:style w:type="paragraph" w:customStyle="1" w:styleId="Heading2NoTOC">
    <w:name w:val="Heading 2 NoTOC"/>
    <w:next w:val="Paragraph"/>
    <w:pPr>
      <w:keepNext/>
      <w:spacing w:before="120" w:after="120"/>
    </w:pPr>
    <w:rPr>
      <w:rFonts w:ascii="Arial" w:hAnsi="Arial"/>
      <w:b/>
      <w:sz w:val="26"/>
      <w:lang w:val="en-US" w:eastAsia="en-US"/>
    </w:rPr>
  </w:style>
  <w:style w:type="paragraph" w:customStyle="1" w:styleId="BodyText10">
    <w:name w:val="BodyText10"/>
    <w:pPr>
      <w:suppressAutoHyphens/>
      <w:spacing w:after="200"/>
      <w:jc w:val="both"/>
    </w:pPr>
    <w:rPr>
      <w:lang w:val="en-US" w:eastAsia="en-US"/>
    </w:rPr>
  </w:style>
  <w:style w:type="paragraph" w:styleId="Title">
    <w:name w:val="Title"/>
    <w:basedOn w:val="Normal"/>
    <w:qFormat/>
    <w:pPr>
      <w:jc w:val="center"/>
    </w:pPr>
    <w:rPr>
      <w:rFonts w:ascii="Times New Roman" w:hAnsi="Times New Roman"/>
      <w:color w:val="FF0000"/>
      <w:sz w:val="24"/>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A95FEB"/>
    <w:rPr>
      <w:b/>
      <w:bCs/>
    </w:rPr>
  </w:style>
  <w:style w:type="character" w:customStyle="1" w:styleId="BodyText2Char">
    <w:name w:val="Body Text 2 Char"/>
    <w:link w:val="BodyText2"/>
    <w:rsid w:val="00247AAB"/>
    <w:rPr>
      <w:rFonts w:ascii="Arial" w:hAnsi="Arial"/>
      <w:sz w:val="18"/>
      <w:lang w:val="en-US" w:eastAsia="en-US"/>
    </w:rPr>
  </w:style>
  <w:style w:type="paragraph" w:styleId="ListParagraph">
    <w:name w:val="List Paragraph"/>
    <w:basedOn w:val="Normal"/>
    <w:uiPriority w:val="34"/>
    <w:qFormat/>
    <w:rsid w:val="00777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136209">
      <w:bodyDiv w:val="1"/>
      <w:marLeft w:val="0"/>
      <w:marRight w:val="0"/>
      <w:marTop w:val="0"/>
      <w:marBottom w:val="0"/>
      <w:divBdr>
        <w:top w:val="none" w:sz="0" w:space="0" w:color="auto"/>
        <w:left w:val="none" w:sz="0" w:space="0" w:color="auto"/>
        <w:bottom w:val="none" w:sz="0" w:space="0" w:color="auto"/>
        <w:right w:val="none" w:sz="0" w:space="0" w:color="auto"/>
      </w:divBdr>
    </w:div>
    <w:div w:id="4943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867F-501D-4805-9C3D-9C46CE6F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INFORMATION AND CONSENT FORMS - GUIDELINES</vt:lpstr>
    </vt:vector>
  </TitlesOfParts>
  <Company>Sir Charles Gairdner Hospital</Company>
  <LinksUpToDate>false</LinksUpToDate>
  <CharactersWithSpaces>11887</CharactersWithSpaces>
  <SharedDoc>false</SharedDoc>
  <HLinks>
    <vt:vector size="12" baseType="variant">
      <vt:variant>
        <vt:i4>1310800</vt:i4>
      </vt:variant>
      <vt:variant>
        <vt:i4>3</vt:i4>
      </vt:variant>
      <vt:variant>
        <vt:i4>0</vt:i4>
      </vt:variant>
      <vt:variant>
        <vt:i4>5</vt:i4>
      </vt:variant>
      <vt:variant>
        <vt:lpwstr>http://www.nhmrc.gov.au/</vt:lpwstr>
      </vt:variant>
      <vt:variant>
        <vt:lpwstr/>
      </vt:variant>
      <vt:variant>
        <vt:i4>7536739</vt:i4>
      </vt:variant>
      <vt:variant>
        <vt:i4>0</vt:i4>
      </vt:variant>
      <vt:variant>
        <vt:i4>0</vt:i4>
      </vt:variant>
      <vt:variant>
        <vt:i4>5</vt:i4>
      </vt:variant>
      <vt:variant>
        <vt:lpwstr>http://www.med.umich.edu/irbmed/guidance/guide.htm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CONSENT FORMS - GUIDELINES</dc:title>
  <dc:creator>Sir Charles Gairdner Hospital</dc:creator>
  <cp:lastModifiedBy>Alfred Tay Chin Yen</cp:lastModifiedBy>
  <cp:revision>5</cp:revision>
  <cp:lastPrinted>2013-07-22T02:58:00Z</cp:lastPrinted>
  <dcterms:created xsi:type="dcterms:W3CDTF">2013-09-17T07:53:00Z</dcterms:created>
  <dcterms:modified xsi:type="dcterms:W3CDTF">2013-09-18T03:14:00Z</dcterms:modified>
</cp:coreProperties>
</file>