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4CC09" w14:textId="41B7F68B" w:rsidR="002B1961" w:rsidRPr="002B1961" w:rsidRDefault="002B1961" w:rsidP="002B1961">
      <w:pPr>
        <w:rPr>
          <w:b/>
          <w:bCs/>
          <w:iCs/>
          <w:sz w:val="32"/>
          <w:szCs w:val="32"/>
        </w:rPr>
      </w:pPr>
      <w:r w:rsidRPr="002B1961">
        <w:rPr>
          <w:b/>
          <w:bCs/>
          <w:iCs/>
          <w:sz w:val="32"/>
          <w:szCs w:val="32"/>
        </w:rPr>
        <w:t xml:space="preserve">Consent form: The </w:t>
      </w:r>
      <w:r w:rsidR="009B1BDF">
        <w:rPr>
          <w:b/>
          <w:bCs/>
          <w:iCs/>
          <w:sz w:val="32"/>
          <w:szCs w:val="32"/>
        </w:rPr>
        <w:t>Fruit</w:t>
      </w:r>
      <w:r w:rsidRPr="002B1961">
        <w:rPr>
          <w:b/>
          <w:bCs/>
          <w:iCs/>
          <w:sz w:val="32"/>
          <w:szCs w:val="32"/>
        </w:rPr>
        <w:t xml:space="preserve"> Juice study</w:t>
      </w:r>
    </w:p>
    <w:p w14:paraId="6C245FE4" w14:textId="77777777" w:rsidR="002B1961" w:rsidRPr="002B1961" w:rsidRDefault="002B1961" w:rsidP="002B1961">
      <w:pPr>
        <w:rPr>
          <w:b/>
          <w:bCs/>
          <w:iCs/>
        </w:rPr>
      </w:pPr>
    </w:p>
    <w:tbl>
      <w:tblPr>
        <w:tblStyle w:val="LightShading"/>
        <w:tblW w:w="0" w:type="auto"/>
        <w:tblLook w:val="04A0" w:firstRow="1" w:lastRow="0" w:firstColumn="1" w:lastColumn="0" w:noHBand="0" w:noVBand="1"/>
      </w:tblPr>
      <w:tblGrid>
        <w:gridCol w:w="4555"/>
        <w:gridCol w:w="4681"/>
      </w:tblGrid>
      <w:tr w:rsidR="009B1BDF" w:rsidRPr="0031435E" w14:paraId="5E94D69A" w14:textId="77777777" w:rsidTr="005407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tcPr>
          <w:p w14:paraId="4A4FD929" w14:textId="77777777" w:rsidR="009B1BDF" w:rsidRPr="0031435E" w:rsidRDefault="009B1BDF" w:rsidP="005407F8">
            <w:pPr>
              <w:jc w:val="both"/>
              <w:rPr>
                <w:rFonts w:ascii="Times New Roman" w:hAnsi="Times New Roman" w:cs="Times New Roman"/>
                <w:sz w:val="22"/>
                <w:szCs w:val="22"/>
              </w:rPr>
            </w:pPr>
            <w:r w:rsidRPr="0031435E">
              <w:rPr>
                <w:rFonts w:ascii="Times New Roman" w:hAnsi="Times New Roman" w:cs="Times New Roman"/>
                <w:sz w:val="22"/>
                <w:szCs w:val="22"/>
              </w:rPr>
              <w:t>Associate Professor Karen Charlton</w:t>
            </w:r>
          </w:p>
          <w:p w14:paraId="744AC50B" w14:textId="77777777" w:rsidR="009B1BDF" w:rsidRPr="0031435E" w:rsidRDefault="009B1BDF" w:rsidP="005407F8">
            <w:pPr>
              <w:rPr>
                <w:rFonts w:ascii="Times New Roman" w:hAnsi="Times New Roman" w:cs="Times New Roman"/>
                <w:sz w:val="22"/>
                <w:szCs w:val="22"/>
              </w:rPr>
            </w:pPr>
            <w:r w:rsidRPr="0031435E">
              <w:rPr>
                <w:rFonts w:ascii="Times New Roman" w:hAnsi="Times New Roman" w:cs="Times New Roman"/>
                <w:sz w:val="22"/>
                <w:szCs w:val="22"/>
              </w:rPr>
              <w:t>(Principal Investigator)</w:t>
            </w:r>
          </w:p>
          <w:p w14:paraId="73763E50" w14:textId="77777777" w:rsidR="009B1BDF" w:rsidRPr="0031435E" w:rsidRDefault="009B1BDF" w:rsidP="005407F8">
            <w:pPr>
              <w:rPr>
                <w:rFonts w:ascii="Times New Roman" w:hAnsi="Times New Roman" w:cs="Times New Roman"/>
                <w:sz w:val="22"/>
                <w:szCs w:val="22"/>
                <w:lang w:val="en-US"/>
              </w:rPr>
            </w:pPr>
          </w:p>
        </w:tc>
        <w:tc>
          <w:tcPr>
            <w:tcW w:w="4681" w:type="dxa"/>
          </w:tcPr>
          <w:p w14:paraId="1A4184EA" w14:textId="77777777" w:rsidR="009B1BDF" w:rsidRPr="0031435E" w:rsidRDefault="009B1BDF" w:rsidP="005407F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lang w:val="en-US"/>
              </w:rPr>
            </w:pPr>
            <w:r w:rsidRPr="0031435E">
              <w:rPr>
                <w:rFonts w:ascii="Times New Roman" w:hAnsi="Times New Roman" w:cs="Times New Roman"/>
                <w:b w:val="0"/>
                <w:sz w:val="22"/>
                <w:szCs w:val="22"/>
              </w:rPr>
              <w:t xml:space="preserve">School of Medicine (UoW) (02) 4221 4754 </w:t>
            </w:r>
            <w:hyperlink r:id="rId8" w:history="1">
              <w:r w:rsidRPr="0031435E">
                <w:rPr>
                  <w:rFonts w:ascii="Times New Roman" w:hAnsi="Times New Roman" w:cs="Times New Roman"/>
                  <w:b w:val="0"/>
                  <w:color w:val="000000"/>
                  <w:sz w:val="22"/>
                  <w:szCs w:val="22"/>
                </w:rPr>
                <w:t>karenc@uow.edu.au</w:t>
              </w:r>
            </w:hyperlink>
          </w:p>
        </w:tc>
      </w:tr>
      <w:tr w:rsidR="009B1BDF" w:rsidRPr="0031435E" w14:paraId="040B0246" w14:textId="77777777" w:rsidTr="00540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tcPr>
          <w:p w14:paraId="0EF9CABC" w14:textId="77777777" w:rsidR="009B1BDF" w:rsidRPr="0031435E" w:rsidRDefault="009B1BDF" w:rsidP="005407F8">
            <w:pPr>
              <w:rPr>
                <w:rFonts w:ascii="Times New Roman" w:hAnsi="Times New Roman" w:cs="Times New Roman"/>
                <w:sz w:val="22"/>
                <w:szCs w:val="22"/>
                <w:lang w:val="en-US"/>
              </w:rPr>
            </w:pPr>
            <w:r w:rsidRPr="0031435E">
              <w:rPr>
                <w:rFonts w:ascii="Times New Roman" w:hAnsi="Times New Roman" w:cs="Times New Roman"/>
                <w:sz w:val="22"/>
                <w:szCs w:val="22"/>
              </w:rPr>
              <w:t>Associate Professor Steven Roodenrys</w:t>
            </w:r>
          </w:p>
        </w:tc>
        <w:tc>
          <w:tcPr>
            <w:tcW w:w="4681" w:type="dxa"/>
          </w:tcPr>
          <w:p w14:paraId="1FE33A48" w14:textId="77777777" w:rsidR="009B1BDF" w:rsidRPr="0031435E" w:rsidRDefault="009B1BDF" w:rsidP="005407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31435E">
              <w:rPr>
                <w:rFonts w:ascii="Times New Roman" w:hAnsi="Times New Roman" w:cs="Times New Roman"/>
                <w:sz w:val="22"/>
                <w:szCs w:val="22"/>
              </w:rPr>
              <w:t xml:space="preserve">School of Psychology (UoW)  (02) 4221 3742  </w:t>
            </w:r>
            <w:hyperlink r:id="rId9" w:history="1">
              <w:r w:rsidRPr="0031435E">
                <w:rPr>
                  <w:rFonts w:ascii="Times New Roman" w:hAnsi="Times New Roman" w:cs="Times New Roman"/>
                  <w:color w:val="000000"/>
                  <w:sz w:val="22"/>
                  <w:szCs w:val="22"/>
                </w:rPr>
                <w:t>steven_roodenrys@uow.edu.au</w:t>
              </w:r>
            </w:hyperlink>
            <w:r w:rsidRPr="0031435E">
              <w:rPr>
                <w:rFonts w:ascii="Times New Roman" w:hAnsi="Times New Roman" w:cs="Times New Roman"/>
                <w:sz w:val="22"/>
                <w:szCs w:val="22"/>
              </w:rPr>
              <w:tab/>
            </w:r>
          </w:p>
          <w:p w14:paraId="6B3FA788" w14:textId="77777777" w:rsidR="009B1BDF" w:rsidRPr="0031435E" w:rsidRDefault="009B1BDF" w:rsidP="005407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lang w:val="en-US"/>
              </w:rPr>
            </w:pPr>
          </w:p>
        </w:tc>
      </w:tr>
      <w:tr w:rsidR="009B1BDF" w:rsidRPr="0031435E" w14:paraId="51849556" w14:textId="77777777" w:rsidTr="005407F8">
        <w:tc>
          <w:tcPr>
            <w:cnfStyle w:val="001000000000" w:firstRow="0" w:lastRow="0" w:firstColumn="1" w:lastColumn="0" w:oddVBand="0" w:evenVBand="0" w:oddHBand="0" w:evenHBand="0" w:firstRowFirstColumn="0" w:firstRowLastColumn="0" w:lastRowFirstColumn="0" w:lastRowLastColumn="0"/>
            <w:tcW w:w="4555" w:type="dxa"/>
          </w:tcPr>
          <w:p w14:paraId="3562E044" w14:textId="77777777" w:rsidR="009B1BDF" w:rsidRPr="0031435E" w:rsidRDefault="009B1BDF" w:rsidP="005407F8">
            <w:pPr>
              <w:rPr>
                <w:rFonts w:ascii="Times New Roman" w:hAnsi="Times New Roman" w:cs="Times New Roman"/>
                <w:sz w:val="22"/>
                <w:szCs w:val="22"/>
              </w:rPr>
            </w:pPr>
            <w:r>
              <w:rPr>
                <w:rFonts w:ascii="Times New Roman" w:hAnsi="Times New Roman" w:cs="Times New Roman"/>
                <w:sz w:val="22"/>
                <w:szCs w:val="22"/>
              </w:rPr>
              <w:t>Dr Yasmine Probst</w:t>
            </w:r>
          </w:p>
        </w:tc>
        <w:tc>
          <w:tcPr>
            <w:tcW w:w="4681" w:type="dxa"/>
          </w:tcPr>
          <w:p w14:paraId="2D426A52" w14:textId="77777777" w:rsidR="009B1BDF" w:rsidRDefault="009B1BDF" w:rsidP="005407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92E9E">
              <w:rPr>
                <w:rFonts w:ascii="Times New Roman" w:hAnsi="Times New Roman" w:cs="Times New Roman"/>
                <w:sz w:val="22"/>
                <w:szCs w:val="22"/>
              </w:rPr>
              <w:t>School of Medicine (UoW) (02) 4221 5302</w:t>
            </w:r>
            <w:r>
              <w:rPr>
                <w:rFonts w:ascii="Times New Roman" w:hAnsi="Times New Roman" w:cs="Times New Roman"/>
                <w:sz w:val="22"/>
                <w:szCs w:val="22"/>
              </w:rPr>
              <w:t xml:space="preserve"> </w:t>
            </w:r>
            <w:r w:rsidRPr="00092E9E">
              <w:rPr>
                <w:rFonts w:ascii="Times New Roman" w:hAnsi="Times New Roman" w:cs="Times New Roman"/>
                <w:sz w:val="22"/>
                <w:szCs w:val="22"/>
              </w:rPr>
              <w:t>yasmine@uow.edu.au</w:t>
            </w:r>
          </w:p>
          <w:p w14:paraId="67F5888E" w14:textId="77777777" w:rsidR="009B1BDF" w:rsidRPr="0031435E" w:rsidRDefault="009B1BDF" w:rsidP="005407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9B1BDF" w:rsidRPr="0031435E" w14:paraId="3AD91F5B" w14:textId="77777777" w:rsidTr="00540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tcPr>
          <w:p w14:paraId="6661F7B4" w14:textId="77777777" w:rsidR="009B1BDF" w:rsidRPr="0031435E" w:rsidRDefault="009B1BDF" w:rsidP="005407F8">
            <w:pPr>
              <w:rPr>
                <w:rFonts w:ascii="Times New Roman" w:hAnsi="Times New Roman" w:cs="Times New Roman"/>
                <w:sz w:val="22"/>
                <w:szCs w:val="22"/>
              </w:rPr>
            </w:pPr>
            <w:r>
              <w:rPr>
                <w:rFonts w:ascii="Times New Roman" w:hAnsi="Times New Roman" w:cs="Times New Roman"/>
                <w:sz w:val="22"/>
                <w:szCs w:val="22"/>
              </w:rPr>
              <w:t xml:space="preserve">Associate Professor </w:t>
            </w:r>
            <w:r w:rsidRPr="00092E9E">
              <w:rPr>
                <w:rFonts w:ascii="Times New Roman" w:hAnsi="Times New Roman" w:cs="Times New Roman"/>
                <w:sz w:val="22"/>
                <w:szCs w:val="22"/>
              </w:rPr>
              <w:t xml:space="preserve">Marijka </w:t>
            </w:r>
            <w:r w:rsidRPr="00092E9E">
              <w:rPr>
                <w:rFonts w:ascii="Times New Roman" w:hAnsi="Times New Roman" w:cs="Times New Roman"/>
                <w:sz w:val="22"/>
                <w:szCs w:val="22"/>
              </w:rPr>
              <w:tab/>
              <w:t>Batterham</w:t>
            </w:r>
          </w:p>
        </w:tc>
        <w:tc>
          <w:tcPr>
            <w:tcW w:w="4681" w:type="dxa"/>
          </w:tcPr>
          <w:p w14:paraId="5768B112" w14:textId="77777777" w:rsidR="009B1BDF" w:rsidRDefault="009B1BDF" w:rsidP="005407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92E9E">
              <w:rPr>
                <w:rFonts w:ascii="Times New Roman" w:hAnsi="Times New Roman" w:cs="Times New Roman"/>
                <w:sz w:val="22"/>
                <w:szCs w:val="22"/>
              </w:rPr>
              <w:t>Statistical  Consulting Service  (UoW)</w:t>
            </w:r>
          </w:p>
          <w:p w14:paraId="665DE2F8" w14:textId="77777777" w:rsidR="009B1BDF" w:rsidRPr="0031435E" w:rsidRDefault="009B1BDF" w:rsidP="005407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9B1BDF" w:rsidRPr="0031435E" w14:paraId="3161267D" w14:textId="77777777" w:rsidTr="005407F8">
        <w:tc>
          <w:tcPr>
            <w:cnfStyle w:val="001000000000" w:firstRow="0" w:lastRow="0" w:firstColumn="1" w:lastColumn="0" w:oddVBand="0" w:evenVBand="0" w:oddHBand="0" w:evenHBand="0" w:firstRowFirstColumn="0" w:firstRowLastColumn="0" w:lastRowFirstColumn="0" w:lastRowLastColumn="0"/>
            <w:tcW w:w="4555" w:type="dxa"/>
          </w:tcPr>
          <w:p w14:paraId="3694C90A" w14:textId="77777777" w:rsidR="009B1BDF" w:rsidRPr="0031435E" w:rsidRDefault="009B1BDF" w:rsidP="005407F8">
            <w:pPr>
              <w:rPr>
                <w:rFonts w:ascii="Times New Roman" w:hAnsi="Times New Roman" w:cs="Times New Roman"/>
                <w:sz w:val="22"/>
                <w:szCs w:val="22"/>
              </w:rPr>
            </w:pPr>
            <w:r>
              <w:rPr>
                <w:rFonts w:ascii="Times New Roman" w:hAnsi="Times New Roman" w:cs="Times New Roman"/>
                <w:sz w:val="22"/>
                <w:szCs w:val="22"/>
              </w:rPr>
              <w:t>Professor Jan Potter</w:t>
            </w:r>
          </w:p>
        </w:tc>
        <w:tc>
          <w:tcPr>
            <w:tcW w:w="4681" w:type="dxa"/>
          </w:tcPr>
          <w:p w14:paraId="04F15C74" w14:textId="77777777" w:rsidR="009B1BDF" w:rsidRDefault="009B1BDF" w:rsidP="005407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92E9E">
              <w:rPr>
                <w:rFonts w:ascii="Times New Roman" w:hAnsi="Times New Roman" w:cs="Times New Roman"/>
                <w:sz w:val="22"/>
                <w:szCs w:val="22"/>
              </w:rPr>
              <w:t>Aged Care and Rehabilitation Illawarra Shoalhaven Local Hospital Network (ISLHN)</w:t>
            </w:r>
          </w:p>
          <w:p w14:paraId="3A747D1F" w14:textId="77777777" w:rsidR="009B1BDF" w:rsidRDefault="009B1BDF" w:rsidP="005407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t>jan.potter</w:t>
            </w:r>
            <w:r w:rsidRPr="00574D3A">
              <w:t>@health.nsw.gov.au</w:t>
            </w:r>
          </w:p>
          <w:p w14:paraId="21F0E3D5" w14:textId="77777777" w:rsidR="009B1BDF" w:rsidRPr="0031435E" w:rsidRDefault="009B1BDF" w:rsidP="005407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9B1BDF" w:rsidRPr="0031435E" w14:paraId="0D1B53BF" w14:textId="77777777" w:rsidTr="00540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tcPr>
          <w:p w14:paraId="770E6784" w14:textId="77777777" w:rsidR="009B1BDF" w:rsidRPr="0031435E" w:rsidRDefault="009B1BDF" w:rsidP="005407F8">
            <w:pPr>
              <w:rPr>
                <w:rFonts w:ascii="Times New Roman" w:hAnsi="Times New Roman" w:cs="Times New Roman"/>
                <w:sz w:val="22"/>
                <w:szCs w:val="22"/>
              </w:rPr>
            </w:pPr>
            <w:r w:rsidRPr="0031435E">
              <w:rPr>
                <w:rFonts w:ascii="Times New Roman" w:hAnsi="Times New Roman" w:cs="Times New Roman"/>
                <w:sz w:val="22"/>
                <w:szCs w:val="22"/>
              </w:rPr>
              <w:t>Dr Micheal Netzel</w:t>
            </w:r>
          </w:p>
          <w:p w14:paraId="7EA6388C" w14:textId="77777777" w:rsidR="009B1BDF" w:rsidRPr="0031435E" w:rsidRDefault="009B1BDF" w:rsidP="005407F8">
            <w:pPr>
              <w:rPr>
                <w:rFonts w:ascii="Times New Roman" w:hAnsi="Times New Roman" w:cs="Times New Roman"/>
                <w:sz w:val="22"/>
                <w:szCs w:val="22"/>
                <w:lang w:val="en-US"/>
              </w:rPr>
            </w:pPr>
          </w:p>
        </w:tc>
        <w:tc>
          <w:tcPr>
            <w:tcW w:w="4681" w:type="dxa"/>
          </w:tcPr>
          <w:p w14:paraId="49D44DF7" w14:textId="77777777" w:rsidR="009B1BDF" w:rsidRPr="0031435E" w:rsidRDefault="009B1BDF" w:rsidP="005407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31435E">
              <w:rPr>
                <w:rFonts w:ascii="Times New Roman" w:hAnsi="Times New Roman" w:cs="Times New Roman"/>
                <w:sz w:val="22"/>
                <w:szCs w:val="22"/>
              </w:rPr>
              <w:t>Queensland Alliance for Agriculture and Food Innovation (QAAFI), The University of Queensland</w:t>
            </w:r>
          </w:p>
          <w:p w14:paraId="70BFE75A" w14:textId="77777777" w:rsidR="009B1BDF" w:rsidRPr="0031435E" w:rsidRDefault="009B1BDF" w:rsidP="005407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lang w:val="en-US"/>
              </w:rPr>
            </w:pPr>
          </w:p>
        </w:tc>
      </w:tr>
      <w:tr w:rsidR="009B1BDF" w:rsidRPr="0031435E" w14:paraId="10EA9F0D" w14:textId="77777777" w:rsidTr="005407F8">
        <w:tc>
          <w:tcPr>
            <w:cnfStyle w:val="001000000000" w:firstRow="0" w:lastRow="0" w:firstColumn="1" w:lastColumn="0" w:oddVBand="0" w:evenVBand="0" w:oddHBand="0" w:evenHBand="0" w:firstRowFirstColumn="0" w:firstRowLastColumn="0" w:lastRowFirstColumn="0" w:lastRowLastColumn="0"/>
            <w:tcW w:w="4555" w:type="dxa"/>
          </w:tcPr>
          <w:p w14:paraId="6C687703" w14:textId="77777777" w:rsidR="009B1BDF" w:rsidRPr="0031435E" w:rsidRDefault="009B1BDF" w:rsidP="005407F8">
            <w:pPr>
              <w:rPr>
                <w:rFonts w:ascii="Times New Roman" w:hAnsi="Times New Roman" w:cs="Times New Roman"/>
                <w:sz w:val="22"/>
                <w:szCs w:val="22"/>
              </w:rPr>
            </w:pPr>
            <w:r w:rsidRPr="0031435E">
              <w:rPr>
                <w:rFonts w:ascii="Times New Roman" w:hAnsi="Times New Roman" w:cs="Times New Roman"/>
                <w:sz w:val="22"/>
                <w:szCs w:val="22"/>
              </w:rPr>
              <w:t>Dr Kent Fanning</w:t>
            </w:r>
          </w:p>
          <w:p w14:paraId="7EAAA9DE" w14:textId="77777777" w:rsidR="009B1BDF" w:rsidRPr="0031435E" w:rsidRDefault="009B1BDF" w:rsidP="005407F8">
            <w:pPr>
              <w:rPr>
                <w:rFonts w:ascii="Times New Roman" w:hAnsi="Times New Roman" w:cs="Times New Roman"/>
                <w:sz w:val="22"/>
                <w:szCs w:val="22"/>
                <w:lang w:val="en-US"/>
              </w:rPr>
            </w:pPr>
          </w:p>
        </w:tc>
        <w:tc>
          <w:tcPr>
            <w:tcW w:w="4681" w:type="dxa"/>
          </w:tcPr>
          <w:p w14:paraId="7443AC8C" w14:textId="77777777" w:rsidR="009B1BDF" w:rsidRPr="0031435E" w:rsidRDefault="009B1BDF" w:rsidP="005407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szCs w:val="22"/>
              </w:rPr>
            </w:pPr>
            <w:r w:rsidRPr="0031435E">
              <w:rPr>
                <w:rFonts w:ascii="Times New Roman" w:hAnsi="Times New Roman" w:cs="Times New Roman"/>
                <w:sz w:val="22"/>
                <w:szCs w:val="22"/>
              </w:rPr>
              <w:t xml:space="preserve">Agri-Science Queensland,  </w:t>
            </w:r>
            <w:r w:rsidRPr="0031435E">
              <w:rPr>
                <w:rFonts w:ascii="Times New Roman" w:hAnsi="Times New Roman" w:cs="Times New Roman"/>
                <w:bCs/>
                <w:sz w:val="22"/>
                <w:szCs w:val="22"/>
              </w:rPr>
              <w:t>Department of Agriculture, Fisheries and Forestry (DAFF)</w:t>
            </w:r>
          </w:p>
          <w:p w14:paraId="633F5D49" w14:textId="77777777" w:rsidR="009B1BDF" w:rsidRPr="0031435E" w:rsidRDefault="009B1BDF" w:rsidP="005407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lang w:val="en-US"/>
              </w:rPr>
            </w:pPr>
          </w:p>
        </w:tc>
      </w:tr>
      <w:tr w:rsidR="009B1BDF" w:rsidRPr="0031435E" w14:paraId="49E74453" w14:textId="77777777" w:rsidTr="005407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tcPr>
          <w:p w14:paraId="13E46DEC" w14:textId="77777777" w:rsidR="009B1BDF" w:rsidRPr="0031435E" w:rsidRDefault="009B1BDF" w:rsidP="005407F8">
            <w:pPr>
              <w:rPr>
                <w:rFonts w:ascii="Times New Roman" w:hAnsi="Times New Roman" w:cs="Times New Roman"/>
                <w:sz w:val="22"/>
                <w:szCs w:val="22"/>
              </w:rPr>
            </w:pPr>
            <w:r w:rsidRPr="0031435E">
              <w:rPr>
                <w:rFonts w:ascii="Times New Roman" w:hAnsi="Times New Roman" w:cs="Times New Roman"/>
                <w:sz w:val="22"/>
                <w:szCs w:val="22"/>
              </w:rPr>
              <w:t>Ezinne Korie (Student Researcher)</w:t>
            </w:r>
          </w:p>
          <w:p w14:paraId="3D59B30D" w14:textId="77777777" w:rsidR="009B1BDF" w:rsidRPr="0031435E" w:rsidRDefault="009B1BDF" w:rsidP="005407F8">
            <w:pPr>
              <w:rPr>
                <w:rFonts w:ascii="Times New Roman" w:hAnsi="Times New Roman" w:cs="Times New Roman"/>
                <w:sz w:val="22"/>
                <w:szCs w:val="22"/>
                <w:lang w:val="en-US"/>
              </w:rPr>
            </w:pPr>
          </w:p>
        </w:tc>
        <w:tc>
          <w:tcPr>
            <w:tcW w:w="4681" w:type="dxa"/>
          </w:tcPr>
          <w:p w14:paraId="3536DC08" w14:textId="77777777" w:rsidR="009B1BDF" w:rsidRPr="0031435E" w:rsidRDefault="009B1BDF" w:rsidP="005407F8">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2"/>
                <w:szCs w:val="22"/>
              </w:rPr>
            </w:pPr>
            <w:r w:rsidRPr="0031435E">
              <w:rPr>
                <w:rFonts w:ascii="Times New Roman" w:eastAsiaTheme="minorHAnsi" w:hAnsi="Times New Roman" w:cs="Times New Roman"/>
                <w:sz w:val="22"/>
                <w:szCs w:val="22"/>
              </w:rPr>
              <w:t>School of Health Sciences (UoW)</w:t>
            </w:r>
          </w:p>
          <w:p w14:paraId="14A3DE60" w14:textId="77777777" w:rsidR="009B1BDF" w:rsidRPr="0031435E" w:rsidRDefault="009B1BDF" w:rsidP="005407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hyperlink r:id="rId10" w:history="1">
              <w:r w:rsidRPr="0031435E">
                <w:rPr>
                  <w:rFonts w:ascii="Times New Roman" w:hAnsi="Times New Roman" w:cs="Times New Roman"/>
                  <w:color w:val="000000"/>
                  <w:sz w:val="22"/>
                  <w:szCs w:val="22"/>
                </w:rPr>
                <w:t>ekorie@uow.edu.au</w:t>
              </w:r>
            </w:hyperlink>
          </w:p>
          <w:p w14:paraId="6D96B694" w14:textId="77777777" w:rsidR="009B1BDF" w:rsidRPr="0031435E" w:rsidRDefault="009B1BDF" w:rsidP="005407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lang w:val="en-US"/>
              </w:rPr>
            </w:pPr>
          </w:p>
        </w:tc>
      </w:tr>
    </w:tbl>
    <w:p w14:paraId="1C3EFD5F" w14:textId="77777777" w:rsidR="002B1961" w:rsidRPr="002B1961" w:rsidRDefault="002B1961" w:rsidP="002B1961">
      <w:pPr>
        <w:rPr>
          <w:b/>
          <w:bCs/>
          <w:iCs/>
        </w:rPr>
      </w:pPr>
    </w:p>
    <w:p w14:paraId="3FDA03DB" w14:textId="77777777" w:rsidR="002B1961" w:rsidRPr="002B1961" w:rsidRDefault="002B1961" w:rsidP="00A03184">
      <w:pPr>
        <w:jc w:val="both"/>
        <w:rPr>
          <w:b/>
          <w:bCs/>
          <w:iCs/>
        </w:rPr>
      </w:pPr>
    </w:p>
    <w:p w14:paraId="29D2C83E" w14:textId="77777777" w:rsidR="002B1961" w:rsidRPr="002B1961" w:rsidRDefault="002B1961" w:rsidP="00A03184">
      <w:pPr>
        <w:jc w:val="both"/>
        <w:rPr>
          <w:bCs/>
          <w:iCs/>
        </w:rPr>
      </w:pPr>
      <w:r w:rsidRPr="002B1961">
        <w:rPr>
          <w:bCs/>
          <w:iCs/>
        </w:rPr>
        <w:t>This study is being conducted by the above researchers from the University of Wollongong and the Illawarra Health and Medical Research Institute.</w:t>
      </w:r>
    </w:p>
    <w:p w14:paraId="1658CAA4" w14:textId="77777777" w:rsidR="002B1961" w:rsidRPr="002B1961" w:rsidRDefault="002B1961" w:rsidP="00A03184">
      <w:pPr>
        <w:jc w:val="both"/>
        <w:rPr>
          <w:bCs/>
          <w:iCs/>
        </w:rPr>
      </w:pPr>
    </w:p>
    <w:p w14:paraId="6762C06E" w14:textId="77777777" w:rsidR="002B1961" w:rsidRPr="002B1961" w:rsidRDefault="002B1961" w:rsidP="00A03184">
      <w:pPr>
        <w:numPr>
          <w:ilvl w:val="0"/>
          <w:numId w:val="1"/>
        </w:numPr>
        <w:jc w:val="both"/>
        <w:rPr>
          <w:bCs/>
          <w:iCs/>
        </w:rPr>
      </w:pPr>
      <w:r w:rsidRPr="002B1961">
        <w:rPr>
          <w:bCs/>
          <w:iCs/>
        </w:rPr>
        <w:t>I understand that my participation in this research is voluntary, and I am free to refuse to participate and free to withdraw from the research at any time. I understand that refusing to participate or withdrawing my consent will not affect my treatment or my relationship with the University of Wollongong or the Illawarra Health and Medical Research Institute in any way.</w:t>
      </w:r>
    </w:p>
    <w:p w14:paraId="527D2768" w14:textId="77777777" w:rsidR="002B1961" w:rsidRPr="002B1961" w:rsidRDefault="002B1961" w:rsidP="00A03184">
      <w:pPr>
        <w:jc w:val="both"/>
        <w:rPr>
          <w:bCs/>
          <w:iCs/>
        </w:rPr>
      </w:pPr>
    </w:p>
    <w:p w14:paraId="265DACC1" w14:textId="77777777" w:rsidR="002B1961" w:rsidRPr="002B1961" w:rsidRDefault="002B1961" w:rsidP="00A03184">
      <w:pPr>
        <w:numPr>
          <w:ilvl w:val="0"/>
          <w:numId w:val="1"/>
        </w:numPr>
        <w:jc w:val="both"/>
        <w:rPr>
          <w:bCs/>
          <w:iCs/>
        </w:rPr>
      </w:pPr>
      <w:r w:rsidRPr="002B1961">
        <w:rPr>
          <w:bCs/>
          <w:iCs/>
        </w:rPr>
        <w:t>I have read the participant information sheet for the plum juice study and understand what is required of me. I have been given opportunity to discuss this study with the researchers.</w:t>
      </w:r>
    </w:p>
    <w:p w14:paraId="72B93822" w14:textId="77777777" w:rsidR="002B1961" w:rsidRPr="002B1961" w:rsidRDefault="002B1961" w:rsidP="00A03184">
      <w:pPr>
        <w:jc w:val="both"/>
        <w:rPr>
          <w:bCs/>
          <w:iCs/>
        </w:rPr>
      </w:pPr>
    </w:p>
    <w:p w14:paraId="46AB7041" w14:textId="77777777" w:rsidR="002B1961" w:rsidRPr="002B1961" w:rsidRDefault="002B1961" w:rsidP="00A03184">
      <w:pPr>
        <w:numPr>
          <w:ilvl w:val="0"/>
          <w:numId w:val="1"/>
        </w:numPr>
        <w:jc w:val="both"/>
        <w:rPr>
          <w:bCs/>
          <w:iCs/>
        </w:rPr>
      </w:pPr>
      <w:r w:rsidRPr="002B1961">
        <w:rPr>
          <w:bCs/>
          <w:iCs/>
        </w:rPr>
        <w:t>I understand that data collected from this study will be used in journal publications and I consent for it to be used in that manner.</w:t>
      </w:r>
    </w:p>
    <w:p w14:paraId="39FE49DA" w14:textId="77777777" w:rsidR="002B1961" w:rsidRPr="002B1961" w:rsidRDefault="002B1961" w:rsidP="00A03184">
      <w:pPr>
        <w:jc w:val="both"/>
        <w:rPr>
          <w:bCs/>
          <w:iCs/>
        </w:rPr>
      </w:pPr>
    </w:p>
    <w:p w14:paraId="6B63FAAC" w14:textId="77777777" w:rsidR="002B1961" w:rsidRPr="002B1961" w:rsidRDefault="002B1961" w:rsidP="00A03184">
      <w:pPr>
        <w:numPr>
          <w:ilvl w:val="0"/>
          <w:numId w:val="1"/>
        </w:numPr>
        <w:jc w:val="both"/>
        <w:rPr>
          <w:bCs/>
          <w:iCs/>
        </w:rPr>
      </w:pPr>
      <w:r w:rsidRPr="002B1961">
        <w:rPr>
          <w:bCs/>
          <w:iCs/>
        </w:rPr>
        <w:t>I understand that this study will run for a duration of 20weeks</w:t>
      </w:r>
    </w:p>
    <w:p w14:paraId="75948773" w14:textId="77777777" w:rsidR="002B1961" w:rsidRPr="002B1961" w:rsidRDefault="002B1961" w:rsidP="00A03184">
      <w:pPr>
        <w:jc w:val="both"/>
        <w:rPr>
          <w:bCs/>
          <w:iCs/>
        </w:rPr>
      </w:pPr>
    </w:p>
    <w:p w14:paraId="5E1D476D" w14:textId="77777777" w:rsidR="002B1961" w:rsidRPr="002B1961" w:rsidRDefault="002B1961" w:rsidP="00A03184">
      <w:pPr>
        <w:numPr>
          <w:ilvl w:val="0"/>
          <w:numId w:val="1"/>
        </w:numPr>
        <w:jc w:val="both"/>
        <w:rPr>
          <w:bCs/>
          <w:iCs/>
        </w:rPr>
      </w:pPr>
      <w:r w:rsidRPr="002B1961">
        <w:rPr>
          <w:bCs/>
          <w:iCs/>
        </w:rPr>
        <w:t>I understand that I will be required to attend the study facility on 5 different occasions (3hours per visit) throughout the study period.</w:t>
      </w:r>
    </w:p>
    <w:p w14:paraId="244A1C28" w14:textId="77777777" w:rsidR="002B1961" w:rsidRPr="002B1961" w:rsidRDefault="002B1961" w:rsidP="00A03184">
      <w:pPr>
        <w:jc w:val="both"/>
        <w:rPr>
          <w:bCs/>
          <w:iCs/>
        </w:rPr>
      </w:pPr>
    </w:p>
    <w:p w14:paraId="06EC8003" w14:textId="7C35E7AE" w:rsidR="001E63B2" w:rsidRPr="001E63B2" w:rsidRDefault="001E63B2" w:rsidP="00A03184">
      <w:pPr>
        <w:numPr>
          <w:ilvl w:val="0"/>
          <w:numId w:val="1"/>
        </w:numPr>
        <w:jc w:val="both"/>
        <w:rPr>
          <w:bCs/>
          <w:iCs/>
          <w:highlight w:val="yellow"/>
        </w:rPr>
      </w:pPr>
      <w:r w:rsidRPr="001E63B2">
        <w:rPr>
          <w:bCs/>
          <w:iCs/>
          <w:highlight w:val="yellow"/>
        </w:rPr>
        <w:t>I understand that on each occasion I will be required to wear an ambulatory blood pressure monitor for 24 hours.</w:t>
      </w:r>
    </w:p>
    <w:p w14:paraId="6EBAA374" w14:textId="77777777" w:rsidR="001E63B2" w:rsidRDefault="001E63B2" w:rsidP="001E63B2">
      <w:pPr>
        <w:pStyle w:val="ListParagraph"/>
        <w:rPr>
          <w:bCs/>
          <w:iCs/>
        </w:rPr>
      </w:pPr>
    </w:p>
    <w:p w14:paraId="4A26F22A" w14:textId="39F7B3D4" w:rsidR="002B1961" w:rsidRPr="002B1961" w:rsidRDefault="002B1961" w:rsidP="00A03184">
      <w:pPr>
        <w:numPr>
          <w:ilvl w:val="0"/>
          <w:numId w:val="1"/>
        </w:numPr>
        <w:jc w:val="both"/>
        <w:rPr>
          <w:bCs/>
          <w:iCs/>
        </w:rPr>
      </w:pPr>
      <w:r w:rsidRPr="002B1961">
        <w:rPr>
          <w:bCs/>
          <w:iCs/>
        </w:rPr>
        <w:t>I understand that the blood and urine samples collected at each interview will be stored at the University of Wollongong for analysis at a later date.</w:t>
      </w:r>
    </w:p>
    <w:p w14:paraId="5325019C" w14:textId="77777777" w:rsidR="002B1961" w:rsidRPr="002B1961" w:rsidRDefault="002B1961" w:rsidP="00A03184">
      <w:pPr>
        <w:jc w:val="both"/>
        <w:rPr>
          <w:bCs/>
          <w:iCs/>
        </w:rPr>
      </w:pPr>
    </w:p>
    <w:p w14:paraId="4DBB9B08" w14:textId="77777777" w:rsidR="002B1961" w:rsidRPr="002B1961" w:rsidRDefault="002B1961" w:rsidP="00A03184">
      <w:pPr>
        <w:jc w:val="both"/>
        <w:rPr>
          <w:bCs/>
          <w:iCs/>
        </w:rPr>
      </w:pPr>
      <w:r w:rsidRPr="002B1961">
        <w:rPr>
          <w:bCs/>
          <w:iCs/>
        </w:rPr>
        <w:t>By signing below I am providing consent and agreeing to the following at each appointment and afterwards:</w:t>
      </w:r>
    </w:p>
    <w:p w14:paraId="3137682F" w14:textId="72F08124" w:rsidR="002B1961" w:rsidRPr="002B1961" w:rsidRDefault="002B1961" w:rsidP="00A03184">
      <w:pPr>
        <w:numPr>
          <w:ilvl w:val="0"/>
          <w:numId w:val="2"/>
        </w:numPr>
        <w:jc w:val="both"/>
        <w:rPr>
          <w:bCs/>
          <w:iCs/>
        </w:rPr>
      </w:pPr>
      <w:r w:rsidRPr="002B1961">
        <w:rPr>
          <w:bCs/>
          <w:iCs/>
        </w:rPr>
        <w:t xml:space="preserve">Consume 200ml </w:t>
      </w:r>
      <w:r w:rsidR="009B1BDF">
        <w:rPr>
          <w:bCs/>
          <w:iCs/>
        </w:rPr>
        <w:t xml:space="preserve">fruit </w:t>
      </w:r>
      <w:bookmarkStart w:id="0" w:name="_GoBack"/>
      <w:bookmarkEnd w:id="0"/>
      <w:r w:rsidRPr="002B1961">
        <w:rPr>
          <w:bCs/>
          <w:iCs/>
        </w:rPr>
        <w:t>juice daily for 8 weeks per beverage;</w:t>
      </w:r>
    </w:p>
    <w:p w14:paraId="35A4AA97" w14:textId="77777777" w:rsidR="002B1961" w:rsidRPr="002B1961" w:rsidRDefault="002B1961" w:rsidP="00A03184">
      <w:pPr>
        <w:numPr>
          <w:ilvl w:val="0"/>
          <w:numId w:val="2"/>
        </w:numPr>
        <w:jc w:val="both"/>
        <w:rPr>
          <w:bCs/>
          <w:iCs/>
        </w:rPr>
      </w:pPr>
      <w:r w:rsidRPr="002B1961">
        <w:rPr>
          <w:bCs/>
          <w:iCs/>
        </w:rPr>
        <w:t>Provide blood and urine samples;</w:t>
      </w:r>
    </w:p>
    <w:p w14:paraId="1FBF4CF0" w14:textId="77777777" w:rsidR="001E63B2" w:rsidRPr="001E63B2" w:rsidRDefault="001E63B2" w:rsidP="00A03184">
      <w:pPr>
        <w:numPr>
          <w:ilvl w:val="0"/>
          <w:numId w:val="2"/>
        </w:numPr>
        <w:jc w:val="both"/>
        <w:rPr>
          <w:bCs/>
          <w:iCs/>
          <w:highlight w:val="yellow"/>
        </w:rPr>
      </w:pPr>
      <w:r w:rsidRPr="001E63B2">
        <w:rPr>
          <w:bCs/>
          <w:iCs/>
          <w:highlight w:val="yellow"/>
        </w:rPr>
        <w:t>Wear an ambulatory blood pressure monitor for 24 hours</w:t>
      </w:r>
    </w:p>
    <w:p w14:paraId="093142B1" w14:textId="08F75EF2" w:rsidR="002B1961" w:rsidRPr="001E63B2" w:rsidRDefault="002B1961" w:rsidP="001E63B2">
      <w:pPr>
        <w:numPr>
          <w:ilvl w:val="0"/>
          <w:numId w:val="2"/>
        </w:numPr>
        <w:jc w:val="both"/>
        <w:rPr>
          <w:bCs/>
          <w:iCs/>
        </w:rPr>
      </w:pPr>
      <w:r w:rsidRPr="001E63B2">
        <w:rPr>
          <w:bCs/>
          <w:iCs/>
        </w:rPr>
        <w:t>Have my  weight, height and blood pressure measured;</w:t>
      </w:r>
    </w:p>
    <w:p w14:paraId="41D83FFD" w14:textId="77777777" w:rsidR="002B1961" w:rsidRPr="002B1961" w:rsidRDefault="002B1961" w:rsidP="00A03184">
      <w:pPr>
        <w:numPr>
          <w:ilvl w:val="0"/>
          <w:numId w:val="2"/>
        </w:numPr>
        <w:jc w:val="both"/>
        <w:rPr>
          <w:bCs/>
          <w:iCs/>
        </w:rPr>
      </w:pPr>
      <w:r w:rsidRPr="002B1961">
        <w:rPr>
          <w:bCs/>
          <w:iCs/>
        </w:rPr>
        <w:t>Complete some short tests of memory and mental functioning;</w:t>
      </w:r>
    </w:p>
    <w:p w14:paraId="201BB5E3" w14:textId="77777777" w:rsidR="002B1961" w:rsidRPr="002B1961" w:rsidRDefault="002B1961" w:rsidP="00A03184">
      <w:pPr>
        <w:numPr>
          <w:ilvl w:val="0"/>
          <w:numId w:val="2"/>
        </w:numPr>
        <w:jc w:val="both"/>
        <w:rPr>
          <w:bCs/>
          <w:iCs/>
        </w:rPr>
      </w:pPr>
      <w:r w:rsidRPr="002B1961">
        <w:rPr>
          <w:bCs/>
          <w:iCs/>
        </w:rPr>
        <w:t>Complete a 3-day food record as well as 24h diet recall on each clinic visit.</w:t>
      </w:r>
    </w:p>
    <w:p w14:paraId="621D8B4C" w14:textId="77777777" w:rsidR="002B1961" w:rsidRPr="002B1961" w:rsidRDefault="002B1961" w:rsidP="002B1961">
      <w:pPr>
        <w:rPr>
          <w:bCs/>
          <w:iCs/>
        </w:rPr>
      </w:pPr>
    </w:p>
    <w:p w14:paraId="2275C78A" w14:textId="77777777" w:rsidR="002B1961" w:rsidRPr="002B1961" w:rsidRDefault="002B1961" w:rsidP="002B1961">
      <w:pPr>
        <w:rPr>
          <w:bCs/>
          <w:iCs/>
        </w:rPr>
      </w:pPr>
      <w:r w:rsidRPr="002B1961">
        <w:rPr>
          <w:bCs/>
          <w:iCs/>
          <w:noProof/>
          <w:lang w:eastAsia="en-AU"/>
        </w:rPr>
        <mc:AlternateContent>
          <mc:Choice Requires="wps">
            <w:drawing>
              <wp:anchor distT="0" distB="0" distL="114300" distR="114300" simplePos="0" relativeHeight="251663360" behindDoc="0" locked="0" layoutInCell="1" allowOverlap="1" wp14:anchorId="2EE1F3A5" wp14:editId="2D4CCA26">
                <wp:simplePos x="0" y="0"/>
                <wp:positionH relativeFrom="column">
                  <wp:posOffset>5133975</wp:posOffset>
                </wp:positionH>
                <wp:positionV relativeFrom="paragraph">
                  <wp:posOffset>168275</wp:posOffset>
                </wp:positionV>
                <wp:extent cx="200025" cy="209550"/>
                <wp:effectExtent l="57150" t="19050" r="85725" b="95250"/>
                <wp:wrapNone/>
                <wp:docPr id="10" name="Rectangle 10"/>
                <wp:cNvGraphicFramePr/>
                <a:graphic xmlns:a="http://schemas.openxmlformats.org/drawingml/2006/main">
                  <a:graphicData uri="http://schemas.microsoft.com/office/word/2010/wordprocessingShape">
                    <wps:wsp>
                      <wps:cNvSpPr/>
                      <wps:spPr>
                        <a:xfrm>
                          <a:off x="0" y="0"/>
                          <a:ext cx="200025" cy="209550"/>
                        </a:xfrm>
                        <a:prstGeom prst="rect">
                          <a:avLst/>
                        </a:prstGeom>
                        <a:noFill/>
                        <a:ln w="12700"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404.25pt;margin-top:13.25pt;width:15.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" filled="f" strokeweight="1pt">
                <v:shadow on="t" color="black" opacity="22937f" origin=",.5" offset="0,.63889mm"/>
              </v:rect>
            </w:pict>
          </mc:Fallback>
        </mc:AlternateContent>
      </w:r>
    </w:p>
    <w:p w14:paraId="1B74C650" w14:textId="77777777" w:rsidR="002B1961" w:rsidRPr="002B1961" w:rsidRDefault="002B1961" w:rsidP="002B1961">
      <w:pPr>
        <w:rPr>
          <w:bCs/>
          <w:iCs/>
        </w:rPr>
      </w:pPr>
      <w:r w:rsidRPr="002B1961">
        <w:rPr>
          <w:bCs/>
          <w:iCs/>
        </w:rPr>
        <w:t xml:space="preserve">Please tick the box if you consent to this </w:t>
      </w:r>
    </w:p>
    <w:p w14:paraId="69E8A1FC" w14:textId="77777777" w:rsidR="002B1961" w:rsidRPr="002B1961" w:rsidRDefault="002B1961" w:rsidP="002B1961">
      <w:pPr>
        <w:rPr>
          <w:bCs/>
          <w:iCs/>
        </w:rPr>
      </w:pPr>
    </w:p>
    <w:p w14:paraId="1C9B1FDC" w14:textId="77777777" w:rsidR="002B1961" w:rsidRPr="002B1961" w:rsidRDefault="002B1961" w:rsidP="002B1961">
      <w:pPr>
        <w:rPr>
          <w:bCs/>
          <w:iCs/>
        </w:rPr>
      </w:pPr>
    </w:p>
    <w:p w14:paraId="662DF655" w14:textId="77777777" w:rsidR="002B1961" w:rsidRPr="002B1961" w:rsidRDefault="002B1961" w:rsidP="002B1961">
      <w:pPr>
        <w:rPr>
          <w:bCs/>
          <w:iCs/>
        </w:rPr>
      </w:pPr>
      <w:r w:rsidRPr="002B1961">
        <w:rPr>
          <w:bCs/>
          <w:iCs/>
        </w:rPr>
        <w:t>……………………………………………………………………………………..</w:t>
      </w:r>
    </w:p>
    <w:p w14:paraId="0C501876" w14:textId="77777777" w:rsidR="002B1961" w:rsidRPr="002B1961" w:rsidRDefault="002B1961" w:rsidP="002B1961">
      <w:pPr>
        <w:rPr>
          <w:bCs/>
          <w:iCs/>
        </w:rPr>
      </w:pPr>
      <w:r w:rsidRPr="002B1961">
        <w:rPr>
          <w:bCs/>
          <w:iCs/>
        </w:rPr>
        <w:t>Name (please print)</w:t>
      </w:r>
    </w:p>
    <w:p w14:paraId="77C72AD3" w14:textId="77777777" w:rsidR="002B1961" w:rsidRPr="002B1961" w:rsidRDefault="002B1961" w:rsidP="002B1961">
      <w:pPr>
        <w:rPr>
          <w:bCs/>
          <w:iCs/>
        </w:rPr>
      </w:pPr>
    </w:p>
    <w:p w14:paraId="2EC2D731" w14:textId="77777777" w:rsidR="002B1961" w:rsidRPr="002B1961" w:rsidRDefault="002B1961" w:rsidP="002B1961">
      <w:pPr>
        <w:rPr>
          <w:bCs/>
          <w:iCs/>
        </w:rPr>
      </w:pPr>
    </w:p>
    <w:p w14:paraId="65C26BED" w14:textId="2866E558" w:rsidR="002B1961" w:rsidRPr="002B1961" w:rsidRDefault="002B1961" w:rsidP="002B1961">
      <w:pPr>
        <w:rPr>
          <w:bCs/>
          <w:iCs/>
        </w:rPr>
      </w:pPr>
      <w:r w:rsidRPr="002B1961">
        <w:rPr>
          <w:bCs/>
          <w:iCs/>
        </w:rPr>
        <w:t xml:space="preserve">……………………………………………………..                                          </w:t>
      </w:r>
      <w:r w:rsidR="009B1BDF">
        <w:rPr>
          <w:bCs/>
          <w:iCs/>
        </w:rPr>
        <w:t xml:space="preserve">     </w:t>
      </w:r>
      <w:r w:rsidRPr="002B1961">
        <w:rPr>
          <w:bCs/>
          <w:iCs/>
        </w:rPr>
        <w:t xml:space="preserve">                                    Signature (Participant) </w:t>
      </w:r>
      <w:r w:rsidRPr="002B1961">
        <w:rPr>
          <w:bCs/>
          <w:iCs/>
        </w:rPr>
        <w:tab/>
        <w:t xml:space="preserve">                                                                                                            </w:t>
      </w:r>
    </w:p>
    <w:p w14:paraId="6EB34DB8" w14:textId="77777777" w:rsidR="002B1961" w:rsidRPr="002B1961" w:rsidRDefault="002B1961" w:rsidP="002B1961">
      <w:pPr>
        <w:rPr>
          <w:bCs/>
          <w:iCs/>
        </w:rPr>
      </w:pPr>
    </w:p>
    <w:p w14:paraId="39393CD2" w14:textId="77777777" w:rsidR="002B1961" w:rsidRPr="002B1961" w:rsidRDefault="002B1961" w:rsidP="002B1961">
      <w:pPr>
        <w:rPr>
          <w:bCs/>
          <w:iCs/>
        </w:rPr>
      </w:pPr>
    </w:p>
    <w:p w14:paraId="63DF19C8" w14:textId="77777777" w:rsidR="002B1961" w:rsidRPr="002B1961" w:rsidRDefault="002B1961" w:rsidP="002B1961">
      <w:pPr>
        <w:rPr>
          <w:bCs/>
          <w:iCs/>
        </w:rPr>
      </w:pPr>
      <w:r w:rsidRPr="002B1961">
        <w:rPr>
          <w:bCs/>
          <w:iCs/>
        </w:rPr>
        <w:t>......../…...../….....</w:t>
      </w:r>
    </w:p>
    <w:p w14:paraId="00ECF12A" w14:textId="77777777" w:rsidR="002B1961" w:rsidRPr="002B1961" w:rsidRDefault="002B1961" w:rsidP="002B1961">
      <w:pPr>
        <w:rPr>
          <w:bCs/>
          <w:iCs/>
        </w:rPr>
      </w:pPr>
      <w:r w:rsidRPr="002B1961">
        <w:rPr>
          <w:bCs/>
          <w:iCs/>
        </w:rPr>
        <w:t>Date</w:t>
      </w:r>
    </w:p>
    <w:p w14:paraId="1CEC9421" w14:textId="77777777" w:rsidR="002B1961" w:rsidRPr="002B1961" w:rsidRDefault="002B1961" w:rsidP="002B1961">
      <w:pPr>
        <w:rPr>
          <w:bCs/>
          <w:iCs/>
        </w:rPr>
      </w:pPr>
    </w:p>
    <w:p w14:paraId="1B624D74" w14:textId="77777777" w:rsidR="002B1961" w:rsidRPr="002B1961" w:rsidRDefault="002B1961" w:rsidP="002B1961">
      <w:pPr>
        <w:rPr>
          <w:b/>
          <w:bCs/>
          <w:iCs/>
        </w:rPr>
      </w:pPr>
      <w:r w:rsidRPr="002B1961">
        <w:rPr>
          <w:b/>
          <w:bCs/>
          <w:iCs/>
        </w:rPr>
        <w:t xml:space="preserve">If you would like to discuss this research further please do not hesitate to contact Karen Charlton on (02) 4221 4754. </w:t>
      </w:r>
    </w:p>
    <w:p w14:paraId="5ACA6EBD" w14:textId="15E9CE4E" w:rsidR="002B1961" w:rsidRPr="002B1961" w:rsidRDefault="002B1961" w:rsidP="002B1961">
      <w:pPr>
        <w:rPr>
          <w:b/>
          <w:bCs/>
          <w:iCs/>
        </w:rPr>
      </w:pPr>
      <w:r w:rsidRPr="002B1961">
        <w:rPr>
          <w:b/>
          <w:bCs/>
          <w:iCs/>
        </w:rPr>
        <w:t>If you have any enquiries regarding the conduct of the research please contact the Secretary of the University of Wollongong Human Research Ethics Committee on (02) 4221 4457</w:t>
      </w:r>
      <w:r w:rsidR="009B1BDF">
        <w:rPr>
          <w:b/>
          <w:bCs/>
          <w:iCs/>
        </w:rPr>
        <w:t xml:space="preserve"> and quote study number HE16/278</w:t>
      </w:r>
    </w:p>
    <w:p w14:paraId="33CC4593" w14:textId="361502FF" w:rsidR="00B82D6A" w:rsidRDefault="002B1961">
      <w:r w:rsidRPr="002B1961">
        <w:rPr>
          <w:noProof/>
          <w:lang w:eastAsia="en-AU"/>
        </w:rPr>
        <mc:AlternateContent>
          <mc:Choice Requires="wps">
            <w:drawing>
              <wp:anchor distT="0" distB="0" distL="114300" distR="114300" simplePos="0" relativeHeight="251662336" behindDoc="0" locked="0" layoutInCell="1" allowOverlap="1" wp14:anchorId="75F3D909" wp14:editId="26DA282E">
                <wp:simplePos x="0" y="0"/>
                <wp:positionH relativeFrom="column">
                  <wp:posOffset>457200</wp:posOffset>
                </wp:positionH>
                <wp:positionV relativeFrom="paragraph">
                  <wp:posOffset>4671695</wp:posOffset>
                </wp:positionV>
                <wp:extent cx="297815" cy="914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B1159D2" w14:textId="77777777" w:rsidR="002B1961" w:rsidRDefault="002B1961" w:rsidP="002B196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pt;margin-top:367.85pt;width:23.45pt;height:1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" filled="f" stroked="f">
                <v:textbox>
                  <w:txbxContent>
                    <w:p w14:paraId="3B1159D2" w14:textId="77777777" w:rsidR="002B1961" w:rsidRDefault="002B1961" w:rsidP="002B1961"/>
                  </w:txbxContent>
                </v:textbox>
                <w10:wrap type="square"/>
              </v:shape>
            </w:pict>
          </mc:Fallback>
        </mc:AlternateContent>
      </w:r>
      <w:r w:rsidRPr="002B1961">
        <w:rPr>
          <w:noProof/>
          <w:lang w:eastAsia="en-AU"/>
        </w:rPr>
        <mc:AlternateContent>
          <mc:Choice Requires="wps">
            <w:drawing>
              <wp:anchor distT="0" distB="0" distL="114300" distR="114300" simplePos="0" relativeHeight="251661312" behindDoc="0" locked="0" layoutInCell="1" allowOverlap="1" wp14:anchorId="1A443492" wp14:editId="45A17FEF">
                <wp:simplePos x="0" y="0"/>
                <wp:positionH relativeFrom="column">
                  <wp:posOffset>457200</wp:posOffset>
                </wp:positionH>
                <wp:positionV relativeFrom="paragraph">
                  <wp:posOffset>4671695</wp:posOffset>
                </wp:positionV>
                <wp:extent cx="297815" cy="9144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64146D" w14:textId="77777777" w:rsidR="002B1961" w:rsidRDefault="002B1961" w:rsidP="002B196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7" type="#_x0000_t202" style="position:absolute;margin-left:36pt;margin-top:367.85pt;width:23.45pt;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" filled="f" stroked="f">
                <v:textbox>
                  <w:txbxContent>
                    <w:p w14:paraId="2164146D" w14:textId="77777777" w:rsidR="002B1961" w:rsidRDefault="002B1961" w:rsidP="002B1961"/>
                  </w:txbxContent>
                </v:textbox>
                <w10:wrap type="square"/>
              </v:shape>
            </w:pict>
          </mc:Fallback>
        </mc:AlternateContent>
      </w:r>
      <w:r w:rsidR="00B73AE0">
        <w:rPr>
          <w:noProof/>
          <w:lang w:eastAsia="en-AU"/>
        </w:rPr>
        <mc:AlternateContent>
          <mc:Choice Requires="wps">
            <w:drawing>
              <wp:anchor distT="0" distB="0" distL="114300" distR="114300" simplePos="0" relativeHeight="251659264" behindDoc="0" locked="0" layoutInCell="1" allowOverlap="1" wp14:anchorId="135848BD" wp14:editId="09B5B9C4">
                <wp:simplePos x="0" y="0"/>
                <wp:positionH relativeFrom="column">
                  <wp:posOffset>457200</wp:posOffset>
                </wp:positionH>
                <wp:positionV relativeFrom="paragraph">
                  <wp:posOffset>4671695</wp:posOffset>
                </wp:positionV>
                <wp:extent cx="297815" cy="9144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4344DE" w14:textId="77777777" w:rsidR="00B73AE0" w:rsidRDefault="00B73AE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8" type="#_x0000_t202" style="position:absolute;margin-left:36pt;margin-top:367.85pt;width:23.45pt;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" filled="f" stroked="f">
                <v:textbox>
                  <w:txbxContent>
                    <w:p w14:paraId="224344DE" w14:textId="77777777" w:rsidR="00B73AE0" w:rsidRDefault="00B73AE0"/>
                  </w:txbxContent>
                </v:textbox>
                <w10:wrap type="square"/>
              </v:shape>
            </w:pict>
          </mc:Fallback>
        </mc:AlternateContent>
      </w:r>
    </w:p>
    <w:sectPr w:rsidR="00B82D6A" w:rsidSect="002B1961">
      <w:headerReference w:type="default" r:id="rId11"/>
      <w:footerReference w:type="default" r:id="rId12"/>
      <w:pgSz w:w="11900" w:h="16840"/>
      <w:pgMar w:top="2694" w:right="1440" w:bottom="1985" w:left="1440" w:header="708"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AABB0" w14:textId="77777777" w:rsidR="005F5420" w:rsidRDefault="005F5420" w:rsidP="000C6E66">
      <w:r>
        <w:separator/>
      </w:r>
    </w:p>
  </w:endnote>
  <w:endnote w:type="continuationSeparator" w:id="0">
    <w:p w14:paraId="73184C21" w14:textId="77777777" w:rsidR="005F5420" w:rsidRDefault="005F5420" w:rsidP="000C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632EB" w14:textId="3E0F6B50" w:rsidR="00B73AE0" w:rsidRPr="00D77A25" w:rsidRDefault="00D77A25" w:rsidP="00D77A25">
    <w:pPr>
      <w:pStyle w:val="Footer"/>
    </w:pPr>
    <w:r>
      <w:rPr>
        <w:noProof/>
        <w:lang w:eastAsia="en-AU"/>
      </w:rPr>
      <w:drawing>
        <wp:anchor distT="0" distB="0" distL="114300" distR="114300" simplePos="0" relativeHeight="251660288" behindDoc="1" locked="0" layoutInCell="1" allowOverlap="1" wp14:anchorId="13E817EB" wp14:editId="31A4DD92">
          <wp:simplePos x="0" y="0"/>
          <wp:positionH relativeFrom="page">
            <wp:align>center</wp:align>
          </wp:positionH>
          <wp:positionV relativeFrom="page">
            <wp:align>bottom</wp:align>
          </wp:positionV>
          <wp:extent cx="7552944" cy="14325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H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552944" cy="14325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93CF1" w14:textId="77777777" w:rsidR="005F5420" w:rsidRDefault="005F5420" w:rsidP="000C6E66">
      <w:r>
        <w:separator/>
      </w:r>
    </w:p>
  </w:footnote>
  <w:footnote w:type="continuationSeparator" w:id="0">
    <w:p w14:paraId="70C6E42A" w14:textId="77777777" w:rsidR="005F5420" w:rsidRDefault="005F5420" w:rsidP="000C6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12845" w14:textId="784B0FF2" w:rsidR="00B73AE0" w:rsidRDefault="00212263">
    <w:pPr>
      <w:pStyle w:val="Header"/>
    </w:pPr>
    <w:r>
      <w:rPr>
        <w:noProof/>
        <w:lang w:eastAsia="en-AU"/>
      </w:rPr>
      <w:drawing>
        <wp:anchor distT="0" distB="0" distL="114300" distR="114300" simplePos="0" relativeHeight="251659264" behindDoc="1" locked="0" layoutInCell="1" allowOverlap="1" wp14:anchorId="72AFA701" wp14:editId="6D5C4684">
          <wp:simplePos x="0" y="0"/>
          <wp:positionH relativeFrom="column">
            <wp:posOffset>5154804</wp:posOffset>
          </wp:positionH>
          <wp:positionV relativeFrom="paragraph">
            <wp:posOffset>-43608</wp:posOffset>
          </wp:positionV>
          <wp:extent cx="1318895" cy="11248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895" cy="1124852"/>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81CCE"/>
    <w:multiLevelType w:val="hybridMultilevel"/>
    <w:tmpl w:val="667E4C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5FA874F8"/>
    <w:multiLevelType w:val="hybridMultilevel"/>
    <w:tmpl w:val="486E2F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0F9"/>
    <w:rsid w:val="000C6E66"/>
    <w:rsid w:val="001E63B2"/>
    <w:rsid w:val="00212263"/>
    <w:rsid w:val="002B1961"/>
    <w:rsid w:val="00352280"/>
    <w:rsid w:val="0042292A"/>
    <w:rsid w:val="005F5420"/>
    <w:rsid w:val="00757EC7"/>
    <w:rsid w:val="009413F9"/>
    <w:rsid w:val="009B1BDF"/>
    <w:rsid w:val="00A03184"/>
    <w:rsid w:val="00B73AE0"/>
    <w:rsid w:val="00B82D6A"/>
    <w:rsid w:val="00D550F9"/>
    <w:rsid w:val="00D77A2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70EA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E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6E66"/>
    <w:rPr>
      <w:rFonts w:ascii="Lucida Grande" w:hAnsi="Lucida Grande" w:cs="Lucida Grande"/>
      <w:sz w:val="18"/>
      <w:szCs w:val="18"/>
    </w:rPr>
  </w:style>
  <w:style w:type="paragraph" w:styleId="Header">
    <w:name w:val="header"/>
    <w:basedOn w:val="Normal"/>
    <w:link w:val="HeaderChar"/>
    <w:uiPriority w:val="99"/>
    <w:unhideWhenUsed/>
    <w:rsid w:val="000C6E66"/>
    <w:pPr>
      <w:tabs>
        <w:tab w:val="center" w:pos="4320"/>
        <w:tab w:val="right" w:pos="8640"/>
      </w:tabs>
    </w:pPr>
  </w:style>
  <w:style w:type="character" w:customStyle="1" w:styleId="HeaderChar">
    <w:name w:val="Header Char"/>
    <w:basedOn w:val="DefaultParagraphFont"/>
    <w:link w:val="Header"/>
    <w:uiPriority w:val="99"/>
    <w:rsid w:val="000C6E66"/>
  </w:style>
  <w:style w:type="paragraph" w:styleId="Footer">
    <w:name w:val="footer"/>
    <w:basedOn w:val="Normal"/>
    <w:link w:val="FooterChar"/>
    <w:uiPriority w:val="99"/>
    <w:unhideWhenUsed/>
    <w:rsid w:val="000C6E66"/>
    <w:pPr>
      <w:tabs>
        <w:tab w:val="center" w:pos="4320"/>
        <w:tab w:val="right" w:pos="8640"/>
      </w:tabs>
    </w:pPr>
  </w:style>
  <w:style w:type="character" w:customStyle="1" w:styleId="FooterChar">
    <w:name w:val="Footer Char"/>
    <w:basedOn w:val="DefaultParagraphFont"/>
    <w:link w:val="Footer"/>
    <w:uiPriority w:val="99"/>
    <w:rsid w:val="000C6E66"/>
  </w:style>
  <w:style w:type="paragraph" w:customStyle="1" w:styleId="BasicParagraph">
    <w:name w:val="[Basic Paragraph]"/>
    <w:basedOn w:val="Normal"/>
    <w:uiPriority w:val="99"/>
    <w:rsid w:val="0021226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table" w:styleId="LightShading">
    <w:name w:val="Light Shading"/>
    <w:basedOn w:val="TableNormal"/>
    <w:uiPriority w:val="60"/>
    <w:rsid w:val="002B196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2B1961"/>
    <w:rPr>
      <w:color w:val="0000FF" w:themeColor="hyperlink"/>
      <w:u w:val="single"/>
    </w:rPr>
  </w:style>
  <w:style w:type="paragraph" w:styleId="ListParagraph">
    <w:name w:val="List Paragraph"/>
    <w:basedOn w:val="Normal"/>
    <w:uiPriority w:val="34"/>
    <w:qFormat/>
    <w:rsid w:val="001E63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E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6E66"/>
    <w:rPr>
      <w:rFonts w:ascii="Lucida Grande" w:hAnsi="Lucida Grande" w:cs="Lucida Grande"/>
      <w:sz w:val="18"/>
      <w:szCs w:val="18"/>
    </w:rPr>
  </w:style>
  <w:style w:type="paragraph" w:styleId="Header">
    <w:name w:val="header"/>
    <w:basedOn w:val="Normal"/>
    <w:link w:val="HeaderChar"/>
    <w:uiPriority w:val="99"/>
    <w:unhideWhenUsed/>
    <w:rsid w:val="000C6E66"/>
    <w:pPr>
      <w:tabs>
        <w:tab w:val="center" w:pos="4320"/>
        <w:tab w:val="right" w:pos="8640"/>
      </w:tabs>
    </w:pPr>
  </w:style>
  <w:style w:type="character" w:customStyle="1" w:styleId="HeaderChar">
    <w:name w:val="Header Char"/>
    <w:basedOn w:val="DefaultParagraphFont"/>
    <w:link w:val="Header"/>
    <w:uiPriority w:val="99"/>
    <w:rsid w:val="000C6E66"/>
  </w:style>
  <w:style w:type="paragraph" w:styleId="Footer">
    <w:name w:val="footer"/>
    <w:basedOn w:val="Normal"/>
    <w:link w:val="FooterChar"/>
    <w:uiPriority w:val="99"/>
    <w:unhideWhenUsed/>
    <w:rsid w:val="000C6E66"/>
    <w:pPr>
      <w:tabs>
        <w:tab w:val="center" w:pos="4320"/>
        <w:tab w:val="right" w:pos="8640"/>
      </w:tabs>
    </w:pPr>
  </w:style>
  <w:style w:type="character" w:customStyle="1" w:styleId="FooterChar">
    <w:name w:val="Footer Char"/>
    <w:basedOn w:val="DefaultParagraphFont"/>
    <w:link w:val="Footer"/>
    <w:uiPriority w:val="99"/>
    <w:rsid w:val="000C6E66"/>
  </w:style>
  <w:style w:type="paragraph" w:customStyle="1" w:styleId="BasicParagraph">
    <w:name w:val="[Basic Paragraph]"/>
    <w:basedOn w:val="Normal"/>
    <w:uiPriority w:val="99"/>
    <w:rsid w:val="0021226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table" w:styleId="LightShading">
    <w:name w:val="Light Shading"/>
    <w:basedOn w:val="TableNormal"/>
    <w:uiPriority w:val="60"/>
    <w:rsid w:val="002B196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2B1961"/>
    <w:rPr>
      <w:color w:val="0000FF" w:themeColor="hyperlink"/>
      <w:u w:val="single"/>
    </w:rPr>
  </w:style>
  <w:style w:type="paragraph" w:styleId="ListParagraph">
    <w:name w:val="List Paragraph"/>
    <w:basedOn w:val="Normal"/>
    <w:uiPriority w:val="34"/>
    <w:qFormat/>
    <w:rsid w:val="001E6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c@uow.edu.a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korie@uow.edu.au" TargetMode="External"/><Relationship Id="rId4" Type="http://schemas.openxmlformats.org/officeDocument/2006/relationships/settings" Target="settings.xml"/><Relationship Id="rId9" Type="http://schemas.openxmlformats.org/officeDocument/2006/relationships/hyperlink" Target="mailto:steven_roodenrys@uow.edu.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UOW</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Bernadette Vieira</dc:creator>
  <cp:lastModifiedBy>Ezinne Oyidia Korie</cp:lastModifiedBy>
  <cp:revision>4</cp:revision>
  <dcterms:created xsi:type="dcterms:W3CDTF">2016-06-28T00:51:00Z</dcterms:created>
  <dcterms:modified xsi:type="dcterms:W3CDTF">2016-08-08T02:14:00Z</dcterms:modified>
</cp:coreProperties>
</file>