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0" w:type="dxa"/>
        <w:tblInd w:w="93" w:type="dxa"/>
        <w:tblLook w:val="04A0" w:firstRow="1" w:lastRow="0" w:firstColumn="1" w:lastColumn="0" w:noHBand="0" w:noVBand="1"/>
      </w:tblPr>
      <w:tblGrid>
        <w:gridCol w:w="2267"/>
        <w:gridCol w:w="1413"/>
        <w:gridCol w:w="1180"/>
        <w:gridCol w:w="1100"/>
        <w:gridCol w:w="1080"/>
        <w:gridCol w:w="1540"/>
        <w:gridCol w:w="1020"/>
        <w:gridCol w:w="1080"/>
        <w:gridCol w:w="222"/>
        <w:gridCol w:w="186"/>
        <w:gridCol w:w="714"/>
        <w:gridCol w:w="225"/>
        <w:gridCol w:w="41"/>
        <w:gridCol w:w="232"/>
        <w:gridCol w:w="1248"/>
        <w:gridCol w:w="152"/>
        <w:gridCol w:w="928"/>
        <w:gridCol w:w="152"/>
      </w:tblGrid>
      <w:tr w:rsidR="00B57D4D" w:rsidRPr="00B57D4D" w:rsidTr="006D78F1">
        <w:trPr>
          <w:trHeight w:val="240"/>
        </w:trPr>
        <w:tc>
          <w:tcPr>
            <w:tcW w:w="147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4D" w:rsidRPr="00B57D4D" w:rsidRDefault="00B57D4D" w:rsidP="00B57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57D4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Figure 1 </w:t>
            </w:r>
            <w:proofErr w:type="spellStart"/>
            <w:r w:rsidRPr="00B57D4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GotRhythm</w:t>
            </w:r>
            <w:proofErr w:type="spellEnd"/>
            <w:r w:rsidRPr="00B57D4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Schedule of assessments</w:t>
            </w:r>
          </w:p>
        </w:tc>
      </w:tr>
      <w:tr w:rsidR="00B57D4D" w:rsidRPr="00B57D4D" w:rsidTr="006D78F1">
        <w:trPr>
          <w:trHeight w:val="255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4D" w:rsidRPr="00B57D4D" w:rsidRDefault="00B57D4D" w:rsidP="00B57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D4D" w:rsidRPr="00B57D4D" w:rsidRDefault="00B57D4D" w:rsidP="00B57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4D" w:rsidRPr="00B57D4D" w:rsidRDefault="00B57D4D" w:rsidP="00B57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4D" w:rsidRPr="00B57D4D" w:rsidRDefault="00B57D4D" w:rsidP="00B57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4D" w:rsidRPr="00B57D4D" w:rsidRDefault="00B57D4D" w:rsidP="00B57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4D" w:rsidRPr="00B57D4D" w:rsidRDefault="00B57D4D" w:rsidP="00B57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4D" w:rsidRPr="00B57D4D" w:rsidRDefault="00B57D4D" w:rsidP="00B57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4D" w:rsidRPr="00B57D4D" w:rsidRDefault="00B57D4D" w:rsidP="00B57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4D" w:rsidRPr="00B57D4D" w:rsidRDefault="00B57D4D" w:rsidP="00B57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4D" w:rsidRPr="00B57D4D" w:rsidRDefault="00B57D4D" w:rsidP="00B57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4D" w:rsidRPr="00B57D4D" w:rsidRDefault="00B57D4D" w:rsidP="00B57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en-A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4D" w:rsidRPr="00B57D4D" w:rsidRDefault="00B57D4D" w:rsidP="00B57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4D" w:rsidRPr="00B57D4D" w:rsidRDefault="00B57D4D" w:rsidP="00B57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6D78F1" w:rsidRPr="006D78F1" w:rsidTr="006D78F1">
        <w:trPr>
          <w:gridAfter w:val="1"/>
          <w:wAfter w:w="152" w:type="dxa"/>
          <w:trHeight w:val="255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bookmarkStart w:id="0" w:name="_GoBack"/>
            <w:bookmarkEnd w:id="0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en-A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6D78F1" w:rsidRPr="006D78F1" w:rsidTr="006D78F1">
        <w:trPr>
          <w:gridAfter w:val="1"/>
          <w:wAfter w:w="152" w:type="dxa"/>
          <w:trHeight w:val="255"/>
        </w:trPr>
        <w:tc>
          <w:tcPr>
            <w:tcW w:w="704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ASSESSMENTS</w:t>
            </w: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are completed by person blinded to group allocation.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D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D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D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D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D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D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6D78F1" w:rsidRPr="006D78F1" w:rsidTr="006D78F1">
        <w:trPr>
          <w:gridAfter w:val="1"/>
          <w:wAfter w:w="152" w:type="dxa"/>
          <w:trHeight w:val="255"/>
        </w:trPr>
        <w:tc>
          <w:tcPr>
            <w:tcW w:w="704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DATA </w:t>
            </w: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is recorded by the app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D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6D78F1" w:rsidRPr="006D78F1" w:rsidTr="006D78F1">
        <w:trPr>
          <w:gridAfter w:val="1"/>
          <w:wAfter w:w="152" w:type="dxa"/>
          <w:trHeight w:val="255"/>
        </w:trPr>
        <w:tc>
          <w:tcPr>
            <w:tcW w:w="704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ADJUSTMENTS</w:t>
            </w: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to the beat </w:t>
            </w:r>
            <w:proofErr w:type="spellStart"/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etc</w:t>
            </w:r>
            <w:proofErr w:type="spellEnd"/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during intervention are made by </w:t>
            </w:r>
            <w:proofErr w:type="spellStart"/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unblinded</w:t>
            </w:r>
            <w:proofErr w:type="spellEnd"/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clinician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D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6D78F1" w:rsidRPr="006D78F1" w:rsidTr="006D78F1">
        <w:trPr>
          <w:gridAfter w:val="1"/>
          <w:wAfter w:w="152" w:type="dxa"/>
          <w:trHeight w:val="255"/>
        </w:trPr>
        <w:tc>
          <w:tcPr>
            <w:tcW w:w="704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D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D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6D78F1" w:rsidRPr="006D78F1" w:rsidTr="006D78F1">
        <w:trPr>
          <w:gridAfter w:val="1"/>
          <w:wAfter w:w="152" w:type="dxa"/>
          <w:trHeight w:val="255"/>
        </w:trPr>
        <w:tc>
          <w:tcPr>
            <w:tcW w:w="704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TMS</w:t>
            </w: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= transcranial magnetic stimulation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D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6D78F1" w:rsidRPr="006D78F1" w:rsidTr="006D78F1">
        <w:trPr>
          <w:gridAfter w:val="1"/>
          <w:wAfter w:w="152" w:type="dxa"/>
          <w:trHeight w:val="255"/>
        </w:trPr>
        <w:tc>
          <w:tcPr>
            <w:tcW w:w="704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MEP =</w:t>
            </w: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Motor Evoked Potential (from single TMS </w:t>
            </w:r>
            <w:proofErr w:type="spellStart"/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puls</w:t>
            </w:r>
            <w:proofErr w:type="spellEnd"/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D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6D78F1" w:rsidRPr="006D78F1" w:rsidTr="006D78F1">
        <w:trPr>
          <w:gridAfter w:val="1"/>
          <w:wAfter w:w="152" w:type="dxa"/>
          <w:trHeight w:val="255"/>
        </w:trPr>
        <w:tc>
          <w:tcPr>
            <w:tcW w:w="704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XYZ = </w:t>
            </w: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specific motor inhibitory &amp; </w:t>
            </w:r>
            <w:proofErr w:type="spellStart"/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facilitatory</w:t>
            </w:r>
            <w:proofErr w:type="spellEnd"/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processes (from paired pulse)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D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6D78F1" w:rsidRPr="006D78F1" w:rsidTr="006D78F1">
        <w:trPr>
          <w:gridAfter w:val="1"/>
          <w:wAfter w:w="152" w:type="dxa"/>
          <w:trHeight w:val="270"/>
        </w:trPr>
        <w:tc>
          <w:tcPr>
            <w:tcW w:w="2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D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3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THERAPY BLOCK 1                                                                      (3 x 20min/</w:t>
            </w:r>
            <w:proofErr w:type="spellStart"/>
            <w:r w:rsidRPr="006D78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wk</w:t>
            </w:r>
            <w:proofErr w:type="spellEnd"/>
            <w:r w:rsidRPr="006D78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 x 3wks = total 9 sessions)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348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THERAPY BLOCK 2                                                                                                                   (3 x 20min/</w:t>
            </w:r>
            <w:proofErr w:type="spellStart"/>
            <w:r w:rsidRPr="006D78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wk</w:t>
            </w:r>
            <w:proofErr w:type="spellEnd"/>
            <w:r w:rsidRPr="006D78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 x 3wks = total 9 sessions)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en-AU"/>
              </w:rPr>
              <w:t>MEASURE</w:t>
            </w:r>
          </w:p>
        </w:tc>
      </w:tr>
      <w:tr w:rsidR="006D78F1" w:rsidRPr="006D78F1" w:rsidTr="006D78F1">
        <w:trPr>
          <w:gridAfter w:val="1"/>
          <w:wAfter w:w="152" w:type="dxa"/>
          <w:trHeight w:val="270"/>
        </w:trPr>
        <w:tc>
          <w:tcPr>
            <w:tcW w:w="2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OUTCOME MEASURES                              (per protocol)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PRE- intervention</w:t>
            </w:r>
          </w:p>
        </w:tc>
        <w:tc>
          <w:tcPr>
            <w:tcW w:w="3360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MID-intervention</w:t>
            </w:r>
          </w:p>
        </w:tc>
        <w:tc>
          <w:tcPr>
            <w:tcW w:w="348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POST-intervention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D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6D78F1" w:rsidRPr="006D78F1" w:rsidTr="006D78F1">
        <w:trPr>
          <w:gridAfter w:val="1"/>
          <w:wAfter w:w="152" w:type="dxa"/>
          <w:trHeight w:val="465"/>
        </w:trPr>
        <w:tc>
          <w:tcPr>
            <w:tcW w:w="2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ASSESSMENT  1 (baseline/time 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WED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FRI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ASSESSMENT  2 (+3wks 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F2DCDB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MON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000000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WED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FRI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ASSESSMENT 3 (+6wks 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D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6D78F1" w:rsidRPr="006D78F1" w:rsidTr="006D78F1">
        <w:trPr>
          <w:gridAfter w:val="1"/>
          <w:wAfter w:w="152" w:type="dxa"/>
          <w:trHeight w:val="69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1. COMPLIANCE W INTERVENTION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TOTAL mins engaged w app for block 1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TOTAL mins engaged w app for block 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en-AU"/>
              </w:rPr>
              <w:t>= B + C /360min</w:t>
            </w:r>
          </w:p>
        </w:tc>
      </w:tr>
      <w:tr w:rsidR="006D78F1" w:rsidRPr="006D78F1" w:rsidTr="006D78F1">
        <w:trPr>
          <w:gridAfter w:val="1"/>
          <w:wAfter w:w="152" w:type="dxa"/>
          <w:trHeight w:val="114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2. IMPROVEMENT IN TARGETED MOTOR TASK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PROPORTION of motor tasks which match app metronome block 1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PROPORTION of motor tasks which match app metronome block 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en-AU"/>
              </w:rPr>
              <w:t>=  C &gt; B</w:t>
            </w:r>
          </w:p>
        </w:tc>
      </w:tr>
      <w:tr w:rsidR="006D78F1" w:rsidRPr="006D78F1" w:rsidTr="006D78F1">
        <w:trPr>
          <w:gridAfter w:val="1"/>
          <w:wAfter w:w="152" w:type="dxa"/>
          <w:trHeight w:val="69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3. GENERALISATION OF SENSORY MOTOR CONTROL 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Fugle</w:t>
            </w:r>
            <w:proofErr w:type="spellEnd"/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-Meyer Assessment of Motor Recovery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Fugle</w:t>
            </w:r>
            <w:proofErr w:type="spellEnd"/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-Meyer Assessment of Motor Recovery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Fugle</w:t>
            </w:r>
            <w:proofErr w:type="spellEnd"/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-Meyer Assessment of Motor Recovery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en-AU"/>
              </w:rPr>
              <w:t>change in FMA measures</w:t>
            </w:r>
          </w:p>
        </w:tc>
      </w:tr>
      <w:tr w:rsidR="006D78F1" w:rsidRPr="006D78F1" w:rsidTr="006D78F1">
        <w:trPr>
          <w:gridAfter w:val="1"/>
          <w:wAfter w:w="152" w:type="dxa"/>
          <w:trHeight w:val="255"/>
        </w:trPr>
        <w:tc>
          <w:tcPr>
            <w:tcW w:w="2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4. CORTICAL EXCITABILITY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66" w:type="dxa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D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6D78F1" w:rsidRPr="006D78F1" w:rsidTr="006D78F1">
        <w:trPr>
          <w:gridAfter w:val="1"/>
          <w:wAfter w:w="152" w:type="dxa"/>
          <w:trHeight w:val="675"/>
        </w:trPr>
        <w:tc>
          <w:tcPr>
            <w:tcW w:w="2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4A. SINGLE TMS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TMS - single - MEP amplitude</w:t>
            </w:r>
          </w:p>
        </w:tc>
        <w:tc>
          <w:tcPr>
            <w:tcW w:w="11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TMS - single - MEP amplitude</w:t>
            </w:r>
          </w:p>
        </w:tc>
        <w:tc>
          <w:tcPr>
            <w:tcW w:w="10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6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TMS - paired - MEP amplitude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en-AU"/>
              </w:rPr>
              <w:t>change A-B-C</w:t>
            </w:r>
          </w:p>
        </w:tc>
      </w:tr>
      <w:tr w:rsidR="006D78F1" w:rsidRPr="006D78F1" w:rsidTr="006D78F1">
        <w:trPr>
          <w:gridAfter w:val="1"/>
          <w:wAfter w:w="152" w:type="dxa"/>
          <w:trHeight w:val="690"/>
        </w:trPr>
        <w:tc>
          <w:tcPr>
            <w:tcW w:w="2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4B. PAIRED TMS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TMS - paired - MEP amplitude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TMS - paired - MEP amplitude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66" w:type="dxa"/>
            <w:gridSpan w:val="4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TMS - paired - MEP amplitude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D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6D78F1" w:rsidRPr="006D78F1" w:rsidTr="006D78F1">
        <w:trPr>
          <w:gridAfter w:val="1"/>
          <w:wAfter w:w="152" w:type="dxa"/>
          <w:trHeight w:val="270"/>
        </w:trPr>
        <w:tc>
          <w:tcPr>
            <w:tcW w:w="1354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D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6D78F1" w:rsidRPr="006D78F1" w:rsidTr="006D78F1">
        <w:trPr>
          <w:gridAfter w:val="1"/>
          <w:wAfter w:w="152" w:type="dxa"/>
          <w:trHeight w:val="255"/>
        </w:trPr>
        <w:tc>
          <w:tcPr>
            <w:tcW w:w="2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DATA COLLECTION EACH SESSION (on GOTRHYTHM app)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record mins engaged w app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488" w:type="dxa"/>
            <w:gridSpan w:val="7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record mins engaged w app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D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6D78F1" w:rsidRPr="006D78F1" w:rsidTr="006D78F1">
        <w:trPr>
          <w:gridAfter w:val="1"/>
          <w:wAfter w:w="152" w:type="dxa"/>
          <w:trHeight w:val="255"/>
        </w:trPr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36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record rhythmic  music-motor synchrony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48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record rhythmic  music-motor synchrony</w:t>
            </w:r>
          </w:p>
        </w:tc>
        <w:tc>
          <w:tcPr>
            <w:tcW w:w="148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D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6D78F1" w:rsidRPr="006D78F1" w:rsidTr="006D78F1">
        <w:trPr>
          <w:gridAfter w:val="1"/>
          <w:wAfter w:w="152" w:type="dxa"/>
          <w:trHeight w:val="255"/>
        </w:trPr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TMS - single</w:t>
            </w:r>
          </w:p>
        </w:tc>
        <w:tc>
          <w:tcPr>
            <w:tcW w:w="33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Record single MEP amplitude each session?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48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Record single MEP amplitude each session?</w:t>
            </w:r>
          </w:p>
        </w:tc>
        <w:tc>
          <w:tcPr>
            <w:tcW w:w="148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D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6D78F1" w:rsidRPr="006D78F1" w:rsidTr="006D78F1">
        <w:trPr>
          <w:gridAfter w:val="1"/>
          <w:wAfter w:w="152" w:type="dxa"/>
          <w:trHeight w:val="255"/>
        </w:trPr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TMS - paired</w:t>
            </w:r>
          </w:p>
        </w:tc>
        <w:tc>
          <w:tcPr>
            <w:tcW w:w="33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Record paired MEP amplitude each session?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48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Record paired MEP amplitude each session?</w:t>
            </w:r>
          </w:p>
        </w:tc>
        <w:tc>
          <w:tcPr>
            <w:tcW w:w="148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D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6D78F1" w:rsidRPr="006D78F1" w:rsidTr="006D78F1">
        <w:trPr>
          <w:gridAfter w:val="1"/>
          <w:wAfter w:w="152" w:type="dxa"/>
          <w:trHeight w:val="450"/>
        </w:trPr>
        <w:tc>
          <w:tcPr>
            <w:tcW w:w="2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360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also record reasons for non-completion of intervention if relevant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488" w:type="dxa"/>
            <w:gridSpan w:val="7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D78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also record reasons for non-completion of intervention if relevant</w:t>
            </w:r>
          </w:p>
        </w:tc>
        <w:tc>
          <w:tcPr>
            <w:tcW w:w="148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78F1" w:rsidRPr="006D78F1" w:rsidRDefault="006D78F1" w:rsidP="006D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6D7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</w:tbl>
    <w:p w:rsidR="009B6370" w:rsidRDefault="009B6370"/>
    <w:sectPr w:rsidR="009B6370" w:rsidSect="00B57D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4D"/>
    <w:rsid w:val="006D78F1"/>
    <w:rsid w:val="009B6370"/>
    <w:rsid w:val="00B5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2024</Characters>
  <Application>Microsoft Office Word</Application>
  <DocSecurity>0</DocSecurity>
  <Lines>16</Lines>
  <Paragraphs>4</Paragraphs>
  <ScaleCrop>false</ScaleCrop>
  <Company>The University of Western Australia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Tasker</dc:creator>
  <cp:lastModifiedBy>Jennifer Tasker</cp:lastModifiedBy>
  <cp:revision>2</cp:revision>
  <dcterms:created xsi:type="dcterms:W3CDTF">2017-03-21T07:06:00Z</dcterms:created>
  <dcterms:modified xsi:type="dcterms:W3CDTF">2017-03-28T03:39:00Z</dcterms:modified>
</cp:coreProperties>
</file>