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CEBD5F" w14:textId="72EAFEC6" w:rsidR="00576563" w:rsidRPr="00706106" w:rsidRDefault="005F4122" w:rsidP="006D75B5">
      <w:pPr>
        <w:spacing w:line="276" w:lineRule="auto"/>
        <w:rPr>
          <w:rFonts w:asciiTheme="minorHAnsi" w:hAnsiTheme="minorHAnsi"/>
          <w:b/>
        </w:rPr>
      </w:pPr>
      <w:r w:rsidRPr="00706106">
        <w:rPr>
          <w:rFonts w:asciiTheme="minorHAnsi" w:hAnsiTheme="minorHAnsi"/>
          <w:b/>
        </w:rPr>
        <w:t>TITLE: Personalised treatment in depression: Improving cognitive, emotional and social function</w:t>
      </w:r>
    </w:p>
    <w:p w14:paraId="3843A55A" w14:textId="77777777" w:rsidR="007A20D7" w:rsidRPr="00706106" w:rsidRDefault="007A20D7" w:rsidP="006D75B5">
      <w:pPr>
        <w:spacing w:line="276" w:lineRule="auto"/>
        <w:rPr>
          <w:rFonts w:asciiTheme="minorHAnsi" w:hAnsiTheme="minorHAnsi"/>
          <w:b/>
        </w:rPr>
      </w:pPr>
    </w:p>
    <w:p w14:paraId="162B3E3F" w14:textId="26E9B956" w:rsidR="007A20D7" w:rsidRPr="00706106" w:rsidRDefault="007A20D7" w:rsidP="006D75B5">
      <w:pPr>
        <w:spacing w:line="276" w:lineRule="auto"/>
        <w:rPr>
          <w:rFonts w:asciiTheme="minorHAnsi" w:hAnsiTheme="minorHAnsi"/>
        </w:rPr>
      </w:pPr>
      <w:r w:rsidRPr="00706106">
        <w:rPr>
          <w:rFonts w:asciiTheme="minorHAnsi" w:hAnsiTheme="minorHAnsi"/>
        </w:rPr>
        <w:t>INVESTIGATOR DETAILS &amp; QUALIFICATIONS</w:t>
      </w:r>
    </w:p>
    <w:p w14:paraId="13FFB47B" w14:textId="77777777" w:rsidR="007A20D7" w:rsidRPr="00706106" w:rsidRDefault="007A20D7" w:rsidP="006D75B5">
      <w:pPr>
        <w:spacing w:line="276" w:lineRule="auto"/>
        <w:rPr>
          <w:rFonts w:asciiTheme="minorHAnsi" w:hAnsiTheme="minorHAnsi"/>
        </w:rPr>
      </w:pPr>
    </w:p>
    <w:p w14:paraId="53BB91FF"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b/>
        </w:rPr>
        <w:t xml:space="preserve">Prof. Bernhard T Baune </w:t>
      </w:r>
      <w:r w:rsidRPr="00706106">
        <w:rPr>
          <w:rFonts w:asciiTheme="minorHAnsi" w:hAnsiTheme="minorHAnsi"/>
        </w:rPr>
        <w:t>PhD, MD, MPH, FRANZCP: extensive clinical and research experience in mood disorders and cognitive dysfunction disorders.</w:t>
      </w:r>
    </w:p>
    <w:p w14:paraId="5DDCD022"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u w:val="single"/>
        </w:rPr>
        <w:t>Clinical Interview</w:t>
      </w:r>
      <w:r w:rsidRPr="00706106">
        <w:rPr>
          <w:rFonts w:asciiTheme="minorHAnsi" w:hAnsiTheme="minorHAnsi"/>
        </w:rPr>
        <w:t>: in both clinical and research practice Prof Baune has utilised clinical diagnostic interview protocols extensively over many years.</w:t>
      </w:r>
    </w:p>
    <w:p w14:paraId="7B2982C9"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u w:val="single"/>
        </w:rPr>
        <w:t>Neuropsychological Assessments</w:t>
      </w:r>
      <w:r w:rsidRPr="00706106">
        <w:rPr>
          <w:rFonts w:asciiTheme="minorHAnsi" w:hAnsiTheme="minorHAnsi"/>
        </w:rPr>
        <w:t xml:space="preserve">: neuropsychological function is a key area of Prof Baune’s research focus and as such he has been involved in extensive use of a range of neuropsychological tests batteries including those being utilised in this study. </w:t>
      </w:r>
    </w:p>
    <w:p w14:paraId="028B6271"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u w:val="single"/>
        </w:rPr>
        <w:t>Specimen Collection</w:t>
      </w:r>
      <w:r w:rsidRPr="00706106">
        <w:rPr>
          <w:rFonts w:asciiTheme="minorHAnsi" w:hAnsiTheme="minorHAnsi"/>
        </w:rPr>
        <w:t>: as a medically trained doctor Prof Baune has experience in blood collection and has extensive laboratory experience in blood preparation and analysis.</w:t>
      </w:r>
    </w:p>
    <w:p w14:paraId="384C419F"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u w:val="single"/>
        </w:rPr>
        <w:t>Self-Report Questionnaires</w:t>
      </w:r>
      <w:r w:rsidRPr="00706106">
        <w:rPr>
          <w:rFonts w:asciiTheme="minorHAnsi" w:hAnsiTheme="minorHAnsi"/>
        </w:rPr>
        <w:t>: Prof Baune has utilised self-report psychometric assessments in research and clinical environments for many years. He is well versed in their use, scoring, interpretation, and statistical analysis.</w:t>
      </w:r>
    </w:p>
    <w:p w14:paraId="607E4FEC" w14:textId="77777777" w:rsidR="007A20D7" w:rsidRPr="00706106" w:rsidRDefault="007A20D7" w:rsidP="006D75B5">
      <w:pPr>
        <w:spacing w:line="276" w:lineRule="auto"/>
        <w:jc w:val="both"/>
        <w:outlineLvl w:val="0"/>
        <w:rPr>
          <w:rFonts w:asciiTheme="minorHAnsi" w:hAnsiTheme="minorHAnsi"/>
        </w:rPr>
      </w:pPr>
      <w:r w:rsidRPr="00706106">
        <w:rPr>
          <w:rFonts w:asciiTheme="minorHAnsi" w:hAnsiTheme="minorHAnsi"/>
        </w:rPr>
        <w:t xml:space="preserve">CONTACT DETAILS: </w:t>
      </w:r>
    </w:p>
    <w:p w14:paraId="68CCF570"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rPr>
        <w:t>Discipline of Psychiatry,</w:t>
      </w:r>
    </w:p>
    <w:p w14:paraId="19F0A853"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rPr>
        <w:t>Level 7, Adelaide Health and Medical Sciences Building</w:t>
      </w:r>
    </w:p>
    <w:p w14:paraId="40763B70"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rPr>
        <w:t>The University of Adelaide SA 5000</w:t>
      </w:r>
    </w:p>
    <w:p w14:paraId="12D315E0"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rPr>
        <w:t>Ph: +61 8 83137382</w:t>
      </w:r>
    </w:p>
    <w:p w14:paraId="46FAF237" w14:textId="77777777"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rPr>
        <w:t>bernhard.baune@adelaide.edu.au</w:t>
      </w:r>
    </w:p>
    <w:p w14:paraId="242AF888" w14:textId="77777777" w:rsidR="007A20D7" w:rsidRPr="00706106" w:rsidRDefault="007A20D7" w:rsidP="006D75B5">
      <w:pPr>
        <w:pStyle w:val="ListParagraph"/>
        <w:spacing w:line="276" w:lineRule="auto"/>
        <w:ind w:left="0"/>
        <w:jc w:val="both"/>
        <w:rPr>
          <w:rFonts w:asciiTheme="minorHAnsi" w:hAnsiTheme="minorHAnsi"/>
          <w:b/>
        </w:rPr>
      </w:pPr>
    </w:p>
    <w:p w14:paraId="1F8D3700" w14:textId="32FBF90A" w:rsidR="007A20D7" w:rsidRPr="00706106" w:rsidRDefault="007A20D7" w:rsidP="006D75B5">
      <w:pPr>
        <w:pStyle w:val="ListParagraph"/>
        <w:spacing w:line="276" w:lineRule="auto"/>
        <w:ind w:left="0"/>
        <w:jc w:val="both"/>
        <w:rPr>
          <w:rFonts w:asciiTheme="minorHAnsi" w:hAnsiTheme="minorHAnsi"/>
        </w:rPr>
      </w:pPr>
      <w:r w:rsidRPr="00706106">
        <w:rPr>
          <w:rFonts w:asciiTheme="minorHAnsi" w:hAnsiTheme="minorHAnsi"/>
          <w:b/>
        </w:rPr>
        <w:t>Matthew Knight</w:t>
      </w:r>
      <w:r w:rsidR="00916707" w:rsidRPr="00706106">
        <w:rPr>
          <w:rFonts w:asciiTheme="minorHAnsi" w:hAnsiTheme="minorHAnsi"/>
          <w:b/>
        </w:rPr>
        <w:t xml:space="preserve">, </w:t>
      </w:r>
      <w:r w:rsidR="00916707" w:rsidRPr="00706106">
        <w:rPr>
          <w:rFonts w:asciiTheme="minorHAnsi" w:hAnsiTheme="minorHAnsi"/>
        </w:rPr>
        <w:t>Bachelor of Psychology (Honours), Current PhD candidate: Mr Knight has submitted a PhD in experimental cognitive psychology and has experience with measurement of cognitive performance. Prior to his involvement in data collection Mr Knight will undergo additional training in the use of self-report measures, neuropsychological assessment, clinical diagnostic interviews and blood collection</w:t>
      </w:r>
      <w:r w:rsidR="00C8564F" w:rsidRPr="00706106">
        <w:rPr>
          <w:rFonts w:asciiTheme="minorHAnsi" w:hAnsiTheme="minorHAnsi"/>
        </w:rPr>
        <w:t>.</w:t>
      </w:r>
    </w:p>
    <w:p w14:paraId="078DB586" w14:textId="627994B1" w:rsidR="00C8564F" w:rsidRPr="00706106" w:rsidRDefault="002304EF" w:rsidP="006D75B5">
      <w:pPr>
        <w:pStyle w:val="ListParagraph"/>
        <w:spacing w:line="276" w:lineRule="auto"/>
        <w:ind w:left="0"/>
        <w:jc w:val="both"/>
        <w:rPr>
          <w:rFonts w:asciiTheme="minorHAnsi" w:hAnsiTheme="minorHAnsi"/>
        </w:rPr>
      </w:pPr>
      <w:r w:rsidRPr="00706106">
        <w:rPr>
          <w:rFonts w:asciiTheme="minorHAnsi" w:hAnsiTheme="minorHAnsi"/>
        </w:rPr>
        <w:t>CONTACT DETAILS:</w:t>
      </w:r>
    </w:p>
    <w:p w14:paraId="638F7B8F" w14:textId="77777777" w:rsidR="005F4122" w:rsidRPr="00706106" w:rsidRDefault="005F4122" w:rsidP="006D75B5">
      <w:pPr>
        <w:pStyle w:val="ListParagraph"/>
        <w:spacing w:line="276" w:lineRule="auto"/>
        <w:ind w:left="0"/>
        <w:jc w:val="both"/>
        <w:rPr>
          <w:rFonts w:asciiTheme="minorHAnsi" w:hAnsiTheme="minorHAnsi"/>
        </w:rPr>
      </w:pPr>
      <w:r w:rsidRPr="00706106">
        <w:rPr>
          <w:rFonts w:asciiTheme="minorHAnsi" w:hAnsiTheme="minorHAnsi"/>
        </w:rPr>
        <w:t>Level 7, Adelaide Health and Medical Sciences Building</w:t>
      </w:r>
    </w:p>
    <w:p w14:paraId="1283F764" w14:textId="77777777" w:rsidR="005F4122" w:rsidRPr="00706106" w:rsidRDefault="005F4122" w:rsidP="006D75B5">
      <w:pPr>
        <w:pStyle w:val="ListParagraph"/>
        <w:spacing w:line="276" w:lineRule="auto"/>
        <w:ind w:left="0"/>
        <w:jc w:val="both"/>
        <w:rPr>
          <w:rFonts w:asciiTheme="minorHAnsi" w:hAnsiTheme="minorHAnsi"/>
        </w:rPr>
      </w:pPr>
      <w:r w:rsidRPr="00706106">
        <w:rPr>
          <w:rFonts w:asciiTheme="minorHAnsi" w:hAnsiTheme="minorHAnsi"/>
        </w:rPr>
        <w:t>The University of Adelaide SA 5000</w:t>
      </w:r>
    </w:p>
    <w:p w14:paraId="6BB67405" w14:textId="77777777" w:rsidR="005F4122" w:rsidRPr="00706106" w:rsidRDefault="005F4122" w:rsidP="006D75B5">
      <w:pPr>
        <w:pStyle w:val="ListParagraph"/>
        <w:spacing w:line="276" w:lineRule="auto"/>
        <w:ind w:left="0"/>
        <w:jc w:val="both"/>
        <w:rPr>
          <w:rFonts w:asciiTheme="minorHAnsi" w:hAnsiTheme="minorHAnsi"/>
        </w:rPr>
      </w:pPr>
      <w:r w:rsidRPr="00706106">
        <w:rPr>
          <w:rFonts w:asciiTheme="minorHAnsi" w:hAnsiTheme="minorHAnsi"/>
        </w:rPr>
        <w:t>matthew.knight@adelaide.edu.au</w:t>
      </w:r>
    </w:p>
    <w:p w14:paraId="518DC29A" w14:textId="77777777" w:rsidR="005F4122" w:rsidRPr="00706106" w:rsidRDefault="005F4122" w:rsidP="006D75B5">
      <w:pPr>
        <w:pStyle w:val="ListParagraph"/>
        <w:spacing w:line="276" w:lineRule="auto"/>
        <w:ind w:left="0"/>
        <w:jc w:val="both"/>
        <w:rPr>
          <w:rFonts w:asciiTheme="minorHAnsi" w:hAnsiTheme="minorHAnsi"/>
        </w:rPr>
      </w:pPr>
    </w:p>
    <w:p w14:paraId="466F5F3E" w14:textId="77777777" w:rsidR="005F4122" w:rsidRPr="00706106" w:rsidRDefault="005F4122" w:rsidP="006D75B5">
      <w:pPr>
        <w:pStyle w:val="ListParagraph"/>
        <w:spacing w:line="276" w:lineRule="auto"/>
        <w:ind w:left="0"/>
        <w:jc w:val="both"/>
        <w:rPr>
          <w:rFonts w:asciiTheme="minorHAnsi" w:hAnsiTheme="minorHAnsi"/>
          <w:b/>
        </w:rPr>
      </w:pPr>
      <w:r w:rsidRPr="00706106">
        <w:rPr>
          <w:rFonts w:asciiTheme="minorHAnsi" w:hAnsiTheme="minorHAnsi"/>
          <w:b/>
        </w:rPr>
        <w:t>AIMS OF STUDY</w:t>
      </w:r>
    </w:p>
    <w:p w14:paraId="23884728" w14:textId="716C8E30" w:rsidR="005F4122" w:rsidRPr="00706106" w:rsidRDefault="00DF2623" w:rsidP="006D75B5">
      <w:pPr>
        <w:pStyle w:val="ListParagraph"/>
        <w:spacing w:line="276" w:lineRule="auto"/>
        <w:ind w:left="0"/>
        <w:jc w:val="both"/>
        <w:rPr>
          <w:rFonts w:asciiTheme="minorHAnsi" w:hAnsiTheme="minorHAnsi"/>
        </w:rPr>
      </w:pPr>
      <w:r w:rsidRPr="00706106">
        <w:rPr>
          <w:rFonts w:asciiTheme="minorHAnsi" w:hAnsiTheme="minorHAnsi"/>
        </w:rPr>
        <w:t xml:space="preserve">The primary aim </w:t>
      </w:r>
      <w:r w:rsidR="005F4122" w:rsidRPr="00706106">
        <w:rPr>
          <w:rFonts w:asciiTheme="minorHAnsi" w:hAnsiTheme="minorHAnsi"/>
        </w:rPr>
        <w:t xml:space="preserve">of the study </w:t>
      </w:r>
      <w:r w:rsidRPr="00706106">
        <w:rPr>
          <w:rFonts w:asciiTheme="minorHAnsi" w:hAnsiTheme="minorHAnsi"/>
        </w:rPr>
        <w:t>is</w:t>
      </w:r>
    </w:p>
    <w:p w14:paraId="3E1E9369" w14:textId="07372399" w:rsidR="00CA7FB7" w:rsidRPr="00706106" w:rsidRDefault="005F4122" w:rsidP="006D75B5">
      <w:pPr>
        <w:pStyle w:val="ListParagraph"/>
        <w:spacing w:line="276" w:lineRule="auto"/>
        <w:ind w:left="0"/>
        <w:jc w:val="both"/>
        <w:rPr>
          <w:rFonts w:asciiTheme="minorHAnsi" w:hAnsiTheme="minorHAnsi"/>
        </w:rPr>
      </w:pPr>
      <w:r w:rsidRPr="00706106">
        <w:rPr>
          <w:rFonts w:asciiTheme="minorHAnsi" w:hAnsiTheme="minorHAnsi"/>
        </w:rPr>
        <w:t xml:space="preserve">1. To </w:t>
      </w:r>
      <w:r w:rsidR="00CA7FB7" w:rsidRPr="00706106">
        <w:rPr>
          <w:rFonts w:asciiTheme="minorHAnsi" w:hAnsiTheme="minorHAnsi"/>
        </w:rPr>
        <w:t>evaluate</w:t>
      </w:r>
      <w:r w:rsidRPr="00706106">
        <w:rPr>
          <w:rFonts w:asciiTheme="minorHAnsi" w:hAnsiTheme="minorHAnsi"/>
        </w:rPr>
        <w:t xml:space="preserve"> the clinical effectiveness of a </w:t>
      </w:r>
      <w:r w:rsidR="00CA7FB7" w:rsidRPr="00706106">
        <w:rPr>
          <w:rFonts w:asciiTheme="minorHAnsi" w:hAnsiTheme="minorHAnsi"/>
        </w:rPr>
        <w:t>training program</w:t>
      </w:r>
      <w:r w:rsidR="0044235E" w:rsidRPr="00706106">
        <w:rPr>
          <w:rFonts w:asciiTheme="minorHAnsi" w:hAnsiTheme="minorHAnsi"/>
        </w:rPr>
        <w:t xml:space="preserve"> (CERT)</w:t>
      </w:r>
      <w:r w:rsidR="00CA7FB7" w:rsidRPr="00706106">
        <w:rPr>
          <w:rFonts w:asciiTheme="minorHAnsi" w:hAnsiTheme="minorHAnsi"/>
        </w:rPr>
        <w:t xml:space="preserve"> intended to improve </w:t>
      </w:r>
      <w:r w:rsidR="00196645" w:rsidRPr="00706106">
        <w:rPr>
          <w:rFonts w:asciiTheme="minorHAnsi" w:hAnsiTheme="minorHAnsi"/>
        </w:rPr>
        <w:t>psychosocial functioning</w:t>
      </w:r>
      <w:r w:rsidR="00DF2623" w:rsidRPr="00706106">
        <w:rPr>
          <w:rFonts w:asciiTheme="minorHAnsi" w:hAnsiTheme="minorHAnsi"/>
        </w:rPr>
        <w:t xml:space="preserve"> in</w:t>
      </w:r>
      <w:r w:rsidR="00CA7FB7" w:rsidRPr="00706106">
        <w:rPr>
          <w:rFonts w:asciiTheme="minorHAnsi" w:hAnsiTheme="minorHAnsi"/>
        </w:rPr>
        <w:t xml:space="preserve"> individuals suffering from depression</w:t>
      </w:r>
      <w:r w:rsidR="00807F0D" w:rsidRPr="00706106">
        <w:rPr>
          <w:rFonts w:asciiTheme="minorHAnsi" w:hAnsiTheme="minorHAnsi"/>
        </w:rPr>
        <w:t xml:space="preserve"> using a novel intervention.</w:t>
      </w:r>
      <w:r w:rsidR="003A74BE" w:rsidRPr="00706106">
        <w:rPr>
          <w:rFonts w:asciiTheme="minorHAnsi" w:hAnsiTheme="minorHAnsi"/>
        </w:rPr>
        <w:t xml:space="preserve"> It is expected that </w:t>
      </w:r>
      <w:r w:rsidR="00DF2623" w:rsidRPr="00706106">
        <w:rPr>
          <w:rFonts w:asciiTheme="minorHAnsi" w:hAnsiTheme="minorHAnsi"/>
        </w:rPr>
        <w:t xml:space="preserve">cognitive, emotional and social cognitive </w:t>
      </w:r>
      <w:r w:rsidR="005D686D" w:rsidRPr="00706106">
        <w:rPr>
          <w:rFonts w:asciiTheme="minorHAnsi" w:hAnsiTheme="minorHAnsi"/>
        </w:rPr>
        <w:t>treatment</w:t>
      </w:r>
      <w:r w:rsidR="003A74BE" w:rsidRPr="00706106">
        <w:rPr>
          <w:rFonts w:asciiTheme="minorHAnsi" w:hAnsiTheme="minorHAnsi"/>
        </w:rPr>
        <w:t xml:space="preserve"> will result in </w:t>
      </w:r>
      <w:r w:rsidR="00807F0D" w:rsidRPr="00706106">
        <w:rPr>
          <w:rFonts w:asciiTheme="minorHAnsi" w:hAnsiTheme="minorHAnsi"/>
        </w:rPr>
        <w:t xml:space="preserve">improved </w:t>
      </w:r>
      <w:r w:rsidR="00196645" w:rsidRPr="00706106">
        <w:rPr>
          <w:rFonts w:asciiTheme="minorHAnsi" w:hAnsiTheme="minorHAnsi"/>
        </w:rPr>
        <w:t>psychosocial functioning</w:t>
      </w:r>
      <w:r w:rsidR="00D51633" w:rsidRPr="00706106">
        <w:rPr>
          <w:rFonts w:asciiTheme="minorHAnsi" w:hAnsiTheme="minorHAnsi"/>
        </w:rPr>
        <w:t xml:space="preserve"> </w:t>
      </w:r>
      <w:r w:rsidR="00713BA7" w:rsidRPr="00706106">
        <w:rPr>
          <w:rFonts w:asciiTheme="minorHAnsi" w:hAnsiTheme="minorHAnsi"/>
        </w:rPr>
        <w:t>at 8 weeks (i.e., end of RCT)</w:t>
      </w:r>
      <w:r w:rsidR="00D51633" w:rsidRPr="00706106">
        <w:rPr>
          <w:rFonts w:asciiTheme="minorHAnsi" w:hAnsiTheme="minorHAnsi"/>
        </w:rPr>
        <w:t xml:space="preserve"> relative to baseline, which will be maintained at 3 and 6 month post-RCT assessments.</w:t>
      </w:r>
    </w:p>
    <w:p w14:paraId="29735664" w14:textId="21505C26" w:rsidR="00DF2623" w:rsidRPr="00706106" w:rsidRDefault="00DF2623" w:rsidP="00DF2623">
      <w:pPr>
        <w:pStyle w:val="ListParagraph"/>
        <w:spacing w:line="276" w:lineRule="auto"/>
        <w:ind w:left="0"/>
        <w:jc w:val="both"/>
        <w:rPr>
          <w:rFonts w:asciiTheme="minorHAnsi" w:hAnsiTheme="minorHAnsi"/>
        </w:rPr>
      </w:pPr>
      <w:r w:rsidRPr="00706106">
        <w:rPr>
          <w:rFonts w:asciiTheme="minorHAnsi" w:hAnsiTheme="minorHAnsi"/>
        </w:rPr>
        <w:t>The secondary aims of the study are</w:t>
      </w:r>
    </w:p>
    <w:p w14:paraId="0B88F345" w14:textId="2E8B7CAE" w:rsidR="00713BA7" w:rsidRPr="00706106" w:rsidRDefault="00713BA7" w:rsidP="00DF2623">
      <w:pPr>
        <w:pStyle w:val="ListParagraph"/>
        <w:spacing w:line="276" w:lineRule="auto"/>
        <w:ind w:left="0"/>
        <w:jc w:val="both"/>
        <w:rPr>
          <w:rFonts w:asciiTheme="minorHAnsi" w:hAnsiTheme="minorHAnsi"/>
        </w:rPr>
      </w:pPr>
      <w:r w:rsidRPr="00706106">
        <w:rPr>
          <w:rFonts w:asciiTheme="minorHAnsi" w:hAnsiTheme="minorHAnsi"/>
        </w:rPr>
        <w:t>1. To test the overall effect of the intervention by comparing baseline psychosocial functioning to psychosocial functioning at 6 months post-RCT</w:t>
      </w:r>
    </w:p>
    <w:p w14:paraId="1FE9512B" w14:textId="77777777" w:rsidR="00713BA7" w:rsidRPr="00706106" w:rsidRDefault="00713BA7" w:rsidP="00DF2623">
      <w:pPr>
        <w:pStyle w:val="ListParagraph"/>
        <w:spacing w:line="276" w:lineRule="auto"/>
        <w:ind w:left="0"/>
        <w:jc w:val="both"/>
        <w:rPr>
          <w:rFonts w:asciiTheme="minorHAnsi" w:hAnsiTheme="minorHAnsi"/>
        </w:rPr>
      </w:pPr>
    </w:p>
    <w:p w14:paraId="7EACB833" w14:textId="6683DA4D" w:rsidR="00DF2623" w:rsidRPr="00706106" w:rsidRDefault="00713BA7" w:rsidP="00DF2623">
      <w:pPr>
        <w:pStyle w:val="ListParagraph"/>
        <w:spacing w:line="276" w:lineRule="auto"/>
        <w:ind w:left="0"/>
        <w:jc w:val="both"/>
        <w:rPr>
          <w:rFonts w:asciiTheme="minorHAnsi" w:hAnsiTheme="minorHAnsi"/>
        </w:rPr>
      </w:pPr>
      <w:r w:rsidRPr="00706106">
        <w:rPr>
          <w:rFonts w:asciiTheme="minorHAnsi" w:hAnsiTheme="minorHAnsi"/>
        </w:rPr>
        <w:t>2</w:t>
      </w:r>
      <w:r w:rsidR="00DF2623" w:rsidRPr="00706106">
        <w:rPr>
          <w:rFonts w:asciiTheme="minorHAnsi" w:hAnsiTheme="minorHAnsi"/>
        </w:rPr>
        <w:t xml:space="preserve">. To evaluate </w:t>
      </w:r>
      <w:r w:rsidR="00196645" w:rsidRPr="00706106">
        <w:rPr>
          <w:rFonts w:asciiTheme="minorHAnsi" w:hAnsiTheme="minorHAnsi"/>
        </w:rPr>
        <w:t>the effects of the intervention on</w:t>
      </w:r>
      <w:r w:rsidR="00DF2623" w:rsidRPr="00706106">
        <w:rPr>
          <w:rFonts w:asciiTheme="minorHAnsi" w:hAnsiTheme="minorHAnsi"/>
        </w:rPr>
        <w:t xml:space="preserve"> subdomains of </w:t>
      </w:r>
      <w:r w:rsidR="00196645" w:rsidRPr="00706106">
        <w:rPr>
          <w:rFonts w:asciiTheme="minorHAnsi" w:hAnsiTheme="minorHAnsi"/>
        </w:rPr>
        <w:t>psychosocial functioning</w:t>
      </w:r>
      <w:r w:rsidR="003B2455" w:rsidRPr="00706106">
        <w:rPr>
          <w:rFonts w:asciiTheme="minorHAnsi" w:hAnsiTheme="minorHAnsi"/>
        </w:rPr>
        <w:t xml:space="preserve"> (e.g., autonomy, leisure</w:t>
      </w:r>
      <w:r w:rsidR="004F334B" w:rsidRPr="00706106">
        <w:rPr>
          <w:rFonts w:asciiTheme="minorHAnsi" w:hAnsiTheme="minorHAnsi"/>
        </w:rPr>
        <w:t xml:space="preserve"> and interpersonal relationships) </w:t>
      </w:r>
      <w:r w:rsidR="00C72811" w:rsidRPr="00706106">
        <w:rPr>
          <w:rFonts w:asciiTheme="minorHAnsi" w:hAnsiTheme="minorHAnsi"/>
        </w:rPr>
        <w:t>(</w:t>
      </w:r>
      <w:r w:rsidRPr="00706106">
        <w:rPr>
          <w:rFonts w:asciiTheme="minorHAnsi" w:hAnsiTheme="minorHAnsi"/>
        </w:rPr>
        <w:t>8 weeks</w:t>
      </w:r>
      <w:r w:rsidR="00C72811" w:rsidRPr="00706106">
        <w:rPr>
          <w:rFonts w:asciiTheme="minorHAnsi" w:hAnsiTheme="minorHAnsi"/>
        </w:rPr>
        <w:t xml:space="preserve"> relative to baseline). </w:t>
      </w:r>
    </w:p>
    <w:p w14:paraId="41839A21" w14:textId="77777777" w:rsidR="00DF2623" w:rsidRPr="00706106" w:rsidRDefault="00DF2623" w:rsidP="00DF2623">
      <w:pPr>
        <w:pStyle w:val="ListParagraph"/>
        <w:spacing w:line="276" w:lineRule="auto"/>
        <w:ind w:left="0"/>
        <w:jc w:val="both"/>
        <w:rPr>
          <w:rFonts w:asciiTheme="minorHAnsi" w:hAnsiTheme="minorHAnsi"/>
        </w:rPr>
      </w:pPr>
    </w:p>
    <w:p w14:paraId="22EBF180" w14:textId="47D90BC2" w:rsidR="00DF2623" w:rsidRPr="00706106" w:rsidRDefault="00713BA7" w:rsidP="00DF2623">
      <w:pPr>
        <w:pStyle w:val="ListParagraph"/>
        <w:spacing w:line="276" w:lineRule="auto"/>
        <w:ind w:left="0"/>
        <w:jc w:val="both"/>
        <w:rPr>
          <w:rFonts w:asciiTheme="minorHAnsi" w:hAnsiTheme="minorHAnsi"/>
        </w:rPr>
      </w:pPr>
      <w:r w:rsidRPr="00706106">
        <w:rPr>
          <w:rFonts w:asciiTheme="minorHAnsi" w:hAnsiTheme="minorHAnsi"/>
        </w:rPr>
        <w:t xml:space="preserve">3. </w:t>
      </w:r>
      <w:r w:rsidR="00DF2623" w:rsidRPr="00706106">
        <w:rPr>
          <w:rFonts w:asciiTheme="minorHAnsi" w:hAnsiTheme="minorHAnsi"/>
        </w:rPr>
        <w:t xml:space="preserve">To evaluate whether the intervention will lead to </w:t>
      </w:r>
      <w:r w:rsidR="004F334B" w:rsidRPr="00706106">
        <w:rPr>
          <w:rFonts w:asciiTheme="minorHAnsi" w:hAnsiTheme="minorHAnsi"/>
        </w:rPr>
        <w:t>improvements in</w:t>
      </w:r>
      <w:r w:rsidR="00DF2623" w:rsidRPr="00706106">
        <w:rPr>
          <w:rFonts w:asciiTheme="minorHAnsi" w:hAnsiTheme="minorHAnsi"/>
        </w:rPr>
        <w:t xml:space="preserve"> </w:t>
      </w:r>
      <w:r w:rsidR="004F334B" w:rsidRPr="00706106">
        <w:rPr>
          <w:rFonts w:asciiTheme="minorHAnsi" w:hAnsiTheme="minorHAnsi"/>
        </w:rPr>
        <w:t>occupational functioning, resilience,</w:t>
      </w:r>
      <w:r w:rsidR="00D51633" w:rsidRPr="00706106">
        <w:rPr>
          <w:rFonts w:asciiTheme="minorHAnsi" w:hAnsiTheme="minorHAnsi"/>
        </w:rPr>
        <w:t xml:space="preserve"> </w:t>
      </w:r>
      <w:r w:rsidR="004F334B" w:rsidRPr="00706106">
        <w:rPr>
          <w:rFonts w:asciiTheme="minorHAnsi" w:hAnsiTheme="minorHAnsi"/>
        </w:rPr>
        <w:t xml:space="preserve">and functional </w:t>
      </w:r>
      <w:r w:rsidR="00D51633" w:rsidRPr="00706106">
        <w:rPr>
          <w:rFonts w:asciiTheme="minorHAnsi" w:hAnsiTheme="minorHAnsi"/>
        </w:rPr>
        <w:t>disability</w:t>
      </w:r>
      <w:r w:rsidR="004F334B" w:rsidRPr="00706106">
        <w:rPr>
          <w:rFonts w:asciiTheme="minorHAnsi" w:hAnsiTheme="minorHAnsi"/>
        </w:rPr>
        <w:t xml:space="preserve"> (e.g., home responsibilities).</w:t>
      </w:r>
      <w:r w:rsidR="00DF2623" w:rsidRPr="00706106">
        <w:rPr>
          <w:rFonts w:asciiTheme="minorHAnsi" w:hAnsiTheme="minorHAnsi"/>
        </w:rPr>
        <w:t xml:space="preserve"> </w:t>
      </w:r>
    </w:p>
    <w:p w14:paraId="6328FEF2" w14:textId="77777777" w:rsidR="004F334B" w:rsidRPr="00706106" w:rsidRDefault="004F334B" w:rsidP="00DF2623">
      <w:pPr>
        <w:pStyle w:val="ListParagraph"/>
        <w:spacing w:line="276" w:lineRule="auto"/>
        <w:ind w:left="0"/>
        <w:jc w:val="both"/>
        <w:rPr>
          <w:rFonts w:asciiTheme="minorHAnsi" w:hAnsiTheme="minorHAnsi"/>
        </w:rPr>
      </w:pPr>
    </w:p>
    <w:p w14:paraId="36C97390" w14:textId="09724211" w:rsidR="004F334B" w:rsidRPr="00706106" w:rsidRDefault="00713BA7" w:rsidP="00DF2623">
      <w:pPr>
        <w:pStyle w:val="ListParagraph"/>
        <w:spacing w:line="276" w:lineRule="auto"/>
        <w:ind w:left="0"/>
        <w:jc w:val="both"/>
        <w:rPr>
          <w:rFonts w:asciiTheme="minorHAnsi" w:hAnsiTheme="minorHAnsi"/>
        </w:rPr>
      </w:pPr>
      <w:r w:rsidRPr="00706106">
        <w:rPr>
          <w:rFonts w:asciiTheme="minorHAnsi" w:hAnsiTheme="minorHAnsi"/>
        </w:rPr>
        <w:t>4</w:t>
      </w:r>
      <w:r w:rsidR="004F334B" w:rsidRPr="00706106">
        <w:rPr>
          <w:rFonts w:asciiTheme="minorHAnsi" w:hAnsiTheme="minorHAnsi"/>
        </w:rPr>
        <w:t xml:space="preserve">. To evaluate whether the intervention </w:t>
      </w:r>
      <w:r w:rsidR="00C72811" w:rsidRPr="00706106">
        <w:rPr>
          <w:rFonts w:asciiTheme="minorHAnsi" w:hAnsiTheme="minorHAnsi"/>
        </w:rPr>
        <w:t>will lead</w:t>
      </w:r>
      <w:r w:rsidR="004F334B" w:rsidRPr="00706106">
        <w:rPr>
          <w:rFonts w:asciiTheme="minorHAnsi" w:hAnsiTheme="minorHAnsi"/>
        </w:rPr>
        <w:t xml:space="preserve"> to reduction in depression symptom severity and whether symptomatic recovery is maintained at 3 and 6 months post-RCT. </w:t>
      </w:r>
    </w:p>
    <w:p w14:paraId="0DEC0BCB" w14:textId="77777777" w:rsidR="00DF2623" w:rsidRPr="00706106" w:rsidRDefault="00DF2623" w:rsidP="00DF2623">
      <w:pPr>
        <w:pStyle w:val="ListParagraph"/>
        <w:spacing w:line="276" w:lineRule="auto"/>
        <w:ind w:left="0"/>
        <w:jc w:val="both"/>
        <w:rPr>
          <w:rFonts w:asciiTheme="minorHAnsi" w:hAnsiTheme="minorHAnsi"/>
        </w:rPr>
      </w:pPr>
    </w:p>
    <w:p w14:paraId="38CADAC1" w14:textId="36970DE7" w:rsidR="005F4122" w:rsidRPr="00706106" w:rsidRDefault="00713BA7" w:rsidP="006D75B5">
      <w:pPr>
        <w:pStyle w:val="ListParagraph"/>
        <w:spacing w:line="276" w:lineRule="auto"/>
        <w:ind w:left="0"/>
        <w:jc w:val="both"/>
        <w:rPr>
          <w:rFonts w:asciiTheme="minorHAnsi" w:hAnsiTheme="minorHAnsi"/>
        </w:rPr>
      </w:pPr>
      <w:r w:rsidRPr="00706106">
        <w:rPr>
          <w:rFonts w:asciiTheme="minorHAnsi" w:hAnsiTheme="minorHAnsi"/>
        </w:rPr>
        <w:t>5</w:t>
      </w:r>
      <w:r w:rsidR="00CA7FB7" w:rsidRPr="00706106">
        <w:rPr>
          <w:rFonts w:asciiTheme="minorHAnsi" w:hAnsiTheme="minorHAnsi"/>
        </w:rPr>
        <w:t xml:space="preserve">. </w:t>
      </w:r>
      <w:r w:rsidR="003A74BE" w:rsidRPr="00706106">
        <w:rPr>
          <w:rFonts w:asciiTheme="minorHAnsi" w:hAnsiTheme="minorHAnsi"/>
        </w:rPr>
        <w:t xml:space="preserve">To determine </w:t>
      </w:r>
      <w:r w:rsidR="00CA7FB7" w:rsidRPr="00706106">
        <w:rPr>
          <w:rFonts w:asciiTheme="minorHAnsi" w:hAnsiTheme="minorHAnsi"/>
        </w:rPr>
        <w:t xml:space="preserve">whether a personalised </w:t>
      </w:r>
      <w:r w:rsidR="005D686D" w:rsidRPr="00706106">
        <w:rPr>
          <w:rFonts w:asciiTheme="minorHAnsi" w:hAnsiTheme="minorHAnsi"/>
        </w:rPr>
        <w:t>treatment</w:t>
      </w:r>
      <w:r w:rsidR="00CA7FB7" w:rsidRPr="00706106">
        <w:rPr>
          <w:rFonts w:asciiTheme="minorHAnsi" w:hAnsiTheme="minorHAnsi"/>
        </w:rPr>
        <w:t xml:space="preserve"> approach is beneficial relative to a stan</w:t>
      </w:r>
      <w:r w:rsidR="003E5249" w:rsidRPr="00706106">
        <w:rPr>
          <w:rFonts w:asciiTheme="minorHAnsi" w:hAnsiTheme="minorHAnsi"/>
        </w:rPr>
        <w:t xml:space="preserve">dard battery of </w:t>
      </w:r>
      <w:r w:rsidR="005D686D" w:rsidRPr="00706106">
        <w:rPr>
          <w:rFonts w:asciiTheme="minorHAnsi" w:hAnsiTheme="minorHAnsi"/>
        </w:rPr>
        <w:t>treatment</w:t>
      </w:r>
      <w:r w:rsidR="003E5249" w:rsidRPr="00706106">
        <w:rPr>
          <w:rFonts w:asciiTheme="minorHAnsi" w:hAnsiTheme="minorHAnsi"/>
        </w:rPr>
        <w:t xml:space="preserve"> tasks. </w:t>
      </w:r>
      <w:r w:rsidR="003A74BE" w:rsidRPr="00706106">
        <w:rPr>
          <w:rFonts w:asciiTheme="minorHAnsi" w:hAnsiTheme="minorHAnsi"/>
        </w:rPr>
        <w:t xml:space="preserve">We hypothesise </w:t>
      </w:r>
      <w:r w:rsidR="004F334B" w:rsidRPr="00706106">
        <w:rPr>
          <w:rFonts w:asciiTheme="minorHAnsi" w:hAnsiTheme="minorHAnsi"/>
        </w:rPr>
        <w:t xml:space="preserve">that personalised treatment will lead to greater improvement in </w:t>
      </w:r>
      <w:r w:rsidR="00255117" w:rsidRPr="00706106">
        <w:rPr>
          <w:rFonts w:asciiTheme="minorHAnsi" w:hAnsiTheme="minorHAnsi"/>
        </w:rPr>
        <w:t>psychosocial functioning</w:t>
      </w:r>
      <w:r w:rsidR="004F334B" w:rsidRPr="00706106">
        <w:rPr>
          <w:rFonts w:asciiTheme="minorHAnsi" w:hAnsiTheme="minorHAnsi"/>
        </w:rPr>
        <w:t xml:space="preserve"> relative to standard treatment. </w:t>
      </w:r>
    </w:p>
    <w:p w14:paraId="4764E249" w14:textId="77777777" w:rsidR="004F334B" w:rsidRPr="00706106" w:rsidRDefault="004F334B" w:rsidP="006D75B5">
      <w:pPr>
        <w:pStyle w:val="ListParagraph"/>
        <w:spacing w:line="276" w:lineRule="auto"/>
        <w:ind w:left="0"/>
        <w:jc w:val="both"/>
        <w:rPr>
          <w:rFonts w:asciiTheme="minorHAnsi" w:hAnsiTheme="minorHAnsi"/>
        </w:rPr>
      </w:pPr>
    </w:p>
    <w:p w14:paraId="4C2F4CE2" w14:textId="64E66980" w:rsidR="008939C7" w:rsidRPr="00706106" w:rsidRDefault="00713BA7" w:rsidP="006D75B5">
      <w:pPr>
        <w:pStyle w:val="ListParagraph"/>
        <w:spacing w:line="276" w:lineRule="auto"/>
        <w:ind w:left="0"/>
        <w:jc w:val="both"/>
        <w:rPr>
          <w:rFonts w:asciiTheme="minorHAnsi" w:hAnsiTheme="minorHAnsi"/>
        </w:rPr>
      </w:pPr>
      <w:r w:rsidRPr="00706106">
        <w:rPr>
          <w:rFonts w:asciiTheme="minorHAnsi" w:hAnsiTheme="minorHAnsi"/>
        </w:rPr>
        <w:t>6</w:t>
      </w:r>
      <w:r w:rsidR="00CC39CA" w:rsidRPr="00706106">
        <w:rPr>
          <w:rFonts w:asciiTheme="minorHAnsi" w:hAnsiTheme="minorHAnsi"/>
        </w:rPr>
        <w:t xml:space="preserve">. </w:t>
      </w:r>
      <w:r w:rsidR="003E5249" w:rsidRPr="00706106">
        <w:rPr>
          <w:rFonts w:asciiTheme="minorHAnsi" w:hAnsiTheme="minorHAnsi"/>
        </w:rPr>
        <w:t>T</w:t>
      </w:r>
      <w:r w:rsidR="008939C7" w:rsidRPr="00706106">
        <w:rPr>
          <w:rFonts w:asciiTheme="minorHAnsi" w:hAnsiTheme="minorHAnsi"/>
        </w:rPr>
        <w:t xml:space="preserve">o </w:t>
      </w:r>
      <w:r w:rsidR="00196645" w:rsidRPr="00706106">
        <w:rPr>
          <w:rFonts w:asciiTheme="minorHAnsi" w:hAnsiTheme="minorHAnsi"/>
        </w:rPr>
        <w:t xml:space="preserve">associate </w:t>
      </w:r>
      <w:r w:rsidR="008939C7" w:rsidRPr="00706106">
        <w:rPr>
          <w:rFonts w:asciiTheme="minorHAnsi" w:hAnsiTheme="minorHAnsi"/>
        </w:rPr>
        <w:t>blood serum concentration of the immune biomarkers (</w:t>
      </w:r>
      <w:r w:rsidR="000202B9" w:rsidRPr="00706106">
        <w:rPr>
          <w:rFonts w:asciiTheme="minorHAnsi" w:hAnsiTheme="minorHAnsi"/>
        </w:rPr>
        <w:t xml:space="preserve">Il-1, Il-2, Il-6, Il-8, Il-10, </w:t>
      </w:r>
      <w:r w:rsidR="008939C7" w:rsidRPr="00706106">
        <w:rPr>
          <w:rFonts w:asciiTheme="minorHAnsi" w:hAnsiTheme="minorHAnsi"/>
        </w:rPr>
        <w:t xml:space="preserve">TNF-alpha and CRP), neurotransmitters and stress biomarkers (5HT, DA, NE, BDNF, CRF) </w:t>
      </w:r>
      <w:r w:rsidR="00196645" w:rsidRPr="00706106">
        <w:rPr>
          <w:rFonts w:asciiTheme="minorHAnsi" w:hAnsiTheme="minorHAnsi"/>
        </w:rPr>
        <w:t>plus</w:t>
      </w:r>
      <w:r w:rsidR="008939C7" w:rsidRPr="00706106">
        <w:rPr>
          <w:rFonts w:asciiTheme="minorHAnsi" w:hAnsiTheme="minorHAnsi"/>
        </w:rPr>
        <w:t xml:space="preserve"> corresponding single nucleotide polymorphisms</w:t>
      </w:r>
      <w:r w:rsidR="00196645" w:rsidRPr="00706106">
        <w:rPr>
          <w:rFonts w:asciiTheme="minorHAnsi" w:hAnsiTheme="minorHAnsi"/>
        </w:rPr>
        <w:t xml:space="preserve"> with psychosocial functional outcomes and cognitive, emotional and social cognitive functioning</w:t>
      </w:r>
      <w:r w:rsidR="00CC39CA" w:rsidRPr="00706106">
        <w:rPr>
          <w:rFonts w:asciiTheme="minorHAnsi" w:hAnsiTheme="minorHAnsi"/>
        </w:rPr>
        <w:t xml:space="preserve">. </w:t>
      </w:r>
    </w:p>
    <w:p w14:paraId="4DA54B9F" w14:textId="77777777" w:rsidR="003E5249" w:rsidRPr="00706106" w:rsidRDefault="003E5249" w:rsidP="006D75B5">
      <w:pPr>
        <w:pStyle w:val="ListParagraph"/>
        <w:spacing w:line="276" w:lineRule="auto"/>
        <w:ind w:left="0"/>
        <w:jc w:val="both"/>
        <w:rPr>
          <w:rFonts w:asciiTheme="minorHAnsi" w:hAnsiTheme="minorHAnsi"/>
        </w:rPr>
      </w:pPr>
    </w:p>
    <w:p w14:paraId="59530494" w14:textId="77777777" w:rsidR="003E5249" w:rsidRPr="00706106" w:rsidRDefault="003E5249" w:rsidP="006D75B5">
      <w:pPr>
        <w:pStyle w:val="ListParagraph"/>
        <w:spacing w:line="276" w:lineRule="auto"/>
        <w:ind w:left="0"/>
        <w:jc w:val="both"/>
        <w:rPr>
          <w:rFonts w:asciiTheme="minorHAnsi" w:hAnsiTheme="minorHAnsi"/>
          <w:b/>
        </w:rPr>
      </w:pPr>
      <w:r w:rsidRPr="00706106">
        <w:rPr>
          <w:rFonts w:asciiTheme="minorHAnsi" w:hAnsiTheme="minorHAnsi"/>
          <w:b/>
        </w:rPr>
        <w:t>BACKGROUND AND PRELIMINARY STUDIES</w:t>
      </w:r>
    </w:p>
    <w:p w14:paraId="60E3783B" w14:textId="77777777" w:rsidR="003E5249" w:rsidRPr="00706106" w:rsidRDefault="003E5249" w:rsidP="006D75B5">
      <w:pPr>
        <w:pStyle w:val="ListParagraph"/>
        <w:spacing w:line="276" w:lineRule="auto"/>
        <w:ind w:left="0"/>
        <w:jc w:val="both"/>
        <w:rPr>
          <w:rFonts w:asciiTheme="minorHAnsi" w:hAnsiTheme="minorHAnsi"/>
          <w:b/>
        </w:rPr>
      </w:pPr>
    </w:p>
    <w:p w14:paraId="118860CE" w14:textId="77777777" w:rsidR="003E5249" w:rsidRPr="00706106" w:rsidRDefault="003E5249" w:rsidP="006D75B5">
      <w:pPr>
        <w:pStyle w:val="ListParagraph"/>
        <w:spacing w:line="276" w:lineRule="auto"/>
        <w:ind w:left="0"/>
        <w:jc w:val="both"/>
        <w:rPr>
          <w:rFonts w:asciiTheme="minorHAnsi" w:hAnsiTheme="minorHAnsi"/>
          <w:b/>
        </w:rPr>
      </w:pPr>
      <w:r w:rsidRPr="00706106">
        <w:rPr>
          <w:rFonts w:asciiTheme="minorHAnsi" w:hAnsiTheme="minorHAnsi"/>
          <w:b/>
        </w:rPr>
        <w:t xml:space="preserve">Introduction </w:t>
      </w:r>
    </w:p>
    <w:p w14:paraId="37F66B7E" w14:textId="4D6813F2" w:rsidR="001F7E30" w:rsidRPr="00706106" w:rsidRDefault="00BC7F18" w:rsidP="006D75B5">
      <w:pPr>
        <w:pStyle w:val="ListParagraph"/>
        <w:spacing w:line="276" w:lineRule="auto"/>
        <w:ind w:left="0"/>
        <w:jc w:val="both"/>
        <w:rPr>
          <w:rFonts w:asciiTheme="minorHAnsi" w:hAnsiTheme="minorHAnsi"/>
        </w:rPr>
      </w:pPr>
      <w:r w:rsidRPr="00706106">
        <w:rPr>
          <w:rFonts w:asciiTheme="minorHAnsi" w:hAnsiTheme="minorHAnsi"/>
        </w:rPr>
        <w:t>Depression is the leading cause of mental illness worldwide, affecting approximately 32</w:t>
      </w:r>
      <w:r w:rsidR="00666232" w:rsidRPr="00706106">
        <w:rPr>
          <w:rFonts w:asciiTheme="minorHAnsi" w:hAnsiTheme="minorHAnsi"/>
        </w:rPr>
        <w:t xml:space="preserve">2 million individuals (WHO, 2017). </w:t>
      </w:r>
      <w:r w:rsidR="000D371E" w:rsidRPr="00706106">
        <w:rPr>
          <w:rFonts w:asciiTheme="minorHAnsi" w:hAnsiTheme="minorHAnsi"/>
        </w:rPr>
        <w:t>The illness</w:t>
      </w:r>
      <w:r w:rsidR="00B53250" w:rsidRPr="00706106">
        <w:rPr>
          <w:rFonts w:asciiTheme="minorHAnsi" w:hAnsiTheme="minorHAnsi"/>
        </w:rPr>
        <w:t xml:space="preserve"> is characterised by</w:t>
      </w:r>
      <w:r w:rsidR="00666232" w:rsidRPr="00706106">
        <w:rPr>
          <w:rFonts w:asciiTheme="minorHAnsi" w:hAnsiTheme="minorHAnsi"/>
        </w:rPr>
        <w:t xml:space="preserve"> prolonged negative mood, anhedonia</w:t>
      </w:r>
      <w:r w:rsidR="00A21668">
        <w:rPr>
          <w:rFonts w:asciiTheme="minorHAnsi" w:hAnsiTheme="minorHAnsi"/>
        </w:rPr>
        <w:t xml:space="preserve"> and</w:t>
      </w:r>
      <w:r w:rsidR="00D12EDD" w:rsidRPr="00706106">
        <w:rPr>
          <w:rFonts w:asciiTheme="minorHAnsi" w:hAnsiTheme="minorHAnsi"/>
        </w:rPr>
        <w:t xml:space="preserve"> </w:t>
      </w:r>
      <w:r w:rsidR="00C801E3" w:rsidRPr="00706106">
        <w:rPr>
          <w:rFonts w:asciiTheme="minorHAnsi" w:hAnsiTheme="minorHAnsi"/>
        </w:rPr>
        <w:t>impaired cognition</w:t>
      </w:r>
      <w:r w:rsidR="00F844CD" w:rsidRPr="00706106">
        <w:rPr>
          <w:rFonts w:asciiTheme="minorHAnsi" w:hAnsiTheme="minorHAnsi"/>
        </w:rPr>
        <w:t xml:space="preserve">. Depressed individuals also demonstrate significantly impaired psychosocial function, indicated by diminished organisational, occupational and </w:t>
      </w:r>
      <w:r w:rsidR="00701AFE" w:rsidRPr="00706106">
        <w:rPr>
          <w:rFonts w:asciiTheme="minorHAnsi" w:hAnsiTheme="minorHAnsi"/>
        </w:rPr>
        <w:t>social</w:t>
      </w:r>
      <w:r w:rsidR="00F844CD" w:rsidRPr="00706106">
        <w:rPr>
          <w:rFonts w:asciiTheme="minorHAnsi" w:hAnsiTheme="minorHAnsi"/>
        </w:rPr>
        <w:t xml:space="preserve"> </w:t>
      </w:r>
      <w:r w:rsidR="00701AFE" w:rsidRPr="00706106">
        <w:rPr>
          <w:rFonts w:asciiTheme="minorHAnsi" w:hAnsiTheme="minorHAnsi"/>
        </w:rPr>
        <w:t>ability</w:t>
      </w:r>
      <w:r w:rsidR="00F844CD" w:rsidRPr="00706106">
        <w:rPr>
          <w:rFonts w:asciiTheme="minorHAnsi" w:hAnsiTheme="minorHAnsi"/>
        </w:rPr>
        <w:t xml:space="preserve"> (Baune &amp; Renger, 2014</w:t>
      </w:r>
      <w:r w:rsidR="009E232D" w:rsidRPr="00706106">
        <w:rPr>
          <w:rFonts w:asciiTheme="minorHAnsi" w:hAnsiTheme="minorHAnsi"/>
        </w:rPr>
        <w:t>; Godard, Baruch, Grondin, &amp; Lafleur, 2012</w:t>
      </w:r>
      <w:r w:rsidR="00F844CD" w:rsidRPr="00706106">
        <w:rPr>
          <w:rFonts w:asciiTheme="minorHAnsi" w:hAnsiTheme="minorHAnsi"/>
        </w:rPr>
        <w:t>).</w:t>
      </w:r>
      <w:r w:rsidR="00666232" w:rsidRPr="00706106">
        <w:rPr>
          <w:rFonts w:asciiTheme="minorHAnsi" w:hAnsiTheme="minorHAnsi"/>
        </w:rPr>
        <w:t xml:space="preserve"> </w:t>
      </w:r>
      <w:r w:rsidR="00D12EDD" w:rsidRPr="00706106">
        <w:rPr>
          <w:rFonts w:asciiTheme="minorHAnsi" w:hAnsiTheme="minorHAnsi"/>
        </w:rPr>
        <w:t xml:space="preserve">In addition to the substantial burden of depression on </w:t>
      </w:r>
      <w:r w:rsidR="00A7783C" w:rsidRPr="00706106">
        <w:rPr>
          <w:rFonts w:asciiTheme="minorHAnsi" w:hAnsiTheme="minorHAnsi"/>
        </w:rPr>
        <w:t xml:space="preserve">the daily lives of </w:t>
      </w:r>
      <w:r w:rsidR="00D12EDD" w:rsidRPr="00706106">
        <w:rPr>
          <w:rFonts w:asciiTheme="minorHAnsi" w:hAnsiTheme="minorHAnsi"/>
        </w:rPr>
        <w:t>individuals</w:t>
      </w:r>
      <w:r w:rsidR="00946AAB" w:rsidRPr="00706106">
        <w:rPr>
          <w:rFonts w:asciiTheme="minorHAnsi" w:hAnsiTheme="minorHAnsi"/>
        </w:rPr>
        <w:t xml:space="preserve"> (Beblo</w:t>
      </w:r>
      <w:r w:rsidR="00D12EDD" w:rsidRPr="00706106">
        <w:rPr>
          <w:rFonts w:asciiTheme="minorHAnsi" w:hAnsiTheme="minorHAnsi"/>
        </w:rPr>
        <w:t>,</w:t>
      </w:r>
      <w:r w:rsidR="00946AAB" w:rsidRPr="00706106">
        <w:rPr>
          <w:rFonts w:asciiTheme="minorHAnsi" w:hAnsiTheme="minorHAnsi"/>
        </w:rPr>
        <w:t xml:space="preserve"> Kater, Baetge, Driessen, &amp; Piefke, 2017)</w:t>
      </w:r>
      <w:r w:rsidR="00D12EDD" w:rsidRPr="00706106">
        <w:rPr>
          <w:rFonts w:asciiTheme="minorHAnsi" w:hAnsiTheme="minorHAnsi"/>
        </w:rPr>
        <w:t xml:space="preserve"> depression </w:t>
      </w:r>
      <w:r w:rsidR="00C801E3" w:rsidRPr="00706106">
        <w:rPr>
          <w:rFonts w:asciiTheme="minorHAnsi" w:hAnsiTheme="minorHAnsi"/>
        </w:rPr>
        <w:t>impact</w:t>
      </w:r>
      <w:r w:rsidR="001F7E30" w:rsidRPr="00706106">
        <w:rPr>
          <w:rFonts w:asciiTheme="minorHAnsi" w:hAnsiTheme="minorHAnsi"/>
        </w:rPr>
        <w:t>s</w:t>
      </w:r>
      <w:r w:rsidR="00C801E3" w:rsidRPr="00706106">
        <w:rPr>
          <w:rFonts w:asciiTheme="minorHAnsi" w:hAnsiTheme="minorHAnsi"/>
        </w:rPr>
        <w:t xml:space="preserve"> on a </w:t>
      </w:r>
      <w:r w:rsidR="00D12EDD" w:rsidRPr="00706106">
        <w:rPr>
          <w:rFonts w:asciiTheme="minorHAnsi" w:hAnsiTheme="minorHAnsi"/>
        </w:rPr>
        <w:t xml:space="preserve">societal level by reducing </w:t>
      </w:r>
      <w:r w:rsidR="000D371E" w:rsidRPr="00706106">
        <w:rPr>
          <w:rFonts w:asciiTheme="minorHAnsi" w:hAnsiTheme="minorHAnsi"/>
        </w:rPr>
        <w:t xml:space="preserve">occupational productivity </w:t>
      </w:r>
      <w:r w:rsidR="00666232" w:rsidRPr="00706106">
        <w:rPr>
          <w:rFonts w:asciiTheme="minorHAnsi" w:hAnsiTheme="minorHAnsi"/>
        </w:rPr>
        <w:t xml:space="preserve">(Elgamal, </w:t>
      </w:r>
      <w:r w:rsidR="006D75B5" w:rsidRPr="00706106">
        <w:rPr>
          <w:rFonts w:asciiTheme="minorHAnsi" w:hAnsiTheme="minorHAnsi"/>
        </w:rPr>
        <w:t>McKinnin, Ramakrishnan, Joffe, &amp; MacQueen, 2007).</w:t>
      </w:r>
      <w:r w:rsidR="00D12EDD" w:rsidRPr="00706106">
        <w:rPr>
          <w:rFonts w:asciiTheme="minorHAnsi" w:hAnsiTheme="minorHAnsi"/>
        </w:rPr>
        <w:t xml:space="preserve"> </w:t>
      </w:r>
      <w:r w:rsidR="000D371E" w:rsidRPr="00706106">
        <w:rPr>
          <w:rFonts w:asciiTheme="minorHAnsi" w:hAnsiTheme="minorHAnsi"/>
        </w:rPr>
        <w:t xml:space="preserve">Established therapies (e.g., psychotherapy, CBT) and pharmaceutical treatments are costly and lead to high rates of </w:t>
      </w:r>
      <w:r w:rsidR="00E801D4" w:rsidRPr="00706106">
        <w:rPr>
          <w:rFonts w:asciiTheme="minorHAnsi" w:hAnsiTheme="minorHAnsi"/>
        </w:rPr>
        <w:t>recurrence in the long term</w:t>
      </w:r>
      <w:r w:rsidR="000D371E" w:rsidRPr="00706106">
        <w:rPr>
          <w:rFonts w:asciiTheme="minorHAnsi" w:hAnsiTheme="minorHAnsi"/>
        </w:rPr>
        <w:t xml:space="preserve"> (Nemeroff et al., </w:t>
      </w:r>
      <w:r w:rsidR="00E836EA" w:rsidRPr="00706106">
        <w:rPr>
          <w:rFonts w:asciiTheme="minorHAnsi" w:hAnsiTheme="minorHAnsi"/>
        </w:rPr>
        <w:t xml:space="preserve">2003). </w:t>
      </w:r>
      <w:r w:rsidR="00E55DB9" w:rsidRPr="00706106">
        <w:rPr>
          <w:rFonts w:asciiTheme="minorHAnsi" w:hAnsiTheme="minorHAnsi"/>
        </w:rPr>
        <w:t xml:space="preserve">As a consequence, there is a clear need to </w:t>
      </w:r>
      <w:r w:rsidR="001F7E30" w:rsidRPr="00706106">
        <w:rPr>
          <w:rFonts w:asciiTheme="minorHAnsi" w:hAnsiTheme="minorHAnsi"/>
        </w:rPr>
        <w:t xml:space="preserve">develop </w:t>
      </w:r>
      <w:r w:rsidR="00E836EA" w:rsidRPr="00706106">
        <w:rPr>
          <w:rFonts w:asciiTheme="minorHAnsi" w:hAnsiTheme="minorHAnsi"/>
        </w:rPr>
        <w:t xml:space="preserve">alternative </w:t>
      </w:r>
      <w:r w:rsidR="001F7E30" w:rsidRPr="00706106">
        <w:rPr>
          <w:rFonts w:asciiTheme="minorHAnsi" w:hAnsiTheme="minorHAnsi"/>
        </w:rPr>
        <w:t>and</w:t>
      </w:r>
      <w:r w:rsidR="00E836EA" w:rsidRPr="00706106">
        <w:rPr>
          <w:rFonts w:asciiTheme="minorHAnsi" w:hAnsiTheme="minorHAnsi"/>
        </w:rPr>
        <w:t>/</w:t>
      </w:r>
      <w:r w:rsidR="001F7E30" w:rsidRPr="00706106">
        <w:rPr>
          <w:rFonts w:asciiTheme="minorHAnsi" w:hAnsiTheme="minorHAnsi"/>
        </w:rPr>
        <w:t>or</w:t>
      </w:r>
      <w:r w:rsidR="00E836EA" w:rsidRPr="00706106">
        <w:rPr>
          <w:rFonts w:asciiTheme="minorHAnsi" w:hAnsiTheme="minorHAnsi"/>
        </w:rPr>
        <w:t xml:space="preserve"> </w:t>
      </w:r>
      <w:r w:rsidR="001F7E30" w:rsidRPr="00706106">
        <w:rPr>
          <w:rFonts w:asciiTheme="minorHAnsi" w:hAnsiTheme="minorHAnsi"/>
        </w:rPr>
        <w:t>complime</w:t>
      </w:r>
      <w:r w:rsidR="00E55DB9" w:rsidRPr="00706106">
        <w:rPr>
          <w:rFonts w:asciiTheme="minorHAnsi" w:hAnsiTheme="minorHAnsi"/>
        </w:rPr>
        <w:t xml:space="preserve">ntary treatments for depression. </w:t>
      </w:r>
    </w:p>
    <w:p w14:paraId="0386A482" w14:textId="77777777" w:rsidR="001F7E30" w:rsidRPr="00706106" w:rsidRDefault="001F7E30" w:rsidP="006D75B5">
      <w:pPr>
        <w:pStyle w:val="ListParagraph"/>
        <w:spacing w:line="276" w:lineRule="auto"/>
        <w:ind w:left="0"/>
        <w:jc w:val="both"/>
        <w:rPr>
          <w:rFonts w:asciiTheme="minorHAnsi" w:hAnsiTheme="minorHAnsi"/>
        </w:rPr>
      </w:pPr>
    </w:p>
    <w:p w14:paraId="3D28FA68" w14:textId="42C8FC96" w:rsidR="009759E2" w:rsidRPr="00706106" w:rsidRDefault="00622CD3" w:rsidP="006D75B5">
      <w:pPr>
        <w:pStyle w:val="ListParagraph"/>
        <w:spacing w:line="276" w:lineRule="auto"/>
        <w:ind w:left="0"/>
        <w:jc w:val="both"/>
        <w:rPr>
          <w:rFonts w:asciiTheme="minorHAnsi" w:hAnsiTheme="minorHAnsi"/>
        </w:rPr>
      </w:pPr>
      <w:r w:rsidRPr="00706106">
        <w:rPr>
          <w:rFonts w:asciiTheme="minorHAnsi" w:hAnsiTheme="minorHAnsi"/>
        </w:rPr>
        <w:t xml:space="preserve">It is possible that </w:t>
      </w:r>
      <w:r w:rsidR="00702842" w:rsidRPr="00706106">
        <w:rPr>
          <w:rFonts w:asciiTheme="minorHAnsi" w:hAnsiTheme="minorHAnsi"/>
        </w:rPr>
        <w:t>existing</w:t>
      </w:r>
      <w:r w:rsidRPr="00706106">
        <w:rPr>
          <w:rFonts w:asciiTheme="minorHAnsi" w:hAnsiTheme="minorHAnsi"/>
        </w:rPr>
        <w:t xml:space="preserve"> treatments for depressi</w:t>
      </w:r>
      <w:r w:rsidR="00A20987" w:rsidRPr="00706106">
        <w:rPr>
          <w:rFonts w:asciiTheme="minorHAnsi" w:hAnsiTheme="minorHAnsi"/>
        </w:rPr>
        <w:t xml:space="preserve">on underperform because they do not sufficiently address </w:t>
      </w:r>
      <w:r w:rsidR="00F87B01" w:rsidRPr="00706106">
        <w:rPr>
          <w:rFonts w:asciiTheme="minorHAnsi" w:hAnsiTheme="minorHAnsi"/>
        </w:rPr>
        <w:t>psychosocial functioning</w:t>
      </w:r>
      <w:r w:rsidR="00A20987" w:rsidRPr="00706106">
        <w:rPr>
          <w:rFonts w:asciiTheme="minorHAnsi" w:hAnsiTheme="minorHAnsi"/>
        </w:rPr>
        <w:t xml:space="preserve">. </w:t>
      </w:r>
      <w:r w:rsidR="00E6153E" w:rsidRPr="00706106">
        <w:rPr>
          <w:rFonts w:asciiTheme="minorHAnsi" w:hAnsiTheme="minorHAnsi"/>
        </w:rPr>
        <w:t xml:space="preserve">Psychosocial function can be defined </w:t>
      </w:r>
      <w:r w:rsidR="00701AFE" w:rsidRPr="00706106">
        <w:rPr>
          <w:rFonts w:asciiTheme="minorHAnsi" w:hAnsiTheme="minorHAnsi"/>
        </w:rPr>
        <w:t xml:space="preserve">on a micro level </w:t>
      </w:r>
      <w:r w:rsidR="00E6153E" w:rsidRPr="00706106">
        <w:rPr>
          <w:rFonts w:asciiTheme="minorHAnsi" w:hAnsiTheme="minorHAnsi"/>
        </w:rPr>
        <w:t xml:space="preserve">as </w:t>
      </w:r>
      <w:r w:rsidR="007874FE" w:rsidRPr="00706106">
        <w:rPr>
          <w:rFonts w:asciiTheme="minorHAnsi" w:hAnsiTheme="minorHAnsi"/>
        </w:rPr>
        <w:t xml:space="preserve">our day-to-day ability to contend with environmental and social tasks (e.g., maintaining work and relationships), </w:t>
      </w:r>
      <w:r w:rsidR="00701AFE" w:rsidRPr="00706106">
        <w:rPr>
          <w:rFonts w:asciiTheme="minorHAnsi" w:hAnsiTheme="minorHAnsi"/>
        </w:rPr>
        <w:t>and on a macro level as the pursuit</w:t>
      </w:r>
      <w:r w:rsidR="000434B6" w:rsidRPr="00706106">
        <w:rPr>
          <w:rFonts w:asciiTheme="minorHAnsi" w:hAnsiTheme="minorHAnsi"/>
        </w:rPr>
        <w:t xml:space="preserve"> of</w:t>
      </w:r>
      <w:r w:rsidR="00701AFE" w:rsidRPr="00706106">
        <w:rPr>
          <w:rFonts w:asciiTheme="minorHAnsi" w:hAnsiTheme="minorHAnsi"/>
        </w:rPr>
        <w:t xml:space="preserve"> significant life outcomes</w:t>
      </w:r>
      <w:r w:rsidR="007874FE" w:rsidRPr="00706106">
        <w:rPr>
          <w:rFonts w:asciiTheme="minorHAnsi" w:hAnsiTheme="minorHAnsi"/>
        </w:rPr>
        <w:t xml:space="preserve"> (e.g., </w:t>
      </w:r>
      <w:r w:rsidR="00701AFE" w:rsidRPr="00706106">
        <w:rPr>
          <w:rFonts w:asciiTheme="minorHAnsi" w:hAnsiTheme="minorHAnsi"/>
        </w:rPr>
        <w:t>self-actualisation</w:t>
      </w:r>
      <w:r w:rsidR="007874FE" w:rsidRPr="00706106">
        <w:rPr>
          <w:rFonts w:asciiTheme="minorHAnsi" w:hAnsiTheme="minorHAnsi"/>
        </w:rPr>
        <w:t>) (Ro &amp; Clark, 2009)</w:t>
      </w:r>
      <w:r w:rsidR="005D2575" w:rsidRPr="00706106">
        <w:rPr>
          <w:rFonts w:asciiTheme="minorHAnsi" w:hAnsiTheme="minorHAnsi"/>
        </w:rPr>
        <w:t xml:space="preserve">. </w:t>
      </w:r>
      <w:r w:rsidR="007874FE" w:rsidRPr="00706106">
        <w:rPr>
          <w:rFonts w:asciiTheme="minorHAnsi" w:hAnsiTheme="minorHAnsi"/>
        </w:rPr>
        <w:t>Previous work has operationalised these</w:t>
      </w:r>
      <w:r w:rsidR="00701AFE" w:rsidRPr="00706106">
        <w:rPr>
          <w:rFonts w:asciiTheme="minorHAnsi" w:hAnsiTheme="minorHAnsi"/>
        </w:rPr>
        <w:t xml:space="preserve"> </w:t>
      </w:r>
      <w:r w:rsidR="007874FE" w:rsidRPr="00706106">
        <w:rPr>
          <w:rFonts w:asciiTheme="minorHAnsi" w:hAnsiTheme="minorHAnsi"/>
        </w:rPr>
        <w:t xml:space="preserve">dimensions, such that quantitative </w:t>
      </w:r>
      <w:r w:rsidR="009E232D" w:rsidRPr="00706106">
        <w:rPr>
          <w:rFonts w:asciiTheme="minorHAnsi" w:hAnsiTheme="minorHAnsi"/>
        </w:rPr>
        <w:t xml:space="preserve">and psychometrically valid </w:t>
      </w:r>
      <w:r w:rsidR="007874FE" w:rsidRPr="00706106">
        <w:rPr>
          <w:rFonts w:asciiTheme="minorHAnsi" w:hAnsiTheme="minorHAnsi"/>
        </w:rPr>
        <w:t xml:space="preserve">assessments of psychosocial </w:t>
      </w:r>
      <w:r w:rsidR="00806819" w:rsidRPr="00706106">
        <w:rPr>
          <w:rFonts w:asciiTheme="minorHAnsi" w:hAnsiTheme="minorHAnsi"/>
        </w:rPr>
        <w:t>impairment</w:t>
      </w:r>
      <w:r w:rsidR="007874FE" w:rsidRPr="00706106">
        <w:rPr>
          <w:rFonts w:asciiTheme="minorHAnsi" w:hAnsiTheme="minorHAnsi"/>
        </w:rPr>
        <w:t xml:space="preserve"> have been established</w:t>
      </w:r>
      <w:r w:rsidR="006600F5" w:rsidRPr="00706106">
        <w:rPr>
          <w:rFonts w:asciiTheme="minorHAnsi" w:hAnsiTheme="minorHAnsi"/>
        </w:rPr>
        <w:t xml:space="preserve"> (</w:t>
      </w:r>
      <w:r w:rsidR="00F843DC">
        <w:rPr>
          <w:rFonts w:asciiTheme="minorHAnsi" w:hAnsiTheme="minorHAnsi"/>
        </w:rPr>
        <w:t>Cacilhas</w:t>
      </w:r>
      <w:r w:rsidR="00F840AA" w:rsidRPr="00706106">
        <w:rPr>
          <w:rFonts w:asciiTheme="minorHAnsi" w:hAnsiTheme="minorHAnsi"/>
        </w:rPr>
        <w:t xml:space="preserve"> et al., 2009; </w:t>
      </w:r>
      <w:r w:rsidR="006600F5" w:rsidRPr="00706106">
        <w:rPr>
          <w:rFonts w:asciiTheme="minorHAnsi" w:hAnsiTheme="minorHAnsi"/>
        </w:rPr>
        <w:t>Ro &amp; Clark; Rosa et al., 2007)</w:t>
      </w:r>
      <w:r w:rsidR="007874FE" w:rsidRPr="00706106">
        <w:rPr>
          <w:rFonts w:asciiTheme="minorHAnsi" w:hAnsiTheme="minorHAnsi"/>
        </w:rPr>
        <w:t>.</w:t>
      </w:r>
      <w:r w:rsidR="006600F5" w:rsidRPr="00706106">
        <w:rPr>
          <w:rFonts w:asciiTheme="minorHAnsi" w:hAnsiTheme="minorHAnsi"/>
        </w:rPr>
        <w:t xml:space="preserve"> For example, the Functioning Assessment Short Test (FAST)</w:t>
      </w:r>
      <w:r w:rsidR="009759E2" w:rsidRPr="00706106">
        <w:rPr>
          <w:rFonts w:asciiTheme="minorHAnsi" w:hAnsiTheme="minorHAnsi"/>
        </w:rPr>
        <w:t xml:space="preserve"> </w:t>
      </w:r>
      <w:r w:rsidR="006600F5" w:rsidRPr="00706106">
        <w:rPr>
          <w:rFonts w:asciiTheme="minorHAnsi" w:hAnsiTheme="minorHAnsi"/>
        </w:rPr>
        <w:t>measure</w:t>
      </w:r>
      <w:r w:rsidR="009759E2" w:rsidRPr="00706106">
        <w:rPr>
          <w:rFonts w:asciiTheme="minorHAnsi" w:hAnsiTheme="minorHAnsi"/>
        </w:rPr>
        <w:t xml:space="preserve">s </w:t>
      </w:r>
      <w:r w:rsidR="009E232D" w:rsidRPr="00706106">
        <w:rPr>
          <w:rFonts w:asciiTheme="minorHAnsi" w:hAnsiTheme="minorHAnsi"/>
        </w:rPr>
        <w:t xml:space="preserve">psychosocial </w:t>
      </w:r>
      <w:r w:rsidR="009759E2" w:rsidRPr="00706106">
        <w:rPr>
          <w:rFonts w:asciiTheme="minorHAnsi" w:hAnsiTheme="minorHAnsi"/>
        </w:rPr>
        <w:t>disability in six domains; autonomy, occupational functioning, cognitive functioning, financial issues, interpersonal relationships and leisure time.</w:t>
      </w:r>
      <w:r w:rsidR="009E232D" w:rsidRPr="00706106">
        <w:rPr>
          <w:rFonts w:asciiTheme="minorHAnsi" w:hAnsiTheme="minorHAnsi"/>
        </w:rPr>
        <w:t xml:space="preserve"> </w:t>
      </w:r>
    </w:p>
    <w:p w14:paraId="79C53604" w14:textId="77777777" w:rsidR="009759E2" w:rsidRPr="00706106" w:rsidRDefault="009759E2" w:rsidP="006D75B5">
      <w:pPr>
        <w:pStyle w:val="ListParagraph"/>
        <w:spacing w:line="276" w:lineRule="auto"/>
        <w:ind w:left="0"/>
        <w:jc w:val="both"/>
        <w:rPr>
          <w:rFonts w:asciiTheme="minorHAnsi" w:hAnsiTheme="minorHAnsi"/>
        </w:rPr>
      </w:pPr>
    </w:p>
    <w:p w14:paraId="3E76BE02" w14:textId="68B94CC4" w:rsidR="00E266EE" w:rsidRPr="00706106" w:rsidRDefault="00F840AA" w:rsidP="006D75B5">
      <w:pPr>
        <w:pStyle w:val="ListParagraph"/>
        <w:spacing w:line="276" w:lineRule="auto"/>
        <w:ind w:left="0"/>
        <w:jc w:val="both"/>
        <w:rPr>
          <w:rFonts w:asciiTheme="minorHAnsi" w:hAnsiTheme="minorHAnsi"/>
        </w:rPr>
      </w:pPr>
      <w:r w:rsidRPr="00706106">
        <w:rPr>
          <w:rFonts w:asciiTheme="minorHAnsi" w:hAnsiTheme="minorHAnsi"/>
        </w:rPr>
        <w:t>P</w:t>
      </w:r>
      <w:r w:rsidR="00F844CD" w:rsidRPr="00706106">
        <w:rPr>
          <w:rFonts w:asciiTheme="minorHAnsi" w:hAnsiTheme="minorHAnsi"/>
        </w:rPr>
        <w:t>r</w:t>
      </w:r>
      <w:r w:rsidR="00BD3FFA" w:rsidRPr="00706106">
        <w:rPr>
          <w:rFonts w:asciiTheme="minorHAnsi" w:hAnsiTheme="minorHAnsi"/>
        </w:rPr>
        <w:t>evious work has suggested that</w:t>
      </w:r>
      <w:r w:rsidR="00A20987" w:rsidRPr="00706106">
        <w:rPr>
          <w:rFonts w:asciiTheme="minorHAnsi" w:hAnsiTheme="minorHAnsi"/>
        </w:rPr>
        <w:t xml:space="preserve"> </w:t>
      </w:r>
      <w:r w:rsidR="00F87B01" w:rsidRPr="00706106">
        <w:rPr>
          <w:rFonts w:asciiTheme="minorHAnsi" w:hAnsiTheme="minorHAnsi"/>
        </w:rPr>
        <w:t>psychosocial functioning</w:t>
      </w:r>
      <w:r w:rsidR="00BD3FFA" w:rsidRPr="00706106">
        <w:rPr>
          <w:rFonts w:asciiTheme="minorHAnsi" w:hAnsiTheme="minorHAnsi"/>
        </w:rPr>
        <w:t xml:space="preserve"> is related to a number of other functional outcomes</w:t>
      </w:r>
      <w:r w:rsidR="00A20987" w:rsidRPr="00706106">
        <w:rPr>
          <w:rFonts w:asciiTheme="minorHAnsi" w:hAnsiTheme="minorHAnsi"/>
        </w:rPr>
        <w:t xml:space="preserve"> (e.g., </w:t>
      </w:r>
      <w:r w:rsidR="00705E10" w:rsidRPr="00706106">
        <w:rPr>
          <w:rFonts w:asciiTheme="minorHAnsi" w:hAnsiTheme="minorHAnsi"/>
        </w:rPr>
        <w:t>positive future outlook, ability to derive pleasure from life events</w:t>
      </w:r>
      <w:r w:rsidR="00A20987" w:rsidRPr="00706106">
        <w:rPr>
          <w:rFonts w:asciiTheme="minorHAnsi" w:hAnsiTheme="minorHAnsi"/>
        </w:rPr>
        <w:t>)</w:t>
      </w:r>
      <w:r w:rsidRPr="00706106">
        <w:rPr>
          <w:rFonts w:asciiTheme="minorHAnsi" w:hAnsiTheme="minorHAnsi"/>
        </w:rPr>
        <w:t>, suggesting that psy</w:t>
      </w:r>
      <w:r w:rsidR="00806819" w:rsidRPr="00706106">
        <w:rPr>
          <w:rFonts w:asciiTheme="minorHAnsi" w:hAnsiTheme="minorHAnsi"/>
        </w:rPr>
        <w:t xml:space="preserve">chosocial function may contribute to </w:t>
      </w:r>
      <w:r w:rsidR="00E266EE" w:rsidRPr="00706106">
        <w:rPr>
          <w:rFonts w:asciiTheme="minorHAnsi" w:hAnsiTheme="minorHAnsi"/>
        </w:rPr>
        <w:t>mental health in general</w:t>
      </w:r>
      <w:r w:rsidR="00BD3FFA" w:rsidRPr="00706106">
        <w:rPr>
          <w:rFonts w:asciiTheme="minorHAnsi" w:hAnsiTheme="minorHAnsi"/>
        </w:rPr>
        <w:t xml:space="preserve"> (</w:t>
      </w:r>
      <w:r w:rsidR="00BD3FFA" w:rsidRPr="00706106">
        <w:rPr>
          <w:rFonts w:asciiTheme="minorHAnsi" w:eastAsiaTheme="minorHAnsi" w:hAnsiTheme="minorHAnsi" w:cs="TimesNewRoman,Bold"/>
          <w:bCs/>
        </w:rPr>
        <w:t xml:space="preserve">Goštautas, Pranckevičienė, Matonienė, 2006; Papakostas et al., 2004). </w:t>
      </w:r>
      <w:r w:rsidRPr="00706106">
        <w:rPr>
          <w:rFonts w:asciiTheme="minorHAnsi" w:hAnsiTheme="minorHAnsi"/>
        </w:rPr>
        <w:t>Existing treatments for depression do not</w:t>
      </w:r>
      <w:r w:rsidR="00E266EE" w:rsidRPr="00706106">
        <w:rPr>
          <w:rFonts w:asciiTheme="minorHAnsi" w:hAnsiTheme="minorHAnsi"/>
        </w:rPr>
        <w:t xml:space="preserve"> sufficiently address psychosocial dysfunction </w:t>
      </w:r>
      <w:r w:rsidRPr="00706106">
        <w:rPr>
          <w:rFonts w:asciiTheme="minorHAnsi" w:hAnsiTheme="minorHAnsi"/>
        </w:rPr>
        <w:t>(Baune &amp; Renger, 2014; Ro &amp; Clark, 2009)</w:t>
      </w:r>
      <w:r w:rsidR="00E266EE" w:rsidRPr="00706106">
        <w:rPr>
          <w:rFonts w:asciiTheme="minorHAnsi" w:hAnsiTheme="minorHAnsi"/>
        </w:rPr>
        <w:t xml:space="preserve">, as demonstrated by functional issues in symptomatically recovered patients </w:t>
      </w:r>
      <w:r w:rsidRPr="00706106">
        <w:rPr>
          <w:rFonts w:asciiTheme="minorHAnsi" w:hAnsiTheme="minorHAnsi"/>
        </w:rPr>
        <w:t>(Godard et al., 2012).</w:t>
      </w:r>
      <w:r w:rsidR="00E266EE" w:rsidRPr="00706106">
        <w:rPr>
          <w:rFonts w:asciiTheme="minorHAnsi" w:hAnsiTheme="minorHAnsi"/>
        </w:rPr>
        <w:t xml:space="preserve"> Ongoing psychosocial dysfunction may lead to recurrent episodes of depression, as impaired functioning negatively interacts with cognitive and emotional vulnerability in previously depressed individuals (Baune &amp; Air, 2016</w:t>
      </w:r>
      <w:r w:rsidR="000434B6" w:rsidRPr="00706106">
        <w:rPr>
          <w:rFonts w:asciiTheme="minorHAnsi" w:hAnsiTheme="minorHAnsi"/>
        </w:rPr>
        <w:t>; Baune &amp; Renger, 2014; Jaeger et al., 2006; Raes, Williams, &amp; Hermans, 2009)</w:t>
      </w:r>
      <w:r w:rsidR="00E266EE" w:rsidRPr="00706106">
        <w:rPr>
          <w:rFonts w:asciiTheme="minorHAnsi" w:hAnsiTheme="minorHAnsi"/>
        </w:rPr>
        <w:t>.</w:t>
      </w:r>
      <w:r w:rsidRPr="00706106">
        <w:rPr>
          <w:rFonts w:asciiTheme="minorHAnsi" w:hAnsiTheme="minorHAnsi"/>
        </w:rPr>
        <w:t xml:space="preserve"> </w:t>
      </w:r>
    </w:p>
    <w:p w14:paraId="571A8A5C" w14:textId="77777777" w:rsidR="00E266EE" w:rsidRPr="00706106" w:rsidRDefault="00E266EE" w:rsidP="006D75B5">
      <w:pPr>
        <w:pStyle w:val="ListParagraph"/>
        <w:spacing w:line="276" w:lineRule="auto"/>
        <w:ind w:left="0"/>
        <w:jc w:val="both"/>
        <w:rPr>
          <w:rFonts w:asciiTheme="minorHAnsi" w:hAnsiTheme="minorHAnsi"/>
        </w:rPr>
      </w:pPr>
    </w:p>
    <w:p w14:paraId="4439DD3E" w14:textId="2FF5333C" w:rsidR="0064202F" w:rsidRPr="00706106" w:rsidRDefault="00E266EE" w:rsidP="006D75B5">
      <w:pPr>
        <w:pStyle w:val="ListParagraph"/>
        <w:spacing w:line="276" w:lineRule="auto"/>
        <w:ind w:left="0"/>
        <w:jc w:val="both"/>
        <w:rPr>
          <w:rFonts w:asciiTheme="minorHAnsi" w:hAnsiTheme="minorHAnsi"/>
        </w:rPr>
      </w:pPr>
      <w:r w:rsidRPr="00706106">
        <w:rPr>
          <w:rFonts w:asciiTheme="minorHAnsi" w:hAnsiTheme="minorHAnsi"/>
        </w:rPr>
        <w:t>In sum, current literature suggests that r</w:t>
      </w:r>
      <w:r w:rsidR="00BD3FFA" w:rsidRPr="00706106">
        <w:rPr>
          <w:rFonts w:asciiTheme="minorHAnsi" w:eastAsiaTheme="minorHAnsi" w:hAnsiTheme="minorHAnsi" w:cs="TimesNewRoman,Bold"/>
          <w:bCs/>
        </w:rPr>
        <w:t>esearchers d</w:t>
      </w:r>
      <w:r w:rsidR="005B40E0" w:rsidRPr="00706106">
        <w:rPr>
          <w:rFonts w:asciiTheme="minorHAnsi" w:hAnsiTheme="minorHAnsi"/>
        </w:rPr>
        <w:t xml:space="preserve">eveloping new treatments for depression should consider </w:t>
      </w:r>
      <w:r w:rsidR="00F87B01" w:rsidRPr="00706106">
        <w:rPr>
          <w:rFonts w:asciiTheme="minorHAnsi" w:hAnsiTheme="minorHAnsi"/>
        </w:rPr>
        <w:t>psychosocial functioning as</w:t>
      </w:r>
      <w:r w:rsidR="005B40E0" w:rsidRPr="00706106">
        <w:rPr>
          <w:rFonts w:asciiTheme="minorHAnsi" w:hAnsiTheme="minorHAnsi"/>
        </w:rPr>
        <w:t xml:space="preserve"> a primary outcome, </w:t>
      </w:r>
      <w:r w:rsidR="00BD3FFA" w:rsidRPr="00706106">
        <w:rPr>
          <w:rFonts w:asciiTheme="minorHAnsi" w:hAnsiTheme="minorHAnsi"/>
        </w:rPr>
        <w:t xml:space="preserve">and evaluate whether targeting </w:t>
      </w:r>
      <w:r w:rsidR="00F87B01" w:rsidRPr="00706106">
        <w:rPr>
          <w:rFonts w:asciiTheme="minorHAnsi" w:hAnsiTheme="minorHAnsi"/>
        </w:rPr>
        <w:t>psychosocial functioning</w:t>
      </w:r>
      <w:r w:rsidR="00BD3FFA" w:rsidRPr="00706106">
        <w:rPr>
          <w:rFonts w:asciiTheme="minorHAnsi" w:hAnsiTheme="minorHAnsi"/>
        </w:rPr>
        <w:t xml:space="preserve"> leads to reduced symptomology and lasting remission</w:t>
      </w:r>
      <w:r w:rsidR="005B40E0" w:rsidRPr="00706106">
        <w:rPr>
          <w:rFonts w:asciiTheme="minorHAnsi" w:hAnsiTheme="minorHAnsi"/>
        </w:rPr>
        <w:t xml:space="preserve">. </w:t>
      </w:r>
      <w:r w:rsidR="00BD3FFA" w:rsidRPr="00706106">
        <w:rPr>
          <w:rFonts w:asciiTheme="minorHAnsi" w:hAnsiTheme="minorHAnsi"/>
        </w:rPr>
        <w:t>Existing evidence</w:t>
      </w:r>
      <w:r w:rsidR="005B40E0" w:rsidRPr="00706106">
        <w:rPr>
          <w:rFonts w:asciiTheme="minorHAnsi" w:hAnsiTheme="minorHAnsi"/>
        </w:rPr>
        <w:t xml:space="preserve"> has indicated that cognitive, emotional and social cognitive factors underlie (i.e., cause) deficits in </w:t>
      </w:r>
      <w:r w:rsidR="00F87B01" w:rsidRPr="00706106">
        <w:rPr>
          <w:rFonts w:asciiTheme="minorHAnsi" w:hAnsiTheme="minorHAnsi"/>
        </w:rPr>
        <w:t>psychosocial functioning</w:t>
      </w:r>
      <w:r w:rsidR="005B40E0" w:rsidRPr="00706106">
        <w:rPr>
          <w:rFonts w:asciiTheme="minorHAnsi" w:hAnsiTheme="minorHAnsi"/>
        </w:rPr>
        <w:t xml:space="preserve"> (Baune et al., 2010; Jaeger et al., 2006; </w:t>
      </w:r>
      <w:r w:rsidR="005B40E0" w:rsidRPr="00706106">
        <w:rPr>
          <w:rFonts w:asciiTheme="minorHAnsi" w:eastAsiaTheme="minorHAnsi" w:hAnsiTheme="minorHAnsi" w:cs="TimesNewRoman,Bold"/>
          <w:bCs/>
        </w:rPr>
        <w:t xml:space="preserve">Papakostas et al., 2004; </w:t>
      </w:r>
      <w:r w:rsidR="000434B6" w:rsidRPr="00706106">
        <w:rPr>
          <w:rFonts w:asciiTheme="minorHAnsi" w:hAnsiTheme="minorHAnsi"/>
        </w:rPr>
        <w:t>Raes et al.,</w:t>
      </w:r>
      <w:r w:rsidR="005B40E0" w:rsidRPr="00706106">
        <w:rPr>
          <w:rFonts w:asciiTheme="minorHAnsi" w:hAnsiTheme="minorHAnsi"/>
        </w:rPr>
        <w:t xml:space="preserve"> 2009; Weightman, Air, &amp; Baune, 2014)</w:t>
      </w:r>
      <w:r w:rsidR="005B40E0" w:rsidRPr="00706106">
        <w:rPr>
          <w:rFonts w:asciiTheme="minorHAnsi" w:eastAsiaTheme="minorHAnsi" w:hAnsiTheme="minorHAnsi" w:cs="TimesNewRoman,Bold"/>
          <w:bCs/>
        </w:rPr>
        <w:t xml:space="preserve">. The </w:t>
      </w:r>
      <w:r w:rsidR="00F87B01" w:rsidRPr="00706106">
        <w:rPr>
          <w:rFonts w:asciiTheme="minorHAnsi" w:eastAsiaTheme="minorHAnsi" w:hAnsiTheme="minorHAnsi" w:cs="TimesNewRoman,Bold"/>
          <w:bCs/>
        </w:rPr>
        <w:t xml:space="preserve">proposed </w:t>
      </w:r>
      <w:r w:rsidR="005B40E0" w:rsidRPr="00706106">
        <w:rPr>
          <w:rFonts w:asciiTheme="minorHAnsi" w:eastAsiaTheme="minorHAnsi" w:hAnsiTheme="minorHAnsi" w:cs="TimesNewRoman,Bold"/>
          <w:bCs/>
        </w:rPr>
        <w:t xml:space="preserve">study follows this model, stipulating that improvements in cognitive, emotional and social cognitive functioning should flow on to improvements in </w:t>
      </w:r>
      <w:r w:rsidR="00F87B01" w:rsidRPr="00706106">
        <w:rPr>
          <w:rFonts w:asciiTheme="minorHAnsi" w:eastAsiaTheme="minorHAnsi" w:hAnsiTheme="minorHAnsi" w:cs="TimesNewRoman,Bold"/>
          <w:bCs/>
        </w:rPr>
        <w:t>psychosocial functioning</w:t>
      </w:r>
      <w:r w:rsidR="005B40E0" w:rsidRPr="00706106">
        <w:rPr>
          <w:rFonts w:asciiTheme="minorHAnsi" w:eastAsiaTheme="minorHAnsi" w:hAnsiTheme="minorHAnsi" w:cs="TimesNewRoman,Bold"/>
          <w:bCs/>
        </w:rPr>
        <w:t xml:space="preserve">, and hence </w:t>
      </w:r>
      <w:r w:rsidR="00BD3FFA" w:rsidRPr="00706106">
        <w:rPr>
          <w:rFonts w:asciiTheme="minorHAnsi" w:eastAsiaTheme="minorHAnsi" w:hAnsiTheme="minorHAnsi" w:cs="TimesNewRoman,Bold"/>
          <w:bCs/>
        </w:rPr>
        <w:t>improve treatment outcomes</w:t>
      </w:r>
      <w:r w:rsidR="005B40E0" w:rsidRPr="00706106">
        <w:rPr>
          <w:rFonts w:asciiTheme="minorHAnsi" w:hAnsiTheme="minorHAnsi"/>
        </w:rPr>
        <w:t xml:space="preserve">. The following paragraphs explore the </w:t>
      </w:r>
      <w:r w:rsidR="00BD3FFA" w:rsidRPr="00706106">
        <w:rPr>
          <w:rFonts w:asciiTheme="minorHAnsi" w:hAnsiTheme="minorHAnsi"/>
        </w:rPr>
        <w:t xml:space="preserve">cognitive, emotional and social cognitive domains in more details and provide explanations for their </w:t>
      </w:r>
      <w:r w:rsidR="00B61827" w:rsidRPr="00706106">
        <w:rPr>
          <w:rFonts w:asciiTheme="minorHAnsi" w:hAnsiTheme="minorHAnsi"/>
        </w:rPr>
        <w:t>underlying</w:t>
      </w:r>
      <w:r w:rsidR="00BD3FFA" w:rsidRPr="00706106">
        <w:rPr>
          <w:rFonts w:asciiTheme="minorHAnsi" w:hAnsiTheme="minorHAnsi"/>
        </w:rPr>
        <w:t xml:space="preserve"> roles in </w:t>
      </w:r>
      <w:r w:rsidR="00F87B01" w:rsidRPr="00706106">
        <w:rPr>
          <w:rFonts w:asciiTheme="minorHAnsi" w:hAnsiTheme="minorHAnsi"/>
        </w:rPr>
        <w:t>psychosocial functioning</w:t>
      </w:r>
      <w:r w:rsidR="00BD3FFA" w:rsidRPr="00706106">
        <w:rPr>
          <w:rFonts w:asciiTheme="minorHAnsi" w:hAnsiTheme="minorHAnsi"/>
        </w:rPr>
        <w:t xml:space="preserve">. </w:t>
      </w:r>
    </w:p>
    <w:p w14:paraId="431B74B6" w14:textId="77777777" w:rsidR="00971588" w:rsidRPr="00706106" w:rsidRDefault="00971588" w:rsidP="006D75B5">
      <w:pPr>
        <w:pStyle w:val="ListParagraph"/>
        <w:spacing w:line="276" w:lineRule="auto"/>
        <w:ind w:left="0"/>
        <w:jc w:val="both"/>
        <w:rPr>
          <w:rFonts w:asciiTheme="minorHAnsi" w:hAnsiTheme="minorHAnsi"/>
        </w:rPr>
      </w:pPr>
    </w:p>
    <w:p w14:paraId="0F59436F" w14:textId="77777777" w:rsidR="00971588" w:rsidRPr="00706106" w:rsidRDefault="00971588" w:rsidP="006D75B5">
      <w:pPr>
        <w:pStyle w:val="ListParagraph"/>
        <w:spacing w:line="276" w:lineRule="auto"/>
        <w:ind w:left="0"/>
        <w:jc w:val="both"/>
        <w:rPr>
          <w:rFonts w:asciiTheme="minorHAnsi" w:hAnsiTheme="minorHAnsi"/>
          <w:b/>
        </w:rPr>
      </w:pPr>
      <w:r w:rsidRPr="00706106">
        <w:rPr>
          <w:rFonts w:asciiTheme="minorHAnsi" w:hAnsiTheme="minorHAnsi"/>
          <w:b/>
        </w:rPr>
        <w:t>Cognitive impairment</w:t>
      </w:r>
    </w:p>
    <w:p w14:paraId="79872743" w14:textId="1B137659" w:rsidR="00B27DA0" w:rsidRPr="00706106" w:rsidRDefault="00B27DA0" w:rsidP="006D75B5">
      <w:pPr>
        <w:pStyle w:val="ListParagraph"/>
        <w:spacing w:line="276" w:lineRule="auto"/>
        <w:ind w:left="0"/>
        <w:jc w:val="both"/>
        <w:rPr>
          <w:rFonts w:asciiTheme="minorHAnsi" w:hAnsiTheme="minorHAnsi"/>
        </w:rPr>
      </w:pPr>
      <w:r w:rsidRPr="00706106">
        <w:rPr>
          <w:rFonts w:asciiTheme="minorHAnsi" w:hAnsiTheme="minorHAnsi"/>
        </w:rPr>
        <w:t>According to DSM-5 criteria t</w:t>
      </w:r>
      <w:r w:rsidR="00971588" w:rsidRPr="00706106">
        <w:rPr>
          <w:rFonts w:asciiTheme="minorHAnsi" w:hAnsiTheme="minorHAnsi"/>
        </w:rPr>
        <w:t>he co</w:t>
      </w:r>
      <w:r w:rsidRPr="00706106">
        <w:rPr>
          <w:rFonts w:asciiTheme="minorHAnsi" w:hAnsiTheme="minorHAnsi"/>
        </w:rPr>
        <w:t xml:space="preserve">gnitive symptoms of </w:t>
      </w:r>
      <w:r w:rsidR="00F342E4" w:rsidRPr="00706106">
        <w:rPr>
          <w:rFonts w:asciiTheme="minorHAnsi" w:hAnsiTheme="minorHAnsi"/>
        </w:rPr>
        <w:t>Major Depressive Disorder (</w:t>
      </w:r>
      <w:r w:rsidRPr="00706106">
        <w:rPr>
          <w:rFonts w:asciiTheme="minorHAnsi" w:hAnsiTheme="minorHAnsi"/>
        </w:rPr>
        <w:t>MDD</w:t>
      </w:r>
      <w:r w:rsidR="00F342E4" w:rsidRPr="00706106">
        <w:rPr>
          <w:rFonts w:asciiTheme="minorHAnsi" w:hAnsiTheme="minorHAnsi"/>
        </w:rPr>
        <w:t>)</w:t>
      </w:r>
      <w:r w:rsidR="00DF6D24" w:rsidRPr="00706106">
        <w:rPr>
          <w:rFonts w:asciiTheme="minorHAnsi" w:hAnsiTheme="minorHAnsi"/>
        </w:rPr>
        <w:t xml:space="preserve"> </w:t>
      </w:r>
      <w:r w:rsidR="00702842" w:rsidRPr="00706106">
        <w:rPr>
          <w:rFonts w:asciiTheme="minorHAnsi" w:hAnsiTheme="minorHAnsi"/>
        </w:rPr>
        <w:t>are impaired decision making, management of attention, and coordination and maintenance of information in working memory</w:t>
      </w:r>
      <w:r w:rsidRPr="00706106">
        <w:rPr>
          <w:rFonts w:asciiTheme="minorHAnsi" w:hAnsiTheme="minorHAnsi"/>
        </w:rPr>
        <w:t xml:space="preserve"> (American Psychiatric Association, 2013)</w:t>
      </w:r>
      <w:r w:rsidR="00702842" w:rsidRPr="00706106">
        <w:rPr>
          <w:rFonts w:asciiTheme="minorHAnsi" w:hAnsiTheme="minorHAnsi"/>
        </w:rPr>
        <w:t xml:space="preserve">. These deficits </w:t>
      </w:r>
      <w:r w:rsidRPr="00706106">
        <w:rPr>
          <w:rFonts w:asciiTheme="minorHAnsi" w:hAnsiTheme="minorHAnsi"/>
        </w:rPr>
        <w:t>can be</w:t>
      </w:r>
      <w:r w:rsidR="00702842" w:rsidRPr="00706106">
        <w:rPr>
          <w:rFonts w:asciiTheme="minorHAnsi" w:hAnsiTheme="minorHAnsi"/>
        </w:rPr>
        <w:t xml:space="preserve"> operationalised as functions of the central executive</w:t>
      </w:r>
      <w:r w:rsidR="00B836F4" w:rsidRPr="00706106">
        <w:rPr>
          <w:rFonts w:asciiTheme="minorHAnsi" w:hAnsiTheme="minorHAnsi"/>
        </w:rPr>
        <w:t xml:space="preserve"> (Baddeley, 1983</w:t>
      </w:r>
      <w:r w:rsidR="008C2304" w:rsidRPr="00706106">
        <w:rPr>
          <w:rFonts w:asciiTheme="minorHAnsi" w:hAnsiTheme="minorHAnsi"/>
        </w:rPr>
        <w:t>; Christopher &amp; MacDonald, 2005</w:t>
      </w:r>
      <w:r w:rsidR="006B3CA9" w:rsidRPr="00706106">
        <w:rPr>
          <w:rFonts w:asciiTheme="minorHAnsi" w:hAnsiTheme="minorHAnsi"/>
        </w:rPr>
        <w:t>; Westheide et al., 2008</w:t>
      </w:r>
      <w:r w:rsidR="00B836F4" w:rsidRPr="00706106">
        <w:rPr>
          <w:rFonts w:asciiTheme="minorHAnsi" w:hAnsiTheme="minorHAnsi"/>
        </w:rPr>
        <w:t>)</w:t>
      </w:r>
      <w:r w:rsidR="00702842" w:rsidRPr="00706106">
        <w:rPr>
          <w:rFonts w:asciiTheme="minorHAnsi" w:hAnsiTheme="minorHAnsi"/>
        </w:rPr>
        <w:t xml:space="preserve">, which manages complex </w:t>
      </w:r>
      <w:r w:rsidRPr="00706106">
        <w:rPr>
          <w:rFonts w:asciiTheme="minorHAnsi" w:hAnsiTheme="minorHAnsi"/>
        </w:rPr>
        <w:t xml:space="preserve">and multimodal </w:t>
      </w:r>
      <w:r w:rsidR="00702842" w:rsidRPr="00706106">
        <w:rPr>
          <w:rFonts w:asciiTheme="minorHAnsi" w:hAnsiTheme="minorHAnsi"/>
        </w:rPr>
        <w:t>working memory tasks</w:t>
      </w:r>
      <w:r w:rsidR="00B836F4" w:rsidRPr="00706106">
        <w:rPr>
          <w:rFonts w:asciiTheme="minorHAnsi" w:hAnsiTheme="minorHAnsi"/>
        </w:rPr>
        <w:t>.</w:t>
      </w:r>
      <w:r w:rsidR="00702842" w:rsidRPr="00706106">
        <w:rPr>
          <w:rFonts w:asciiTheme="minorHAnsi" w:hAnsiTheme="minorHAnsi"/>
        </w:rPr>
        <w:t xml:space="preserve"> </w:t>
      </w:r>
      <w:r w:rsidR="00563C49" w:rsidRPr="00706106">
        <w:rPr>
          <w:rFonts w:asciiTheme="minorHAnsi" w:hAnsiTheme="minorHAnsi"/>
        </w:rPr>
        <w:t>However,</w:t>
      </w:r>
      <w:r w:rsidR="00702842" w:rsidRPr="00706106">
        <w:rPr>
          <w:rFonts w:asciiTheme="minorHAnsi" w:hAnsiTheme="minorHAnsi"/>
        </w:rPr>
        <w:t xml:space="preserve"> there is evidence that cognitive deficits in depressed persons are not restrict</w:t>
      </w:r>
      <w:r w:rsidR="00807F0D" w:rsidRPr="00706106">
        <w:rPr>
          <w:rFonts w:asciiTheme="minorHAnsi" w:hAnsiTheme="minorHAnsi"/>
        </w:rPr>
        <w:t>ed to executive functioning. R</w:t>
      </w:r>
      <w:r w:rsidR="006629BE" w:rsidRPr="00706106">
        <w:rPr>
          <w:rFonts w:asciiTheme="minorHAnsi" w:hAnsiTheme="minorHAnsi"/>
        </w:rPr>
        <w:t>esearch has</w:t>
      </w:r>
      <w:r w:rsidR="00DF6D24" w:rsidRPr="00706106">
        <w:rPr>
          <w:rFonts w:asciiTheme="minorHAnsi" w:hAnsiTheme="minorHAnsi"/>
        </w:rPr>
        <w:t xml:space="preserve"> </w:t>
      </w:r>
      <w:r w:rsidR="006629BE" w:rsidRPr="00706106">
        <w:rPr>
          <w:rFonts w:asciiTheme="minorHAnsi" w:hAnsiTheme="minorHAnsi"/>
        </w:rPr>
        <w:t>identified deficits</w:t>
      </w:r>
      <w:r w:rsidR="00DF6D24" w:rsidRPr="00706106">
        <w:rPr>
          <w:rFonts w:asciiTheme="minorHAnsi" w:hAnsiTheme="minorHAnsi"/>
        </w:rPr>
        <w:t xml:space="preserve"> in</w:t>
      </w:r>
      <w:r w:rsidR="006629BE" w:rsidRPr="00706106">
        <w:rPr>
          <w:rFonts w:asciiTheme="minorHAnsi" w:hAnsiTheme="minorHAnsi"/>
        </w:rPr>
        <w:t xml:space="preserve"> verbal</w:t>
      </w:r>
      <w:r w:rsidR="0064202F" w:rsidRPr="00706106">
        <w:rPr>
          <w:rFonts w:asciiTheme="minorHAnsi" w:hAnsiTheme="minorHAnsi"/>
        </w:rPr>
        <w:t xml:space="preserve"> ability</w:t>
      </w:r>
      <w:r w:rsidR="006629BE" w:rsidRPr="00706106">
        <w:rPr>
          <w:rFonts w:asciiTheme="minorHAnsi" w:hAnsiTheme="minorHAnsi"/>
        </w:rPr>
        <w:t xml:space="preserve"> (Garcia-Toro et al., 2003)</w:t>
      </w:r>
      <w:r w:rsidR="0064202F" w:rsidRPr="00706106">
        <w:rPr>
          <w:rFonts w:asciiTheme="minorHAnsi" w:hAnsiTheme="minorHAnsi"/>
        </w:rPr>
        <w:t xml:space="preserve">, </w:t>
      </w:r>
      <w:r w:rsidR="006629BE" w:rsidRPr="00706106">
        <w:rPr>
          <w:rFonts w:asciiTheme="minorHAnsi" w:hAnsiTheme="minorHAnsi"/>
        </w:rPr>
        <w:t xml:space="preserve">visuospatial </w:t>
      </w:r>
      <w:r w:rsidR="00DF6D24" w:rsidRPr="00706106">
        <w:rPr>
          <w:rFonts w:asciiTheme="minorHAnsi" w:hAnsiTheme="minorHAnsi"/>
        </w:rPr>
        <w:t>processing (Mondal, Sharma, Das, Goswami, &amp; Ganshi, 2007), and psychomotor speed (</w:t>
      </w:r>
      <w:r w:rsidR="0064202F" w:rsidRPr="00706106">
        <w:rPr>
          <w:rFonts w:asciiTheme="minorHAnsi" w:hAnsiTheme="minorHAnsi"/>
        </w:rPr>
        <w:t>Mondal et al., 2007</w:t>
      </w:r>
      <w:r w:rsidRPr="00706106">
        <w:rPr>
          <w:rFonts w:asciiTheme="minorHAnsi" w:hAnsiTheme="minorHAnsi"/>
        </w:rPr>
        <w:t>). The finding that cognitive</w:t>
      </w:r>
      <w:r w:rsidR="00DF6D24" w:rsidRPr="00706106">
        <w:rPr>
          <w:rFonts w:asciiTheme="minorHAnsi" w:hAnsiTheme="minorHAnsi"/>
        </w:rPr>
        <w:t xml:space="preserve"> deficits </w:t>
      </w:r>
      <w:r w:rsidR="00702842" w:rsidRPr="00706106">
        <w:rPr>
          <w:rFonts w:asciiTheme="minorHAnsi" w:hAnsiTheme="minorHAnsi"/>
        </w:rPr>
        <w:t>occur</w:t>
      </w:r>
      <w:r w:rsidR="00DF6D24" w:rsidRPr="00706106">
        <w:rPr>
          <w:rFonts w:asciiTheme="minorHAnsi" w:hAnsiTheme="minorHAnsi"/>
        </w:rPr>
        <w:t xml:space="preserve"> across</w:t>
      </w:r>
      <w:r w:rsidR="00702842" w:rsidRPr="00706106">
        <w:rPr>
          <w:rFonts w:asciiTheme="minorHAnsi" w:hAnsiTheme="minorHAnsi"/>
        </w:rPr>
        <w:t xml:space="preserve"> multiple</w:t>
      </w:r>
      <w:r w:rsidR="00DF6D24" w:rsidRPr="00706106">
        <w:rPr>
          <w:rFonts w:asciiTheme="minorHAnsi" w:hAnsiTheme="minorHAnsi"/>
        </w:rPr>
        <w:t xml:space="preserve"> domains suggests that depression interferes w</w:t>
      </w:r>
      <w:r w:rsidR="00702842" w:rsidRPr="00706106">
        <w:rPr>
          <w:rFonts w:asciiTheme="minorHAnsi" w:hAnsiTheme="minorHAnsi"/>
        </w:rPr>
        <w:t>ith underlying cognitive faculties</w:t>
      </w:r>
      <w:r w:rsidR="00DF6D24" w:rsidRPr="00706106">
        <w:rPr>
          <w:rFonts w:asciiTheme="minorHAnsi" w:hAnsiTheme="minorHAnsi"/>
        </w:rPr>
        <w:t xml:space="preserve">, and with the coordination of cognitive </w:t>
      </w:r>
      <w:r w:rsidR="00605494" w:rsidRPr="00706106">
        <w:rPr>
          <w:rFonts w:asciiTheme="minorHAnsi" w:hAnsiTheme="minorHAnsi"/>
        </w:rPr>
        <w:t>sub</w:t>
      </w:r>
      <w:r w:rsidR="00DF6D24" w:rsidRPr="00706106">
        <w:rPr>
          <w:rFonts w:asciiTheme="minorHAnsi" w:hAnsiTheme="minorHAnsi"/>
        </w:rPr>
        <w:t xml:space="preserve">systems, rather than </w:t>
      </w:r>
      <w:r w:rsidR="00702842" w:rsidRPr="00706106">
        <w:rPr>
          <w:rFonts w:asciiTheme="minorHAnsi" w:hAnsiTheme="minorHAnsi"/>
        </w:rPr>
        <w:t xml:space="preserve">interfering a </w:t>
      </w:r>
      <w:r w:rsidR="00605494" w:rsidRPr="00706106">
        <w:rPr>
          <w:rFonts w:asciiTheme="minorHAnsi" w:hAnsiTheme="minorHAnsi"/>
        </w:rPr>
        <w:t>specific modality of cognition</w:t>
      </w:r>
      <w:r w:rsidR="00313784" w:rsidRPr="00706106">
        <w:rPr>
          <w:rFonts w:asciiTheme="minorHAnsi" w:hAnsiTheme="minorHAnsi"/>
        </w:rPr>
        <w:t xml:space="preserve">. </w:t>
      </w:r>
      <w:r w:rsidR="00702842" w:rsidRPr="00706106">
        <w:rPr>
          <w:rFonts w:asciiTheme="minorHAnsi" w:hAnsiTheme="minorHAnsi"/>
        </w:rPr>
        <w:t>U</w:t>
      </w:r>
      <w:r w:rsidR="0064202F" w:rsidRPr="00706106">
        <w:rPr>
          <w:rFonts w:asciiTheme="minorHAnsi" w:hAnsiTheme="minorHAnsi"/>
        </w:rPr>
        <w:t>nderlying</w:t>
      </w:r>
      <w:r w:rsidR="00702842" w:rsidRPr="00706106">
        <w:rPr>
          <w:rFonts w:asciiTheme="minorHAnsi" w:hAnsiTheme="minorHAnsi"/>
        </w:rPr>
        <w:t xml:space="preserve"> deficits in working memory and attention</w:t>
      </w:r>
      <w:r w:rsidR="00A70FFB" w:rsidRPr="00706106">
        <w:rPr>
          <w:rFonts w:asciiTheme="minorHAnsi" w:hAnsiTheme="minorHAnsi"/>
        </w:rPr>
        <w:t xml:space="preserve"> can be understood as features of “cold cognition”, as they describe mental impairment </w:t>
      </w:r>
      <w:r w:rsidR="00585C0C" w:rsidRPr="00706106">
        <w:rPr>
          <w:rFonts w:asciiTheme="minorHAnsi" w:hAnsiTheme="minorHAnsi"/>
        </w:rPr>
        <w:t xml:space="preserve">free of affective or personal </w:t>
      </w:r>
      <w:r w:rsidR="00605494" w:rsidRPr="00706106">
        <w:rPr>
          <w:rFonts w:asciiTheme="minorHAnsi" w:hAnsiTheme="minorHAnsi"/>
        </w:rPr>
        <w:t>information</w:t>
      </w:r>
      <w:r w:rsidR="00585C0C" w:rsidRPr="00706106">
        <w:rPr>
          <w:rFonts w:asciiTheme="minorHAnsi" w:hAnsiTheme="minorHAnsi"/>
        </w:rPr>
        <w:t>.</w:t>
      </w:r>
      <w:r w:rsidR="00A70FFB" w:rsidRPr="00706106">
        <w:rPr>
          <w:rFonts w:asciiTheme="minorHAnsi" w:hAnsiTheme="minorHAnsi"/>
        </w:rPr>
        <w:t xml:space="preserve"> </w:t>
      </w:r>
      <w:r w:rsidR="008C2304" w:rsidRPr="00706106">
        <w:rPr>
          <w:rFonts w:asciiTheme="minorHAnsi" w:hAnsiTheme="minorHAnsi"/>
        </w:rPr>
        <w:t xml:space="preserve">Issues in cold cognition </w:t>
      </w:r>
      <w:r w:rsidRPr="00706106">
        <w:rPr>
          <w:rFonts w:asciiTheme="minorHAnsi" w:hAnsiTheme="minorHAnsi"/>
        </w:rPr>
        <w:t xml:space="preserve">may flow on to </w:t>
      </w:r>
      <w:r w:rsidR="008C2304" w:rsidRPr="00706106">
        <w:rPr>
          <w:rFonts w:asciiTheme="minorHAnsi" w:hAnsiTheme="minorHAnsi"/>
        </w:rPr>
        <w:t>impair functioning in “hot” cognitive tasks</w:t>
      </w:r>
      <w:r w:rsidR="00702842" w:rsidRPr="00706106">
        <w:rPr>
          <w:rFonts w:asciiTheme="minorHAnsi" w:hAnsiTheme="minorHAnsi"/>
        </w:rPr>
        <w:t xml:space="preserve"> (i.e.,</w:t>
      </w:r>
      <w:r w:rsidRPr="00706106">
        <w:rPr>
          <w:rFonts w:asciiTheme="minorHAnsi" w:hAnsiTheme="minorHAnsi"/>
        </w:rPr>
        <w:t xml:space="preserve"> those</w:t>
      </w:r>
      <w:r w:rsidR="00702842" w:rsidRPr="00706106">
        <w:rPr>
          <w:rFonts w:asciiTheme="minorHAnsi" w:hAnsiTheme="minorHAnsi"/>
        </w:rPr>
        <w:t xml:space="preserve"> tasks affected by emotional state).</w:t>
      </w:r>
      <w:r w:rsidR="008C2304" w:rsidRPr="00706106">
        <w:rPr>
          <w:rFonts w:asciiTheme="minorHAnsi" w:hAnsiTheme="minorHAnsi"/>
        </w:rPr>
        <w:t xml:space="preserve"> For example, </w:t>
      </w:r>
      <w:r w:rsidR="00702842" w:rsidRPr="00706106">
        <w:rPr>
          <w:rFonts w:asciiTheme="minorHAnsi" w:hAnsiTheme="minorHAnsi"/>
        </w:rPr>
        <w:t xml:space="preserve">deficits in sustained attention </w:t>
      </w:r>
      <w:r w:rsidR="008C2304" w:rsidRPr="00706106">
        <w:rPr>
          <w:rFonts w:asciiTheme="minorHAnsi" w:hAnsiTheme="minorHAnsi"/>
        </w:rPr>
        <w:t xml:space="preserve">may cause depressed </w:t>
      </w:r>
      <w:r w:rsidR="00C47E21" w:rsidRPr="00706106">
        <w:rPr>
          <w:rFonts w:asciiTheme="minorHAnsi" w:hAnsiTheme="minorHAnsi"/>
        </w:rPr>
        <w:t>individuals</w:t>
      </w:r>
      <w:r w:rsidR="008C2304" w:rsidRPr="00706106">
        <w:rPr>
          <w:rFonts w:asciiTheme="minorHAnsi" w:hAnsiTheme="minorHAnsi"/>
        </w:rPr>
        <w:t xml:space="preserve"> to </w:t>
      </w:r>
      <w:r w:rsidR="00702842" w:rsidRPr="00706106">
        <w:rPr>
          <w:rFonts w:asciiTheme="minorHAnsi" w:hAnsiTheme="minorHAnsi"/>
        </w:rPr>
        <w:t xml:space="preserve">miss </w:t>
      </w:r>
      <w:r w:rsidRPr="00706106">
        <w:rPr>
          <w:rFonts w:asciiTheme="minorHAnsi" w:hAnsiTheme="minorHAnsi"/>
        </w:rPr>
        <w:t>positive affective information (e.g., a compliment from a co-worker), or focus on information which reaffirms an existing negative bias</w:t>
      </w:r>
      <w:r w:rsidR="008C2304" w:rsidRPr="00706106">
        <w:rPr>
          <w:rFonts w:asciiTheme="minorHAnsi" w:hAnsiTheme="minorHAnsi"/>
        </w:rPr>
        <w:t xml:space="preserve">. </w:t>
      </w:r>
      <w:r w:rsidR="00E801D4" w:rsidRPr="00706106">
        <w:rPr>
          <w:rFonts w:asciiTheme="minorHAnsi" w:hAnsiTheme="minorHAnsi"/>
        </w:rPr>
        <w:t>Our ability to complete hot</w:t>
      </w:r>
      <w:r w:rsidR="00C47E21" w:rsidRPr="00706106">
        <w:rPr>
          <w:rFonts w:asciiTheme="minorHAnsi" w:hAnsiTheme="minorHAnsi"/>
        </w:rPr>
        <w:t xml:space="preserve"> cognitive tasks is </w:t>
      </w:r>
      <w:r w:rsidRPr="00706106">
        <w:rPr>
          <w:rFonts w:asciiTheme="minorHAnsi" w:hAnsiTheme="minorHAnsi"/>
        </w:rPr>
        <w:t>crucial</w:t>
      </w:r>
      <w:r w:rsidR="00C47E21" w:rsidRPr="00706106">
        <w:rPr>
          <w:rFonts w:asciiTheme="minorHAnsi" w:hAnsiTheme="minorHAnsi"/>
        </w:rPr>
        <w:t xml:space="preserve"> to da</w:t>
      </w:r>
      <w:r w:rsidRPr="00706106">
        <w:rPr>
          <w:rFonts w:asciiTheme="minorHAnsi" w:hAnsiTheme="minorHAnsi"/>
        </w:rPr>
        <w:t>ily functioning, and</w:t>
      </w:r>
      <w:r w:rsidR="00C47E21" w:rsidRPr="00706106">
        <w:rPr>
          <w:rFonts w:asciiTheme="minorHAnsi" w:hAnsiTheme="minorHAnsi"/>
        </w:rPr>
        <w:t xml:space="preserve"> to the severity of </w:t>
      </w:r>
      <w:r w:rsidRPr="00706106">
        <w:rPr>
          <w:rFonts w:asciiTheme="minorHAnsi" w:hAnsiTheme="minorHAnsi"/>
        </w:rPr>
        <w:t>several cognitive</w:t>
      </w:r>
      <w:r w:rsidR="00C47E21" w:rsidRPr="00706106">
        <w:rPr>
          <w:rFonts w:asciiTheme="minorHAnsi" w:hAnsiTheme="minorHAnsi"/>
        </w:rPr>
        <w:t xml:space="preserve"> difficulties ass</w:t>
      </w:r>
      <w:r w:rsidR="006629BE" w:rsidRPr="00706106">
        <w:rPr>
          <w:rFonts w:asciiTheme="minorHAnsi" w:hAnsiTheme="minorHAnsi"/>
        </w:rPr>
        <w:t>ociated with depression</w:t>
      </w:r>
      <w:r w:rsidRPr="00706106">
        <w:rPr>
          <w:rFonts w:asciiTheme="minorHAnsi" w:hAnsiTheme="minorHAnsi"/>
        </w:rPr>
        <w:t xml:space="preserve"> (e.g., over-reacting to </w:t>
      </w:r>
      <w:r w:rsidRPr="00706106">
        <w:rPr>
          <w:rFonts w:asciiTheme="minorHAnsi" w:hAnsiTheme="minorHAnsi"/>
        </w:rPr>
        <w:lastRenderedPageBreak/>
        <w:t>negative feedback)</w:t>
      </w:r>
      <w:r w:rsidR="006629BE" w:rsidRPr="00706106">
        <w:rPr>
          <w:rFonts w:asciiTheme="minorHAnsi" w:hAnsiTheme="minorHAnsi"/>
        </w:rPr>
        <w:t>.</w:t>
      </w:r>
      <w:r w:rsidR="00B50418" w:rsidRPr="00706106">
        <w:rPr>
          <w:rFonts w:asciiTheme="minorHAnsi" w:hAnsiTheme="minorHAnsi"/>
        </w:rPr>
        <w:t xml:space="preserve"> Cognitive </w:t>
      </w:r>
      <w:r w:rsidR="005D686D" w:rsidRPr="00706106">
        <w:rPr>
          <w:rFonts w:asciiTheme="minorHAnsi" w:hAnsiTheme="minorHAnsi"/>
        </w:rPr>
        <w:t>treatment</w:t>
      </w:r>
      <w:r w:rsidR="00B50418" w:rsidRPr="00706106">
        <w:rPr>
          <w:rFonts w:asciiTheme="minorHAnsi" w:hAnsiTheme="minorHAnsi"/>
        </w:rPr>
        <w:t xml:space="preserve"> targets improvement of cold cognition, with the rationale that increasing functi</w:t>
      </w:r>
      <w:r w:rsidR="00807F0D" w:rsidRPr="00706106">
        <w:rPr>
          <w:rFonts w:asciiTheme="minorHAnsi" w:hAnsiTheme="minorHAnsi"/>
        </w:rPr>
        <w:t xml:space="preserve">oning will </w:t>
      </w:r>
      <w:r w:rsidR="008A5C20" w:rsidRPr="00706106">
        <w:rPr>
          <w:rFonts w:asciiTheme="minorHAnsi" w:hAnsiTheme="minorHAnsi"/>
        </w:rPr>
        <w:t>benefit performance</w:t>
      </w:r>
      <w:r w:rsidR="00807F0D" w:rsidRPr="00706106">
        <w:rPr>
          <w:rFonts w:asciiTheme="minorHAnsi" w:hAnsiTheme="minorHAnsi"/>
        </w:rPr>
        <w:t xml:space="preserve"> i</w:t>
      </w:r>
      <w:r w:rsidR="00B61827" w:rsidRPr="00706106">
        <w:rPr>
          <w:rFonts w:asciiTheme="minorHAnsi" w:hAnsiTheme="minorHAnsi"/>
        </w:rPr>
        <w:t>n hot cognitive tasks, and hence improve experience of everyday life</w:t>
      </w:r>
      <w:r w:rsidR="00F12DD3" w:rsidRPr="00706106">
        <w:rPr>
          <w:rFonts w:asciiTheme="minorHAnsi" w:hAnsiTheme="minorHAnsi"/>
        </w:rPr>
        <w:t>, psychosocial functioning and day-today functioning</w:t>
      </w:r>
      <w:r w:rsidR="00B61827" w:rsidRPr="00706106">
        <w:rPr>
          <w:rFonts w:asciiTheme="minorHAnsi" w:hAnsiTheme="minorHAnsi"/>
        </w:rPr>
        <w:t>.</w:t>
      </w:r>
    </w:p>
    <w:p w14:paraId="2AF8DAD4" w14:textId="77777777" w:rsidR="00B27DA0" w:rsidRPr="00706106" w:rsidRDefault="00B27DA0" w:rsidP="006D75B5">
      <w:pPr>
        <w:pStyle w:val="ListParagraph"/>
        <w:spacing w:line="276" w:lineRule="auto"/>
        <w:ind w:left="0"/>
        <w:jc w:val="both"/>
        <w:rPr>
          <w:rFonts w:asciiTheme="minorHAnsi" w:hAnsiTheme="minorHAnsi"/>
        </w:rPr>
      </w:pPr>
    </w:p>
    <w:p w14:paraId="6E7CC094" w14:textId="58F5807A" w:rsidR="00BC7F18" w:rsidRPr="00706106" w:rsidRDefault="00B27DA0" w:rsidP="006D75B5">
      <w:pPr>
        <w:pStyle w:val="ListParagraph"/>
        <w:spacing w:line="276" w:lineRule="auto"/>
        <w:ind w:left="0"/>
        <w:jc w:val="both"/>
        <w:rPr>
          <w:rFonts w:asciiTheme="minorHAnsi" w:hAnsiTheme="minorHAnsi"/>
        </w:rPr>
      </w:pPr>
      <w:r w:rsidRPr="00706106">
        <w:rPr>
          <w:rFonts w:asciiTheme="minorHAnsi" w:hAnsiTheme="minorHAnsi"/>
        </w:rPr>
        <w:t>C</w:t>
      </w:r>
      <w:r w:rsidR="006629BE" w:rsidRPr="00706106">
        <w:rPr>
          <w:rFonts w:asciiTheme="minorHAnsi" w:hAnsiTheme="minorHAnsi"/>
        </w:rPr>
        <w:t xml:space="preserve">urrent literature </w:t>
      </w:r>
      <w:r w:rsidR="00C47E21" w:rsidRPr="00706106">
        <w:rPr>
          <w:rFonts w:asciiTheme="minorHAnsi" w:hAnsiTheme="minorHAnsi"/>
        </w:rPr>
        <w:t>suggests that cognitive impairment is retained even after patients are remitted of depression diagnosis</w:t>
      </w:r>
      <w:r w:rsidR="009E232D" w:rsidRPr="00706106">
        <w:rPr>
          <w:rFonts w:asciiTheme="minorHAnsi" w:hAnsiTheme="minorHAnsi"/>
        </w:rPr>
        <w:t xml:space="preserve"> (Godard et al., 2012</w:t>
      </w:r>
      <w:r w:rsidR="000A7469" w:rsidRPr="00706106">
        <w:rPr>
          <w:rFonts w:asciiTheme="minorHAnsi" w:hAnsiTheme="minorHAnsi"/>
        </w:rPr>
        <w:t>; Kennedy, Foy, Sherazi, McDonough, &amp; McKeon, 2007</w:t>
      </w:r>
      <w:r w:rsidR="0064202F" w:rsidRPr="00706106">
        <w:rPr>
          <w:rFonts w:asciiTheme="minorHAnsi" w:hAnsiTheme="minorHAnsi"/>
        </w:rPr>
        <w:t>)</w:t>
      </w:r>
      <w:r w:rsidR="00EC7FEB" w:rsidRPr="00706106">
        <w:rPr>
          <w:rFonts w:asciiTheme="minorHAnsi" w:hAnsiTheme="minorHAnsi"/>
        </w:rPr>
        <w:t xml:space="preserve">, suggesting that cognitive issues occur independently </w:t>
      </w:r>
      <w:r w:rsidR="00E956A9" w:rsidRPr="00706106">
        <w:rPr>
          <w:rFonts w:asciiTheme="minorHAnsi" w:hAnsiTheme="minorHAnsi"/>
        </w:rPr>
        <w:t>of</w:t>
      </w:r>
      <w:r w:rsidR="00EC7FEB" w:rsidRPr="00706106">
        <w:rPr>
          <w:rFonts w:asciiTheme="minorHAnsi" w:hAnsiTheme="minorHAnsi"/>
        </w:rPr>
        <w:t xml:space="preserve"> depressive episodes (Baune &amp; Air, 2016)</w:t>
      </w:r>
      <w:r w:rsidR="00E956A9" w:rsidRPr="00706106">
        <w:rPr>
          <w:rFonts w:asciiTheme="minorHAnsi" w:hAnsiTheme="minorHAnsi"/>
        </w:rPr>
        <w:t xml:space="preserve">. </w:t>
      </w:r>
      <w:r w:rsidR="000A7469" w:rsidRPr="00706106">
        <w:rPr>
          <w:rFonts w:asciiTheme="minorHAnsi" w:hAnsiTheme="minorHAnsi"/>
        </w:rPr>
        <w:t xml:space="preserve">The retention of cognitive impairment after diagnostic recovery may contribute </w:t>
      </w:r>
      <w:r w:rsidR="00E956A9" w:rsidRPr="00706106">
        <w:rPr>
          <w:rFonts w:asciiTheme="minorHAnsi" w:hAnsiTheme="minorHAnsi"/>
        </w:rPr>
        <w:t xml:space="preserve">to subsequent </w:t>
      </w:r>
      <w:r w:rsidR="00EC7FEB" w:rsidRPr="00706106">
        <w:rPr>
          <w:rFonts w:asciiTheme="minorHAnsi" w:hAnsiTheme="minorHAnsi"/>
        </w:rPr>
        <w:t>episodes</w:t>
      </w:r>
      <w:r w:rsidR="00E801D4" w:rsidRPr="00706106">
        <w:rPr>
          <w:rFonts w:asciiTheme="minorHAnsi" w:hAnsiTheme="minorHAnsi"/>
        </w:rPr>
        <w:t xml:space="preserve"> of depression, as impaired </w:t>
      </w:r>
      <w:r w:rsidR="00E956A9" w:rsidRPr="00706106">
        <w:rPr>
          <w:rFonts w:asciiTheme="minorHAnsi" w:hAnsiTheme="minorHAnsi"/>
        </w:rPr>
        <w:t xml:space="preserve">cold </w:t>
      </w:r>
      <w:r w:rsidR="00B61827" w:rsidRPr="00706106">
        <w:rPr>
          <w:rFonts w:asciiTheme="minorHAnsi" w:hAnsiTheme="minorHAnsi"/>
        </w:rPr>
        <w:t>cognitive</w:t>
      </w:r>
      <w:r w:rsidR="00E956A9" w:rsidRPr="00706106">
        <w:rPr>
          <w:rFonts w:asciiTheme="minorHAnsi" w:hAnsiTheme="minorHAnsi"/>
        </w:rPr>
        <w:t xml:space="preserve"> functioning interacts in a negative feedback cycle with hot</w:t>
      </w:r>
      <w:r w:rsidR="00024880" w:rsidRPr="00706106">
        <w:rPr>
          <w:rFonts w:asciiTheme="minorHAnsi" w:hAnsiTheme="minorHAnsi"/>
        </w:rPr>
        <w:t xml:space="preserve"> cognitive tasks eventually leading to recurrent depression.</w:t>
      </w:r>
      <w:r w:rsidR="00EC7FEB" w:rsidRPr="00706106">
        <w:rPr>
          <w:rFonts w:asciiTheme="minorHAnsi" w:hAnsiTheme="minorHAnsi"/>
        </w:rPr>
        <w:t xml:space="preserve"> </w:t>
      </w:r>
      <w:r w:rsidR="005D686D" w:rsidRPr="00706106">
        <w:rPr>
          <w:rFonts w:asciiTheme="minorHAnsi" w:hAnsiTheme="minorHAnsi"/>
        </w:rPr>
        <w:t>Training</w:t>
      </w:r>
      <w:r w:rsidR="00EC7FEB" w:rsidRPr="00706106">
        <w:rPr>
          <w:rFonts w:asciiTheme="minorHAnsi" w:hAnsiTheme="minorHAnsi"/>
        </w:rPr>
        <w:t xml:space="preserve"> cognition </w:t>
      </w:r>
      <w:r w:rsidR="00024880" w:rsidRPr="00706106">
        <w:rPr>
          <w:rFonts w:asciiTheme="minorHAnsi" w:hAnsiTheme="minorHAnsi"/>
        </w:rPr>
        <w:t xml:space="preserve">may therefore be </w:t>
      </w:r>
      <w:r w:rsidR="00EC7FEB" w:rsidRPr="00706106">
        <w:rPr>
          <w:rFonts w:asciiTheme="minorHAnsi" w:hAnsiTheme="minorHAnsi"/>
        </w:rPr>
        <w:t>critical</w:t>
      </w:r>
      <w:r w:rsidR="00024880" w:rsidRPr="00706106">
        <w:rPr>
          <w:rFonts w:asciiTheme="minorHAnsi" w:hAnsiTheme="minorHAnsi"/>
        </w:rPr>
        <w:t xml:space="preserve"> not only in symptom </w:t>
      </w:r>
      <w:r w:rsidR="00677F6D" w:rsidRPr="00706106">
        <w:rPr>
          <w:rFonts w:asciiTheme="minorHAnsi" w:hAnsiTheme="minorHAnsi"/>
        </w:rPr>
        <w:t>relief</w:t>
      </w:r>
      <w:r w:rsidR="00807F0D" w:rsidRPr="00706106">
        <w:rPr>
          <w:rFonts w:asciiTheme="minorHAnsi" w:hAnsiTheme="minorHAnsi"/>
        </w:rPr>
        <w:t xml:space="preserve"> but also in reducing the rate</w:t>
      </w:r>
      <w:r w:rsidR="00024880" w:rsidRPr="00706106">
        <w:rPr>
          <w:rFonts w:asciiTheme="minorHAnsi" w:hAnsiTheme="minorHAnsi"/>
        </w:rPr>
        <w:t xml:space="preserve"> of recurrent depression</w:t>
      </w:r>
      <w:r w:rsidR="00807F0D" w:rsidRPr="00706106">
        <w:rPr>
          <w:rFonts w:asciiTheme="minorHAnsi" w:hAnsiTheme="minorHAnsi"/>
        </w:rPr>
        <w:t xml:space="preserve"> in recovered patients</w:t>
      </w:r>
      <w:r w:rsidR="00024880" w:rsidRPr="00706106">
        <w:rPr>
          <w:rFonts w:asciiTheme="minorHAnsi" w:hAnsiTheme="minorHAnsi"/>
        </w:rPr>
        <w:t>, which has traditionally been very high</w:t>
      </w:r>
      <w:r w:rsidR="00EC7FEB" w:rsidRPr="00706106">
        <w:rPr>
          <w:rFonts w:asciiTheme="minorHAnsi" w:hAnsiTheme="minorHAnsi"/>
        </w:rPr>
        <w:t xml:space="preserve">. In fact </w:t>
      </w:r>
      <w:r w:rsidR="000A7469" w:rsidRPr="00706106">
        <w:rPr>
          <w:rFonts w:asciiTheme="minorHAnsi" w:hAnsiTheme="minorHAnsi"/>
        </w:rPr>
        <w:t>a</w:t>
      </w:r>
      <w:r w:rsidR="00CC2E2D" w:rsidRPr="00706106">
        <w:rPr>
          <w:rFonts w:asciiTheme="minorHAnsi" w:hAnsiTheme="minorHAnsi"/>
        </w:rPr>
        <w:t xml:space="preserve">n </w:t>
      </w:r>
      <w:r w:rsidR="000A7469" w:rsidRPr="00706106">
        <w:rPr>
          <w:rFonts w:asciiTheme="minorHAnsi" w:hAnsiTheme="minorHAnsi"/>
        </w:rPr>
        <w:t>analysis</w:t>
      </w:r>
      <w:r w:rsidR="00CC2E2D" w:rsidRPr="00706106">
        <w:rPr>
          <w:rFonts w:asciiTheme="minorHAnsi" w:hAnsiTheme="minorHAnsi"/>
        </w:rPr>
        <w:t xml:space="preserve"> by Keller and Boland (1998)</w:t>
      </w:r>
      <w:r w:rsidR="000A7469" w:rsidRPr="00706106">
        <w:rPr>
          <w:rFonts w:asciiTheme="minorHAnsi" w:hAnsiTheme="minorHAnsi"/>
        </w:rPr>
        <w:t xml:space="preserve"> suggested that over 60% of recovered </w:t>
      </w:r>
      <w:r w:rsidR="00024880" w:rsidRPr="00706106">
        <w:rPr>
          <w:rFonts w:asciiTheme="minorHAnsi" w:hAnsiTheme="minorHAnsi"/>
        </w:rPr>
        <w:t xml:space="preserve">depression </w:t>
      </w:r>
      <w:r w:rsidR="000A7469" w:rsidRPr="00706106">
        <w:rPr>
          <w:rFonts w:asciiTheme="minorHAnsi" w:hAnsiTheme="minorHAnsi"/>
        </w:rPr>
        <w:t>patient</w:t>
      </w:r>
      <w:r w:rsidR="00CC2E2D" w:rsidRPr="00706106">
        <w:rPr>
          <w:rFonts w:asciiTheme="minorHAnsi" w:hAnsiTheme="minorHAnsi"/>
        </w:rPr>
        <w:t xml:space="preserve">s suffered subsequent episodes of depression </w:t>
      </w:r>
      <w:r w:rsidR="00EC7FEB" w:rsidRPr="00706106">
        <w:rPr>
          <w:rFonts w:asciiTheme="minorHAnsi" w:hAnsiTheme="minorHAnsi"/>
        </w:rPr>
        <w:t>in the decade following their initial treatment</w:t>
      </w:r>
      <w:r w:rsidR="000A7469" w:rsidRPr="00706106">
        <w:rPr>
          <w:rFonts w:asciiTheme="minorHAnsi" w:hAnsiTheme="minorHAnsi"/>
        </w:rPr>
        <w:t xml:space="preserve">. </w:t>
      </w:r>
      <w:r w:rsidR="00C47E21" w:rsidRPr="00706106">
        <w:rPr>
          <w:rFonts w:asciiTheme="minorHAnsi" w:hAnsiTheme="minorHAnsi"/>
        </w:rPr>
        <w:t xml:space="preserve">These </w:t>
      </w:r>
      <w:r w:rsidR="0064202F" w:rsidRPr="00706106">
        <w:rPr>
          <w:rFonts w:asciiTheme="minorHAnsi" w:hAnsiTheme="minorHAnsi"/>
        </w:rPr>
        <w:t xml:space="preserve">findings </w:t>
      </w:r>
      <w:r w:rsidR="00CC2E2D" w:rsidRPr="00706106">
        <w:rPr>
          <w:rFonts w:asciiTheme="minorHAnsi" w:hAnsiTheme="minorHAnsi"/>
        </w:rPr>
        <w:t>are consistent with the notion</w:t>
      </w:r>
      <w:r w:rsidR="0064202F" w:rsidRPr="00706106">
        <w:rPr>
          <w:rFonts w:asciiTheme="minorHAnsi" w:hAnsiTheme="minorHAnsi"/>
        </w:rPr>
        <w:t xml:space="preserve"> that alleviating the </w:t>
      </w:r>
      <w:r w:rsidR="00807F0D" w:rsidRPr="00706106">
        <w:rPr>
          <w:rFonts w:asciiTheme="minorHAnsi" w:hAnsiTheme="minorHAnsi"/>
        </w:rPr>
        <w:t>diagnostic</w:t>
      </w:r>
      <w:r w:rsidR="00E956A9" w:rsidRPr="00706106">
        <w:rPr>
          <w:rFonts w:asciiTheme="minorHAnsi" w:hAnsiTheme="minorHAnsi"/>
        </w:rPr>
        <w:t xml:space="preserve"> </w:t>
      </w:r>
      <w:r w:rsidR="0064202F" w:rsidRPr="00706106">
        <w:rPr>
          <w:rFonts w:asciiTheme="minorHAnsi" w:hAnsiTheme="minorHAnsi"/>
        </w:rPr>
        <w:t>dimensions</w:t>
      </w:r>
      <w:r w:rsidR="00C47E21" w:rsidRPr="00706106">
        <w:rPr>
          <w:rFonts w:asciiTheme="minorHAnsi" w:hAnsiTheme="minorHAnsi"/>
        </w:rPr>
        <w:t xml:space="preserve"> of depression </w:t>
      </w:r>
      <w:r w:rsidR="00CC2E2D" w:rsidRPr="00706106">
        <w:rPr>
          <w:rFonts w:asciiTheme="minorHAnsi" w:hAnsiTheme="minorHAnsi"/>
        </w:rPr>
        <w:t>does</w:t>
      </w:r>
      <w:r w:rsidR="0064202F" w:rsidRPr="00706106">
        <w:rPr>
          <w:rFonts w:asciiTheme="minorHAnsi" w:hAnsiTheme="minorHAnsi"/>
        </w:rPr>
        <w:t xml:space="preserve"> not implicitly </w:t>
      </w:r>
      <w:r w:rsidR="00D179EE" w:rsidRPr="00706106">
        <w:rPr>
          <w:rFonts w:asciiTheme="minorHAnsi" w:hAnsiTheme="minorHAnsi"/>
        </w:rPr>
        <w:t>lead to improvement of</w:t>
      </w:r>
      <w:r w:rsidR="003E0FBF" w:rsidRPr="00706106">
        <w:rPr>
          <w:rFonts w:asciiTheme="minorHAnsi" w:hAnsiTheme="minorHAnsi"/>
        </w:rPr>
        <w:t xml:space="preserve"> cognition, and that separate cognitive </w:t>
      </w:r>
      <w:r w:rsidR="005D686D" w:rsidRPr="00706106">
        <w:rPr>
          <w:rFonts w:asciiTheme="minorHAnsi" w:hAnsiTheme="minorHAnsi"/>
        </w:rPr>
        <w:t>treatment</w:t>
      </w:r>
      <w:r w:rsidR="003E0FBF" w:rsidRPr="00706106">
        <w:rPr>
          <w:rFonts w:asciiTheme="minorHAnsi" w:hAnsiTheme="minorHAnsi"/>
        </w:rPr>
        <w:t xml:space="preserve"> is needed. </w:t>
      </w:r>
    </w:p>
    <w:p w14:paraId="054D31E5" w14:textId="77777777" w:rsidR="00B61827" w:rsidRPr="00706106" w:rsidRDefault="00B61827" w:rsidP="006D75B5">
      <w:pPr>
        <w:pStyle w:val="ListParagraph"/>
        <w:spacing w:line="276" w:lineRule="auto"/>
        <w:ind w:left="0"/>
        <w:jc w:val="both"/>
        <w:rPr>
          <w:rFonts w:asciiTheme="minorHAnsi" w:hAnsiTheme="minorHAnsi"/>
        </w:rPr>
      </w:pPr>
    </w:p>
    <w:p w14:paraId="2DB7C67B" w14:textId="14221529" w:rsidR="00B61827" w:rsidRPr="00706106" w:rsidRDefault="00671190" w:rsidP="00B61827">
      <w:pPr>
        <w:pStyle w:val="ListParagraph"/>
        <w:spacing w:line="276" w:lineRule="auto"/>
        <w:ind w:left="0"/>
        <w:jc w:val="both"/>
        <w:rPr>
          <w:rFonts w:asciiTheme="minorHAnsi" w:hAnsiTheme="minorHAnsi"/>
        </w:rPr>
      </w:pPr>
      <w:r w:rsidRPr="00706106">
        <w:rPr>
          <w:rFonts w:asciiTheme="minorHAnsi" w:hAnsiTheme="minorHAnsi"/>
        </w:rPr>
        <w:t>Psychosocial and c</w:t>
      </w:r>
      <w:r w:rsidR="00B61827" w:rsidRPr="00706106">
        <w:rPr>
          <w:rFonts w:asciiTheme="minorHAnsi" w:hAnsiTheme="minorHAnsi"/>
        </w:rPr>
        <w:t>ognitive impairments in depression and in other illnesses are associated with elevated levels of several inflammatory cytokines (Hannestad, DellaGioia, &amp; Bloch, 2011; McAfoose &amp; Baune, 2009. Leading research by our team (Baune et al., 2008a) demonstrated that IL-8, IL-1beta and tumor necrosis factor (TNF) are associated with memory, processing speed and motor</w:t>
      </w:r>
      <w:r w:rsidR="0087204C" w:rsidRPr="00706106">
        <w:rPr>
          <w:rFonts w:asciiTheme="minorHAnsi" w:hAnsiTheme="minorHAnsi"/>
        </w:rPr>
        <w:t xml:space="preserve"> function</w:t>
      </w:r>
      <w:r w:rsidR="00B61827" w:rsidRPr="00706106">
        <w:rPr>
          <w:rFonts w:asciiTheme="minorHAnsi" w:hAnsiTheme="minorHAnsi"/>
        </w:rPr>
        <w:t xml:space="preserve"> in the elderly. In addition, inflammatory C-reactive protein (CRP) may also be associated with depression symptoms (</w:t>
      </w:r>
      <w:r w:rsidR="00B61827" w:rsidRPr="00706106">
        <w:rPr>
          <w:rFonts w:asciiTheme="minorHAnsi" w:hAnsiTheme="minorHAnsi"/>
          <w:noProof/>
        </w:rPr>
        <w:t xml:space="preserve">Howren, Lamkin et al. 2009), and </w:t>
      </w:r>
      <w:r w:rsidR="00B61827" w:rsidRPr="00706106">
        <w:rPr>
          <w:rFonts w:asciiTheme="minorHAnsi" w:hAnsiTheme="minorHAnsi"/>
        </w:rPr>
        <w:t xml:space="preserve">the neuro transmitters 5HT, DA and NE appear to be related to psychological stress (Wilson, Ebenezer, McLaughlin, &amp; Francis, 2014). Investigating biomarkers for </w:t>
      </w:r>
      <w:r w:rsidR="00717D0F" w:rsidRPr="00706106">
        <w:rPr>
          <w:rFonts w:asciiTheme="minorHAnsi" w:hAnsiTheme="minorHAnsi"/>
        </w:rPr>
        <w:t xml:space="preserve">psychosocial functioning and </w:t>
      </w:r>
      <w:r w:rsidR="00B61827" w:rsidRPr="00706106">
        <w:rPr>
          <w:rFonts w:asciiTheme="minorHAnsi" w:hAnsiTheme="minorHAnsi"/>
        </w:rPr>
        <w:t xml:space="preserve">cognitive </w:t>
      </w:r>
      <w:r w:rsidR="00717D0F" w:rsidRPr="00706106">
        <w:rPr>
          <w:rFonts w:asciiTheme="minorHAnsi" w:hAnsiTheme="minorHAnsi"/>
        </w:rPr>
        <w:t>dysfunction</w:t>
      </w:r>
      <w:r w:rsidR="00B61827" w:rsidRPr="00706106">
        <w:rPr>
          <w:rFonts w:asciiTheme="minorHAnsi" w:hAnsiTheme="minorHAnsi"/>
        </w:rPr>
        <w:t xml:space="preserve"> presents a valuable area for research, as there is potential for developing objective measurements of dysfunction predisposition, for improving our understanding of the neurological mechanisms of depression</w:t>
      </w:r>
      <w:r w:rsidR="002C659B" w:rsidRPr="00706106">
        <w:rPr>
          <w:rFonts w:asciiTheme="minorHAnsi" w:hAnsiTheme="minorHAnsi"/>
        </w:rPr>
        <w:t xml:space="preserve"> and </w:t>
      </w:r>
      <w:r w:rsidR="00CC2494" w:rsidRPr="00706106">
        <w:rPr>
          <w:rFonts w:asciiTheme="minorHAnsi" w:hAnsiTheme="minorHAnsi"/>
        </w:rPr>
        <w:t xml:space="preserve">associated </w:t>
      </w:r>
      <w:r w:rsidR="002C659B" w:rsidRPr="00706106">
        <w:rPr>
          <w:rFonts w:asciiTheme="minorHAnsi" w:hAnsiTheme="minorHAnsi"/>
        </w:rPr>
        <w:t>poor psychosocial functioning</w:t>
      </w:r>
      <w:r w:rsidR="00B61827" w:rsidRPr="00706106">
        <w:rPr>
          <w:rFonts w:asciiTheme="minorHAnsi" w:hAnsiTheme="minorHAnsi"/>
        </w:rPr>
        <w:t xml:space="preserve"> (e.g., neurotrophic theory), and for improving pharmacological treatments</w:t>
      </w:r>
      <w:r w:rsidR="00CC2494" w:rsidRPr="00706106">
        <w:rPr>
          <w:rFonts w:asciiTheme="minorHAnsi" w:hAnsiTheme="minorHAnsi"/>
        </w:rPr>
        <w:t xml:space="preserve"> that address not only symptoms of depression but also psychosocial functioning and workplace functioning</w:t>
      </w:r>
      <w:r w:rsidR="00B61827" w:rsidRPr="00706106">
        <w:rPr>
          <w:rFonts w:asciiTheme="minorHAnsi" w:hAnsiTheme="minorHAnsi"/>
        </w:rPr>
        <w:t>. Existing evidence suggest that biomarkers of neuropsychological dysfunction are sensitive to antidepressant treatment (Hannestad et al., 2011; McAfoose &amp; Baune, 2009), however there is much less research on the sensitivity of biomarkers to cognitive interventions</w:t>
      </w:r>
      <w:r w:rsidR="0038291E" w:rsidRPr="00706106">
        <w:rPr>
          <w:rFonts w:asciiTheme="minorHAnsi" w:hAnsiTheme="minorHAnsi"/>
        </w:rPr>
        <w:t xml:space="preserve"> in depression</w:t>
      </w:r>
      <w:r w:rsidR="00B61827" w:rsidRPr="00706106">
        <w:rPr>
          <w:rFonts w:asciiTheme="minorHAnsi" w:hAnsiTheme="minorHAnsi"/>
        </w:rPr>
        <w:t>.</w:t>
      </w:r>
      <w:r w:rsidR="00314FDF" w:rsidRPr="00706106">
        <w:rPr>
          <w:rFonts w:asciiTheme="minorHAnsi" w:hAnsiTheme="minorHAnsi"/>
        </w:rPr>
        <w:t xml:space="preserve"> One review suggested that inflammatory biomarkers are reduced by CBT (Lopresti, 2017), however the presence and magnitude of this effect was not consistent. </w:t>
      </w:r>
      <w:r w:rsidR="00B61827" w:rsidRPr="00706106">
        <w:rPr>
          <w:rFonts w:asciiTheme="minorHAnsi" w:hAnsiTheme="minorHAnsi"/>
        </w:rPr>
        <w:t xml:space="preserve">As a result, the effect of cognitive </w:t>
      </w:r>
      <w:r w:rsidR="005D686D" w:rsidRPr="00706106">
        <w:rPr>
          <w:rFonts w:asciiTheme="minorHAnsi" w:hAnsiTheme="minorHAnsi"/>
        </w:rPr>
        <w:t>treatment</w:t>
      </w:r>
      <w:r w:rsidR="00B61827" w:rsidRPr="00706106">
        <w:rPr>
          <w:rFonts w:asciiTheme="minorHAnsi" w:hAnsiTheme="minorHAnsi"/>
        </w:rPr>
        <w:t xml:space="preserve"> on biomarkers of stress and inflammation associated with mood</w:t>
      </w:r>
      <w:r w:rsidR="0038291E" w:rsidRPr="00706106">
        <w:rPr>
          <w:rFonts w:asciiTheme="minorHAnsi" w:hAnsiTheme="minorHAnsi"/>
        </w:rPr>
        <w:t>,</w:t>
      </w:r>
      <w:r w:rsidR="00B61827" w:rsidRPr="00706106">
        <w:rPr>
          <w:rFonts w:asciiTheme="minorHAnsi" w:hAnsiTheme="minorHAnsi"/>
        </w:rPr>
        <w:t xml:space="preserve"> cognitive symptoms</w:t>
      </w:r>
      <w:r w:rsidR="0038291E" w:rsidRPr="00706106">
        <w:rPr>
          <w:rFonts w:asciiTheme="minorHAnsi" w:hAnsiTheme="minorHAnsi"/>
        </w:rPr>
        <w:t xml:space="preserve"> and psychosocial functioning</w:t>
      </w:r>
      <w:r w:rsidR="00B61827" w:rsidRPr="00706106">
        <w:rPr>
          <w:rFonts w:asciiTheme="minorHAnsi" w:hAnsiTheme="minorHAnsi"/>
        </w:rPr>
        <w:t xml:space="preserve"> is not well established. The current study provides an opportunity to expand our knowledge of this domain.</w:t>
      </w:r>
    </w:p>
    <w:p w14:paraId="42F4E401" w14:textId="77777777" w:rsidR="006D75B5" w:rsidRPr="00706106" w:rsidRDefault="006D75B5" w:rsidP="006D75B5">
      <w:pPr>
        <w:pStyle w:val="ListParagraph"/>
        <w:spacing w:line="276" w:lineRule="auto"/>
        <w:ind w:left="0"/>
        <w:jc w:val="both"/>
        <w:rPr>
          <w:rFonts w:asciiTheme="minorHAnsi" w:hAnsiTheme="minorHAnsi"/>
        </w:rPr>
      </w:pPr>
    </w:p>
    <w:p w14:paraId="1363C56C" w14:textId="19BA48C2" w:rsidR="003E0FBF" w:rsidRPr="00706106" w:rsidRDefault="008C2304" w:rsidP="006D75B5">
      <w:pPr>
        <w:pStyle w:val="ListParagraph"/>
        <w:spacing w:line="276" w:lineRule="auto"/>
        <w:ind w:left="0"/>
        <w:jc w:val="both"/>
        <w:rPr>
          <w:rFonts w:asciiTheme="minorHAnsi" w:hAnsiTheme="minorHAnsi"/>
        </w:rPr>
      </w:pPr>
      <w:r w:rsidRPr="00706106">
        <w:rPr>
          <w:rFonts w:asciiTheme="minorHAnsi" w:hAnsiTheme="minorHAnsi"/>
        </w:rPr>
        <w:t>A large body of work has investigated the</w:t>
      </w:r>
      <w:r w:rsidR="00D179EE" w:rsidRPr="00706106">
        <w:rPr>
          <w:rFonts w:asciiTheme="minorHAnsi" w:hAnsiTheme="minorHAnsi"/>
        </w:rPr>
        <w:t xml:space="preserve"> selective treatment of impaired cognition in depression with</w:t>
      </w:r>
      <w:r w:rsidRPr="00706106">
        <w:rPr>
          <w:rFonts w:asciiTheme="minorHAnsi" w:hAnsiTheme="minorHAnsi"/>
        </w:rPr>
        <w:t xml:space="preserve"> cognitive remediation programs</w:t>
      </w:r>
      <w:r w:rsidR="006B2075" w:rsidRPr="00706106">
        <w:rPr>
          <w:rFonts w:asciiTheme="minorHAnsi" w:hAnsiTheme="minorHAnsi"/>
        </w:rPr>
        <w:t xml:space="preserve"> (Baune &amp; Renger, 2014; Elgama</w:t>
      </w:r>
      <w:r w:rsidR="0026328F" w:rsidRPr="00706106">
        <w:rPr>
          <w:rFonts w:asciiTheme="minorHAnsi" w:hAnsiTheme="minorHAnsi"/>
        </w:rPr>
        <w:t xml:space="preserve">l, McKinnon, </w:t>
      </w:r>
      <w:r w:rsidR="0026328F" w:rsidRPr="00706106">
        <w:rPr>
          <w:rFonts w:asciiTheme="minorHAnsi" w:hAnsiTheme="minorHAnsi"/>
        </w:rPr>
        <w:lastRenderedPageBreak/>
        <w:t>Ramakr</w:t>
      </w:r>
      <w:r w:rsidR="00D137A2" w:rsidRPr="00706106">
        <w:rPr>
          <w:rFonts w:asciiTheme="minorHAnsi" w:hAnsiTheme="minorHAnsi"/>
        </w:rPr>
        <w:t>ishnan, Joffe, &amp; MacQueen, 2007</w:t>
      </w:r>
      <w:r w:rsidR="000B5D40" w:rsidRPr="00706106">
        <w:rPr>
          <w:rFonts w:asciiTheme="minorHAnsi" w:hAnsiTheme="minorHAnsi"/>
        </w:rPr>
        <w:t>; Lee, Hermens, Porter, Redoblado-Hodge, 2011)</w:t>
      </w:r>
      <w:r w:rsidRPr="00706106">
        <w:rPr>
          <w:rFonts w:asciiTheme="minorHAnsi" w:hAnsiTheme="minorHAnsi"/>
        </w:rPr>
        <w:t>.</w:t>
      </w:r>
      <w:r w:rsidR="0026328F" w:rsidRPr="00706106">
        <w:rPr>
          <w:rFonts w:asciiTheme="minorHAnsi" w:hAnsiTheme="minorHAnsi"/>
        </w:rPr>
        <w:t xml:space="preserve"> </w:t>
      </w:r>
      <w:r w:rsidR="00E801D4" w:rsidRPr="00706106">
        <w:rPr>
          <w:rFonts w:asciiTheme="minorHAnsi" w:hAnsiTheme="minorHAnsi"/>
        </w:rPr>
        <w:t>Cognitive remediation</w:t>
      </w:r>
      <w:r w:rsidR="004D32A3" w:rsidRPr="00706106">
        <w:rPr>
          <w:rFonts w:asciiTheme="minorHAnsi" w:hAnsiTheme="minorHAnsi"/>
        </w:rPr>
        <w:t xml:space="preserve"> typically involve</w:t>
      </w:r>
      <w:r w:rsidR="00E801D4" w:rsidRPr="00706106">
        <w:rPr>
          <w:rFonts w:asciiTheme="minorHAnsi" w:hAnsiTheme="minorHAnsi"/>
        </w:rPr>
        <w:t>s repeated completion of</w:t>
      </w:r>
      <w:r w:rsidR="004D32A3" w:rsidRPr="00706106">
        <w:rPr>
          <w:rFonts w:asciiTheme="minorHAnsi" w:hAnsiTheme="minorHAnsi"/>
        </w:rPr>
        <w:t xml:space="preserve"> cognitive tasks over several weeks with the aim of targeted improvement in the domain </w:t>
      </w:r>
      <w:r w:rsidR="00CC2E2D" w:rsidRPr="00706106">
        <w:rPr>
          <w:rFonts w:asciiTheme="minorHAnsi" w:hAnsiTheme="minorHAnsi"/>
        </w:rPr>
        <w:t>of t</w:t>
      </w:r>
      <w:r w:rsidR="00E801D4" w:rsidRPr="00706106">
        <w:rPr>
          <w:rFonts w:asciiTheme="minorHAnsi" w:hAnsiTheme="minorHAnsi"/>
        </w:rPr>
        <w:t xml:space="preserve">he </w:t>
      </w:r>
      <w:r w:rsidR="004D32A3" w:rsidRPr="00706106">
        <w:rPr>
          <w:rFonts w:asciiTheme="minorHAnsi" w:hAnsiTheme="minorHAnsi"/>
        </w:rPr>
        <w:t>training task</w:t>
      </w:r>
      <w:r w:rsidR="00CC2E2D" w:rsidRPr="00706106">
        <w:rPr>
          <w:rFonts w:asciiTheme="minorHAnsi" w:hAnsiTheme="minorHAnsi"/>
        </w:rPr>
        <w:t xml:space="preserve">. </w:t>
      </w:r>
      <w:r w:rsidR="004D32A3" w:rsidRPr="00706106">
        <w:rPr>
          <w:rFonts w:asciiTheme="minorHAnsi" w:hAnsiTheme="minorHAnsi"/>
        </w:rPr>
        <w:t xml:space="preserve">The results of such programs </w:t>
      </w:r>
      <w:r w:rsidR="00CC2E2D" w:rsidRPr="00706106">
        <w:rPr>
          <w:rFonts w:asciiTheme="minorHAnsi" w:hAnsiTheme="minorHAnsi"/>
        </w:rPr>
        <w:t>generally</w:t>
      </w:r>
      <w:r w:rsidR="004D32A3" w:rsidRPr="00706106">
        <w:rPr>
          <w:rFonts w:asciiTheme="minorHAnsi" w:hAnsiTheme="minorHAnsi"/>
        </w:rPr>
        <w:t xml:space="preserve"> reveal that patients improve on measures of executive, visuospatial and verbal function (Baune &amp; Renger).</w:t>
      </w:r>
      <w:r w:rsidR="008409D6" w:rsidRPr="00706106">
        <w:rPr>
          <w:rFonts w:asciiTheme="minorHAnsi" w:hAnsiTheme="minorHAnsi"/>
        </w:rPr>
        <w:t xml:space="preserve"> These results </w:t>
      </w:r>
      <w:r w:rsidR="00CC2E2D" w:rsidRPr="00706106">
        <w:rPr>
          <w:rFonts w:asciiTheme="minorHAnsi" w:hAnsiTheme="minorHAnsi"/>
        </w:rPr>
        <w:t xml:space="preserve">support the theory </w:t>
      </w:r>
      <w:r w:rsidR="008409D6" w:rsidRPr="00706106">
        <w:rPr>
          <w:rFonts w:asciiTheme="minorHAnsi" w:hAnsiTheme="minorHAnsi"/>
        </w:rPr>
        <w:t>that repeated a</w:t>
      </w:r>
      <w:r w:rsidR="004D32A3" w:rsidRPr="00706106">
        <w:rPr>
          <w:rFonts w:asciiTheme="minorHAnsi" w:hAnsiTheme="minorHAnsi"/>
        </w:rPr>
        <w:t xml:space="preserve">ctivation of brain regions </w:t>
      </w:r>
      <w:r w:rsidR="008409D6" w:rsidRPr="00706106">
        <w:rPr>
          <w:rFonts w:asciiTheme="minorHAnsi" w:hAnsiTheme="minorHAnsi"/>
        </w:rPr>
        <w:t xml:space="preserve">via cognitive </w:t>
      </w:r>
      <w:r w:rsidR="005D686D" w:rsidRPr="00706106">
        <w:rPr>
          <w:rFonts w:asciiTheme="minorHAnsi" w:hAnsiTheme="minorHAnsi"/>
        </w:rPr>
        <w:t>treatment</w:t>
      </w:r>
      <w:r w:rsidR="004D32A3" w:rsidRPr="00706106">
        <w:rPr>
          <w:rFonts w:asciiTheme="minorHAnsi" w:hAnsiTheme="minorHAnsi"/>
        </w:rPr>
        <w:t xml:space="preserve"> </w:t>
      </w:r>
      <w:r w:rsidR="008409D6" w:rsidRPr="00706106">
        <w:rPr>
          <w:rFonts w:asciiTheme="minorHAnsi" w:hAnsiTheme="minorHAnsi"/>
        </w:rPr>
        <w:t>increases</w:t>
      </w:r>
      <w:r w:rsidR="004D32A3" w:rsidRPr="00706106">
        <w:rPr>
          <w:rFonts w:asciiTheme="minorHAnsi" w:hAnsiTheme="minorHAnsi"/>
        </w:rPr>
        <w:t xml:space="preserve"> neuroplasticity </w:t>
      </w:r>
      <w:r w:rsidR="008409D6" w:rsidRPr="00706106">
        <w:rPr>
          <w:rFonts w:asciiTheme="minorHAnsi" w:hAnsiTheme="minorHAnsi"/>
        </w:rPr>
        <w:t>and improves neural function (Maples &amp; Velligan, 2008). Although cognitive gains following remediation programs are relatively consistent, the transfer of this benefit to occupational function</w:t>
      </w:r>
      <w:r w:rsidR="00E42810" w:rsidRPr="00706106">
        <w:rPr>
          <w:rFonts w:asciiTheme="minorHAnsi" w:hAnsiTheme="minorHAnsi"/>
        </w:rPr>
        <w:t>, resilience</w:t>
      </w:r>
      <w:r w:rsidR="008409D6" w:rsidRPr="00706106">
        <w:rPr>
          <w:rFonts w:asciiTheme="minorHAnsi" w:hAnsiTheme="minorHAnsi"/>
        </w:rPr>
        <w:t xml:space="preserve"> and </w:t>
      </w:r>
      <w:r w:rsidR="00255117" w:rsidRPr="00706106">
        <w:rPr>
          <w:rFonts w:asciiTheme="minorHAnsi" w:hAnsiTheme="minorHAnsi"/>
        </w:rPr>
        <w:t>psychosocial functioning</w:t>
      </w:r>
      <w:r w:rsidR="008409D6" w:rsidRPr="00706106">
        <w:rPr>
          <w:rFonts w:asciiTheme="minorHAnsi" w:hAnsiTheme="minorHAnsi"/>
        </w:rPr>
        <w:t xml:space="preserve"> are not well established</w:t>
      </w:r>
      <w:r w:rsidR="003C3CAB" w:rsidRPr="00706106">
        <w:rPr>
          <w:rFonts w:asciiTheme="minorHAnsi" w:hAnsiTheme="minorHAnsi"/>
        </w:rPr>
        <w:t xml:space="preserve"> (Baune et al., 2010)</w:t>
      </w:r>
      <w:r w:rsidR="008409D6" w:rsidRPr="00706106">
        <w:rPr>
          <w:rFonts w:asciiTheme="minorHAnsi" w:hAnsiTheme="minorHAnsi"/>
        </w:rPr>
        <w:t xml:space="preserve">. Some research has suggested that cognitive remediation leads to broad improvement </w:t>
      </w:r>
      <w:r w:rsidR="00210FD5" w:rsidRPr="00706106">
        <w:rPr>
          <w:rFonts w:asciiTheme="minorHAnsi" w:hAnsiTheme="minorHAnsi"/>
        </w:rPr>
        <w:t xml:space="preserve">in </w:t>
      </w:r>
      <w:r w:rsidR="006D02B2" w:rsidRPr="00706106">
        <w:rPr>
          <w:rFonts w:asciiTheme="minorHAnsi" w:hAnsiTheme="minorHAnsi"/>
        </w:rPr>
        <w:t>psychosocial functioning</w:t>
      </w:r>
      <w:r w:rsidR="00210FD5" w:rsidRPr="00706106">
        <w:rPr>
          <w:rFonts w:asciiTheme="minorHAnsi" w:hAnsiTheme="minorHAnsi"/>
        </w:rPr>
        <w:t xml:space="preserve"> and other functional domains</w:t>
      </w:r>
      <w:r w:rsidR="008409D6" w:rsidRPr="00706106">
        <w:rPr>
          <w:rFonts w:asciiTheme="minorHAnsi" w:hAnsiTheme="minorHAnsi"/>
        </w:rPr>
        <w:t xml:space="preserve"> (</w:t>
      </w:r>
      <w:r w:rsidR="00FB4F2A" w:rsidRPr="00706106">
        <w:rPr>
          <w:rFonts w:asciiTheme="minorHAnsi" w:hAnsiTheme="minorHAnsi"/>
        </w:rPr>
        <w:t>Jaeger et al., 2006</w:t>
      </w:r>
      <w:r w:rsidR="008409D6" w:rsidRPr="00706106">
        <w:rPr>
          <w:rFonts w:asciiTheme="minorHAnsi" w:hAnsiTheme="minorHAnsi"/>
        </w:rPr>
        <w:t xml:space="preserve">), whereas other studies have not found generalisation of cognitive </w:t>
      </w:r>
      <w:r w:rsidR="006D02B2" w:rsidRPr="00706106">
        <w:rPr>
          <w:rFonts w:asciiTheme="minorHAnsi" w:hAnsiTheme="minorHAnsi"/>
        </w:rPr>
        <w:t xml:space="preserve">improvements </w:t>
      </w:r>
      <w:r w:rsidR="008409D6" w:rsidRPr="00706106">
        <w:rPr>
          <w:rFonts w:asciiTheme="minorHAnsi" w:hAnsiTheme="minorHAnsi"/>
        </w:rPr>
        <w:t>(</w:t>
      </w:r>
      <w:r w:rsidR="003C3CAB" w:rsidRPr="00706106">
        <w:rPr>
          <w:rFonts w:asciiTheme="minorHAnsi" w:hAnsiTheme="minorHAnsi"/>
        </w:rPr>
        <w:t>Kesler et al., 2013</w:t>
      </w:r>
      <w:r w:rsidR="008409D6" w:rsidRPr="00706106">
        <w:rPr>
          <w:rFonts w:asciiTheme="minorHAnsi" w:hAnsiTheme="minorHAnsi"/>
        </w:rPr>
        <w:t>). Further research is needed to clarify this point</w:t>
      </w:r>
      <w:r w:rsidR="00B61827" w:rsidRPr="00706106">
        <w:rPr>
          <w:rFonts w:asciiTheme="minorHAnsi" w:hAnsiTheme="minorHAnsi"/>
        </w:rPr>
        <w:t xml:space="preserve">. </w:t>
      </w:r>
      <w:r w:rsidR="008409D6" w:rsidRPr="00706106">
        <w:rPr>
          <w:rFonts w:asciiTheme="minorHAnsi" w:hAnsiTheme="minorHAnsi"/>
        </w:rPr>
        <w:t xml:space="preserve">It is possible that transfer of cognitive skills does not reliably occur because remediation programs do not focus on improvement of </w:t>
      </w:r>
      <w:r w:rsidR="003C3CAB" w:rsidRPr="00706106">
        <w:rPr>
          <w:rFonts w:asciiTheme="minorHAnsi" w:hAnsiTheme="minorHAnsi"/>
        </w:rPr>
        <w:t xml:space="preserve">impaired </w:t>
      </w:r>
      <w:r w:rsidR="008409D6" w:rsidRPr="00706106">
        <w:rPr>
          <w:rFonts w:asciiTheme="minorHAnsi" w:hAnsiTheme="minorHAnsi"/>
        </w:rPr>
        <w:t>social cognitive skills and emotional processing</w:t>
      </w:r>
      <w:r w:rsidR="00F3050C" w:rsidRPr="00706106">
        <w:rPr>
          <w:rFonts w:asciiTheme="minorHAnsi" w:hAnsiTheme="minorHAnsi"/>
        </w:rPr>
        <w:t>, which</w:t>
      </w:r>
      <w:r w:rsidR="003C3CAB" w:rsidRPr="00706106">
        <w:rPr>
          <w:rFonts w:asciiTheme="minorHAnsi" w:hAnsiTheme="minorHAnsi"/>
        </w:rPr>
        <w:t xml:space="preserve"> mutually</w:t>
      </w:r>
      <w:r w:rsidR="00F3050C" w:rsidRPr="00706106">
        <w:rPr>
          <w:rFonts w:asciiTheme="minorHAnsi" w:hAnsiTheme="minorHAnsi"/>
        </w:rPr>
        <w:t xml:space="preserve"> interact with general cognition i</w:t>
      </w:r>
      <w:r w:rsidR="003C3CAB" w:rsidRPr="00706106">
        <w:rPr>
          <w:rFonts w:asciiTheme="minorHAnsi" w:hAnsiTheme="minorHAnsi"/>
        </w:rPr>
        <w:t>n a detrimental manner on</w:t>
      </w:r>
      <w:r w:rsidR="00F3050C" w:rsidRPr="00706106">
        <w:rPr>
          <w:rFonts w:asciiTheme="minorHAnsi" w:hAnsiTheme="minorHAnsi"/>
        </w:rPr>
        <w:t xml:space="preserve"> </w:t>
      </w:r>
      <w:r w:rsidR="00850E2F" w:rsidRPr="00706106">
        <w:rPr>
          <w:rFonts w:asciiTheme="minorHAnsi" w:hAnsiTheme="minorHAnsi"/>
        </w:rPr>
        <w:t>depression symptoms (Weightman et al.</w:t>
      </w:r>
      <w:r w:rsidR="00F3050C" w:rsidRPr="00706106">
        <w:rPr>
          <w:rFonts w:asciiTheme="minorHAnsi" w:hAnsiTheme="minorHAnsi"/>
        </w:rPr>
        <w:t>, 2014)</w:t>
      </w:r>
      <w:r w:rsidR="003C3CAB" w:rsidRPr="00706106">
        <w:rPr>
          <w:rFonts w:asciiTheme="minorHAnsi" w:hAnsiTheme="minorHAnsi"/>
        </w:rPr>
        <w:t>.</w:t>
      </w:r>
      <w:r w:rsidR="008409D6" w:rsidRPr="00706106">
        <w:rPr>
          <w:rFonts w:asciiTheme="minorHAnsi" w:hAnsiTheme="minorHAnsi"/>
        </w:rPr>
        <w:t xml:space="preserve"> The following paragraphs </w:t>
      </w:r>
      <w:r w:rsidR="00F3050C" w:rsidRPr="00706106">
        <w:rPr>
          <w:rFonts w:asciiTheme="minorHAnsi" w:hAnsiTheme="minorHAnsi"/>
        </w:rPr>
        <w:t xml:space="preserve">discuss the role of emotion processing and social cognition in MDD, and </w:t>
      </w:r>
      <w:r w:rsidR="008409D6" w:rsidRPr="00706106">
        <w:rPr>
          <w:rFonts w:asciiTheme="minorHAnsi" w:hAnsiTheme="minorHAnsi"/>
        </w:rPr>
        <w:t xml:space="preserve">highlight </w:t>
      </w:r>
      <w:r w:rsidR="00F3050C" w:rsidRPr="00706106">
        <w:rPr>
          <w:rFonts w:asciiTheme="minorHAnsi" w:hAnsiTheme="minorHAnsi"/>
        </w:rPr>
        <w:t xml:space="preserve">how an integrated and personalised treatment approach </w:t>
      </w:r>
      <w:r w:rsidR="008409D6" w:rsidRPr="00706106">
        <w:rPr>
          <w:rFonts w:asciiTheme="minorHAnsi" w:hAnsiTheme="minorHAnsi"/>
        </w:rPr>
        <w:t xml:space="preserve">may be critical to maximising </w:t>
      </w:r>
      <w:r w:rsidR="00F3050C" w:rsidRPr="00706106">
        <w:rPr>
          <w:rFonts w:asciiTheme="minorHAnsi" w:hAnsiTheme="minorHAnsi"/>
        </w:rPr>
        <w:t>treatment outcomes.</w:t>
      </w:r>
    </w:p>
    <w:p w14:paraId="682ECA41" w14:textId="77777777" w:rsidR="00E953EA" w:rsidRPr="00706106" w:rsidRDefault="00E953EA" w:rsidP="006D75B5">
      <w:pPr>
        <w:pStyle w:val="ListParagraph"/>
        <w:spacing w:line="276" w:lineRule="auto"/>
        <w:ind w:left="0"/>
        <w:jc w:val="both"/>
        <w:rPr>
          <w:rFonts w:asciiTheme="minorHAnsi" w:hAnsiTheme="minorHAnsi"/>
        </w:rPr>
      </w:pPr>
    </w:p>
    <w:p w14:paraId="0E572496" w14:textId="588001EA" w:rsidR="008D20D3" w:rsidRPr="00706106" w:rsidRDefault="006D199C" w:rsidP="006D75B5">
      <w:pPr>
        <w:spacing w:line="276" w:lineRule="auto"/>
        <w:jc w:val="both"/>
        <w:rPr>
          <w:rFonts w:asciiTheme="minorHAnsi" w:hAnsiTheme="minorHAnsi"/>
          <w:b/>
        </w:rPr>
      </w:pPr>
      <w:r w:rsidRPr="00706106">
        <w:rPr>
          <w:rFonts w:asciiTheme="minorHAnsi" w:hAnsiTheme="minorHAnsi"/>
          <w:b/>
        </w:rPr>
        <w:t>Emotion</w:t>
      </w:r>
    </w:p>
    <w:p w14:paraId="27E12628" w14:textId="2EC606D7" w:rsidR="005A6A7A" w:rsidRPr="00706106" w:rsidRDefault="009026EC" w:rsidP="006D75B5">
      <w:pPr>
        <w:spacing w:line="276" w:lineRule="auto"/>
        <w:jc w:val="both"/>
        <w:rPr>
          <w:rFonts w:asciiTheme="minorHAnsi" w:hAnsiTheme="minorHAnsi"/>
        </w:rPr>
      </w:pPr>
      <w:r w:rsidRPr="00706106">
        <w:rPr>
          <w:rFonts w:asciiTheme="minorHAnsi" w:hAnsiTheme="minorHAnsi"/>
        </w:rPr>
        <w:t>O</w:t>
      </w:r>
      <w:r w:rsidR="005A6A7A" w:rsidRPr="00706106">
        <w:rPr>
          <w:rFonts w:asciiTheme="minorHAnsi" w:hAnsiTheme="minorHAnsi"/>
        </w:rPr>
        <w:t>ur experience of emotion is fundamentally linked to cognition. Evidence for this link is demonstrated by neuroimaging research, which has found overlap in activation patterns of cognitive processes and emotional experience (</w:t>
      </w:r>
      <w:r w:rsidR="005A6A7A" w:rsidRPr="00706106">
        <w:rPr>
          <w:rFonts w:asciiTheme="minorHAnsi" w:hAnsiTheme="minorHAnsi" w:cs="Arial"/>
        </w:rPr>
        <w:t>Shackman et al., 2011; Raz et al., 2012, 2014)</w:t>
      </w:r>
      <w:r w:rsidR="00946AAB" w:rsidRPr="00706106">
        <w:rPr>
          <w:rFonts w:asciiTheme="minorHAnsi" w:hAnsiTheme="minorHAnsi"/>
        </w:rPr>
        <w:t xml:space="preserve">. </w:t>
      </w:r>
      <w:r w:rsidRPr="00706106">
        <w:rPr>
          <w:rFonts w:asciiTheme="minorHAnsi" w:hAnsiTheme="minorHAnsi"/>
        </w:rPr>
        <w:t xml:space="preserve">It is implied that </w:t>
      </w:r>
      <w:r w:rsidR="00283FF6" w:rsidRPr="00706106">
        <w:rPr>
          <w:rFonts w:asciiTheme="minorHAnsi" w:hAnsiTheme="minorHAnsi"/>
        </w:rPr>
        <w:t>cognition and emotion occur in shared</w:t>
      </w:r>
      <w:r w:rsidR="00946AAB" w:rsidRPr="00706106">
        <w:rPr>
          <w:rFonts w:asciiTheme="minorHAnsi" w:hAnsiTheme="minorHAnsi"/>
        </w:rPr>
        <w:t xml:space="preserve"> neural networks, such that our cognitive functioning and affect are not dissociable entities. This conclusion is consistent with cognitive models of depression</w:t>
      </w:r>
      <w:r w:rsidR="00283FF6" w:rsidRPr="00706106">
        <w:rPr>
          <w:rFonts w:asciiTheme="minorHAnsi" w:hAnsiTheme="minorHAnsi"/>
        </w:rPr>
        <w:t xml:space="preserve"> (Beck, 2008), which stipulate </w:t>
      </w:r>
      <w:r w:rsidR="00F3050C" w:rsidRPr="00706106">
        <w:rPr>
          <w:rFonts w:asciiTheme="minorHAnsi" w:hAnsiTheme="minorHAnsi"/>
        </w:rPr>
        <w:t>that interplay between cognitive</w:t>
      </w:r>
      <w:r w:rsidR="00283FF6" w:rsidRPr="00706106">
        <w:rPr>
          <w:rFonts w:asciiTheme="minorHAnsi" w:hAnsiTheme="minorHAnsi"/>
        </w:rPr>
        <w:t xml:space="preserve"> vulnerability</w:t>
      </w:r>
      <w:r w:rsidR="004459A7" w:rsidRPr="00706106">
        <w:rPr>
          <w:rFonts w:asciiTheme="minorHAnsi" w:hAnsiTheme="minorHAnsi"/>
        </w:rPr>
        <w:t xml:space="preserve"> </w:t>
      </w:r>
      <w:r w:rsidR="00283FF6" w:rsidRPr="00706106">
        <w:rPr>
          <w:rFonts w:asciiTheme="minorHAnsi" w:hAnsiTheme="minorHAnsi"/>
        </w:rPr>
        <w:t xml:space="preserve">and negative emotion </w:t>
      </w:r>
      <w:r w:rsidR="004459A7" w:rsidRPr="00706106">
        <w:rPr>
          <w:rFonts w:asciiTheme="minorHAnsi" w:hAnsiTheme="minorHAnsi"/>
        </w:rPr>
        <w:t xml:space="preserve">both </w:t>
      </w:r>
      <w:r w:rsidR="00283FF6" w:rsidRPr="00706106">
        <w:rPr>
          <w:rFonts w:asciiTheme="minorHAnsi" w:hAnsiTheme="minorHAnsi"/>
        </w:rPr>
        <w:t xml:space="preserve">lead to and sustain MDD. </w:t>
      </w:r>
      <w:r w:rsidR="00E818BE" w:rsidRPr="00706106">
        <w:rPr>
          <w:rFonts w:asciiTheme="minorHAnsi" w:hAnsiTheme="minorHAnsi"/>
        </w:rPr>
        <w:t xml:space="preserve">Specifically, cognitive models stipulate that attention and memory systems are biased to </w:t>
      </w:r>
      <w:r w:rsidR="00805687" w:rsidRPr="00706106">
        <w:rPr>
          <w:rFonts w:asciiTheme="minorHAnsi" w:hAnsiTheme="minorHAnsi"/>
        </w:rPr>
        <w:t>focus on</w:t>
      </w:r>
      <w:r w:rsidR="00E818BE" w:rsidRPr="00706106">
        <w:rPr>
          <w:rFonts w:asciiTheme="minorHAnsi" w:hAnsiTheme="minorHAnsi"/>
        </w:rPr>
        <w:t xml:space="preserve"> negative information, suppress adaptive coping strategies (e.g., flexibility), and encourage maladaptive strategies (e.g., rumination) (Joorman &amp; Vanderlin, 2014).</w:t>
      </w:r>
      <w:r w:rsidR="00A015BF" w:rsidRPr="00706106">
        <w:rPr>
          <w:rFonts w:asciiTheme="minorHAnsi" w:hAnsiTheme="minorHAnsi"/>
        </w:rPr>
        <w:t xml:space="preserve"> The critical importance of emotion processing in coping and information processing supports the importance of this factor in determining overall </w:t>
      </w:r>
      <w:r w:rsidR="006D02B2" w:rsidRPr="00706106">
        <w:rPr>
          <w:rFonts w:asciiTheme="minorHAnsi" w:hAnsiTheme="minorHAnsi"/>
        </w:rPr>
        <w:t>psychosocial functioning</w:t>
      </w:r>
      <w:r w:rsidR="00A015BF" w:rsidRPr="00706106">
        <w:rPr>
          <w:rFonts w:asciiTheme="minorHAnsi" w:hAnsiTheme="minorHAnsi"/>
        </w:rPr>
        <w:t xml:space="preserve"> (Baune et al., 2010) </w:t>
      </w:r>
    </w:p>
    <w:p w14:paraId="423921CF" w14:textId="77777777" w:rsidR="00283FF6" w:rsidRPr="00706106" w:rsidRDefault="00283FF6" w:rsidP="006D75B5">
      <w:pPr>
        <w:spacing w:line="276" w:lineRule="auto"/>
        <w:jc w:val="both"/>
        <w:rPr>
          <w:rFonts w:asciiTheme="minorHAnsi" w:hAnsiTheme="minorHAnsi"/>
        </w:rPr>
      </w:pPr>
    </w:p>
    <w:p w14:paraId="47E5E217" w14:textId="7C0F81D4" w:rsidR="00283FF6" w:rsidRPr="00706106" w:rsidRDefault="004459A7" w:rsidP="006D75B5">
      <w:pPr>
        <w:spacing w:line="276" w:lineRule="auto"/>
        <w:jc w:val="both"/>
        <w:rPr>
          <w:rFonts w:asciiTheme="minorHAnsi" w:hAnsiTheme="minorHAnsi"/>
        </w:rPr>
      </w:pPr>
      <w:r w:rsidRPr="00706106">
        <w:rPr>
          <w:rFonts w:asciiTheme="minorHAnsi" w:hAnsiTheme="minorHAnsi"/>
        </w:rPr>
        <w:t>The close overlap between em</w:t>
      </w:r>
      <w:r w:rsidR="009026EC" w:rsidRPr="00706106">
        <w:rPr>
          <w:rFonts w:asciiTheme="minorHAnsi" w:hAnsiTheme="minorHAnsi"/>
        </w:rPr>
        <w:t>otion and cognition suggests</w:t>
      </w:r>
      <w:r w:rsidRPr="00706106">
        <w:rPr>
          <w:rFonts w:asciiTheme="minorHAnsi" w:hAnsiTheme="minorHAnsi"/>
        </w:rPr>
        <w:t xml:space="preserve"> that cognitive remediation should </w:t>
      </w:r>
      <w:r w:rsidR="009026EC" w:rsidRPr="00706106">
        <w:rPr>
          <w:rFonts w:asciiTheme="minorHAnsi" w:hAnsiTheme="minorHAnsi"/>
        </w:rPr>
        <w:t xml:space="preserve">not neglect the role of emotion in </w:t>
      </w:r>
      <w:r w:rsidR="005D686D" w:rsidRPr="00706106">
        <w:rPr>
          <w:rFonts w:asciiTheme="minorHAnsi" w:hAnsiTheme="minorHAnsi"/>
        </w:rPr>
        <w:t>treatment</w:t>
      </w:r>
      <w:r w:rsidR="009026EC" w:rsidRPr="00706106">
        <w:rPr>
          <w:rFonts w:asciiTheme="minorHAnsi" w:hAnsiTheme="minorHAnsi"/>
        </w:rPr>
        <w:t xml:space="preserve"> programs</w:t>
      </w:r>
      <w:r w:rsidR="00677F6D" w:rsidRPr="00706106">
        <w:rPr>
          <w:rFonts w:asciiTheme="minorHAnsi" w:hAnsiTheme="minorHAnsi"/>
        </w:rPr>
        <w:t xml:space="preserve"> (Young et al., 2012)</w:t>
      </w:r>
      <w:r w:rsidRPr="00706106">
        <w:rPr>
          <w:rFonts w:asciiTheme="minorHAnsi" w:hAnsiTheme="minorHAnsi"/>
        </w:rPr>
        <w:t xml:space="preserve">. </w:t>
      </w:r>
      <w:r w:rsidR="009026EC" w:rsidRPr="00706106">
        <w:rPr>
          <w:rFonts w:asciiTheme="minorHAnsi" w:hAnsiTheme="minorHAnsi"/>
        </w:rPr>
        <w:t>I</w:t>
      </w:r>
      <w:r w:rsidRPr="00706106">
        <w:rPr>
          <w:rFonts w:asciiTheme="minorHAnsi" w:hAnsiTheme="minorHAnsi"/>
        </w:rPr>
        <w:t xml:space="preserve">t stands to reason that efforts to improve function in only one of these domains will suffer negative feedback from the other domain in the long term. </w:t>
      </w:r>
      <w:r w:rsidR="009026EC" w:rsidRPr="00706106">
        <w:rPr>
          <w:rFonts w:asciiTheme="minorHAnsi" w:hAnsiTheme="minorHAnsi"/>
        </w:rPr>
        <w:t>R</w:t>
      </w:r>
      <w:r w:rsidRPr="00706106">
        <w:rPr>
          <w:rFonts w:asciiTheme="minorHAnsi" w:hAnsiTheme="minorHAnsi"/>
        </w:rPr>
        <w:t xml:space="preserve">emediation programs should therefore make efforts to address emotional </w:t>
      </w:r>
      <w:r w:rsidR="00805687" w:rsidRPr="00706106">
        <w:rPr>
          <w:rFonts w:asciiTheme="minorHAnsi" w:hAnsiTheme="minorHAnsi"/>
        </w:rPr>
        <w:t>deficits</w:t>
      </w:r>
      <w:r w:rsidRPr="00706106">
        <w:rPr>
          <w:rFonts w:asciiTheme="minorHAnsi" w:hAnsiTheme="minorHAnsi"/>
        </w:rPr>
        <w:t xml:space="preserve">, as improving </w:t>
      </w:r>
      <w:r w:rsidR="00805687" w:rsidRPr="00706106">
        <w:rPr>
          <w:rFonts w:asciiTheme="minorHAnsi" w:hAnsiTheme="minorHAnsi"/>
        </w:rPr>
        <w:t xml:space="preserve">emotional function </w:t>
      </w:r>
      <w:r w:rsidRPr="00706106">
        <w:rPr>
          <w:rFonts w:asciiTheme="minorHAnsi" w:hAnsiTheme="minorHAnsi"/>
        </w:rPr>
        <w:t xml:space="preserve">in conjunction with cognition may lead to more effective and </w:t>
      </w:r>
      <w:r w:rsidR="00F3050C" w:rsidRPr="00706106">
        <w:rPr>
          <w:rFonts w:asciiTheme="minorHAnsi" w:hAnsiTheme="minorHAnsi"/>
        </w:rPr>
        <w:t>longitudinal</w:t>
      </w:r>
      <w:r w:rsidRPr="00706106">
        <w:rPr>
          <w:rFonts w:asciiTheme="minorHAnsi" w:hAnsiTheme="minorHAnsi"/>
        </w:rPr>
        <w:t xml:space="preserve"> therapeutic benefit. </w:t>
      </w:r>
      <w:r w:rsidR="00805687" w:rsidRPr="00706106">
        <w:rPr>
          <w:rFonts w:asciiTheme="minorHAnsi" w:hAnsiTheme="minorHAnsi"/>
        </w:rPr>
        <w:t xml:space="preserve">Ideally, cognitive-emotional </w:t>
      </w:r>
      <w:r w:rsidR="005D686D" w:rsidRPr="00706106">
        <w:rPr>
          <w:rFonts w:asciiTheme="minorHAnsi" w:hAnsiTheme="minorHAnsi"/>
        </w:rPr>
        <w:t>treatment</w:t>
      </w:r>
      <w:r w:rsidR="00805687" w:rsidRPr="00706106">
        <w:rPr>
          <w:rFonts w:asciiTheme="minorHAnsi" w:hAnsiTheme="minorHAnsi"/>
        </w:rPr>
        <w:t xml:space="preserve"> should aim to use tasks which activate neural networks shared by the emo</w:t>
      </w:r>
      <w:r w:rsidR="00776C75" w:rsidRPr="00706106">
        <w:rPr>
          <w:rFonts w:asciiTheme="minorHAnsi" w:hAnsiTheme="minorHAnsi"/>
        </w:rPr>
        <w:t xml:space="preserve">tion of interest, to encourage mutual reinforcement of </w:t>
      </w:r>
      <w:r w:rsidR="00932F1E" w:rsidRPr="00706106">
        <w:rPr>
          <w:rFonts w:asciiTheme="minorHAnsi" w:hAnsiTheme="minorHAnsi"/>
        </w:rPr>
        <w:t xml:space="preserve">cognitive-emotional </w:t>
      </w:r>
      <w:r w:rsidR="00776C75" w:rsidRPr="00706106">
        <w:rPr>
          <w:rFonts w:asciiTheme="minorHAnsi" w:hAnsiTheme="minorHAnsi"/>
        </w:rPr>
        <w:t>networks</w:t>
      </w:r>
      <w:r w:rsidR="00F3050C" w:rsidRPr="00706106">
        <w:rPr>
          <w:rFonts w:asciiTheme="minorHAnsi" w:hAnsiTheme="minorHAnsi"/>
        </w:rPr>
        <w:t xml:space="preserve"> (Iacoviello &amp; Charney, 2015)</w:t>
      </w:r>
      <w:r w:rsidR="00805687" w:rsidRPr="00706106">
        <w:rPr>
          <w:rFonts w:asciiTheme="minorHAnsi" w:hAnsiTheme="minorHAnsi"/>
        </w:rPr>
        <w:t xml:space="preserve">. </w:t>
      </w:r>
    </w:p>
    <w:p w14:paraId="0AC74017" w14:textId="77777777" w:rsidR="00932F1E" w:rsidRPr="00706106" w:rsidRDefault="00932F1E" w:rsidP="006D75B5">
      <w:pPr>
        <w:spacing w:line="276" w:lineRule="auto"/>
        <w:jc w:val="both"/>
        <w:rPr>
          <w:rFonts w:asciiTheme="minorHAnsi" w:hAnsiTheme="minorHAnsi"/>
        </w:rPr>
      </w:pPr>
    </w:p>
    <w:p w14:paraId="2ADEE758" w14:textId="4C8B31A3" w:rsidR="00805687" w:rsidRPr="00706106" w:rsidRDefault="00932F1E" w:rsidP="006D75B5">
      <w:pPr>
        <w:spacing w:line="276" w:lineRule="auto"/>
        <w:jc w:val="both"/>
        <w:rPr>
          <w:rFonts w:asciiTheme="minorHAnsi" w:hAnsiTheme="minorHAnsi"/>
        </w:rPr>
      </w:pPr>
      <w:r w:rsidRPr="00706106">
        <w:rPr>
          <w:rFonts w:asciiTheme="minorHAnsi" w:hAnsiTheme="minorHAnsi"/>
        </w:rPr>
        <w:lastRenderedPageBreak/>
        <w:t xml:space="preserve">Previous work in cognitive-emotional </w:t>
      </w:r>
      <w:r w:rsidR="005D686D" w:rsidRPr="00706106">
        <w:rPr>
          <w:rFonts w:asciiTheme="minorHAnsi" w:hAnsiTheme="minorHAnsi"/>
        </w:rPr>
        <w:t>treatment</w:t>
      </w:r>
      <w:r w:rsidRPr="00706106">
        <w:rPr>
          <w:rFonts w:asciiTheme="minorHAnsi" w:hAnsiTheme="minorHAnsi"/>
        </w:rPr>
        <w:t xml:space="preserve"> has shown promising results in the implementation of w</w:t>
      </w:r>
      <w:r w:rsidR="009026EC" w:rsidRPr="00706106">
        <w:rPr>
          <w:rFonts w:asciiTheme="minorHAnsi" w:hAnsiTheme="minorHAnsi"/>
        </w:rPr>
        <w:t>orking memory tasks with valenced</w:t>
      </w:r>
      <w:r w:rsidRPr="00706106">
        <w:rPr>
          <w:rFonts w:asciiTheme="minorHAnsi" w:hAnsiTheme="minorHAnsi"/>
        </w:rPr>
        <w:t xml:space="preserve"> stimuli (Iacoviello &amp; Charney, 2015; Iacoviello et al., 2014). Ia</w:t>
      </w:r>
      <w:r w:rsidR="00AB4F28" w:rsidRPr="00706106">
        <w:rPr>
          <w:rFonts w:asciiTheme="minorHAnsi" w:hAnsiTheme="minorHAnsi"/>
        </w:rPr>
        <w:t>c</w:t>
      </w:r>
      <w:r w:rsidRPr="00706106">
        <w:rPr>
          <w:rFonts w:asciiTheme="minorHAnsi" w:hAnsiTheme="minorHAnsi"/>
        </w:rPr>
        <w:t>oviello et al.</w:t>
      </w:r>
      <w:r w:rsidR="00F3050C" w:rsidRPr="00706106">
        <w:rPr>
          <w:rFonts w:asciiTheme="minorHAnsi" w:hAnsiTheme="minorHAnsi"/>
        </w:rPr>
        <w:t xml:space="preserve"> (2014)</w:t>
      </w:r>
      <w:r w:rsidRPr="00706106">
        <w:rPr>
          <w:rFonts w:asciiTheme="minorHAnsi" w:hAnsiTheme="minorHAnsi"/>
        </w:rPr>
        <w:t xml:space="preserve"> conducted a study comparing the benefit of a cognitive-emotional </w:t>
      </w:r>
      <w:r w:rsidR="00F3050C" w:rsidRPr="00706106">
        <w:rPr>
          <w:rFonts w:asciiTheme="minorHAnsi" w:hAnsiTheme="minorHAnsi"/>
        </w:rPr>
        <w:t>task with that of a cold</w:t>
      </w:r>
      <w:r w:rsidR="00553349" w:rsidRPr="00706106">
        <w:rPr>
          <w:rFonts w:asciiTheme="minorHAnsi" w:hAnsiTheme="minorHAnsi"/>
        </w:rPr>
        <w:t xml:space="preserve"> c</w:t>
      </w:r>
      <w:r w:rsidR="00F3050C" w:rsidRPr="00706106">
        <w:rPr>
          <w:rFonts w:asciiTheme="minorHAnsi" w:hAnsiTheme="minorHAnsi"/>
        </w:rPr>
        <w:t xml:space="preserve">ognitive </w:t>
      </w:r>
      <w:r w:rsidR="009026EC" w:rsidRPr="00706106">
        <w:rPr>
          <w:rFonts w:asciiTheme="minorHAnsi" w:hAnsiTheme="minorHAnsi"/>
        </w:rPr>
        <w:t>task for s</w:t>
      </w:r>
      <w:r w:rsidR="00553349" w:rsidRPr="00706106">
        <w:rPr>
          <w:rFonts w:asciiTheme="minorHAnsi" w:hAnsiTheme="minorHAnsi"/>
        </w:rPr>
        <w:t xml:space="preserve">ubjects with MDD. The cognitive-emotional task involved </w:t>
      </w:r>
      <w:r w:rsidR="00F3050C" w:rsidRPr="00706106">
        <w:rPr>
          <w:rFonts w:asciiTheme="minorHAnsi" w:hAnsiTheme="minorHAnsi"/>
        </w:rPr>
        <w:t>performing</w:t>
      </w:r>
      <w:r w:rsidR="009026EC" w:rsidRPr="00706106">
        <w:rPr>
          <w:rFonts w:asciiTheme="minorHAnsi" w:hAnsiTheme="minorHAnsi"/>
        </w:rPr>
        <w:t xml:space="preserve"> </w:t>
      </w:r>
      <w:r w:rsidR="00553349" w:rsidRPr="00706106">
        <w:rPr>
          <w:rFonts w:asciiTheme="minorHAnsi" w:hAnsiTheme="minorHAnsi"/>
        </w:rPr>
        <w:t xml:space="preserve">an emotional </w:t>
      </w:r>
      <w:r w:rsidR="00553349" w:rsidRPr="00706106">
        <w:rPr>
          <w:rFonts w:asciiTheme="minorHAnsi" w:hAnsiTheme="minorHAnsi"/>
          <w:i/>
        </w:rPr>
        <w:t>n</w:t>
      </w:r>
      <w:r w:rsidR="00553349" w:rsidRPr="00706106">
        <w:rPr>
          <w:rFonts w:asciiTheme="minorHAnsi" w:hAnsiTheme="minorHAnsi"/>
        </w:rPr>
        <w:t>-back task, which the authors name</w:t>
      </w:r>
      <w:r w:rsidR="009026EC" w:rsidRPr="00706106">
        <w:rPr>
          <w:rFonts w:asciiTheme="minorHAnsi" w:hAnsiTheme="minorHAnsi"/>
        </w:rPr>
        <w:t>d</w:t>
      </w:r>
      <w:r w:rsidR="00553349" w:rsidRPr="00706106">
        <w:rPr>
          <w:rFonts w:asciiTheme="minorHAnsi" w:hAnsiTheme="minorHAnsi"/>
        </w:rPr>
        <w:t xml:space="preserve"> </w:t>
      </w:r>
      <w:r w:rsidR="00F3050C" w:rsidRPr="00706106">
        <w:rPr>
          <w:rFonts w:asciiTheme="minorHAnsi" w:hAnsiTheme="minorHAnsi"/>
        </w:rPr>
        <w:t>the Emotional Face Memory Task</w:t>
      </w:r>
      <w:r w:rsidR="00553349" w:rsidRPr="00706106">
        <w:rPr>
          <w:rFonts w:asciiTheme="minorHAnsi" w:hAnsiTheme="minorHAnsi"/>
        </w:rPr>
        <w:t xml:space="preserve"> (EFMT). Specifically, subjects were presented with a series of faces which portrayed particular emotions (e.g.</w:t>
      </w:r>
      <w:r w:rsidR="009026EC" w:rsidRPr="00706106">
        <w:rPr>
          <w:rFonts w:asciiTheme="minorHAnsi" w:hAnsiTheme="minorHAnsi"/>
        </w:rPr>
        <w:t>, happiness, surprise, disgust</w:t>
      </w:r>
      <w:r w:rsidR="00553349" w:rsidRPr="00706106">
        <w:rPr>
          <w:rFonts w:asciiTheme="minorHAnsi" w:hAnsiTheme="minorHAnsi"/>
        </w:rPr>
        <w:t xml:space="preserve">). The task was to identify which emotion was portrayed on each face, </w:t>
      </w:r>
      <w:r w:rsidR="009026EC" w:rsidRPr="00706106">
        <w:rPr>
          <w:rFonts w:asciiTheme="minorHAnsi" w:hAnsiTheme="minorHAnsi"/>
        </w:rPr>
        <w:t>and</w:t>
      </w:r>
      <w:r w:rsidR="00553349" w:rsidRPr="00706106">
        <w:rPr>
          <w:rFonts w:asciiTheme="minorHAnsi" w:hAnsiTheme="minorHAnsi"/>
        </w:rPr>
        <w:t xml:space="preserve"> </w:t>
      </w:r>
      <w:r w:rsidR="0062638C" w:rsidRPr="00706106">
        <w:rPr>
          <w:rFonts w:asciiTheme="minorHAnsi" w:hAnsiTheme="minorHAnsi"/>
        </w:rPr>
        <w:t>to state</w:t>
      </w:r>
      <w:r w:rsidR="00553349" w:rsidRPr="00706106">
        <w:rPr>
          <w:rFonts w:asciiTheme="minorHAnsi" w:hAnsiTheme="minorHAnsi"/>
        </w:rPr>
        <w:t xml:space="preserve"> </w:t>
      </w:r>
      <w:r w:rsidR="009026EC" w:rsidRPr="00706106">
        <w:rPr>
          <w:rFonts w:asciiTheme="minorHAnsi" w:hAnsiTheme="minorHAnsi"/>
        </w:rPr>
        <w:t>whether</w:t>
      </w:r>
      <w:r w:rsidR="00553349" w:rsidRPr="00706106">
        <w:rPr>
          <w:rFonts w:asciiTheme="minorHAnsi" w:hAnsiTheme="minorHAnsi"/>
        </w:rPr>
        <w:t xml:space="preserve"> this emotion matched the emotion portrayed by a face </w:t>
      </w:r>
      <w:r w:rsidR="0062638C" w:rsidRPr="00706106">
        <w:rPr>
          <w:rFonts w:asciiTheme="minorHAnsi" w:hAnsiTheme="minorHAnsi"/>
        </w:rPr>
        <w:t>earlier in the sequence</w:t>
      </w:r>
      <w:r w:rsidR="0062638C" w:rsidRPr="00706106">
        <w:rPr>
          <w:rStyle w:val="CommentReference"/>
        </w:rPr>
        <w:t>.</w:t>
      </w:r>
      <w:r w:rsidR="0062638C" w:rsidRPr="00706106">
        <w:rPr>
          <w:rFonts w:asciiTheme="minorHAnsi" w:hAnsiTheme="minorHAnsi"/>
        </w:rPr>
        <w:t xml:space="preserve"> </w:t>
      </w:r>
      <w:r w:rsidR="009026EC" w:rsidRPr="00706106">
        <w:rPr>
          <w:rFonts w:asciiTheme="minorHAnsi" w:hAnsiTheme="minorHAnsi"/>
        </w:rPr>
        <w:t xml:space="preserve">The cold cognition </w:t>
      </w:r>
      <w:r w:rsidR="004B431E" w:rsidRPr="00706106">
        <w:rPr>
          <w:rFonts w:asciiTheme="minorHAnsi" w:hAnsiTheme="minorHAnsi"/>
        </w:rPr>
        <w:t>task</w:t>
      </w:r>
      <w:r w:rsidR="009026EC" w:rsidRPr="00706106">
        <w:rPr>
          <w:rFonts w:asciiTheme="minorHAnsi" w:hAnsiTheme="minorHAnsi"/>
        </w:rPr>
        <w:t xml:space="preserve"> was</w:t>
      </w:r>
      <w:r w:rsidR="0062638C" w:rsidRPr="00706106">
        <w:rPr>
          <w:rFonts w:asciiTheme="minorHAnsi" w:hAnsiTheme="minorHAnsi"/>
        </w:rPr>
        <w:t xml:space="preserve"> also an </w:t>
      </w:r>
      <w:r w:rsidR="0062638C" w:rsidRPr="00706106">
        <w:rPr>
          <w:rFonts w:asciiTheme="minorHAnsi" w:hAnsiTheme="minorHAnsi"/>
          <w:i/>
        </w:rPr>
        <w:t>n</w:t>
      </w:r>
      <w:r w:rsidR="0062638C" w:rsidRPr="00706106">
        <w:rPr>
          <w:rFonts w:asciiTheme="minorHAnsi" w:hAnsiTheme="minorHAnsi"/>
        </w:rPr>
        <w:t xml:space="preserve">-back, however shapes were used </w:t>
      </w:r>
      <w:r w:rsidR="00E541FF" w:rsidRPr="00706106">
        <w:rPr>
          <w:rFonts w:asciiTheme="minorHAnsi" w:hAnsiTheme="minorHAnsi"/>
        </w:rPr>
        <w:t xml:space="preserve">to ensure stimuli were neutral (i.e., non-emotional). </w:t>
      </w:r>
      <w:r w:rsidR="0062638C" w:rsidRPr="00706106">
        <w:rPr>
          <w:rFonts w:asciiTheme="minorHAnsi" w:hAnsiTheme="minorHAnsi"/>
        </w:rPr>
        <w:t xml:space="preserve"> </w:t>
      </w:r>
      <w:r w:rsidR="00E541FF" w:rsidRPr="00706106">
        <w:rPr>
          <w:rFonts w:asciiTheme="minorHAnsi" w:hAnsiTheme="minorHAnsi"/>
        </w:rPr>
        <w:t>The results sh</w:t>
      </w:r>
      <w:r w:rsidR="009026EC" w:rsidRPr="00706106">
        <w:rPr>
          <w:rFonts w:asciiTheme="minorHAnsi" w:hAnsiTheme="minorHAnsi"/>
        </w:rPr>
        <w:t xml:space="preserve">owed that compared to the neutral </w:t>
      </w:r>
      <w:r w:rsidR="009026EC" w:rsidRPr="00706106">
        <w:rPr>
          <w:rFonts w:asciiTheme="minorHAnsi" w:hAnsiTheme="minorHAnsi"/>
          <w:i/>
        </w:rPr>
        <w:t>n</w:t>
      </w:r>
      <w:r w:rsidR="009026EC" w:rsidRPr="00706106">
        <w:rPr>
          <w:rFonts w:asciiTheme="minorHAnsi" w:hAnsiTheme="minorHAnsi"/>
        </w:rPr>
        <w:t>-back</w:t>
      </w:r>
      <w:r w:rsidR="00E541FF" w:rsidRPr="00706106">
        <w:rPr>
          <w:rFonts w:asciiTheme="minorHAnsi" w:hAnsiTheme="minorHAnsi"/>
        </w:rPr>
        <w:t>, the EFMT resulted in greater reduction in d</w:t>
      </w:r>
      <w:r w:rsidR="00677F6D" w:rsidRPr="00706106">
        <w:rPr>
          <w:rFonts w:asciiTheme="minorHAnsi" w:hAnsiTheme="minorHAnsi"/>
        </w:rPr>
        <w:t xml:space="preserve">epression symptoms and </w:t>
      </w:r>
      <w:r w:rsidR="009026EC" w:rsidRPr="00706106">
        <w:rPr>
          <w:rFonts w:asciiTheme="minorHAnsi" w:hAnsiTheme="minorHAnsi"/>
        </w:rPr>
        <w:t xml:space="preserve">reduced </w:t>
      </w:r>
      <w:r w:rsidR="00677F6D" w:rsidRPr="00706106">
        <w:rPr>
          <w:rFonts w:asciiTheme="minorHAnsi" w:hAnsiTheme="minorHAnsi"/>
        </w:rPr>
        <w:t xml:space="preserve">negative self-referential </w:t>
      </w:r>
      <w:r w:rsidR="00E541FF" w:rsidRPr="00706106">
        <w:rPr>
          <w:rFonts w:asciiTheme="minorHAnsi" w:hAnsiTheme="minorHAnsi"/>
        </w:rPr>
        <w:t>bias. In contrast, both tasks result</w:t>
      </w:r>
      <w:r w:rsidR="009026EC" w:rsidRPr="00706106">
        <w:rPr>
          <w:rFonts w:asciiTheme="minorHAnsi" w:hAnsiTheme="minorHAnsi"/>
        </w:rPr>
        <w:t>ed</w:t>
      </w:r>
      <w:r w:rsidR="00E541FF" w:rsidRPr="00706106">
        <w:rPr>
          <w:rFonts w:asciiTheme="minorHAnsi" w:hAnsiTheme="minorHAnsi"/>
        </w:rPr>
        <w:t xml:space="preserve"> in similar gains in attention and working memory performance. These findings </w:t>
      </w:r>
      <w:r w:rsidR="00F50BFB" w:rsidRPr="00706106">
        <w:rPr>
          <w:rFonts w:asciiTheme="minorHAnsi" w:hAnsiTheme="minorHAnsi"/>
        </w:rPr>
        <w:t xml:space="preserve">are consistent with the notion that cognition and emotion are closely linked, and </w:t>
      </w:r>
      <w:r w:rsidR="00070057" w:rsidRPr="00706106">
        <w:rPr>
          <w:rFonts w:asciiTheme="minorHAnsi" w:hAnsiTheme="minorHAnsi"/>
        </w:rPr>
        <w:t xml:space="preserve">imply that integrating </w:t>
      </w:r>
      <w:r w:rsidR="005D686D" w:rsidRPr="00706106">
        <w:rPr>
          <w:rFonts w:asciiTheme="minorHAnsi" w:hAnsiTheme="minorHAnsi"/>
        </w:rPr>
        <w:t xml:space="preserve">emotion processing tasks </w:t>
      </w:r>
      <w:r w:rsidR="00E541FF" w:rsidRPr="00706106">
        <w:rPr>
          <w:rFonts w:asciiTheme="minorHAnsi" w:hAnsiTheme="minorHAnsi"/>
        </w:rPr>
        <w:t>in cognitive remediation may improve</w:t>
      </w:r>
      <w:r w:rsidR="00F50BFB" w:rsidRPr="00706106">
        <w:rPr>
          <w:rFonts w:asciiTheme="minorHAnsi" w:hAnsiTheme="minorHAnsi"/>
        </w:rPr>
        <w:t xml:space="preserve"> </w:t>
      </w:r>
      <w:r w:rsidR="00677F6D" w:rsidRPr="00706106">
        <w:rPr>
          <w:rFonts w:asciiTheme="minorHAnsi" w:hAnsiTheme="minorHAnsi"/>
        </w:rPr>
        <w:t>treatment outcomes</w:t>
      </w:r>
      <w:r w:rsidR="004B431E" w:rsidRPr="00706106">
        <w:rPr>
          <w:rFonts w:asciiTheme="minorHAnsi" w:hAnsiTheme="minorHAnsi"/>
        </w:rPr>
        <w:t xml:space="preserve">. </w:t>
      </w:r>
    </w:p>
    <w:p w14:paraId="61375A89" w14:textId="77777777" w:rsidR="00FB4F2A" w:rsidRPr="00706106" w:rsidRDefault="00FB4F2A" w:rsidP="006D75B5">
      <w:pPr>
        <w:spacing w:line="276" w:lineRule="auto"/>
        <w:jc w:val="both"/>
        <w:rPr>
          <w:rFonts w:asciiTheme="minorHAnsi" w:hAnsiTheme="minorHAnsi"/>
        </w:rPr>
      </w:pPr>
    </w:p>
    <w:p w14:paraId="2399315B" w14:textId="3AEEC973" w:rsidR="00FB4F2A" w:rsidRPr="00706106" w:rsidRDefault="006D199C" w:rsidP="006D75B5">
      <w:pPr>
        <w:spacing w:line="276" w:lineRule="auto"/>
        <w:jc w:val="both"/>
        <w:rPr>
          <w:rFonts w:asciiTheme="minorHAnsi" w:hAnsiTheme="minorHAnsi"/>
        </w:rPr>
      </w:pPr>
      <w:r w:rsidRPr="00706106">
        <w:rPr>
          <w:rFonts w:asciiTheme="minorHAnsi" w:hAnsiTheme="minorHAnsi"/>
          <w:b/>
        </w:rPr>
        <w:t>Social Cognition</w:t>
      </w:r>
    </w:p>
    <w:p w14:paraId="60D70C66" w14:textId="6DC305B3" w:rsidR="002E3873" w:rsidRPr="00706106" w:rsidRDefault="00F50BFB" w:rsidP="006D75B5">
      <w:pPr>
        <w:spacing w:line="276" w:lineRule="auto"/>
        <w:jc w:val="both"/>
        <w:rPr>
          <w:rFonts w:asciiTheme="minorHAnsi" w:hAnsiTheme="minorHAnsi"/>
        </w:rPr>
      </w:pPr>
      <w:r w:rsidRPr="00706106">
        <w:rPr>
          <w:rFonts w:asciiTheme="minorHAnsi" w:hAnsiTheme="minorHAnsi"/>
        </w:rPr>
        <w:t>Social cognition refers to the perception, identification and interpretation of social information in interpersonal interaction</w:t>
      </w:r>
      <w:r w:rsidR="00F3050C" w:rsidRPr="00706106">
        <w:rPr>
          <w:rFonts w:asciiTheme="minorHAnsi" w:hAnsiTheme="minorHAnsi"/>
        </w:rPr>
        <w:t xml:space="preserve"> (Weightman et al.</w:t>
      </w:r>
      <w:r w:rsidR="00E76082" w:rsidRPr="00706106">
        <w:rPr>
          <w:rFonts w:asciiTheme="minorHAnsi" w:hAnsiTheme="minorHAnsi"/>
        </w:rPr>
        <w:t>, 2014)</w:t>
      </w:r>
      <w:r w:rsidRPr="00706106">
        <w:rPr>
          <w:rFonts w:asciiTheme="minorHAnsi" w:hAnsiTheme="minorHAnsi"/>
        </w:rPr>
        <w:t xml:space="preserve">. Maintaining function in this domain involves </w:t>
      </w:r>
      <w:r w:rsidR="004B431E" w:rsidRPr="00706106">
        <w:rPr>
          <w:rFonts w:asciiTheme="minorHAnsi" w:hAnsiTheme="minorHAnsi"/>
        </w:rPr>
        <w:t>incorporating</w:t>
      </w:r>
      <w:r w:rsidRPr="00706106">
        <w:rPr>
          <w:rFonts w:asciiTheme="minorHAnsi" w:hAnsiTheme="minorHAnsi"/>
        </w:rPr>
        <w:t xml:space="preserve"> information from a range of social cues including prosody, f</w:t>
      </w:r>
      <w:r w:rsidR="00E76082" w:rsidRPr="00706106">
        <w:rPr>
          <w:rFonts w:asciiTheme="minorHAnsi" w:hAnsiTheme="minorHAnsi"/>
        </w:rPr>
        <w:t xml:space="preserve">acial expression, body language, </w:t>
      </w:r>
      <w:r w:rsidRPr="00706106">
        <w:rPr>
          <w:rFonts w:asciiTheme="minorHAnsi" w:hAnsiTheme="minorHAnsi"/>
        </w:rPr>
        <w:t>verbal content</w:t>
      </w:r>
      <w:r w:rsidR="00E76082" w:rsidRPr="00706106">
        <w:rPr>
          <w:rFonts w:asciiTheme="minorHAnsi" w:hAnsiTheme="minorHAnsi"/>
        </w:rPr>
        <w:t xml:space="preserve"> and theory of mind</w:t>
      </w:r>
      <w:r w:rsidRPr="00706106">
        <w:rPr>
          <w:rFonts w:asciiTheme="minorHAnsi" w:hAnsiTheme="minorHAnsi"/>
        </w:rPr>
        <w:t xml:space="preserve">. </w:t>
      </w:r>
      <w:r w:rsidR="00E76082" w:rsidRPr="00706106">
        <w:rPr>
          <w:rFonts w:asciiTheme="minorHAnsi" w:hAnsiTheme="minorHAnsi"/>
        </w:rPr>
        <w:t xml:space="preserve">Research has identified that social cognition may be impaired in individuals with depression, though the </w:t>
      </w:r>
      <w:r w:rsidR="00070057" w:rsidRPr="00706106">
        <w:rPr>
          <w:rFonts w:asciiTheme="minorHAnsi" w:hAnsiTheme="minorHAnsi"/>
        </w:rPr>
        <w:t xml:space="preserve">social cognitive </w:t>
      </w:r>
      <w:r w:rsidR="00E76082" w:rsidRPr="00706106">
        <w:rPr>
          <w:rFonts w:asciiTheme="minorHAnsi" w:hAnsiTheme="minorHAnsi"/>
        </w:rPr>
        <w:t>deficit is less severe than in other psychiatric illnesses (e.g., schizophrenia, autism spectrum disorder) (</w:t>
      </w:r>
      <w:r w:rsidR="000B5D40" w:rsidRPr="00706106">
        <w:rPr>
          <w:rFonts w:asciiTheme="minorHAnsi" w:hAnsiTheme="minorHAnsi"/>
        </w:rPr>
        <w:t>Kandalaft et al., 2012; Holdnack, Goldstein, &amp; Drozdick, 2011)</w:t>
      </w:r>
      <w:r w:rsidR="00D673DD" w:rsidRPr="00706106">
        <w:rPr>
          <w:rFonts w:asciiTheme="minorHAnsi" w:hAnsiTheme="minorHAnsi"/>
        </w:rPr>
        <w:t>. However</w:t>
      </w:r>
      <w:r w:rsidR="00FC51C8" w:rsidRPr="00706106">
        <w:rPr>
          <w:rFonts w:asciiTheme="minorHAnsi" w:hAnsiTheme="minorHAnsi"/>
        </w:rPr>
        <w:t>,</w:t>
      </w:r>
      <w:r w:rsidR="00D673DD" w:rsidRPr="00706106">
        <w:rPr>
          <w:rFonts w:asciiTheme="minorHAnsi" w:hAnsiTheme="minorHAnsi"/>
        </w:rPr>
        <w:t xml:space="preserve"> social cognition</w:t>
      </w:r>
      <w:r w:rsidR="00E76082" w:rsidRPr="00706106">
        <w:rPr>
          <w:rFonts w:asciiTheme="minorHAnsi" w:hAnsiTheme="minorHAnsi"/>
        </w:rPr>
        <w:t xml:space="preserve"> deficits in depression should not be overlooked, as issues with social interaction are associated with suicidality (Szanto et al., 2012)</w:t>
      </w:r>
      <w:r w:rsidR="00DD4600" w:rsidRPr="00706106">
        <w:rPr>
          <w:rFonts w:asciiTheme="minorHAnsi" w:hAnsiTheme="minorHAnsi"/>
        </w:rPr>
        <w:t>, and with severity of depression symptoms (Donges et al., 2005; Lee, Harkne</w:t>
      </w:r>
      <w:r w:rsidR="00210FD5" w:rsidRPr="00706106">
        <w:rPr>
          <w:rFonts w:asciiTheme="minorHAnsi" w:hAnsiTheme="minorHAnsi"/>
        </w:rPr>
        <w:t>ss, Sabbagh, &amp; Jacobson, 2005).</w:t>
      </w:r>
      <w:r w:rsidR="004B431E" w:rsidRPr="00706106">
        <w:rPr>
          <w:rFonts w:asciiTheme="minorHAnsi" w:hAnsiTheme="minorHAnsi"/>
        </w:rPr>
        <w:t xml:space="preserve"> </w:t>
      </w:r>
    </w:p>
    <w:p w14:paraId="61CBED00" w14:textId="77777777" w:rsidR="002E3873" w:rsidRPr="00706106" w:rsidRDefault="002E3873" w:rsidP="006D75B5">
      <w:pPr>
        <w:spacing w:line="276" w:lineRule="auto"/>
        <w:jc w:val="both"/>
        <w:rPr>
          <w:rFonts w:asciiTheme="minorHAnsi" w:hAnsiTheme="minorHAnsi"/>
        </w:rPr>
      </w:pPr>
    </w:p>
    <w:p w14:paraId="399CF353" w14:textId="18AC9029" w:rsidR="009008D6" w:rsidRPr="00706106" w:rsidRDefault="002E3873" w:rsidP="006D75B5">
      <w:pPr>
        <w:spacing w:line="276" w:lineRule="auto"/>
        <w:jc w:val="both"/>
        <w:rPr>
          <w:rFonts w:asciiTheme="minorHAnsi" w:hAnsiTheme="minorHAnsi"/>
        </w:rPr>
      </w:pPr>
      <w:r w:rsidRPr="00706106">
        <w:rPr>
          <w:rFonts w:asciiTheme="minorHAnsi" w:hAnsiTheme="minorHAnsi"/>
        </w:rPr>
        <w:t>S</w:t>
      </w:r>
      <w:r w:rsidR="00DD4600" w:rsidRPr="00706106">
        <w:rPr>
          <w:rFonts w:asciiTheme="minorHAnsi" w:hAnsiTheme="minorHAnsi"/>
        </w:rPr>
        <w:t xml:space="preserve">ocial cognition is closely linked with both emotion processing and general cognition, such that impaired </w:t>
      </w:r>
      <w:r w:rsidR="00D673DD" w:rsidRPr="00706106">
        <w:rPr>
          <w:rFonts w:asciiTheme="minorHAnsi" w:hAnsiTheme="minorHAnsi"/>
        </w:rPr>
        <w:t>function</w:t>
      </w:r>
      <w:r w:rsidR="00DD4600" w:rsidRPr="00706106">
        <w:rPr>
          <w:rFonts w:asciiTheme="minorHAnsi" w:hAnsiTheme="minorHAnsi"/>
        </w:rPr>
        <w:t xml:space="preserve"> may </w:t>
      </w:r>
      <w:r w:rsidR="00D673DD" w:rsidRPr="00706106">
        <w:rPr>
          <w:rFonts w:asciiTheme="minorHAnsi" w:hAnsiTheme="minorHAnsi"/>
        </w:rPr>
        <w:t>be mutually detrimental</w:t>
      </w:r>
      <w:r w:rsidR="00DD4600" w:rsidRPr="00706106">
        <w:rPr>
          <w:rFonts w:asciiTheme="minorHAnsi" w:hAnsiTheme="minorHAnsi"/>
        </w:rPr>
        <w:t xml:space="preserve"> </w:t>
      </w:r>
      <w:r w:rsidR="00D673DD" w:rsidRPr="00706106">
        <w:rPr>
          <w:rFonts w:asciiTheme="minorHAnsi" w:hAnsiTheme="minorHAnsi"/>
        </w:rPr>
        <w:t xml:space="preserve">across </w:t>
      </w:r>
      <w:r w:rsidR="00DD4600" w:rsidRPr="00706106">
        <w:rPr>
          <w:rFonts w:asciiTheme="minorHAnsi" w:hAnsiTheme="minorHAnsi"/>
        </w:rPr>
        <w:t>with these domains</w:t>
      </w:r>
      <w:r w:rsidR="00D673DD" w:rsidRPr="00706106">
        <w:rPr>
          <w:rFonts w:asciiTheme="minorHAnsi" w:hAnsiTheme="minorHAnsi"/>
        </w:rPr>
        <w:t xml:space="preserve"> (R</w:t>
      </w:r>
      <w:r w:rsidR="00525AD7" w:rsidRPr="00706106">
        <w:rPr>
          <w:rFonts w:asciiTheme="minorHAnsi" w:hAnsiTheme="minorHAnsi"/>
        </w:rPr>
        <w:t xml:space="preserve">aes et al., </w:t>
      </w:r>
      <w:r w:rsidR="00D673DD" w:rsidRPr="00706106">
        <w:rPr>
          <w:rFonts w:asciiTheme="minorHAnsi" w:hAnsiTheme="minorHAnsi"/>
        </w:rPr>
        <w:t>200</w:t>
      </w:r>
      <w:r w:rsidR="00850E2F" w:rsidRPr="00706106">
        <w:rPr>
          <w:rFonts w:asciiTheme="minorHAnsi" w:hAnsiTheme="minorHAnsi"/>
        </w:rPr>
        <w:t>9</w:t>
      </w:r>
      <w:r w:rsidR="00D673DD" w:rsidRPr="00706106">
        <w:rPr>
          <w:rFonts w:asciiTheme="minorHAnsi" w:hAnsiTheme="minorHAnsi"/>
        </w:rPr>
        <w:t>)</w:t>
      </w:r>
      <w:r w:rsidRPr="00706106">
        <w:rPr>
          <w:rFonts w:asciiTheme="minorHAnsi" w:hAnsiTheme="minorHAnsi"/>
        </w:rPr>
        <w:t xml:space="preserve">. Given the complexity of social interactions, it stands to reason that cognitive functions (e.g., attention, processing speed, memory) are crucial in maintaining fluid and adaptive social ability. Likewise, emotional recognition and bias play an important role in identification and perception of social information. </w:t>
      </w:r>
      <w:r w:rsidR="009008D6" w:rsidRPr="00706106">
        <w:rPr>
          <w:rFonts w:asciiTheme="minorHAnsi" w:hAnsiTheme="minorHAnsi"/>
        </w:rPr>
        <w:t>Impaired emotion recognition may cause incorrect or biased assessment of social interaction, which may exacerbate depressed mood and lead to further negative social interactions (Wei</w:t>
      </w:r>
      <w:r w:rsidR="00D673DD" w:rsidRPr="00706106">
        <w:rPr>
          <w:rFonts w:asciiTheme="minorHAnsi" w:hAnsiTheme="minorHAnsi"/>
        </w:rPr>
        <w:t xml:space="preserve">ghtman et al., 2014). </w:t>
      </w:r>
      <w:r w:rsidR="00070057" w:rsidRPr="00706106">
        <w:rPr>
          <w:rFonts w:asciiTheme="minorHAnsi" w:hAnsiTheme="minorHAnsi"/>
        </w:rPr>
        <w:t>In turn, n</w:t>
      </w:r>
      <w:r w:rsidR="00D673DD" w:rsidRPr="00706106">
        <w:rPr>
          <w:rFonts w:asciiTheme="minorHAnsi" w:hAnsiTheme="minorHAnsi"/>
        </w:rPr>
        <w:t>egative social</w:t>
      </w:r>
      <w:r w:rsidR="009008D6" w:rsidRPr="00706106">
        <w:rPr>
          <w:rFonts w:asciiTheme="minorHAnsi" w:hAnsiTheme="minorHAnsi"/>
        </w:rPr>
        <w:t xml:space="preserve"> </w:t>
      </w:r>
      <w:r w:rsidR="00D673DD" w:rsidRPr="00706106">
        <w:rPr>
          <w:rFonts w:asciiTheme="minorHAnsi" w:hAnsiTheme="minorHAnsi"/>
        </w:rPr>
        <w:t>experiences</w:t>
      </w:r>
      <w:r w:rsidR="009008D6" w:rsidRPr="00706106">
        <w:rPr>
          <w:rFonts w:asciiTheme="minorHAnsi" w:hAnsiTheme="minorHAnsi"/>
        </w:rPr>
        <w:t xml:space="preserve"> may lead to</w:t>
      </w:r>
      <w:r w:rsidR="00D673DD" w:rsidRPr="00706106">
        <w:rPr>
          <w:rFonts w:asciiTheme="minorHAnsi" w:hAnsiTheme="minorHAnsi"/>
        </w:rPr>
        <w:t xml:space="preserve"> subsequent</w:t>
      </w:r>
      <w:r w:rsidR="009008D6" w:rsidRPr="00706106">
        <w:rPr>
          <w:rFonts w:asciiTheme="minorHAnsi" w:hAnsiTheme="minorHAnsi"/>
        </w:rPr>
        <w:t xml:space="preserve"> avoidance of interpersonal </w:t>
      </w:r>
      <w:r w:rsidR="00D673DD" w:rsidRPr="00706106">
        <w:rPr>
          <w:rFonts w:asciiTheme="minorHAnsi" w:hAnsiTheme="minorHAnsi"/>
        </w:rPr>
        <w:t>interactions</w:t>
      </w:r>
      <w:r w:rsidR="009008D6" w:rsidRPr="00706106">
        <w:rPr>
          <w:rFonts w:asciiTheme="minorHAnsi" w:hAnsiTheme="minorHAnsi"/>
        </w:rPr>
        <w:t xml:space="preserve">, further enhancing feelings of isolation and impaired mood. The interplay between social cognition, emotion and general cognition </w:t>
      </w:r>
      <w:r w:rsidR="00D673DD" w:rsidRPr="00706106">
        <w:rPr>
          <w:rFonts w:asciiTheme="minorHAnsi" w:hAnsiTheme="minorHAnsi"/>
        </w:rPr>
        <w:t xml:space="preserve">further </w:t>
      </w:r>
      <w:r w:rsidR="009008D6" w:rsidRPr="00706106">
        <w:rPr>
          <w:rFonts w:asciiTheme="minorHAnsi" w:hAnsiTheme="minorHAnsi"/>
        </w:rPr>
        <w:t>highlights the need fo</w:t>
      </w:r>
      <w:r w:rsidR="00210FD5" w:rsidRPr="00706106">
        <w:rPr>
          <w:rFonts w:asciiTheme="minorHAnsi" w:hAnsiTheme="minorHAnsi"/>
        </w:rPr>
        <w:t xml:space="preserve">r an integrated </w:t>
      </w:r>
      <w:r w:rsidR="009008D6" w:rsidRPr="00706106">
        <w:rPr>
          <w:rFonts w:asciiTheme="minorHAnsi" w:hAnsiTheme="minorHAnsi"/>
        </w:rPr>
        <w:t xml:space="preserve">treatment approach. </w:t>
      </w:r>
      <w:r w:rsidR="00565333" w:rsidRPr="00706106">
        <w:rPr>
          <w:rFonts w:asciiTheme="minorHAnsi" w:hAnsiTheme="minorHAnsi"/>
        </w:rPr>
        <w:t xml:space="preserve">In addition, the broad </w:t>
      </w:r>
      <w:r w:rsidR="004B431E" w:rsidRPr="00706106">
        <w:rPr>
          <w:rFonts w:asciiTheme="minorHAnsi" w:hAnsiTheme="minorHAnsi"/>
        </w:rPr>
        <w:t xml:space="preserve">and inter-related </w:t>
      </w:r>
      <w:r w:rsidR="00565333" w:rsidRPr="00706106">
        <w:rPr>
          <w:rFonts w:asciiTheme="minorHAnsi" w:hAnsiTheme="minorHAnsi"/>
        </w:rPr>
        <w:t>deficits associated with social cognitive issu</w:t>
      </w:r>
      <w:r w:rsidR="004B431E" w:rsidRPr="00706106">
        <w:rPr>
          <w:rFonts w:asciiTheme="minorHAnsi" w:hAnsiTheme="minorHAnsi"/>
        </w:rPr>
        <w:t>es suggest this factor contributes substantially to</w:t>
      </w:r>
      <w:r w:rsidR="00565333" w:rsidRPr="00706106">
        <w:rPr>
          <w:rFonts w:asciiTheme="minorHAnsi" w:hAnsiTheme="minorHAnsi"/>
        </w:rPr>
        <w:t xml:space="preserve"> </w:t>
      </w:r>
      <w:r w:rsidR="00DD374D" w:rsidRPr="00706106">
        <w:rPr>
          <w:rFonts w:asciiTheme="minorHAnsi" w:hAnsiTheme="minorHAnsi"/>
        </w:rPr>
        <w:t>psychosocial functioning</w:t>
      </w:r>
      <w:r w:rsidR="00565333" w:rsidRPr="00706106">
        <w:rPr>
          <w:rFonts w:asciiTheme="minorHAnsi" w:hAnsiTheme="minorHAnsi"/>
        </w:rPr>
        <w:t xml:space="preserve">. </w:t>
      </w:r>
      <w:r w:rsidR="00ED561D" w:rsidRPr="00706106">
        <w:rPr>
          <w:rFonts w:asciiTheme="minorHAnsi" w:hAnsiTheme="minorHAnsi"/>
        </w:rPr>
        <w:t>This being said,</w:t>
      </w:r>
      <w:r w:rsidR="00565333" w:rsidRPr="00706106">
        <w:rPr>
          <w:rFonts w:asciiTheme="minorHAnsi" w:hAnsiTheme="minorHAnsi"/>
        </w:rPr>
        <w:t xml:space="preserve"> the link between social cognition and </w:t>
      </w:r>
      <w:r w:rsidR="00DD374D" w:rsidRPr="00706106">
        <w:rPr>
          <w:rFonts w:asciiTheme="minorHAnsi" w:hAnsiTheme="minorHAnsi"/>
        </w:rPr>
        <w:t xml:space="preserve">psychosocial functioning </w:t>
      </w:r>
      <w:r w:rsidR="00565333" w:rsidRPr="00706106">
        <w:rPr>
          <w:rFonts w:asciiTheme="minorHAnsi" w:hAnsiTheme="minorHAnsi"/>
        </w:rPr>
        <w:t xml:space="preserve">has </w:t>
      </w:r>
      <w:r w:rsidR="00DD374D" w:rsidRPr="00706106">
        <w:rPr>
          <w:rFonts w:asciiTheme="minorHAnsi" w:hAnsiTheme="minorHAnsi"/>
        </w:rPr>
        <w:t xml:space="preserve">only recently been </w:t>
      </w:r>
      <w:r w:rsidR="00565333" w:rsidRPr="00706106">
        <w:rPr>
          <w:rFonts w:asciiTheme="minorHAnsi" w:hAnsiTheme="minorHAnsi"/>
        </w:rPr>
        <w:t>empirically investigated</w:t>
      </w:r>
      <w:r w:rsidR="00ED561D" w:rsidRPr="00706106">
        <w:rPr>
          <w:rFonts w:asciiTheme="minorHAnsi" w:hAnsiTheme="minorHAnsi"/>
        </w:rPr>
        <w:t xml:space="preserve"> </w:t>
      </w:r>
      <w:r w:rsidR="00ED561D" w:rsidRPr="00706106">
        <w:rPr>
          <w:rFonts w:asciiTheme="minorHAnsi" w:hAnsiTheme="minorHAnsi"/>
        </w:rPr>
        <w:lastRenderedPageBreak/>
        <w:t>(Weightman et al.)</w:t>
      </w:r>
      <w:r w:rsidR="00565333" w:rsidRPr="00706106">
        <w:rPr>
          <w:rFonts w:asciiTheme="minorHAnsi" w:hAnsiTheme="minorHAnsi"/>
        </w:rPr>
        <w:t xml:space="preserve">, </w:t>
      </w:r>
      <w:r w:rsidR="00DD374D" w:rsidRPr="00706106">
        <w:rPr>
          <w:rFonts w:asciiTheme="minorHAnsi" w:hAnsiTheme="minorHAnsi"/>
        </w:rPr>
        <w:t xml:space="preserve">and pilot data from the Baune group suggest this relationship; </w:t>
      </w:r>
      <w:r w:rsidR="00565333" w:rsidRPr="00706106">
        <w:rPr>
          <w:rFonts w:asciiTheme="minorHAnsi" w:hAnsiTheme="minorHAnsi"/>
        </w:rPr>
        <w:t xml:space="preserve">supporting the need for the current research. </w:t>
      </w:r>
    </w:p>
    <w:p w14:paraId="76359593" w14:textId="77777777" w:rsidR="009008D6" w:rsidRPr="00706106" w:rsidRDefault="009008D6" w:rsidP="006D75B5">
      <w:pPr>
        <w:spacing w:line="276" w:lineRule="auto"/>
        <w:jc w:val="both"/>
        <w:rPr>
          <w:rFonts w:asciiTheme="minorHAnsi" w:hAnsiTheme="minorHAnsi"/>
        </w:rPr>
      </w:pPr>
    </w:p>
    <w:p w14:paraId="5BFB5351" w14:textId="5CC2E155" w:rsidR="00106AC3" w:rsidRPr="00706106" w:rsidRDefault="0009088F" w:rsidP="006D75B5">
      <w:pPr>
        <w:spacing w:line="276" w:lineRule="auto"/>
        <w:jc w:val="both"/>
        <w:rPr>
          <w:rFonts w:asciiTheme="minorHAnsi" w:hAnsiTheme="minorHAnsi"/>
        </w:rPr>
      </w:pPr>
      <w:r w:rsidRPr="00706106">
        <w:rPr>
          <w:rFonts w:asciiTheme="minorHAnsi" w:hAnsiTheme="minorHAnsi"/>
        </w:rPr>
        <w:t xml:space="preserve">The tasks used to gauge social cognitive ability typically involve reading facial emotions </w:t>
      </w:r>
      <w:r w:rsidR="00850E2F" w:rsidRPr="00706106">
        <w:rPr>
          <w:rFonts w:asciiTheme="minorHAnsi" w:hAnsiTheme="minorHAnsi"/>
        </w:rPr>
        <w:t>(</w:t>
      </w:r>
      <w:r w:rsidR="005C0FCE" w:rsidRPr="00706106">
        <w:rPr>
          <w:rFonts w:asciiTheme="minorHAnsi" w:hAnsiTheme="minorHAnsi"/>
        </w:rPr>
        <w:t>Demenescu, Kortekaas, den Boer, &amp; Aleman, 2010)</w:t>
      </w:r>
      <w:r w:rsidR="00C32F6A" w:rsidRPr="00706106">
        <w:rPr>
          <w:rFonts w:asciiTheme="minorHAnsi" w:hAnsiTheme="minorHAnsi"/>
        </w:rPr>
        <w:t>. Depressed p</w:t>
      </w:r>
      <w:r w:rsidR="00850E2F" w:rsidRPr="00706106">
        <w:rPr>
          <w:rFonts w:asciiTheme="minorHAnsi" w:hAnsiTheme="minorHAnsi"/>
        </w:rPr>
        <w:t xml:space="preserve">ersons </w:t>
      </w:r>
      <w:r w:rsidR="005C0FCE" w:rsidRPr="00706106">
        <w:rPr>
          <w:rFonts w:asciiTheme="minorHAnsi" w:hAnsiTheme="minorHAnsi"/>
        </w:rPr>
        <w:t xml:space="preserve">are </w:t>
      </w:r>
      <w:r w:rsidR="00850E2F" w:rsidRPr="00706106">
        <w:rPr>
          <w:rFonts w:asciiTheme="minorHAnsi" w:hAnsiTheme="minorHAnsi"/>
        </w:rPr>
        <w:t xml:space="preserve">typically </w:t>
      </w:r>
      <w:r w:rsidR="005C0FCE" w:rsidRPr="00706106">
        <w:rPr>
          <w:rFonts w:asciiTheme="minorHAnsi" w:hAnsiTheme="minorHAnsi"/>
        </w:rPr>
        <w:t>impaired</w:t>
      </w:r>
      <w:r w:rsidR="00850E2F" w:rsidRPr="00706106">
        <w:rPr>
          <w:rFonts w:asciiTheme="minorHAnsi" w:hAnsiTheme="minorHAnsi"/>
        </w:rPr>
        <w:t xml:space="preserve"> in </w:t>
      </w:r>
      <w:r w:rsidR="005C0FCE" w:rsidRPr="00706106">
        <w:rPr>
          <w:rFonts w:asciiTheme="minorHAnsi" w:hAnsiTheme="minorHAnsi"/>
        </w:rPr>
        <w:t>facial affect recognition, in part due to a tendency to negatively interpret facial emotions (</w:t>
      </w:r>
      <w:r w:rsidR="00BA31EA" w:rsidRPr="00706106">
        <w:rPr>
          <w:rFonts w:asciiTheme="minorHAnsi" w:hAnsiTheme="minorHAnsi"/>
        </w:rPr>
        <w:t>Bourke, Douglas</w:t>
      </w:r>
      <w:r w:rsidR="005C0FCE" w:rsidRPr="00706106">
        <w:rPr>
          <w:rFonts w:asciiTheme="minorHAnsi" w:hAnsiTheme="minorHAnsi"/>
        </w:rPr>
        <w:t>,</w:t>
      </w:r>
      <w:r w:rsidR="00BA31EA" w:rsidRPr="00706106">
        <w:rPr>
          <w:rFonts w:asciiTheme="minorHAnsi" w:hAnsiTheme="minorHAnsi"/>
        </w:rPr>
        <w:t xml:space="preserve"> </w:t>
      </w:r>
      <w:r w:rsidR="005C0FCE" w:rsidRPr="00706106">
        <w:rPr>
          <w:rFonts w:asciiTheme="minorHAnsi" w:hAnsiTheme="minorHAnsi"/>
        </w:rPr>
        <w:t>&amp;</w:t>
      </w:r>
      <w:r w:rsidR="00BA31EA" w:rsidRPr="00706106">
        <w:rPr>
          <w:rFonts w:asciiTheme="minorHAnsi" w:hAnsiTheme="minorHAnsi"/>
        </w:rPr>
        <w:t xml:space="preserve"> Porter</w:t>
      </w:r>
      <w:r w:rsidR="005C0FCE" w:rsidRPr="00706106">
        <w:rPr>
          <w:rFonts w:asciiTheme="minorHAnsi" w:hAnsiTheme="minorHAnsi"/>
        </w:rPr>
        <w:t xml:space="preserve">, </w:t>
      </w:r>
      <w:r w:rsidR="00D673DD" w:rsidRPr="00706106">
        <w:rPr>
          <w:rFonts w:asciiTheme="minorHAnsi" w:hAnsiTheme="minorHAnsi"/>
        </w:rPr>
        <w:t>2010)</w:t>
      </w:r>
      <w:r w:rsidR="005C0FCE" w:rsidRPr="00706106">
        <w:rPr>
          <w:rFonts w:asciiTheme="minorHAnsi" w:hAnsiTheme="minorHAnsi"/>
        </w:rPr>
        <w:t xml:space="preserve">. </w:t>
      </w:r>
      <w:r w:rsidR="002F7782" w:rsidRPr="00706106">
        <w:rPr>
          <w:rFonts w:asciiTheme="minorHAnsi" w:hAnsiTheme="minorHAnsi"/>
        </w:rPr>
        <w:t>A plausible explanation</w:t>
      </w:r>
      <w:r w:rsidR="00BA31EA" w:rsidRPr="00706106">
        <w:rPr>
          <w:rFonts w:asciiTheme="minorHAnsi" w:hAnsiTheme="minorHAnsi"/>
        </w:rPr>
        <w:t xml:space="preserve"> </w:t>
      </w:r>
      <w:r w:rsidR="002F7782" w:rsidRPr="00706106">
        <w:rPr>
          <w:rFonts w:asciiTheme="minorHAnsi" w:hAnsiTheme="minorHAnsi"/>
        </w:rPr>
        <w:t>is</w:t>
      </w:r>
      <w:r w:rsidR="00BA31EA" w:rsidRPr="00706106">
        <w:rPr>
          <w:rFonts w:asciiTheme="minorHAnsi" w:hAnsiTheme="minorHAnsi"/>
        </w:rPr>
        <w:t xml:space="preserve"> that impaired attention and emotional interpretation may cause depressed individuals to focus on mood-congruent (i.e., negative) features of facial affect. </w:t>
      </w:r>
      <w:r w:rsidR="008802BF" w:rsidRPr="00706106">
        <w:rPr>
          <w:rFonts w:asciiTheme="minorHAnsi" w:hAnsiTheme="minorHAnsi"/>
        </w:rPr>
        <w:t>O</w:t>
      </w:r>
      <w:r w:rsidR="002F7782" w:rsidRPr="00706106">
        <w:rPr>
          <w:rFonts w:asciiTheme="minorHAnsi" w:hAnsiTheme="minorHAnsi"/>
        </w:rPr>
        <w:t>ther</w:t>
      </w:r>
      <w:r w:rsidR="005C0FCE" w:rsidRPr="00706106">
        <w:rPr>
          <w:rFonts w:asciiTheme="minorHAnsi" w:hAnsiTheme="minorHAnsi"/>
        </w:rPr>
        <w:t xml:space="preserve"> </w:t>
      </w:r>
      <w:r w:rsidR="00210FD5" w:rsidRPr="00706106">
        <w:rPr>
          <w:rFonts w:asciiTheme="minorHAnsi" w:hAnsiTheme="minorHAnsi"/>
        </w:rPr>
        <w:t>studies of</w:t>
      </w:r>
      <w:r w:rsidR="005C0FCE" w:rsidRPr="00706106">
        <w:rPr>
          <w:rFonts w:asciiTheme="minorHAnsi" w:hAnsiTheme="minorHAnsi"/>
        </w:rPr>
        <w:t xml:space="preserve"> </w:t>
      </w:r>
      <w:r w:rsidR="002F7782" w:rsidRPr="00706106">
        <w:rPr>
          <w:rFonts w:asciiTheme="minorHAnsi" w:hAnsiTheme="minorHAnsi"/>
        </w:rPr>
        <w:t xml:space="preserve">social cognition </w:t>
      </w:r>
      <w:r w:rsidR="00BA31EA" w:rsidRPr="00706106">
        <w:rPr>
          <w:rFonts w:asciiTheme="minorHAnsi" w:hAnsiTheme="minorHAnsi"/>
        </w:rPr>
        <w:t>employ videos of social interactions, which are intended to be more naturalistic and contain more dynamic</w:t>
      </w:r>
      <w:r w:rsidR="002F7782" w:rsidRPr="00706106">
        <w:rPr>
          <w:rFonts w:asciiTheme="minorHAnsi" w:hAnsiTheme="minorHAnsi"/>
        </w:rPr>
        <w:t xml:space="preserve"> social</w:t>
      </w:r>
      <w:r w:rsidR="00BA31EA" w:rsidRPr="00706106">
        <w:rPr>
          <w:rFonts w:asciiTheme="minorHAnsi" w:hAnsiTheme="minorHAnsi"/>
        </w:rPr>
        <w:t xml:space="preserve"> features (i.e., body language, prosody, verbal information) (Brewer, Young, &amp; Barnett, 2017; Dziobek et al., 2006). </w:t>
      </w:r>
      <w:r w:rsidR="0075267B" w:rsidRPr="00706106">
        <w:rPr>
          <w:rFonts w:asciiTheme="minorHAnsi" w:hAnsiTheme="minorHAnsi"/>
        </w:rPr>
        <w:t xml:space="preserve">Such videos typically display nuanced social interactions (e.g., sarcasm, bluffing) which require the subject to take the perspective of characters in order to correctly interpret the content of the interaction. </w:t>
      </w:r>
      <w:r w:rsidR="00122721" w:rsidRPr="00706106">
        <w:rPr>
          <w:rFonts w:asciiTheme="minorHAnsi" w:hAnsiTheme="minorHAnsi"/>
        </w:rPr>
        <w:t>These tasks emphasise theory</w:t>
      </w:r>
      <w:r w:rsidR="0075267B" w:rsidRPr="00706106">
        <w:rPr>
          <w:rFonts w:asciiTheme="minorHAnsi" w:hAnsiTheme="minorHAnsi"/>
        </w:rPr>
        <w:t xml:space="preserve"> of mind, as </w:t>
      </w:r>
      <w:r w:rsidR="00122721" w:rsidRPr="00706106">
        <w:rPr>
          <w:rFonts w:asciiTheme="minorHAnsi" w:hAnsiTheme="minorHAnsi"/>
        </w:rPr>
        <w:t xml:space="preserve">reliance on </w:t>
      </w:r>
      <w:r w:rsidR="0075267B" w:rsidRPr="00706106">
        <w:rPr>
          <w:rFonts w:asciiTheme="minorHAnsi" w:hAnsiTheme="minorHAnsi"/>
        </w:rPr>
        <w:t>syntactic content and visual information alone is</w:t>
      </w:r>
      <w:r w:rsidR="00122721" w:rsidRPr="00706106">
        <w:rPr>
          <w:rFonts w:asciiTheme="minorHAnsi" w:hAnsiTheme="minorHAnsi"/>
        </w:rPr>
        <w:t xml:space="preserve"> insufficient</w:t>
      </w:r>
      <w:r w:rsidR="0075267B" w:rsidRPr="00706106">
        <w:rPr>
          <w:rFonts w:asciiTheme="minorHAnsi" w:hAnsiTheme="minorHAnsi"/>
        </w:rPr>
        <w:t xml:space="preserve">. </w:t>
      </w:r>
      <w:r w:rsidR="002F7782" w:rsidRPr="00706106">
        <w:rPr>
          <w:rFonts w:asciiTheme="minorHAnsi" w:hAnsiTheme="minorHAnsi"/>
        </w:rPr>
        <w:t xml:space="preserve">Social cognition can also be measured with prosody tasks, in which several syntactically identical sentences are presented with different emotional intonations. Depressed persons appear to </w:t>
      </w:r>
      <w:r w:rsidR="00106AC3" w:rsidRPr="00706106">
        <w:rPr>
          <w:rFonts w:asciiTheme="minorHAnsi" w:hAnsiTheme="minorHAnsi"/>
        </w:rPr>
        <w:t xml:space="preserve">be impaired in prosody tasks (Kan, Mimura, Kamijima, &amp; Kawamura), suggesting a verbal contribution to social cognitive deficits. </w:t>
      </w:r>
    </w:p>
    <w:p w14:paraId="59823FD1" w14:textId="77777777" w:rsidR="00106AC3" w:rsidRPr="00706106" w:rsidRDefault="00106AC3" w:rsidP="006D75B5">
      <w:pPr>
        <w:spacing w:line="276" w:lineRule="auto"/>
        <w:jc w:val="both"/>
        <w:rPr>
          <w:rFonts w:asciiTheme="minorHAnsi" w:hAnsiTheme="minorHAnsi"/>
        </w:rPr>
      </w:pPr>
    </w:p>
    <w:p w14:paraId="308AFBA1" w14:textId="6D7A3928" w:rsidR="009008D6" w:rsidRPr="00706106" w:rsidRDefault="00565333" w:rsidP="006D75B5">
      <w:pPr>
        <w:spacing w:line="276" w:lineRule="auto"/>
        <w:jc w:val="both"/>
        <w:rPr>
          <w:rFonts w:asciiTheme="minorHAnsi" w:hAnsiTheme="minorHAnsi"/>
        </w:rPr>
      </w:pPr>
      <w:r w:rsidRPr="00706106">
        <w:rPr>
          <w:rFonts w:asciiTheme="minorHAnsi" w:hAnsiTheme="minorHAnsi"/>
        </w:rPr>
        <w:t>The research above suggests</w:t>
      </w:r>
      <w:r w:rsidR="00106AC3" w:rsidRPr="00706106">
        <w:rPr>
          <w:rFonts w:asciiTheme="minorHAnsi" w:hAnsiTheme="minorHAnsi"/>
        </w:rPr>
        <w:t xml:space="preserve"> </w:t>
      </w:r>
      <w:r w:rsidR="005D686D" w:rsidRPr="00706106">
        <w:rPr>
          <w:rFonts w:asciiTheme="minorHAnsi" w:hAnsiTheme="minorHAnsi"/>
        </w:rPr>
        <w:t>treatment</w:t>
      </w:r>
      <w:r w:rsidR="00106AC3" w:rsidRPr="00706106">
        <w:rPr>
          <w:rFonts w:asciiTheme="minorHAnsi" w:hAnsiTheme="minorHAnsi"/>
        </w:rPr>
        <w:t xml:space="preserve"> programs should </w:t>
      </w:r>
      <w:r w:rsidRPr="00706106">
        <w:rPr>
          <w:rFonts w:asciiTheme="minorHAnsi" w:hAnsiTheme="minorHAnsi"/>
        </w:rPr>
        <w:t xml:space="preserve">incorporate </w:t>
      </w:r>
      <w:r w:rsidR="00106AC3" w:rsidRPr="00706106">
        <w:rPr>
          <w:rFonts w:asciiTheme="minorHAnsi" w:hAnsiTheme="minorHAnsi"/>
        </w:rPr>
        <w:t>facial affect recognition, prosody detection and theory of mind.</w:t>
      </w:r>
      <w:r w:rsidR="0033521A" w:rsidRPr="00706106">
        <w:rPr>
          <w:rFonts w:asciiTheme="minorHAnsi" w:hAnsiTheme="minorHAnsi"/>
        </w:rPr>
        <w:t xml:space="preserve"> </w:t>
      </w:r>
      <w:r w:rsidR="00D673DD" w:rsidRPr="00706106">
        <w:rPr>
          <w:rFonts w:asciiTheme="minorHAnsi" w:hAnsiTheme="minorHAnsi"/>
        </w:rPr>
        <w:t xml:space="preserve">Ideally training should involve detection of </w:t>
      </w:r>
      <w:r w:rsidR="0033521A" w:rsidRPr="00706106">
        <w:rPr>
          <w:rFonts w:asciiTheme="minorHAnsi" w:hAnsiTheme="minorHAnsi"/>
        </w:rPr>
        <w:t>subtle</w:t>
      </w:r>
      <w:r w:rsidR="00D673DD" w:rsidRPr="00706106">
        <w:rPr>
          <w:rFonts w:asciiTheme="minorHAnsi" w:hAnsiTheme="minorHAnsi"/>
        </w:rPr>
        <w:t xml:space="preserve"> differences in emotion</w:t>
      </w:r>
      <w:r w:rsidR="0033521A" w:rsidRPr="00706106">
        <w:rPr>
          <w:rFonts w:asciiTheme="minorHAnsi" w:hAnsiTheme="minorHAnsi"/>
        </w:rPr>
        <w:t xml:space="preserve"> (e.g., the difference between neutral and sad), </w:t>
      </w:r>
      <w:r w:rsidR="00D673DD" w:rsidRPr="00706106">
        <w:rPr>
          <w:rFonts w:asciiTheme="minorHAnsi" w:hAnsiTheme="minorHAnsi"/>
        </w:rPr>
        <w:t>and</w:t>
      </w:r>
      <w:r w:rsidR="0033521A" w:rsidRPr="00706106">
        <w:rPr>
          <w:rFonts w:asciiTheme="minorHAnsi" w:hAnsiTheme="minorHAnsi"/>
        </w:rPr>
        <w:t xml:space="preserve"> synthesising all available information (e.g., body language, social context).</w:t>
      </w:r>
      <w:r w:rsidR="00D673DD" w:rsidRPr="00706106">
        <w:rPr>
          <w:rFonts w:asciiTheme="minorHAnsi" w:hAnsiTheme="minorHAnsi"/>
        </w:rPr>
        <w:t xml:space="preserve"> </w:t>
      </w:r>
      <w:r w:rsidR="00106AC3" w:rsidRPr="00706106">
        <w:rPr>
          <w:rFonts w:asciiTheme="minorHAnsi" w:hAnsiTheme="minorHAnsi"/>
        </w:rPr>
        <w:t xml:space="preserve">Shortening reaction times to detect emotion </w:t>
      </w:r>
      <w:r w:rsidR="00D673DD" w:rsidRPr="00706106">
        <w:rPr>
          <w:rFonts w:asciiTheme="minorHAnsi" w:hAnsiTheme="minorHAnsi"/>
        </w:rPr>
        <w:t>should not be overlooked</w:t>
      </w:r>
      <w:r w:rsidR="00ED73D3" w:rsidRPr="00706106">
        <w:rPr>
          <w:rFonts w:asciiTheme="minorHAnsi" w:hAnsiTheme="minorHAnsi"/>
        </w:rPr>
        <w:t>,</w:t>
      </w:r>
      <w:r w:rsidR="00106AC3" w:rsidRPr="00706106">
        <w:rPr>
          <w:rFonts w:asciiTheme="minorHAnsi" w:hAnsiTheme="minorHAnsi"/>
        </w:rPr>
        <w:t xml:space="preserve"> </w:t>
      </w:r>
      <w:r w:rsidR="00D673DD" w:rsidRPr="00706106">
        <w:rPr>
          <w:rFonts w:asciiTheme="minorHAnsi" w:hAnsiTheme="minorHAnsi"/>
        </w:rPr>
        <w:t xml:space="preserve">as appropriate timing is crucial to successful social interaction. </w:t>
      </w:r>
    </w:p>
    <w:p w14:paraId="75B31AB0" w14:textId="77777777" w:rsidR="006D199C" w:rsidRPr="00706106" w:rsidRDefault="006D199C" w:rsidP="006D75B5">
      <w:pPr>
        <w:spacing w:line="276" w:lineRule="auto"/>
        <w:jc w:val="both"/>
        <w:rPr>
          <w:rFonts w:asciiTheme="minorHAnsi" w:hAnsiTheme="minorHAnsi"/>
        </w:rPr>
      </w:pPr>
    </w:p>
    <w:p w14:paraId="2EECBCD2" w14:textId="3EEEEBFC" w:rsidR="006D199C" w:rsidRPr="00706106" w:rsidRDefault="006D199C" w:rsidP="006D199C">
      <w:pPr>
        <w:spacing w:line="276" w:lineRule="auto"/>
        <w:jc w:val="both"/>
        <w:rPr>
          <w:rFonts w:asciiTheme="minorHAnsi" w:hAnsiTheme="minorHAnsi"/>
        </w:rPr>
      </w:pPr>
      <w:r w:rsidRPr="00706106">
        <w:rPr>
          <w:rFonts w:asciiTheme="minorHAnsi" w:hAnsiTheme="minorHAnsi"/>
          <w:b/>
        </w:rPr>
        <w:t>Personalisation</w:t>
      </w:r>
    </w:p>
    <w:p w14:paraId="1DC02A14" w14:textId="2F2325D3" w:rsidR="00ED561D" w:rsidRPr="00706106" w:rsidRDefault="0043178C" w:rsidP="006D199C">
      <w:pPr>
        <w:spacing w:line="276" w:lineRule="auto"/>
        <w:jc w:val="both"/>
        <w:rPr>
          <w:rFonts w:asciiTheme="minorHAnsi" w:hAnsiTheme="minorHAnsi"/>
        </w:rPr>
      </w:pPr>
      <w:r w:rsidRPr="00706106">
        <w:rPr>
          <w:rFonts w:asciiTheme="minorHAnsi" w:hAnsiTheme="minorHAnsi"/>
        </w:rPr>
        <w:t xml:space="preserve">Given the multifaceted nature of impairment in depression, it </w:t>
      </w:r>
      <w:r w:rsidR="00ED561D" w:rsidRPr="00706106">
        <w:rPr>
          <w:rFonts w:asciiTheme="minorHAnsi" w:hAnsiTheme="minorHAnsi"/>
        </w:rPr>
        <w:t>is reasonable to assume</w:t>
      </w:r>
      <w:r w:rsidRPr="00706106">
        <w:rPr>
          <w:rFonts w:asciiTheme="minorHAnsi" w:hAnsiTheme="minorHAnsi"/>
        </w:rPr>
        <w:t xml:space="preserve"> that deficits will not occur in a uniform nature within individuals. </w:t>
      </w:r>
      <w:r w:rsidR="00261DA0" w:rsidRPr="00706106">
        <w:rPr>
          <w:rFonts w:asciiTheme="minorHAnsi" w:hAnsiTheme="minorHAnsi"/>
        </w:rPr>
        <w:t>Certain i</w:t>
      </w:r>
      <w:r w:rsidRPr="00706106">
        <w:rPr>
          <w:rFonts w:asciiTheme="minorHAnsi" w:hAnsiTheme="minorHAnsi"/>
        </w:rPr>
        <w:t xml:space="preserve">ndividuals may </w:t>
      </w:r>
      <w:r w:rsidR="00261DA0" w:rsidRPr="00706106">
        <w:rPr>
          <w:rFonts w:asciiTheme="minorHAnsi" w:hAnsiTheme="minorHAnsi"/>
        </w:rPr>
        <w:t>be disadvantaged</w:t>
      </w:r>
      <w:r w:rsidRPr="00706106">
        <w:rPr>
          <w:rFonts w:asciiTheme="minorHAnsi" w:hAnsiTheme="minorHAnsi"/>
        </w:rPr>
        <w:t xml:space="preserve"> </w:t>
      </w:r>
      <w:r w:rsidR="009F4454" w:rsidRPr="00706106">
        <w:rPr>
          <w:rFonts w:asciiTheme="minorHAnsi" w:hAnsiTheme="minorHAnsi"/>
        </w:rPr>
        <w:t>specifically</w:t>
      </w:r>
      <w:r w:rsidRPr="00706106">
        <w:rPr>
          <w:rFonts w:asciiTheme="minorHAnsi" w:hAnsiTheme="minorHAnsi"/>
        </w:rPr>
        <w:t xml:space="preserve"> in domains of emotional processing, while others are </w:t>
      </w:r>
      <w:r w:rsidR="00261DA0" w:rsidRPr="00706106">
        <w:rPr>
          <w:rFonts w:asciiTheme="minorHAnsi" w:hAnsiTheme="minorHAnsi"/>
        </w:rPr>
        <w:t xml:space="preserve">more </w:t>
      </w:r>
      <w:r w:rsidRPr="00706106">
        <w:rPr>
          <w:rFonts w:asciiTheme="minorHAnsi" w:hAnsiTheme="minorHAnsi"/>
        </w:rPr>
        <w:t>disadvantaged in t</w:t>
      </w:r>
      <w:r w:rsidR="00A437C5" w:rsidRPr="00706106">
        <w:rPr>
          <w:rFonts w:asciiTheme="minorHAnsi" w:hAnsiTheme="minorHAnsi"/>
        </w:rPr>
        <w:t>erms of cold cognitive ability</w:t>
      </w:r>
      <w:r w:rsidR="00F64652" w:rsidRPr="00706106">
        <w:rPr>
          <w:rFonts w:asciiTheme="minorHAnsi" w:hAnsiTheme="minorHAnsi"/>
        </w:rPr>
        <w:t xml:space="preserve"> or social cognition</w:t>
      </w:r>
      <w:r w:rsidR="00A437C5" w:rsidRPr="00706106">
        <w:rPr>
          <w:rFonts w:asciiTheme="minorHAnsi" w:hAnsiTheme="minorHAnsi"/>
        </w:rPr>
        <w:t xml:space="preserve">. </w:t>
      </w:r>
      <w:r w:rsidR="00F64652" w:rsidRPr="00706106">
        <w:rPr>
          <w:rFonts w:asciiTheme="minorHAnsi" w:hAnsiTheme="minorHAnsi"/>
        </w:rPr>
        <w:t xml:space="preserve">Previous interventions may not have led to consistent improvements in </w:t>
      </w:r>
      <w:r w:rsidR="00255117" w:rsidRPr="00706106">
        <w:rPr>
          <w:rFonts w:asciiTheme="minorHAnsi" w:hAnsiTheme="minorHAnsi"/>
        </w:rPr>
        <w:t>psychosocial functioning</w:t>
      </w:r>
      <w:r w:rsidR="00F64652" w:rsidRPr="00706106">
        <w:rPr>
          <w:rFonts w:asciiTheme="minorHAnsi" w:hAnsiTheme="minorHAnsi"/>
        </w:rPr>
        <w:t xml:space="preserve"> because i</w:t>
      </w:r>
      <w:r w:rsidR="00ED561D" w:rsidRPr="00706106">
        <w:rPr>
          <w:rFonts w:asciiTheme="minorHAnsi" w:hAnsiTheme="minorHAnsi"/>
        </w:rPr>
        <w:t>ndividual differences in domain-</w:t>
      </w:r>
      <w:r w:rsidR="00F64652" w:rsidRPr="00706106">
        <w:rPr>
          <w:rFonts w:asciiTheme="minorHAnsi" w:hAnsiTheme="minorHAnsi"/>
        </w:rPr>
        <w:t xml:space="preserve">specific impairment were not addressed. </w:t>
      </w:r>
      <w:r w:rsidR="00755128" w:rsidRPr="00706106">
        <w:rPr>
          <w:rFonts w:asciiTheme="minorHAnsi" w:hAnsiTheme="minorHAnsi"/>
        </w:rPr>
        <w:t>Targeting baseline deficits</w:t>
      </w:r>
      <w:r w:rsidR="00DF2623" w:rsidRPr="00706106">
        <w:rPr>
          <w:rFonts w:asciiTheme="minorHAnsi" w:hAnsiTheme="minorHAnsi"/>
        </w:rPr>
        <w:t xml:space="preserve"> </w:t>
      </w:r>
      <w:r w:rsidR="00ED561D" w:rsidRPr="00706106">
        <w:rPr>
          <w:rFonts w:asciiTheme="minorHAnsi" w:hAnsiTheme="minorHAnsi"/>
        </w:rPr>
        <w:t>enabl</w:t>
      </w:r>
      <w:r w:rsidR="00755128" w:rsidRPr="00706106">
        <w:rPr>
          <w:rFonts w:asciiTheme="minorHAnsi" w:hAnsiTheme="minorHAnsi"/>
        </w:rPr>
        <w:t>es</w:t>
      </w:r>
      <w:r w:rsidR="00ED561D" w:rsidRPr="00706106">
        <w:rPr>
          <w:rFonts w:asciiTheme="minorHAnsi" w:hAnsiTheme="minorHAnsi"/>
        </w:rPr>
        <w:t xml:space="preserve"> </w:t>
      </w:r>
      <w:r w:rsidR="00DF2623" w:rsidRPr="00706106">
        <w:rPr>
          <w:rFonts w:asciiTheme="minorHAnsi" w:hAnsiTheme="minorHAnsi"/>
        </w:rPr>
        <w:t>subsequent treatment</w:t>
      </w:r>
      <w:r w:rsidR="00ED561D" w:rsidRPr="00706106">
        <w:rPr>
          <w:rFonts w:asciiTheme="minorHAnsi" w:hAnsiTheme="minorHAnsi"/>
        </w:rPr>
        <w:t xml:space="preserve"> to focus on impaired domains while</w:t>
      </w:r>
      <w:r w:rsidR="00755128" w:rsidRPr="00706106">
        <w:rPr>
          <w:rFonts w:asciiTheme="minorHAnsi" w:hAnsiTheme="minorHAnsi"/>
        </w:rPr>
        <w:t>,</w:t>
      </w:r>
      <w:r w:rsidR="00ED561D" w:rsidRPr="00706106">
        <w:rPr>
          <w:rFonts w:asciiTheme="minorHAnsi" w:hAnsiTheme="minorHAnsi"/>
        </w:rPr>
        <w:t xml:space="preserve"> also spending less time addressing</w:t>
      </w:r>
      <w:r w:rsidR="00755128" w:rsidRPr="00706106">
        <w:rPr>
          <w:rFonts w:asciiTheme="minorHAnsi" w:hAnsiTheme="minorHAnsi"/>
        </w:rPr>
        <w:t xml:space="preserve"> more</w:t>
      </w:r>
      <w:r w:rsidR="00ED561D" w:rsidRPr="00706106">
        <w:rPr>
          <w:rFonts w:asciiTheme="minorHAnsi" w:hAnsiTheme="minorHAnsi"/>
        </w:rPr>
        <w:t xml:space="preserve"> functional domains. </w:t>
      </w:r>
      <w:r w:rsidR="00F64652" w:rsidRPr="00706106">
        <w:rPr>
          <w:rFonts w:asciiTheme="minorHAnsi" w:hAnsiTheme="minorHAnsi"/>
        </w:rPr>
        <w:t xml:space="preserve"> </w:t>
      </w:r>
    </w:p>
    <w:p w14:paraId="593C7FE1" w14:textId="77777777" w:rsidR="00ED561D" w:rsidRPr="00706106" w:rsidRDefault="00ED561D" w:rsidP="006D199C">
      <w:pPr>
        <w:spacing w:line="276" w:lineRule="auto"/>
        <w:jc w:val="both"/>
        <w:rPr>
          <w:rFonts w:asciiTheme="minorHAnsi" w:hAnsiTheme="minorHAnsi"/>
        </w:rPr>
      </w:pPr>
    </w:p>
    <w:p w14:paraId="322F1EF0" w14:textId="7B16E1BB" w:rsidR="00AB4F28" w:rsidRPr="00706106" w:rsidRDefault="00755128" w:rsidP="006D199C">
      <w:pPr>
        <w:spacing w:line="276" w:lineRule="auto"/>
        <w:jc w:val="both"/>
        <w:rPr>
          <w:rFonts w:asciiTheme="minorHAnsi" w:hAnsiTheme="minorHAnsi"/>
        </w:rPr>
      </w:pPr>
      <w:r w:rsidRPr="00706106">
        <w:rPr>
          <w:rFonts w:asciiTheme="minorHAnsi" w:hAnsiTheme="minorHAnsi"/>
        </w:rPr>
        <w:t>The current investigation will evaluate the personalis</w:t>
      </w:r>
      <w:r w:rsidR="00044C68" w:rsidRPr="00706106">
        <w:rPr>
          <w:rFonts w:asciiTheme="minorHAnsi" w:hAnsiTheme="minorHAnsi"/>
        </w:rPr>
        <w:t>ed approach, by comparing</w:t>
      </w:r>
      <w:r w:rsidRPr="00706106">
        <w:rPr>
          <w:rFonts w:asciiTheme="minorHAnsi" w:hAnsiTheme="minorHAnsi"/>
        </w:rPr>
        <w:t xml:space="preserve"> </w:t>
      </w:r>
      <w:r w:rsidR="00255117" w:rsidRPr="00706106">
        <w:rPr>
          <w:rFonts w:asciiTheme="minorHAnsi" w:hAnsiTheme="minorHAnsi"/>
        </w:rPr>
        <w:t>psychosocial functioning</w:t>
      </w:r>
      <w:r w:rsidRPr="00706106">
        <w:rPr>
          <w:rFonts w:asciiTheme="minorHAnsi" w:hAnsiTheme="minorHAnsi"/>
        </w:rPr>
        <w:t xml:space="preserve"> following a personalised intervention and a standard (i.e., non-personalised) intervention. </w:t>
      </w:r>
      <w:r w:rsidR="007D6961" w:rsidRPr="00706106">
        <w:rPr>
          <w:rFonts w:asciiTheme="minorHAnsi" w:hAnsiTheme="minorHAnsi"/>
        </w:rPr>
        <w:t xml:space="preserve">The </w:t>
      </w:r>
      <w:r w:rsidRPr="00706106">
        <w:rPr>
          <w:rFonts w:asciiTheme="minorHAnsi" w:hAnsiTheme="minorHAnsi"/>
        </w:rPr>
        <w:t xml:space="preserve">personalised </w:t>
      </w:r>
      <w:r w:rsidR="007D6961" w:rsidRPr="00706106">
        <w:rPr>
          <w:rFonts w:asciiTheme="minorHAnsi" w:hAnsiTheme="minorHAnsi"/>
        </w:rPr>
        <w:t xml:space="preserve">intervention will tailor </w:t>
      </w:r>
      <w:r w:rsidR="005D686D" w:rsidRPr="00706106">
        <w:rPr>
          <w:rFonts w:asciiTheme="minorHAnsi" w:hAnsiTheme="minorHAnsi"/>
        </w:rPr>
        <w:t>treatment</w:t>
      </w:r>
      <w:r w:rsidR="007D6961" w:rsidRPr="00706106">
        <w:rPr>
          <w:rFonts w:asciiTheme="minorHAnsi" w:hAnsiTheme="minorHAnsi"/>
        </w:rPr>
        <w:t xml:space="preserve"> tasks around </w:t>
      </w:r>
      <w:r w:rsidR="00A437C5" w:rsidRPr="00706106">
        <w:rPr>
          <w:rFonts w:asciiTheme="minorHAnsi" w:hAnsiTheme="minorHAnsi"/>
        </w:rPr>
        <w:t xml:space="preserve">baseline </w:t>
      </w:r>
      <w:r w:rsidR="007D6961" w:rsidRPr="00706106">
        <w:rPr>
          <w:rFonts w:asciiTheme="minorHAnsi" w:hAnsiTheme="minorHAnsi"/>
        </w:rPr>
        <w:t xml:space="preserve">individual deficits, such that the </w:t>
      </w:r>
      <w:r w:rsidR="00261DA0" w:rsidRPr="00706106">
        <w:rPr>
          <w:rFonts w:asciiTheme="minorHAnsi" w:hAnsiTheme="minorHAnsi"/>
        </w:rPr>
        <w:t xml:space="preserve">individual’s </w:t>
      </w:r>
      <w:r w:rsidR="007D6961" w:rsidRPr="00706106">
        <w:rPr>
          <w:rFonts w:asciiTheme="minorHAnsi" w:hAnsiTheme="minorHAnsi"/>
        </w:rPr>
        <w:t>most impaired domains receive the greatest attention.</w:t>
      </w:r>
      <w:r w:rsidR="00261DA0" w:rsidRPr="00706106">
        <w:rPr>
          <w:rFonts w:asciiTheme="minorHAnsi" w:hAnsiTheme="minorHAnsi"/>
        </w:rPr>
        <w:t xml:space="preserve"> </w:t>
      </w:r>
      <w:r w:rsidRPr="00706106">
        <w:rPr>
          <w:rFonts w:asciiTheme="minorHAnsi" w:hAnsiTheme="minorHAnsi"/>
        </w:rPr>
        <w:t xml:space="preserve">It is expected that personalised treatment, relative to standard treatment, will result in greater improvements in </w:t>
      </w:r>
      <w:r w:rsidR="00255117" w:rsidRPr="00706106">
        <w:rPr>
          <w:rFonts w:asciiTheme="minorHAnsi" w:hAnsiTheme="minorHAnsi"/>
        </w:rPr>
        <w:t>psychosocial functioning</w:t>
      </w:r>
      <w:r w:rsidRPr="00706106">
        <w:rPr>
          <w:rFonts w:asciiTheme="minorHAnsi" w:hAnsiTheme="minorHAnsi"/>
        </w:rPr>
        <w:t>, which are expected to be retained over a 6 month post-intervention period.</w:t>
      </w:r>
    </w:p>
    <w:p w14:paraId="4A6D9650" w14:textId="77777777" w:rsidR="00AB4F28" w:rsidRPr="00706106" w:rsidRDefault="00AB4F28" w:rsidP="006D199C">
      <w:pPr>
        <w:spacing w:line="276" w:lineRule="auto"/>
        <w:jc w:val="both"/>
        <w:rPr>
          <w:rFonts w:asciiTheme="minorHAnsi" w:hAnsiTheme="minorHAnsi"/>
        </w:rPr>
      </w:pPr>
    </w:p>
    <w:p w14:paraId="0851977A" w14:textId="7BDB922C" w:rsidR="00821735" w:rsidRPr="00706106" w:rsidRDefault="00755128" w:rsidP="006D199C">
      <w:pPr>
        <w:spacing w:line="276" w:lineRule="auto"/>
        <w:jc w:val="both"/>
        <w:rPr>
          <w:rFonts w:asciiTheme="minorHAnsi" w:hAnsiTheme="minorHAnsi"/>
        </w:rPr>
      </w:pPr>
      <w:r w:rsidRPr="00706106">
        <w:rPr>
          <w:rFonts w:asciiTheme="minorHAnsi" w:hAnsiTheme="minorHAnsi"/>
        </w:rPr>
        <w:t>The personalisation process will involve measuring baseline cognitive, emotional and social cognitiv</w:t>
      </w:r>
      <w:r w:rsidR="00AB4F28" w:rsidRPr="00706106">
        <w:rPr>
          <w:rFonts w:asciiTheme="minorHAnsi" w:hAnsiTheme="minorHAnsi"/>
        </w:rPr>
        <w:t>e functioning, and administering a greater proportion of treatment to participants’ most impaired domains.</w:t>
      </w:r>
      <w:r w:rsidRPr="00706106">
        <w:rPr>
          <w:rFonts w:asciiTheme="minorHAnsi" w:hAnsiTheme="minorHAnsi"/>
        </w:rPr>
        <w:t xml:space="preserve"> </w:t>
      </w:r>
      <w:r w:rsidR="00261DA0" w:rsidRPr="00706106">
        <w:rPr>
          <w:rFonts w:asciiTheme="minorHAnsi" w:hAnsiTheme="minorHAnsi"/>
        </w:rPr>
        <w:t>Previous work has identified that each of these dom</w:t>
      </w:r>
      <w:r w:rsidR="00ED73D3" w:rsidRPr="00706106">
        <w:rPr>
          <w:rFonts w:asciiTheme="minorHAnsi" w:hAnsiTheme="minorHAnsi"/>
        </w:rPr>
        <w:t xml:space="preserve">ains </w:t>
      </w:r>
      <w:r w:rsidR="00DF2623" w:rsidRPr="00706106">
        <w:rPr>
          <w:rFonts w:asciiTheme="minorHAnsi" w:hAnsiTheme="minorHAnsi"/>
        </w:rPr>
        <w:t xml:space="preserve">(i.e., cognition, emotion processing, social cognition) </w:t>
      </w:r>
      <w:r w:rsidR="00ED73D3" w:rsidRPr="00706106">
        <w:rPr>
          <w:rFonts w:asciiTheme="minorHAnsi" w:hAnsiTheme="minorHAnsi"/>
        </w:rPr>
        <w:t>is sensitive to treatment</w:t>
      </w:r>
      <w:r w:rsidR="00AB4F28" w:rsidRPr="00706106">
        <w:rPr>
          <w:rFonts w:asciiTheme="minorHAnsi" w:hAnsiTheme="minorHAnsi"/>
        </w:rPr>
        <w:t xml:space="preserve"> (Baune &amp; Renger, 2014; Iacoviello et al., 2014; Tchanturia, Doris, &amp; Fleming, 2015)</w:t>
      </w:r>
      <w:r w:rsidR="00ED73D3" w:rsidRPr="00706106">
        <w:rPr>
          <w:rFonts w:asciiTheme="minorHAnsi" w:hAnsiTheme="minorHAnsi"/>
        </w:rPr>
        <w:t xml:space="preserve">. </w:t>
      </w:r>
      <w:r w:rsidR="00261DA0" w:rsidRPr="00706106">
        <w:rPr>
          <w:rFonts w:asciiTheme="minorHAnsi" w:hAnsiTheme="minorHAnsi"/>
        </w:rPr>
        <w:t>However</w:t>
      </w:r>
      <w:r w:rsidR="00FC51C8" w:rsidRPr="00706106">
        <w:rPr>
          <w:rFonts w:asciiTheme="minorHAnsi" w:hAnsiTheme="minorHAnsi"/>
        </w:rPr>
        <w:t>,</w:t>
      </w:r>
      <w:r w:rsidR="00261DA0" w:rsidRPr="00706106">
        <w:rPr>
          <w:rFonts w:asciiTheme="minorHAnsi" w:hAnsiTheme="minorHAnsi"/>
        </w:rPr>
        <w:t xml:space="preserve"> it has not been established whether a personalised intervention approach is beneficial</w:t>
      </w:r>
      <w:r w:rsidR="00AB4F28" w:rsidRPr="00706106">
        <w:rPr>
          <w:rFonts w:asciiTheme="minorHAnsi" w:hAnsiTheme="minorHAnsi"/>
        </w:rPr>
        <w:t xml:space="preserve"> to cognitive, emotional and social cognitive function</w:t>
      </w:r>
      <w:r w:rsidR="00ED561D" w:rsidRPr="00706106">
        <w:rPr>
          <w:rFonts w:asciiTheme="minorHAnsi" w:hAnsiTheme="minorHAnsi"/>
        </w:rPr>
        <w:t xml:space="preserve">, nor whether personalisation </w:t>
      </w:r>
      <w:r w:rsidR="00AB4F28" w:rsidRPr="00706106">
        <w:rPr>
          <w:rFonts w:asciiTheme="minorHAnsi" w:hAnsiTheme="minorHAnsi"/>
        </w:rPr>
        <w:t xml:space="preserve">of treatment by these domains is beneficial to overall </w:t>
      </w:r>
      <w:r w:rsidR="00255117" w:rsidRPr="00706106">
        <w:rPr>
          <w:rFonts w:asciiTheme="minorHAnsi" w:hAnsiTheme="minorHAnsi"/>
        </w:rPr>
        <w:t>psychosocial functioning</w:t>
      </w:r>
      <w:r w:rsidR="00AB4F28" w:rsidRPr="00706106">
        <w:rPr>
          <w:rFonts w:asciiTheme="minorHAnsi" w:hAnsiTheme="minorHAnsi"/>
        </w:rPr>
        <w:t xml:space="preserve">. </w:t>
      </w:r>
    </w:p>
    <w:p w14:paraId="4BA0DF3F" w14:textId="77777777" w:rsidR="00106AC3" w:rsidRPr="00706106" w:rsidRDefault="00106AC3" w:rsidP="006D75B5">
      <w:pPr>
        <w:spacing w:line="276" w:lineRule="auto"/>
        <w:jc w:val="both"/>
        <w:rPr>
          <w:rFonts w:asciiTheme="minorHAnsi" w:hAnsiTheme="minorHAnsi"/>
        </w:rPr>
      </w:pPr>
    </w:p>
    <w:p w14:paraId="19C16A72" w14:textId="7C4D2D4C" w:rsidR="00F342E4" w:rsidRPr="00706106" w:rsidRDefault="00F342E4" w:rsidP="006D75B5">
      <w:pPr>
        <w:pStyle w:val="ListParagraph"/>
        <w:spacing w:line="276" w:lineRule="auto"/>
        <w:ind w:left="0"/>
        <w:jc w:val="both"/>
        <w:rPr>
          <w:rFonts w:asciiTheme="minorHAnsi" w:hAnsiTheme="minorHAnsi"/>
          <w:b/>
        </w:rPr>
      </w:pPr>
      <w:r w:rsidRPr="00706106">
        <w:rPr>
          <w:rFonts w:asciiTheme="minorHAnsi" w:hAnsiTheme="minorHAnsi"/>
          <w:b/>
        </w:rPr>
        <w:t>Participants</w:t>
      </w:r>
    </w:p>
    <w:p w14:paraId="37CFB159" w14:textId="79AE737D" w:rsidR="00F342E4" w:rsidRPr="00706106" w:rsidRDefault="00F342E4" w:rsidP="006D75B5">
      <w:pPr>
        <w:pStyle w:val="ListParagraph"/>
        <w:spacing w:line="276" w:lineRule="auto"/>
        <w:ind w:left="0"/>
        <w:jc w:val="both"/>
        <w:rPr>
          <w:rFonts w:asciiTheme="minorHAnsi" w:hAnsiTheme="minorHAnsi"/>
        </w:rPr>
      </w:pPr>
      <w:r w:rsidRPr="00706106">
        <w:rPr>
          <w:rFonts w:asciiTheme="minorHAnsi" w:hAnsiTheme="minorHAnsi"/>
        </w:rPr>
        <w:t xml:space="preserve">Persons with </w:t>
      </w:r>
      <w:r w:rsidR="007A7012" w:rsidRPr="00706106">
        <w:rPr>
          <w:rFonts w:asciiTheme="minorHAnsi" w:hAnsiTheme="minorHAnsi"/>
        </w:rPr>
        <w:t xml:space="preserve">mild-moderate intensity </w:t>
      </w:r>
      <w:r w:rsidRPr="00706106">
        <w:rPr>
          <w:rFonts w:asciiTheme="minorHAnsi" w:hAnsiTheme="minorHAnsi"/>
        </w:rPr>
        <w:t xml:space="preserve">MDD will be eligible to participate, subject to the following inclusion/exclusion criteria. </w:t>
      </w:r>
      <w:r w:rsidR="00C75914" w:rsidRPr="00706106">
        <w:rPr>
          <w:rFonts w:asciiTheme="minorHAnsi" w:hAnsiTheme="minorHAnsi"/>
        </w:rPr>
        <w:t>Severely depressed persons</w:t>
      </w:r>
      <w:r w:rsidR="00771616" w:rsidRPr="00706106">
        <w:rPr>
          <w:rFonts w:asciiTheme="minorHAnsi" w:hAnsiTheme="minorHAnsi"/>
        </w:rPr>
        <w:t xml:space="preserve"> were not considered suitable for this intervention, as the complexity of </w:t>
      </w:r>
      <w:r w:rsidR="005D686D" w:rsidRPr="00706106">
        <w:rPr>
          <w:rFonts w:asciiTheme="minorHAnsi" w:hAnsiTheme="minorHAnsi"/>
        </w:rPr>
        <w:t>treatment</w:t>
      </w:r>
      <w:r w:rsidR="00771616" w:rsidRPr="00706106">
        <w:rPr>
          <w:rFonts w:asciiTheme="minorHAnsi" w:hAnsiTheme="minorHAnsi"/>
        </w:rPr>
        <w:t xml:space="preserve"> tasks would likely lead to high rates of deterrence</w:t>
      </w:r>
      <w:r w:rsidR="00C75914" w:rsidRPr="00706106">
        <w:rPr>
          <w:rFonts w:asciiTheme="minorHAnsi" w:hAnsiTheme="minorHAnsi"/>
        </w:rPr>
        <w:t>.</w:t>
      </w:r>
    </w:p>
    <w:p w14:paraId="35D0B8AE" w14:textId="77777777" w:rsidR="00F342E4" w:rsidRPr="00706106" w:rsidRDefault="00F342E4" w:rsidP="006D75B5">
      <w:pPr>
        <w:pStyle w:val="ListParagraph"/>
        <w:spacing w:line="276" w:lineRule="auto"/>
        <w:ind w:left="0"/>
        <w:jc w:val="both"/>
        <w:rPr>
          <w:rFonts w:asciiTheme="minorHAnsi" w:hAnsiTheme="minorHAnsi"/>
        </w:rPr>
      </w:pPr>
    </w:p>
    <w:p w14:paraId="5CEEC554" w14:textId="4F150420" w:rsidR="00F342E4" w:rsidRPr="00706106" w:rsidRDefault="00F342E4" w:rsidP="006D75B5">
      <w:pPr>
        <w:pStyle w:val="ListParagraph"/>
        <w:spacing w:line="276" w:lineRule="auto"/>
        <w:ind w:left="0"/>
        <w:jc w:val="both"/>
        <w:rPr>
          <w:rFonts w:asciiTheme="minorHAnsi" w:hAnsiTheme="minorHAnsi"/>
        </w:rPr>
      </w:pPr>
      <w:r w:rsidRPr="00706106">
        <w:rPr>
          <w:rFonts w:asciiTheme="minorHAnsi" w:hAnsiTheme="minorHAnsi"/>
          <w:b/>
        </w:rPr>
        <w:t>Inclusion Criteria</w:t>
      </w:r>
    </w:p>
    <w:p w14:paraId="6D8E04A0" w14:textId="42A47294" w:rsidR="00FA7ED8" w:rsidRPr="00706106" w:rsidRDefault="00FA7ED8" w:rsidP="006D75B5">
      <w:pPr>
        <w:pStyle w:val="ListParagraph"/>
        <w:spacing w:line="276" w:lineRule="auto"/>
        <w:ind w:left="0"/>
        <w:jc w:val="both"/>
        <w:rPr>
          <w:rFonts w:asciiTheme="minorHAnsi" w:hAnsiTheme="minorHAnsi"/>
        </w:rPr>
      </w:pPr>
      <w:r w:rsidRPr="00706106">
        <w:rPr>
          <w:rFonts w:asciiTheme="minorHAnsi" w:hAnsiTheme="minorHAnsi"/>
        </w:rPr>
        <w:t>1. Participants have current MDD, as confirmed by the MINI Neuropsychiatric Diagnostic Interview.</w:t>
      </w:r>
    </w:p>
    <w:p w14:paraId="1C292F2F" w14:textId="77777777" w:rsidR="00771616" w:rsidRPr="00706106" w:rsidRDefault="00FA7ED8" w:rsidP="006D75B5">
      <w:pPr>
        <w:pStyle w:val="ListParagraph"/>
        <w:spacing w:line="276" w:lineRule="auto"/>
        <w:ind w:left="0"/>
        <w:jc w:val="both"/>
        <w:rPr>
          <w:rFonts w:asciiTheme="minorHAnsi" w:hAnsiTheme="minorHAnsi"/>
        </w:rPr>
      </w:pPr>
      <w:r w:rsidRPr="00706106">
        <w:rPr>
          <w:rFonts w:asciiTheme="minorHAnsi" w:hAnsiTheme="minorHAnsi"/>
        </w:rPr>
        <w:t xml:space="preserve">2. </w:t>
      </w:r>
      <w:r w:rsidR="00DA25E1" w:rsidRPr="00706106">
        <w:rPr>
          <w:rFonts w:asciiTheme="minorHAnsi" w:hAnsiTheme="minorHAnsi"/>
        </w:rPr>
        <w:t>Depression s</w:t>
      </w:r>
      <w:r w:rsidRPr="00706106">
        <w:rPr>
          <w:rFonts w:asciiTheme="minorHAnsi" w:hAnsiTheme="minorHAnsi"/>
        </w:rPr>
        <w:t>ymptom severity</w:t>
      </w:r>
      <w:r w:rsidR="00DA25E1" w:rsidRPr="00706106">
        <w:rPr>
          <w:rFonts w:asciiTheme="minorHAnsi" w:hAnsiTheme="minorHAnsi"/>
        </w:rPr>
        <w:t xml:space="preserve"> demonstrated as clinically significant (≥ 15) according to the Structured Interview Guide of the Hamilton Anxiety and Depression Scale (SIGH-AD).</w:t>
      </w:r>
    </w:p>
    <w:p w14:paraId="15CC62F3" w14:textId="5D35C93C" w:rsidR="00FA7ED8" w:rsidRPr="00706106" w:rsidRDefault="00771616" w:rsidP="006D75B5">
      <w:pPr>
        <w:pStyle w:val="ListParagraph"/>
        <w:spacing w:line="276" w:lineRule="auto"/>
        <w:ind w:left="0"/>
        <w:jc w:val="both"/>
        <w:rPr>
          <w:rFonts w:asciiTheme="minorHAnsi" w:hAnsiTheme="minorHAnsi"/>
        </w:rPr>
      </w:pPr>
      <w:r w:rsidRPr="00706106">
        <w:rPr>
          <w:rFonts w:asciiTheme="minorHAnsi" w:hAnsiTheme="minorHAnsi"/>
        </w:rPr>
        <w:t>3. Depression symptom</w:t>
      </w:r>
      <w:r w:rsidR="0067504A" w:rsidRPr="00706106">
        <w:rPr>
          <w:rFonts w:asciiTheme="minorHAnsi" w:hAnsiTheme="minorHAnsi"/>
        </w:rPr>
        <w:t xml:space="preserve"> severity demonstrated as mild</w:t>
      </w:r>
      <w:r w:rsidR="00006EEC" w:rsidRPr="00706106">
        <w:rPr>
          <w:rFonts w:asciiTheme="minorHAnsi" w:hAnsiTheme="minorHAnsi"/>
        </w:rPr>
        <w:t xml:space="preserve"> (7-12)</w:t>
      </w:r>
      <w:r w:rsidR="0067504A" w:rsidRPr="00706106">
        <w:rPr>
          <w:rFonts w:asciiTheme="minorHAnsi" w:hAnsiTheme="minorHAnsi"/>
        </w:rPr>
        <w:t>, mild-moderate</w:t>
      </w:r>
      <w:r w:rsidR="00006EEC" w:rsidRPr="00706106">
        <w:rPr>
          <w:rFonts w:asciiTheme="minorHAnsi" w:hAnsiTheme="minorHAnsi"/>
        </w:rPr>
        <w:t xml:space="preserve"> (13-19)</w:t>
      </w:r>
      <w:r w:rsidR="0067504A" w:rsidRPr="00706106">
        <w:rPr>
          <w:rFonts w:asciiTheme="minorHAnsi" w:hAnsiTheme="minorHAnsi"/>
        </w:rPr>
        <w:t xml:space="preserve">, or moderate </w:t>
      </w:r>
      <w:r w:rsidR="007A7012" w:rsidRPr="00706106">
        <w:rPr>
          <w:rFonts w:asciiTheme="minorHAnsi" w:hAnsiTheme="minorHAnsi"/>
        </w:rPr>
        <w:t>(20-30</w:t>
      </w:r>
      <w:r w:rsidR="00006EEC" w:rsidRPr="00706106">
        <w:rPr>
          <w:rFonts w:asciiTheme="minorHAnsi" w:hAnsiTheme="minorHAnsi"/>
        </w:rPr>
        <w:t xml:space="preserve">) </w:t>
      </w:r>
      <w:r w:rsidR="0067504A" w:rsidRPr="00706106">
        <w:rPr>
          <w:rFonts w:asciiTheme="minorHAnsi" w:hAnsiTheme="minorHAnsi"/>
        </w:rPr>
        <w:t>according the Montgomery Asberg Depression Rating Scale (MADRS) (Svanborg &amp; Asberg, 2001)</w:t>
      </w:r>
      <w:r w:rsidR="00006EEC" w:rsidRPr="00706106">
        <w:rPr>
          <w:rFonts w:asciiTheme="minorHAnsi" w:hAnsiTheme="minorHAnsi"/>
        </w:rPr>
        <w:t>.</w:t>
      </w:r>
    </w:p>
    <w:p w14:paraId="11F073B8" w14:textId="77777777" w:rsidR="009D7E9D" w:rsidRPr="00706106" w:rsidRDefault="00771616" w:rsidP="00DA25E1">
      <w:pPr>
        <w:pStyle w:val="ListParagraph"/>
        <w:tabs>
          <w:tab w:val="left" w:pos="6614"/>
        </w:tabs>
        <w:spacing w:line="276" w:lineRule="auto"/>
        <w:ind w:left="0"/>
        <w:jc w:val="both"/>
        <w:rPr>
          <w:rFonts w:asciiTheme="minorHAnsi" w:hAnsiTheme="minorHAnsi"/>
        </w:rPr>
      </w:pPr>
      <w:r w:rsidRPr="00706106">
        <w:rPr>
          <w:rFonts w:asciiTheme="minorHAnsi" w:hAnsiTheme="minorHAnsi"/>
        </w:rPr>
        <w:t>4</w:t>
      </w:r>
      <w:r w:rsidR="00FA7ED8" w:rsidRPr="00706106">
        <w:rPr>
          <w:rFonts w:asciiTheme="minorHAnsi" w:hAnsiTheme="minorHAnsi"/>
        </w:rPr>
        <w:t>. Participants must be 18 years of age or older.</w:t>
      </w:r>
    </w:p>
    <w:p w14:paraId="744C2CF1" w14:textId="4B94C6A5" w:rsidR="00F342E4" w:rsidRPr="00706106" w:rsidRDefault="009D7E9D" w:rsidP="00DA25E1">
      <w:pPr>
        <w:pStyle w:val="ListParagraph"/>
        <w:tabs>
          <w:tab w:val="left" w:pos="6614"/>
        </w:tabs>
        <w:spacing w:line="276" w:lineRule="auto"/>
        <w:ind w:left="0"/>
        <w:jc w:val="both"/>
        <w:rPr>
          <w:rFonts w:asciiTheme="minorHAnsi" w:hAnsiTheme="minorHAnsi"/>
        </w:rPr>
      </w:pPr>
      <w:r w:rsidRPr="00706106">
        <w:rPr>
          <w:rFonts w:asciiTheme="minorHAnsi" w:hAnsiTheme="minorHAnsi"/>
        </w:rPr>
        <w:t xml:space="preserve">5. Participants must be willing and able to complete digital </w:t>
      </w:r>
      <w:r w:rsidR="005D686D" w:rsidRPr="00706106">
        <w:rPr>
          <w:rFonts w:asciiTheme="minorHAnsi" w:hAnsiTheme="minorHAnsi"/>
        </w:rPr>
        <w:t>treatment</w:t>
      </w:r>
      <w:r w:rsidRPr="00706106">
        <w:rPr>
          <w:rFonts w:asciiTheme="minorHAnsi" w:hAnsiTheme="minorHAnsi"/>
        </w:rPr>
        <w:t xml:space="preserve"> tasks presented on a computer. </w:t>
      </w:r>
    </w:p>
    <w:p w14:paraId="69B6F68C" w14:textId="087C05D8" w:rsidR="00FA7ED8" w:rsidRPr="00706106" w:rsidRDefault="00FA7ED8" w:rsidP="006D75B5">
      <w:pPr>
        <w:pStyle w:val="ListParagraph"/>
        <w:spacing w:line="276" w:lineRule="auto"/>
        <w:ind w:left="0"/>
        <w:jc w:val="both"/>
        <w:rPr>
          <w:rFonts w:asciiTheme="minorHAnsi" w:hAnsiTheme="minorHAnsi"/>
        </w:rPr>
      </w:pPr>
    </w:p>
    <w:p w14:paraId="18F8F53B" w14:textId="58765434" w:rsidR="007D2B41" w:rsidRPr="00706106" w:rsidRDefault="007D2B41" w:rsidP="006D75B5">
      <w:pPr>
        <w:pStyle w:val="ListParagraph"/>
        <w:spacing w:line="276" w:lineRule="auto"/>
        <w:ind w:left="0"/>
        <w:jc w:val="both"/>
        <w:rPr>
          <w:rFonts w:asciiTheme="minorHAnsi" w:hAnsiTheme="minorHAnsi"/>
          <w:b/>
        </w:rPr>
      </w:pPr>
      <w:r w:rsidRPr="00706106">
        <w:rPr>
          <w:rFonts w:asciiTheme="minorHAnsi" w:hAnsiTheme="minorHAnsi"/>
          <w:b/>
        </w:rPr>
        <w:t>Exclusion Criteria</w:t>
      </w:r>
    </w:p>
    <w:p w14:paraId="310257B9" w14:textId="096D0A48" w:rsidR="007D2B41" w:rsidRPr="00706106" w:rsidRDefault="007D2B41" w:rsidP="006D75B5">
      <w:pPr>
        <w:pStyle w:val="ListParagraph"/>
        <w:spacing w:line="276" w:lineRule="auto"/>
        <w:ind w:left="0"/>
        <w:jc w:val="both"/>
        <w:rPr>
          <w:rFonts w:asciiTheme="minorHAnsi" w:hAnsiTheme="minorHAnsi"/>
        </w:rPr>
      </w:pPr>
      <w:r w:rsidRPr="00706106">
        <w:rPr>
          <w:rFonts w:asciiTheme="minorHAnsi" w:hAnsiTheme="minorHAnsi"/>
        </w:rPr>
        <w:t>1. Current alcohol and / or substance use disorder.</w:t>
      </w:r>
    </w:p>
    <w:p w14:paraId="615FAA94" w14:textId="47D30EB6" w:rsidR="007D2B41" w:rsidRPr="00706106" w:rsidRDefault="007D2B41" w:rsidP="006D75B5">
      <w:pPr>
        <w:pStyle w:val="ListParagraph"/>
        <w:spacing w:line="276" w:lineRule="auto"/>
        <w:ind w:left="0"/>
        <w:jc w:val="both"/>
        <w:rPr>
          <w:rFonts w:asciiTheme="minorHAnsi" w:hAnsiTheme="minorHAnsi"/>
        </w:rPr>
      </w:pPr>
      <w:r w:rsidRPr="00706106">
        <w:rPr>
          <w:rFonts w:asciiTheme="minorHAnsi" w:hAnsiTheme="minorHAnsi"/>
        </w:rPr>
        <w:t>2. Current diagnosis of Bipolar or Anxiety disorder.</w:t>
      </w:r>
    </w:p>
    <w:p w14:paraId="06E19049" w14:textId="79BD8A68" w:rsidR="00006EEC" w:rsidRPr="00706106" w:rsidRDefault="00006EEC" w:rsidP="006D75B5">
      <w:pPr>
        <w:pStyle w:val="ListParagraph"/>
        <w:spacing w:line="276" w:lineRule="auto"/>
        <w:ind w:left="0"/>
        <w:jc w:val="both"/>
        <w:rPr>
          <w:rFonts w:asciiTheme="minorHAnsi" w:hAnsiTheme="minorHAnsi"/>
        </w:rPr>
      </w:pPr>
      <w:r w:rsidRPr="00706106">
        <w:rPr>
          <w:rFonts w:asciiTheme="minorHAnsi" w:hAnsiTheme="minorHAnsi"/>
        </w:rPr>
        <w:t>3. Depression symptom severity demonstrated as severe (3</w:t>
      </w:r>
      <w:r w:rsidR="007A7012" w:rsidRPr="00706106">
        <w:rPr>
          <w:rFonts w:asciiTheme="minorHAnsi" w:hAnsiTheme="minorHAnsi"/>
        </w:rPr>
        <w:t>1+</w:t>
      </w:r>
      <w:r w:rsidRPr="00706106">
        <w:rPr>
          <w:rFonts w:asciiTheme="minorHAnsi" w:hAnsiTheme="minorHAnsi"/>
        </w:rPr>
        <w:t>) according the Montgomery Asberg Depression Rating Scale (MADRS)</w:t>
      </w:r>
      <w:r w:rsidR="009D7E9D" w:rsidRPr="00706106">
        <w:rPr>
          <w:rFonts w:asciiTheme="minorHAnsi" w:hAnsiTheme="minorHAnsi"/>
        </w:rPr>
        <w:t>.</w:t>
      </w:r>
    </w:p>
    <w:p w14:paraId="426074C9" w14:textId="748D4852" w:rsidR="007D2B41" w:rsidRPr="00706106" w:rsidRDefault="00006EEC" w:rsidP="006D75B5">
      <w:pPr>
        <w:pStyle w:val="ListParagraph"/>
        <w:spacing w:line="276" w:lineRule="auto"/>
        <w:ind w:left="0"/>
        <w:jc w:val="both"/>
        <w:rPr>
          <w:rFonts w:asciiTheme="minorHAnsi" w:hAnsiTheme="minorHAnsi"/>
        </w:rPr>
      </w:pPr>
      <w:r w:rsidRPr="00706106">
        <w:rPr>
          <w:rFonts w:asciiTheme="minorHAnsi" w:hAnsiTheme="minorHAnsi"/>
        </w:rPr>
        <w:t>4</w:t>
      </w:r>
      <w:r w:rsidR="006447C3" w:rsidRPr="00706106">
        <w:rPr>
          <w:rFonts w:asciiTheme="minorHAnsi" w:hAnsiTheme="minorHAnsi"/>
        </w:rPr>
        <w:t xml:space="preserve">. </w:t>
      </w:r>
      <w:r w:rsidR="007D2B41" w:rsidRPr="00706106">
        <w:rPr>
          <w:rFonts w:asciiTheme="minorHAnsi" w:hAnsiTheme="minorHAnsi"/>
        </w:rPr>
        <w:t>Previous diagnosis of or identified through screening with schizophrenia, a learning disorder, eating disorder, or a Pervasive Developmental Disorder (e.g., autism spectrum disorder).</w:t>
      </w:r>
    </w:p>
    <w:p w14:paraId="703484D3" w14:textId="681ACAF6" w:rsidR="009D7E9D" w:rsidRPr="00706106" w:rsidRDefault="009D7E9D" w:rsidP="006D75B5">
      <w:pPr>
        <w:pStyle w:val="ListParagraph"/>
        <w:spacing w:line="276" w:lineRule="auto"/>
        <w:ind w:left="0"/>
        <w:jc w:val="both"/>
        <w:rPr>
          <w:rFonts w:asciiTheme="minorHAnsi" w:hAnsiTheme="minorHAnsi"/>
        </w:rPr>
      </w:pPr>
      <w:r w:rsidRPr="00706106">
        <w:rPr>
          <w:rFonts w:asciiTheme="minorHAnsi" w:hAnsiTheme="minorHAnsi"/>
        </w:rPr>
        <w:t>5. Brain injury or impairment which could affect cognitive function</w:t>
      </w:r>
      <w:r w:rsidR="00BF3025" w:rsidRPr="00706106">
        <w:rPr>
          <w:rFonts w:asciiTheme="minorHAnsi" w:hAnsiTheme="minorHAnsi"/>
        </w:rPr>
        <w:t xml:space="preserve"> (e.g., neurodevelopmental disorders</w:t>
      </w:r>
      <w:r w:rsidR="004A6F3F">
        <w:rPr>
          <w:rFonts w:asciiTheme="minorHAnsi" w:hAnsiTheme="minorHAnsi"/>
        </w:rPr>
        <w:t>, dementia</w:t>
      </w:r>
      <w:r w:rsidR="00BF3025" w:rsidRPr="00706106">
        <w:rPr>
          <w:rFonts w:asciiTheme="minorHAnsi" w:hAnsiTheme="minorHAnsi"/>
        </w:rPr>
        <w:t>)</w:t>
      </w:r>
    </w:p>
    <w:p w14:paraId="13E8CADE" w14:textId="28225525" w:rsidR="00C431B4" w:rsidRPr="00706106" w:rsidRDefault="009D7E9D" w:rsidP="00C431B4">
      <w:pPr>
        <w:jc w:val="both"/>
        <w:rPr>
          <w:rFonts w:asciiTheme="minorHAnsi" w:hAnsiTheme="minorHAnsi"/>
        </w:rPr>
      </w:pPr>
      <w:r w:rsidRPr="00706106">
        <w:rPr>
          <w:rFonts w:asciiTheme="minorHAnsi" w:hAnsiTheme="minorHAnsi"/>
        </w:rPr>
        <w:t>6</w:t>
      </w:r>
      <w:r w:rsidR="00C431B4" w:rsidRPr="00706106">
        <w:rPr>
          <w:rFonts w:asciiTheme="minorHAnsi" w:hAnsiTheme="minorHAnsi"/>
        </w:rPr>
        <w:t>. Participants will be withdrawn from the study if they have subsequent severe brain/head injury; develop dementia; develop psychosis; or develop neurological conditions such as Multiple Sclerosis or Parkinson’s Disease.</w:t>
      </w:r>
    </w:p>
    <w:p w14:paraId="13CA886F" w14:textId="719F93A7" w:rsidR="007D2B41" w:rsidRPr="00706106" w:rsidRDefault="009D7E9D" w:rsidP="006D75B5">
      <w:pPr>
        <w:pStyle w:val="ListParagraph"/>
        <w:spacing w:line="276" w:lineRule="auto"/>
        <w:ind w:left="0"/>
        <w:jc w:val="both"/>
        <w:rPr>
          <w:rFonts w:asciiTheme="minorHAnsi" w:hAnsiTheme="minorHAnsi"/>
        </w:rPr>
      </w:pPr>
      <w:r w:rsidRPr="00706106">
        <w:rPr>
          <w:rFonts w:asciiTheme="minorHAnsi" w:hAnsiTheme="minorHAnsi"/>
        </w:rPr>
        <w:t>7</w:t>
      </w:r>
      <w:r w:rsidR="007D2B41" w:rsidRPr="00706106">
        <w:rPr>
          <w:rFonts w:asciiTheme="minorHAnsi" w:hAnsiTheme="minorHAnsi"/>
        </w:rPr>
        <w:t>. Unable to complete questionnaires in written English</w:t>
      </w:r>
    </w:p>
    <w:p w14:paraId="791CEBA2" w14:textId="77777777" w:rsidR="00FA7ED8" w:rsidRPr="00706106" w:rsidRDefault="00FA7ED8" w:rsidP="006D75B5">
      <w:pPr>
        <w:pStyle w:val="ListParagraph"/>
        <w:spacing w:line="276" w:lineRule="auto"/>
        <w:ind w:left="0"/>
        <w:jc w:val="both"/>
        <w:rPr>
          <w:rFonts w:asciiTheme="minorHAnsi" w:hAnsiTheme="minorHAnsi"/>
        </w:rPr>
      </w:pPr>
    </w:p>
    <w:p w14:paraId="1A579209" w14:textId="0FA4A994" w:rsidR="003E5249" w:rsidRPr="00706106" w:rsidRDefault="006447C3" w:rsidP="006D75B5">
      <w:pPr>
        <w:pStyle w:val="ListParagraph"/>
        <w:spacing w:line="276" w:lineRule="auto"/>
        <w:ind w:left="0"/>
        <w:jc w:val="both"/>
        <w:rPr>
          <w:rFonts w:asciiTheme="minorHAnsi" w:hAnsiTheme="minorHAnsi"/>
          <w:b/>
        </w:rPr>
      </w:pPr>
      <w:r w:rsidRPr="00706106">
        <w:rPr>
          <w:rFonts w:asciiTheme="minorHAnsi" w:hAnsiTheme="minorHAnsi"/>
          <w:b/>
        </w:rPr>
        <w:t>Recruitment</w:t>
      </w:r>
    </w:p>
    <w:p w14:paraId="3B0A4797" w14:textId="5691C714" w:rsidR="006447C3" w:rsidRPr="00706106" w:rsidRDefault="006447C3" w:rsidP="006D75B5">
      <w:pPr>
        <w:pStyle w:val="ListParagraph"/>
        <w:spacing w:line="276" w:lineRule="auto"/>
        <w:ind w:left="0"/>
        <w:jc w:val="both"/>
        <w:rPr>
          <w:rFonts w:asciiTheme="minorHAnsi" w:hAnsiTheme="minorHAnsi"/>
        </w:rPr>
      </w:pPr>
      <w:r w:rsidRPr="00706106">
        <w:rPr>
          <w:rFonts w:asciiTheme="minorHAnsi" w:hAnsiTheme="minorHAnsi"/>
        </w:rPr>
        <w:lastRenderedPageBreak/>
        <w:t>Participants are free to withdraw from the study at any time.</w:t>
      </w:r>
    </w:p>
    <w:p w14:paraId="24C938B9" w14:textId="77777777" w:rsidR="006447C3" w:rsidRPr="00706106" w:rsidRDefault="006447C3" w:rsidP="006D75B5">
      <w:pPr>
        <w:pStyle w:val="ListParagraph"/>
        <w:spacing w:line="276" w:lineRule="auto"/>
        <w:ind w:left="0"/>
        <w:jc w:val="both"/>
        <w:rPr>
          <w:rFonts w:asciiTheme="minorHAnsi" w:hAnsiTheme="minorHAnsi"/>
        </w:rPr>
      </w:pPr>
    </w:p>
    <w:p w14:paraId="318F3B1C" w14:textId="2D52BD18" w:rsidR="006447C3" w:rsidRPr="00706106" w:rsidRDefault="000C7B1D" w:rsidP="006D75B5">
      <w:pPr>
        <w:pStyle w:val="ListParagraph"/>
        <w:spacing w:line="276" w:lineRule="auto"/>
        <w:ind w:left="0"/>
        <w:jc w:val="both"/>
        <w:rPr>
          <w:rFonts w:asciiTheme="minorHAnsi" w:hAnsiTheme="minorHAnsi"/>
        </w:rPr>
      </w:pPr>
      <w:r w:rsidRPr="00706106">
        <w:rPr>
          <w:rFonts w:asciiTheme="minorHAnsi" w:hAnsiTheme="minorHAnsi"/>
        </w:rPr>
        <w:t>Recruitment will occur through research clinics of the Department of Psychiatry, University of Adelaide and the Eastern, Western, and Northern Mental Health Networks in Adelaide, South Australia. These facilities include 150 inpatients, with approximately 16000 patient contracts per year. Recruitment is also expected to occur via the new Royal Adelaide Hospital</w:t>
      </w:r>
      <w:r w:rsidR="003E36A8" w:rsidRPr="00706106">
        <w:rPr>
          <w:rFonts w:asciiTheme="minorHAnsi" w:hAnsiTheme="minorHAnsi"/>
        </w:rPr>
        <w:t>, which will take patients in mid-late 2017.</w:t>
      </w:r>
      <w:r w:rsidRPr="00706106">
        <w:rPr>
          <w:rFonts w:asciiTheme="minorHAnsi" w:hAnsiTheme="minorHAnsi"/>
        </w:rPr>
        <w:t xml:space="preserve"> Individuals in the general community may be recruited by advertisements</w:t>
      </w:r>
      <w:r w:rsidR="007A7012" w:rsidRPr="00706106">
        <w:rPr>
          <w:rFonts w:asciiTheme="minorHAnsi" w:hAnsiTheme="minorHAnsi"/>
        </w:rPr>
        <w:t xml:space="preserve"> and by invitation from </w:t>
      </w:r>
      <w:r w:rsidR="009A5F1F" w:rsidRPr="00706106">
        <w:rPr>
          <w:rFonts w:asciiTheme="minorHAnsi" w:hAnsiTheme="minorHAnsi"/>
        </w:rPr>
        <w:t>independent</w:t>
      </w:r>
      <w:r w:rsidR="00D927BF" w:rsidRPr="00706106">
        <w:rPr>
          <w:rFonts w:asciiTheme="minorHAnsi" w:hAnsiTheme="minorHAnsi"/>
        </w:rPr>
        <w:t xml:space="preserve"> private practitioners (e.g., psychiatrists, </w:t>
      </w:r>
      <w:r w:rsidR="007A7012" w:rsidRPr="00706106">
        <w:rPr>
          <w:rFonts w:asciiTheme="minorHAnsi" w:hAnsiTheme="minorHAnsi"/>
        </w:rPr>
        <w:t xml:space="preserve">psychologists, </w:t>
      </w:r>
      <w:r w:rsidR="00D927BF" w:rsidRPr="00706106">
        <w:rPr>
          <w:rFonts w:asciiTheme="minorHAnsi" w:hAnsiTheme="minorHAnsi"/>
        </w:rPr>
        <w:t>GPs).</w:t>
      </w:r>
    </w:p>
    <w:p w14:paraId="25F6EB96" w14:textId="77777777" w:rsidR="006447C3" w:rsidRPr="00706106" w:rsidRDefault="006447C3" w:rsidP="006D75B5">
      <w:pPr>
        <w:pStyle w:val="ListParagraph"/>
        <w:spacing w:line="276" w:lineRule="auto"/>
        <w:ind w:left="0"/>
        <w:jc w:val="both"/>
        <w:rPr>
          <w:rFonts w:asciiTheme="minorHAnsi" w:hAnsiTheme="minorHAnsi"/>
        </w:rPr>
      </w:pPr>
    </w:p>
    <w:p w14:paraId="24F4423F" w14:textId="554421D2" w:rsidR="003E36A8" w:rsidRPr="00706106" w:rsidRDefault="003E36A8" w:rsidP="006D75B5">
      <w:pPr>
        <w:pStyle w:val="ListParagraph"/>
        <w:spacing w:line="276" w:lineRule="auto"/>
        <w:ind w:left="0"/>
        <w:jc w:val="both"/>
        <w:rPr>
          <w:rFonts w:asciiTheme="minorHAnsi" w:hAnsiTheme="minorHAnsi"/>
          <w:b/>
        </w:rPr>
      </w:pPr>
      <w:r w:rsidRPr="00706106">
        <w:rPr>
          <w:rFonts w:asciiTheme="minorHAnsi" w:hAnsiTheme="minorHAnsi"/>
          <w:b/>
        </w:rPr>
        <w:t>STUDY PLAN AND DESIGN</w:t>
      </w:r>
    </w:p>
    <w:p w14:paraId="6EA2FBB3" w14:textId="1481DFD1" w:rsidR="003E36A8" w:rsidRPr="00706106" w:rsidRDefault="003E36A8" w:rsidP="006D75B5">
      <w:pPr>
        <w:pStyle w:val="ListParagraph"/>
        <w:spacing w:line="276" w:lineRule="auto"/>
        <w:ind w:left="0"/>
        <w:jc w:val="both"/>
        <w:rPr>
          <w:rFonts w:asciiTheme="minorHAnsi" w:hAnsiTheme="minorHAnsi"/>
        </w:rPr>
      </w:pPr>
      <w:r w:rsidRPr="00706106">
        <w:rPr>
          <w:rFonts w:asciiTheme="minorHAnsi" w:hAnsiTheme="minorHAnsi"/>
        </w:rPr>
        <w:t>The study is a random</w:t>
      </w:r>
      <w:r w:rsidR="00A55BF4" w:rsidRPr="00706106">
        <w:rPr>
          <w:rFonts w:asciiTheme="minorHAnsi" w:hAnsiTheme="minorHAnsi"/>
        </w:rPr>
        <w:t xml:space="preserve">ised controlled treatment (RCT) for individuals with current MDD. </w:t>
      </w:r>
      <w:r w:rsidR="004D745A" w:rsidRPr="00706106">
        <w:rPr>
          <w:rFonts w:asciiTheme="minorHAnsi" w:hAnsiTheme="minorHAnsi"/>
        </w:rPr>
        <w:t>The intervention program</w:t>
      </w:r>
      <w:r w:rsidR="00A55BF4" w:rsidRPr="00706106">
        <w:rPr>
          <w:rFonts w:asciiTheme="minorHAnsi" w:hAnsiTheme="minorHAnsi"/>
        </w:rPr>
        <w:t xml:space="preserve"> will occur over 8 weeks, with 2x1hour intervention sessions per week (16hr</w:t>
      </w:r>
      <w:r w:rsidR="008D67C2" w:rsidRPr="00706106">
        <w:rPr>
          <w:rFonts w:asciiTheme="minorHAnsi" w:hAnsiTheme="minorHAnsi"/>
        </w:rPr>
        <w:t>s total).</w:t>
      </w:r>
      <w:r w:rsidR="00A5752F" w:rsidRPr="00706106">
        <w:rPr>
          <w:rFonts w:asciiTheme="minorHAnsi" w:hAnsiTheme="minorHAnsi"/>
        </w:rPr>
        <w:t xml:space="preserve"> The intervention will involve training tasks targeting cognitive, emotion</w:t>
      </w:r>
      <w:r w:rsidR="00D431DB" w:rsidRPr="00706106">
        <w:rPr>
          <w:rFonts w:asciiTheme="minorHAnsi" w:hAnsiTheme="minorHAnsi"/>
        </w:rPr>
        <w:t xml:space="preserve">al and social cognitive ability (See Appendix A). </w:t>
      </w:r>
      <w:r w:rsidR="008D67C2" w:rsidRPr="00706106">
        <w:rPr>
          <w:rFonts w:asciiTheme="minorHAnsi" w:hAnsiTheme="minorHAnsi"/>
        </w:rPr>
        <w:t>Measures of function in pa</w:t>
      </w:r>
      <w:r w:rsidR="007856CA" w:rsidRPr="00706106">
        <w:rPr>
          <w:rFonts w:asciiTheme="minorHAnsi" w:hAnsiTheme="minorHAnsi"/>
        </w:rPr>
        <w:t xml:space="preserve">rticipants will be measured in </w:t>
      </w:r>
      <w:r w:rsidR="008D67C2" w:rsidRPr="00706106">
        <w:rPr>
          <w:rFonts w:asciiTheme="minorHAnsi" w:hAnsiTheme="minorHAnsi"/>
        </w:rPr>
        <w:t>2 hour assessments at basel</w:t>
      </w:r>
      <w:r w:rsidR="00580F0C" w:rsidRPr="00706106">
        <w:rPr>
          <w:rFonts w:asciiTheme="minorHAnsi" w:hAnsiTheme="minorHAnsi"/>
        </w:rPr>
        <w:t>ine, 4 weeks int</w:t>
      </w:r>
      <w:r w:rsidR="007856CA" w:rsidRPr="00706106">
        <w:rPr>
          <w:rFonts w:asciiTheme="minorHAnsi" w:hAnsiTheme="minorHAnsi"/>
        </w:rPr>
        <w:t>o treatment, after 8 weeks of treatment (end of RCT)</w:t>
      </w:r>
      <w:r w:rsidR="00FE6D5B" w:rsidRPr="00706106">
        <w:rPr>
          <w:rFonts w:asciiTheme="minorHAnsi" w:hAnsiTheme="minorHAnsi"/>
        </w:rPr>
        <w:t xml:space="preserve"> and in the post-RCT phase at</w:t>
      </w:r>
      <w:r w:rsidR="008D67C2" w:rsidRPr="00706106">
        <w:rPr>
          <w:rFonts w:asciiTheme="minorHAnsi" w:hAnsiTheme="minorHAnsi"/>
        </w:rPr>
        <w:t xml:space="preserve"> </w:t>
      </w:r>
      <w:r w:rsidR="007856CA" w:rsidRPr="00706106">
        <w:rPr>
          <w:rFonts w:asciiTheme="minorHAnsi" w:hAnsiTheme="minorHAnsi"/>
        </w:rPr>
        <w:t>baseline</w:t>
      </w:r>
      <w:r w:rsidR="00FE6D5B" w:rsidRPr="00706106">
        <w:rPr>
          <w:rFonts w:asciiTheme="minorHAnsi" w:hAnsiTheme="minorHAnsi"/>
        </w:rPr>
        <w:t>, 3month and 6month</w:t>
      </w:r>
      <w:r w:rsidR="007856CA" w:rsidRPr="00706106">
        <w:rPr>
          <w:rFonts w:asciiTheme="minorHAnsi" w:hAnsiTheme="minorHAnsi"/>
        </w:rPr>
        <w:t xml:space="preserve"> </w:t>
      </w:r>
      <w:r w:rsidR="008D67C2" w:rsidRPr="00706106">
        <w:rPr>
          <w:rFonts w:asciiTheme="minorHAnsi" w:hAnsiTheme="minorHAnsi"/>
        </w:rPr>
        <w:t>post-</w:t>
      </w:r>
      <w:r w:rsidR="00A5752F" w:rsidRPr="00706106">
        <w:rPr>
          <w:rFonts w:asciiTheme="minorHAnsi" w:hAnsiTheme="minorHAnsi"/>
        </w:rPr>
        <w:t>RCT</w:t>
      </w:r>
      <w:r w:rsidR="00580F0C" w:rsidRPr="00706106">
        <w:rPr>
          <w:rFonts w:asciiTheme="minorHAnsi" w:hAnsiTheme="minorHAnsi"/>
        </w:rPr>
        <w:t xml:space="preserve"> </w:t>
      </w:r>
      <w:r w:rsidR="008D67C2" w:rsidRPr="00706106">
        <w:rPr>
          <w:rFonts w:asciiTheme="minorHAnsi" w:hAnsiTheme="minorHAnsi"/>
        </w:rPr>
        <w:t>(</w:t>
      </w:r>
      <w:r w:rsidR="00FE6D5B" w:rsidRPr="00706106">
        <w:rPr>
          <w:rFonts w:asciiTheme="minorHAnsi" w:hAnsiTheme="minorHAnsi"/>
        </w:rPr>
        <w:t>1</w:t>
      </w:r>
      <w:r w:rsidR="00C51F82" w:rsidRPr="00706106">
        <w:rPr>
          <w:rFonts w:asciiTheme="minorHAnsi" w:hAnsiTheme="minorHAnsi"/>
        </w:rPr>
        <w:t>2</w:t>
      </w:r>
      <w:r w:rsidR="008D67C2" w:rsidRPr="00706106">
        <w:rPr>
          <w:rFonts w:asciiTheme="minorHAnsi" w:hAnsiTheme="minorHAnsi"/>
        </w:rPr>
        <w:t>hrs</w:t>
      </w:r>
      <w:r w:rsidR="00580F0C" w:rsidRPr="00706106">
        <w:rPr>
          <w:rFonts w:asciiTheme="minorHAnsi" w:hAnsiTheme="minorHAnsi"/>
        </w:rPr>
        <w:t xml:space="preserve"> total</w:t>
      </w:r>
      <w:r w:rsidR="00FE6D5B" w:rsidRPr="00706106">
        <w:rPr>
          <w:rFonts w:asciiTheme="minorHAnsi" w:hAnsiTheme="minorHAnsi"/>
        </w:rPr>
        <w:t xml:space="preserve"> over 8 months</w:t>
      </w:r>
      <w:r w:rsidR="008D67C2" w:rsidRPr="00706106">
        <w:rPr>
          <w:rFonts w:asciiTheme="minorHAnsi" w:hAnsiTheme="minorHAnsi"/>
        </w:rPr>
        <w:t xml:space="preserve">). </w:t>
      </w:r>
      <w:r w:rsidR="004117C5" w:rsidRPr="00706106">
        <w:rPr>
          <w:rFonts w:asciiTheme="minorHAnsi" w:hAnsiTheme="minorHAnsi"/>
        </w:rPr>
        <w:t>A</w:t>
      </w:r>
      <w:r w:rsidR="008D67C2" w:rsidRPr="00706106">
        <w:rPr>
          <w:rFonts w:asciiTheme="minorHAnsi" w:hAnsiTheme="minorHAnsi"/>
        </w:rPr>
        <w:t>ssessments will measure cognitive, emotional and social cognitive functi</w:t>
      </w:r>
      <w:r w:rsidR="00BB2B29" w:rsidRPr="00706106">
        <w:rPr>
          <w:rFonts w:asciiTheme="minorHAnsi" w:hAnsiTheme="minorHAnsi"/>
        </w:rPr>
        <w:t xml:space="preserve">oning, as well as </w:t>
      </w:r>
      <w:r w:rsidR="00255117" w:rsidRPr="00706106">
        <w:rPr>
          <w:rFonts w:asciiTheme="minorHAnsi" w:hAnsiTheme="minorHAnsi"/>
        </w:rPr>
        <w:t>psychosocial functioning</w:t>
      </w:r>
      <w:r w:rsidR="008D67C2" w:rsidRPr="00706106">
        <w:rPr>
          <w:rFonts w:asciiTheme="minorHAnsi" w:hAnsiTheme="minorHAnsi"/>
        </w:rPr>
        <w:t xml:space="preserve">, </w:t>
      </w:r>
      <w:r w:rsidR="00A5752F" w:rsidRPr="00706106">
        <w:rPr>
          <w:rFonts w:asciiTheme="minorHAnsi" w:hAnsiTheme="minorHAnsi"/>
        </w:rPr>
        <w:t>occupational functioni</w:t>
      </w:r>
      <w:r w:rsidR="007A7012" w:rsidRPr="00706106">
        <w:rPr>
          <w:rFonts w:asciiTheme="minorHAnsi" w:hAnsiTheme="minorHAnsi"/>
        </w:rPr>
        <w:t xml:space="preserve">ng, daily functional impairment and </w:t>
      </w:r>
      <w:r w:rsidR="008D67C2" w:rsidRPr="00706106">
        <w:rPr>
          <w:rFonts w:asciiTheme="minorHAnsi" w:hAnsiTheme="minorHAnsi"/>
        </w:rPr>
        <w:t xml:space="preserve">resilience. </w:t>
      </w:r>
      <w:r w:rsidR="0056505A" w:rsidRPr="00706106">
        <w:rPr>
          <w:rFonts w:asciiTheme="minorHAnsi" w:hAnsiTheme="minorHAnsi"/>
        </w:rPr>
        <w:t>Figure 1 demonstrates the i</w:t>
      </w:r>
      <w:r w:rsidR="004117C5" w:rsidRPr="00706106">
        <w:rPr>
          <w:rFonts w:asciiTheme="minorHAnsi" w:hAnsiTheme="minorHAnsi"/>
        </w:rPr>
        <w:t xml:space="preserve">ntended timeline for this study, Table 1 illustrates the </w:t>
      </w:r>
      <w:r w:rsidR="00184E03" w:rsidRPr="00706106">
        <w:rPr>
          <w:rFonts w:asciiTheme="minorHAnsi" w:hAnsiTheme="minorHAnsi"/>
        </w:rPr>
        <w:t xml:space="preserve">tasks involved in assessments and Table 2 indicates the schedule of </w:t>
      </w:r>
      <w:r w:rsidR="003C2E20" w:rsidRPr="00706106">
        <w:rPr>
          <w:rFonts w:asciiTheme="minorHAnsi" w:hAnsiTheme="minorHAnsi"/>
        </w:rPr>
        <w:t xml:space="preserve">standard </w:t>
      </w:r>
      <w:r w:rsidR="00184E03" w:rsidRPr="00706106">
        <w:rPr>
          <w:rFonts w:asciiTheme="minorHAnsi" w:hAnsiTheme="minorHAnsi"/>
        </w:rPr>
        <w:t>treatment sessions</w:t>
      </w:r>
      <w:r w:rsidR="003C2E20" w:rsidRPr="00706106">
        <w:rPr>
          <w:rFonts w:asciiTheme="minorHAnsi" w:hAnsiTheme="minorHAnsi"/>
        </w:rPr>
        <w:t xml:space="preserve"> and appendices</w:t>
      </w:r>
      <w:r w:rsidR="00075636" w:rsidRPr="00706106">
        <w:rPr>
          <w:rFonts w:asciiTheme="minorHAnsi" w:hAnsiTheme="minorHAnsi"/>
        </w:rPr>
        <w:t xml:space="preserve"> </w:t>
      </w:r>
      <w:r w:rsidR="00392DAC">
        <w:rPr>
          <w:rFonts w:asciiTheme="minorHAnsi" w:hAnsiTheme="minorHAnsi"/>
        </w:rPr>
        <w:t>I</w:t>
      </w:r>
      <w:r w:rsidR="00075636" w:rsidRPr="00706106">
        <w:rPr>
          <w:rFonts w:asciiTheme="minorHAnsi" w:hAnsiTheme="minorHAnsi"/>
        </w:rPr>
        <w:t xml:space="preserve">, </w:t>
      </w:r>
      <w:r w:rsidR="00392DAC">
        <w:rPr>
          <w:rFonts w:asciiTheme="minorHAnsi" w:hAnsiTheme="minorHAnsi"/>
        </w:rPr>
        <w:t>J</w:t>
      </w:r>
      <w:r w:rsidR="00075636" w:rsidRPr="00706106">
        <w:rPr>
          <w:rFonts w:asciiTheme="minorHAnsi" w:hAnsiTheme="minorHAnsi"/>
        </w:rPr>
        <w:t xml:space="preserve"> and </w:t>
      </w:r>
      <w:r w:rsidR="00392DAC">
        <w:rPr>
          <w:rFonts w:asciiTheme="minorHAnsi" w:hAnsiTheme="minorHAnsi"/>
        </w:rPr>
        <w:t>K</w:t>
      </w:r>
      <w:r w:rsidR="003C2E20" w:rsidRPr="00706106">
        <w:rPr>
          <w:rFonts w:asciiTheme="minorHAnsi" w:hAnsiTheme="minorHAnsi"/>
        </w:rPr>
        <w:t xml:space="preserve"> illustrate the personalised treatment sessions</w:t>
      </w:r>
      <w:r w:rsidR="004117C5" w:rsidRPr="00706106">
        <w:rPr>
          <w:rFonts w:asciiTheme="minorHAnsi" w:hAnsiTheme="minorHAnsi"/>
        </w:rPr>
        <w:t>.</w:t>
      </w:r>
      <w:r w:rsidR="00856503" w:rsidRPr="00706106">
        <w:rPr>
          <w:rFonts w:asciiTheme="minorHAnsi" w:hAnsiTheme="minorHAnsi"/>
        </w:rPr>
        <w:t xml:space="preserve"> </w:t>
      </w:r>
      <w:r w:rsidR="004117C5" w:rsidRPr="00706106">
        <w:rPr>
          <w:rFonts w:asciiTheme="minorHAnsi" w:hAnsiTheme="minorHAnsi"/>
        </w:rPr>
        <w:t xml:space="preserve"> </w:t>
      </w:r>
    </w:p>
    <w:p w14:paraId="73D2A353" w14:textId="77777777" w:rsidR="00D33A57" w:rsidRPr="00706106" w:rsidRDefault="00D33A57" w:rsidP="006D75B5">
      <w:pPr>
        <w:pStyle w:val="ListParagraph"/>
        <w:spacing w:line="276" w:lineRule="auto"/>
        <w:ind w:left="0"/>
        <w:jc w:val="both"/>
        <w:rPr>
          <w:rFonts w:asciiTheme="minorHAnsi" w:hAnsiTheme="minorHAnsi"/>
        </w:rPr>
      </w:pPr>
    </w:p>
    <w:p w14:paraId="5EB2C346" w14:textId="174FE00E" w:rsidR="00A5752F" w:rsidRDefault="00D33A57" w:rsidP="006D75B5">
      <w:pPr>
        <w:pStyle w:val="ListParagraph"/>
        <w:spacing w:line="276" w:lineRule="auto"/>
        <w:ind w:left="0"/>
        <w:jc w:val="both"/>
        <w:rPr>
          <w:rFonts w:asciiTheme="minorHAnsi" w:hAnsiTheme="minorHAnsi"/>
          <w:noProof/>
          <w:lang w:eastAsia="en-AU"/>
        </w:rPr>
      </w:pPr>
      <w:r w:rsidRPr="00706106">
        <w:rPr>
          <w:rFonts w:asciiTheme="minorHAnsi" w:hAnsiTheme="minorHAnsi"/>
        </w:rPr>
        <w:t>The primary researcher will be aware of the allocation of subjects’ intervention group allocation (personalised, standard). Information about intervention group allocation will not be withheld from subjects, or from researchers administering clinical rating scales.</w:t>
      </w:r>
      <w:r w:rsidR="00BF524F" w:rsidRPr="00706106">
        <w:rPr>
          <w:rFonts w:asciiTheme="minorHAnsi" w:hAnsiTheme="minorHAnsi"/>
          <w:noProof/>
          <w:lang w:eastAsia="en-AU"/>
        </w:rPr>
        <w:t xml:space="preserve"> </w:t>
      </w:r>
    </w:p>
    <w:p w14:paraId="2CCEF6BE" w14:textId="77777777" w:rsidR="00E3605E" w:rsidRPr="00706106" w:rsidRDefault="00E3605E" w:rsidP="006D75B5">
      <w:pPr>
        <w:pStyle w:val="ListParagraph"/>
        <w:spacing w:line="276" w:lineRule="auto"/>
        <w:ind w:left="0"/>
        <w:jc w:val="both"/>
        <w:rPr>
          <w:rFonts w:asciiTheme="minorHAnsi" w:hAnsiTheme="minorHAnsi"/>
          <w:noProof/>
          <w:lang w:eastAsia="en-AU"/>
        </w:rPr>
      </w:pPr>
    </w:p>
    <w:p w14:paraId="2F19FD16" w14:textId="77777777" w:rsidR="00E3605E" w:rsidRDefault="00E3605E" w:rsidP="00E3605E">
      <w:pPr>
        <w:pStyle w:val="ListParagraph"/>
        <w:keepNext/>
        <w:spacing w:line="276" w:lineRule="auto"/>
        <w:ind w:left="0"/>
        <w:jc w:val="both"/>
      </w:pPr>
      <w:r>
        <w:rPr>
          <w:rFonts w:asciiTheme="minorHAnsi" w:hAnsiTheme="minorHAnsi"/>
          <w:noProof/>
          <w:lang w:eastAsia="en-AU"/>
        </w:rPr>
        <w:drawing>
          <wp:inline distT="0" distB="0" distL="0" distR="0" wp14:anchorId="408B86D1" wp14:editId="26CFE2DD">
            <wp:extent cx="5723890" cy="1935480"/>
            <wp:effectExtent l="0" t="0" r="0" b="7620"/>
            <wp:docPr id="17" name="Picture 17" descr="\\uofa\users$\users6\a1223706\Desktop\sc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ofa\users$\users6\a1223706\Desktop\scoop.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3890" cy="1935480"/>
                    </a:xfrm>
                    <a:prstGeom prst="rect">
                      <a:avLst/>
                    </a:prstGeom>
                    <a:noFill/>
                    <a:ln>
                      <a:noFill/>
                    </a:ln>
                  </pic:spPr>
                </pic:pic>
              </a:graphicData>
            </a:graphic>
          </wp:inline>
        </w:drawing>
      </w:r>
    </w:p>
    <w:p w14:paraId="71C0A621" w14:textId="2E4BCB9C" w:rsidR="00E3605E" w:rsidRDefault="00E3605E" w:rsidP="00E3605E">
      <w:pPr>
        <w:pStyle w:val="ListParagraph"/>
        <w:ind w:left="0"/>
        <w:jc w:val="both"/>
        <w:rPr>
          <w:rFonts w:asciiTheme="minorHAnsi" w:hAnsiTheme="minorHAnsi"/>
        </w:rPr>
      </w:pPr>
      <w:r w:rsidRPr="00CF65AE">
        <w:rPr>
          <w:rFonts w:asciiTheme="minorHAnsi" w:hAnsiTheme="minorHAnsi"/>
          <w:i/>
        </w:rPr>
        <w:t xml:space="preserve">Figure </w:t>
      </w:r>
      <w:r w:rsidRPr="00CF65AE">
        <w:rPr>
          <w:rFonts w:asciiTheme="minorHAnsi" w:hAnsiTheme="minorHAnsi"/>
          <w:i/>
        </w:rPr>
        <w:fldChar w:fldCharType="begin"/>
      </w:r>
      <w:r w:rsidRPr="00CF65AE">
        <w:rPr>
          <w:rFonts w:asciiTheme="minorHAnsi" w:hAnsiTheme="minorHAnsi"/>
          <w:i/>
        </w:rPr>
        <w:instrText xml:space="preserve"> SEQ Figure \* ARABIC </w:instrText>
      </w:r>
      <w:r w:rsidRPr="00CF65AE">
        <w:rPr>
          <w:rFonts w:asciiTheme="minorHAnsi" w:hAnsiTheme="minorHAnsi"/>
          <w:i/>
        </w:rPr>
        <w:fldChar w:fldCharType="separate"/>
      </w:r>
      <w:r w:rsidRPr="00CF65AE">
        <w:rPr>
          <w:rFonts w:asciiTheme="minorHAnsi" w:hAnsiTheme="minorHAnsi"/>
          <w:i/>
          <w:noProof/>
        </w:rPr>
        <w:t>1</w:t>
      </w:r>
      <w:r w:rsidRPr="00CF65AE">
        <w:rPr>
          <w:rFonts w:asciiTheme="minorHAnsi" w:hAnsiTheme="minorHAnsi"/>
          <w:i/>
        </w:rPr>
        <w:fldChar w:fldCharType="end"/>
      </w:r>
      <w:r w:rsidRPr="00CF65AE">
        <w:rPr>
          <w:rFonts w:asciiTheme="minorHAnsi" w:hAnsiTheme="minorHAnsi"/>
          <w:i/>
        </w:rPr>
        <w:t>.</w:t>
      </w:r>
      <w:r>
        <w:rPr>
          <w:rFonts w:asciiTheme="minorHAnsi" w:hAnsiTheme="minorHAnsi"/>
        </w:rPr>
        <w:t xml:space="preserve"> Clinical timeline for the CERT-D. Participants will complete 2 training sessions per week (16 sessions total) over the 8 week intervention period.</w:t>
      </w:r>
    </w:p>
    <w:p w14:paraId="506370A4" w14:textId="77777777" w:rsidR="00044C68" w:rsidRPr="00706106" w:rsidRDefault="00044C68" w:rsidP="006D75B5">
      <w:pPr>
        <w:pStyle w:val="ListParagraph"/>
        <w:spacing w:line="276" w:lineRule="auto"/>
        <w:ind w:left="0"/>
        <w:jc w:val="both"/>
        <w:rPr>
          <w:rFonts w:asciiTheme="minorHAnsi" w:hAnsiTheme="minorHAnsi"/>
          <w:noProof/>
          <w:lang w:eastAsia="en-AU"/>
        </w:rPr>
      </w:pPr>
    </w:p>
    <w:p w14:paraId="012F66AE" w14:textId="1A964A8C" w:rsidR="00044C68" w:rsidRPr="00706106" w:rsidRDefault="00044C68" w:rsidP="006D75B5">
      <w:pPr>
        <w:pStyle w:val="ListParagraph"/>
        <w:spacing w:line="276" w:lineRule="auto"/>
        <w:ind w:left="0"/>
        <w:jc w:val="both"/>
        <w:rPr>
          <w:rFonts w:asciiTheme="minorHAnsi" w:hAnsiTheme="minorHAnsi"/>
          <w:noProof/>
          <w:lang w:eastAsia="en-AU"/>
        </w:rPr>
      </w:pPr>
    </w:p>
    <w:p w14:paraId="1282E3E6" w14:textId="0095C94C" w:rsidR="00044C68" w:rsidRPr="00706106" w:rsidRDefault="00044C68" w:rsidP="006D75B5">
      <w:pPr>
        <w:pStyle w:val="ListParagraph"/>
        <w:spacing w:line="276" w:lineRule="auto"/>
        <w:ind w:left="0"/>
        <w:jc w:val="both"/>
        <w:rPr>
          <w:rFonts w:asciiTheme="minorHAnsi" w:hAnsiTheme="minorHAnsi"/>
          <w:noProof/>
          <w:lang w:eastAsia="en-AU"/>
        </w:rPr>
      </w:pPr>
    </w:p>
    <w:p w14:paraId="426DBB5C" w14:textId="66A00FC8" w:rsidR="00044C68" w:rsidRPr="00706106" w:rsidRDefault="00044C68" w:rsidP="006D75B5">
      <w:pPr>
        <w:pStyle w:val="ListParagraph"/>
        <w:spacing w:line="276" w:lineRule="auto"/>
        <w:ind w:left="0"/>
        <w:jc w:val="both"/>
        <w:rPr>
          <w:rFonts w:asciiTheme="minorHAnsi" w:hAnsiTheme="minorHAnsi"/>
          <w:noProof/>
          <w:lang w:eastAsia="en-AU"/>
        </w:rPr>
      </w:pPr>
    </w:p>
    <w:p w14:paraId="06B97E5F" w14:textId="77777777" w:rsidR="00044C68" w:rsidRPr="00706106" w:rsidRDefault="00044C68" w:rsidP="006D75B5">
      <w:pPr>
        <w:pStyle w:val="ListParagraph"/>
        <w:spacing w:line="276" w:lineRule="auto"/>
        <w:ind w:left="0"/>
        <w:jc w:val="both"/>
        <w:rPr>
          <w:rFonts w:asciiTheme="minorHAnsi" w:hAnsiTheme="minorHAnsi"/>
          <w:noProof/>
          <w:lang w:eastAsia="en-AU"/>
        </w:rPr>
      </w:pPr>
    </w:p>
    <w:p w14:paraId="11E510D5" w14:textId="77777777" w:rsidR="00044C68" w:rsidRPr="00706106" w:rsidRDefault="00044C68" w:rsidP="006D75B5">
      <w:pPr>
        <w:pStyle w:val="ListParagraph"/>
        <w:spacing w:line="276" w:lineRule="auto"/>
        <w:ind w:left="0"/>
        <w:jc w:val="both"/>
        <w:rPr>
          <w:rFonts w:asciiTheme="minorHAnsi" w:hAnsiTheme="minorHAnsi"/>
          <w:noProof/>
          <w:lang w:eastAsia="en-AU"/>
        </w:rPr>
      </w:pPr>
    </w:p>
    <w:p w14:paraId="1BC37946" w14:textId="77777777" w:rsidR="00044C68" w:rsidRPr="00706106" w:rsidRDefault="00044C68" w:rsidP="006D75B5">
      <w:pPr>
        <w:pStyle w:val="ListParagraph"/>
        <w:spacing w:line="276" w:lineRule="auto"/>
        <w:ind w:left="0"/>
        <w:jc w:val="both"/>
        <w:rPr>
          <w:rFonts w:asciiTheme="minorHAnsi" w:hAnsiTheme="minorHAnsi"/>
          <w:noProof/>
          <w:lang w:eastAsia="en-AU"/>
        </w:rPr>
      </w:pPr>
    </w:p>
    <w:p w14:paraId="35102741" w14:textId="61F2FC29" w:rsidR="00044C68" w:rsidRPr="00706106" w:rsidRDefault="00044C68" w:rsidP="006D75B5">
      <w:pPr>
        <w:pStyle w:val="ListParagraph"/>
        <w:spacing w:line="276" w:lineRule="auto"/>
        <w:ind w:left="0"/>
        <w:jc w:val="both"/>
        <w:rPr>
          <w:rFonts w:asciiTheme="minorHAnsi" w:hAnsiTheme="minorHAnsi"/>
          <w:noProof/>
          <w:lang w:eastAsia="en-AU"/>
        </w:rPr>
      </w:pPr>
    </w:p>
    <w:p w14:paraId="37C7B5F4" w14:textId="77777777" w:rsidR="002F6A31" w:rsidRPr="00706106" w:rsidRDefault="002F6A31" w:rsidP="006D75B5">
      <w:pPr>
        <w:pStyle w:val="ListParagraph"/>
        <w:spacing w:line="276" w:lineRule="auto"/>
        <w:ind w:left="0"/>
        <w:jc w:val="both"/>
        <w:rPr>
          <w:rFonts w:asciiTheme="minorHAnsi" w:hAnsiTheme="minorHAnsi"/>
          <w:noProof/>
          <w:lang w:eastAsia="en-AU"/>
        </w:rPr>
      </w:pPr>
    </w:p>
    <w:tbl>
      <w:tblPr>
        <w:tblStyle w:val="TableGrid"/>
        <w:tblpPr w:leftFromText="180" w:rightFromText="180" w:vertAnchor="page" w:horzAnchor="page" w:tblpX="271" w:tblpY="616"/>
        <w:tblW w:w="11480" w:type="dxa"/>
        <w:tblLayout w:type="fixed"/>
        <w:tblLook w:val="04A0" w:firstRow="1" w:lastRow="0" w:firstColumn="1" w:lastColumn="0" w:noHBand="0" w:noVBand="1"/>
      </w:tblPr>
      <w:tblGrid>
        <w:gridCol w:w="1450"/>
        <w:gridCol w:w="339"/>
        <w:gridCol w:w="67"/>
        <w:gridCol w:w="1263"/>
        <w:gridCol w:w="187"/>
        <w:gridCol w:w="1230"/>
        <w:gridCol w:w="1276"/>
        <w:gridCol w:w="1388"/>
        <w:gridCol w:w="1450"/>
        <w:gridCol w:w="1450"/>
        <w:gridCol w:w="1219"/>
        <w:gridCol w:w="161"/>
      </w:tblGrid>
      <w:tr w:rsidR="002F6A31" w:rsidRPr="00706106" w14:paraId="18232C08" w14:textId="77777777" w:rsidTr="002F6A31">
        <w:trPr>
          <w:gridAfter w:val="1"/>
          <w:wAfter w:w="161" w:type="dxa"/>
          <w:trHeight w:val="299"/>
        </w:trPr>
        <w:tc>
          <w:tcPr>
            <w:tcW w:w="11319" w:type="dxa"/>
            <w:gridSpan w:val="11"/>
            <w:tcBorders>
              <w:top w:val="nil"/>
              <w:left w:val="nil"/>
              <w:bottom w:val="nil"/>
              <w:right w:val="single" w:sz="4" w:space="0" w:color="auto"/>
            </w:tcBorders>
          </w:tcPr>
          <w:p w14:paraId="039C2424" w14:textId="77777777" w:rsidR="002F6A31" w:rsidRPr="00706106" w:rsidRDefault="002F6A31" w:rsidP="002F6A31">
            <w:pPr>
              <w:spacing w:line="259" w:lineRule="auto"/>
              <w:rPr>
                <w:rFonts w:asciiTheme="minorHAnsi" w:hAnsiTheme="minorHAnsi"/>
              </w:rPr>
            </w:pPr>
            <w:r w:rsidRPr="00706106">
              <w:rPr>
                <w:rFonts w:asciiTheme="minorHAnsi" w:hAnsiTheme="minorHAnsi"/>
              </w:rPr>
              <w:t>Table 1</w:t>
            </w:r>
          </w:p>
        </w:tc>
      </w:tr>
      <w:tr w:rsidR="002F6A31" w:rsidRPr="00706106" w14:paraId="139FD8F5" w14:textId="77777777" w:rsidTr="002F6A31">
        <w:trPr>
          <w:gridAfter w:val="1"/>
          <w:wAfter w:w="161" w:type="dxa"/>
          <w:trHeight w:val="314"/>
        </w:trPr>
        <w:tc>
          <w:tcPr>
            <w:tcW w:w="1450" w:type="dxa"/>
            <w:tcBorders>
              <w:top w:val="nil"/>
              <w:left w:val="nil"/>
              <w:bottom w:val="nil"/>
              <w:right w:val="nil"/>
            </w:tcBorders>
          </w:tcPr>
          <w:p w14:paraId="185CF62A" w14:textId="77777777" w:rsidR="002F6A31" w:rsidRPr="00706106" w:rsidRDefault="002F6A31" w:rsidP="002F6A31">
            <w:pPr>
              <w:spacing w:line="259" w:lineRule="auto"/>
              <w:rPr>
                <w:rFonts w:asciiTheme="minorHAnsi" w:hAnsiTheme="minorHAnsi"/>
              </w:rPr>
            </w:pPr>
          </w:p>
        </w:tc>
        <w:tc>
          <w:tcPr>
            <w:tcW w:w="9869" w:type="dxa"/>
            <w:gridSpan w:val="10"/>
            <w:tcBorders>
              <w:top w:val="nil"/>
              <w:left w:val="nil"/>
              <w:bottom w:val="nil"/>
              <w:right w:val="nil"/>
            </w:tcBorders>
          </w:tcPr>
          <w:p w14:paraId="415C7922" w14:textId="77777777" w:rsidR="002F6A31" w:rsidRPr="00706106" w:rsidRDefault="002F6A31" w:rsidP="002F6A31">
            <w:pPr>
              <w:spacing w:line="259" w:lineRule="auto"/>
              <w:rPr>
                <w:rFonts w:asciiTheme="minorHAnsi" w:hAnsiTheme="minorHAnsi"/>
              </w:rPr>
            </w:pPr>
          </w:p>
        </w:tc>
      </w:tr>
      <w:tr w:rsidR="002F6A31" w:rsidRPr="00706106" w14:paraId="665CA81E" w14:textId="77777777" w:rsidTr="002F6A31">
        <w:trPr>
          <w:gridAfter w:val="1"/>
          <w:wAfter w:w="161" w:type="dxa"/>
          <w:trHeight w:val="299"/>
        </w:trPr>
        <w:tc>
          <w:tcPr>
            <w:tcW w:w="11319" w:type="dxa"/>
            <w:gridSpan w:val="11"/>
            <w:tcBorders>
              <w:top w:val="nil"/>
              <w:left w:val="nil"/>
              <w:bottom w:val="single" w:sz="4" w:space="0" w:color="auto"/>
              <w:right w:val="nil"/>
            </w:tcBorders>
          </w:tcPr>
          <w:p w14:paraId="7652ED0B" w14:textId="77777777" w:rsidR="002F6A31" w:rsidRPr="00706106" w:rsidRDefault="002F6A31" w:rsidP="002F6A31">
            <w:pPr>
              <w:spacing w:line="259" w:lineRule="auto"/>
              <w:rPr>
                <w:rFonts w:asciiTheme="minorHAnsi" w:hAnsiTheme="minorHAnsi"/>
                <w:i/>
              </w:rPr>
            </w:pPr>
            <w:r w:rsidRPr="00706106">
              <w:rPr>
                <w:rFonts w:asciiTheme="minorHAnsi" w:hAnsiTheme="minorHAnsi"/>
                <w:i/>
              </w:rPr>
              <w:t>Schedule of Assessment Visits. The “X” symbol denotes that this measure / questionnaire will occur.</w:t>
            </w:r>
          </w:p>
        </w:tc>
      </w:tr>
      <w:tr w:rsidR="002F6A31" w:rsidRPr="00706106" w14:paraId="54A31EE3" w14:textId="77777777" w:rsidTr="002F6A31">
        <w:trPr>
          <w:trHeight w:val="386"/>
        </w:trPr>
        <w:tc>
          <w:tcPr>
            <w:tcW w:w="1856" w:type="dxa"/>
            <w:gridSpan w:val="3"/>
            <w:tcBorders>
              <w:left w:val="nil"/>
              <w:bottom w:val="nil"/>
              <w:right w:val="nil"/>
            </w:tcBorders>
          </w:tcPr>
          <w:p w14:paraId="0BAA811C" w14:textId="77777777" w:rsidR="002F6A31" w:rsidRPr="00706106" w:rsidRDefault="002F6A31" w:rsidP="002F6A31">
            <w:pPr>
              <w:pStyle w:val="ListParagraph"/>
              <w:spacing w:before="60" w:line="276" w:lineRule="auto"/>
              <w:ind w:left="0"/>
              <w:jc w:val="center"/>
              <w:rPr>
                <w:rFonts w:asciiTheme="minorHAnsi" w:hAnsiTheme="minorHAnsi"/>
                <w:sz w:val="22"/>
                <w:szCs w:val="22"/>
              </w:rPr>
            </w:pPr>
          </w:p>
        </w:tc>
        <w:tc>
          <w:tcPr>
            <w:tcW w:w="1450" w:type="dxa"/>
            <w:gridSpan w:val="2"/>
            <w:tcBorders>
              <w:left w:val="nil"/>
              <w:right w:val="nil"/>
            </w:tcBorders>
          </w:tcPr>
          <w:p w14:paraId="2727CC77" w14:textId="77777777" w:rsidR="002F6A31" w:rsidRPr="00706106" w:rsidRDefault="002F6A31" w:rsidP="002F6A31">
            <w:pPr>
              <w:pStyle w:val="ListParagraph"/>
              <w:spacing w:before="120"/>
              <w:ind w:left="0"/>
              <w:jc w:val="center"/>
              <w:rPr>
                <w:rFonts w:asciiTheme="minorHAnsi" w:hAnsiTheme="minorHAnsi"/>
                <w:sz w:val="22"/>
                <w:szCs w:val="22"/>
              </w:rPr>
            </w:pPr>
          </w:p>
        </w:tc>
        <w:tc>
          <w:tcPr>
            <w:tcW w:w="8174" w:type="dxa"/>
            <w:gridSpan w:val="7"/>
            <w:tcBorders>
              <w:left w:val="nil"/>
              <w:right w:val="nil"/>
            </w:tcBorders>
            <w:vAlign w:val="bottom"/>
          </w:tcPr>
          <w:p w14:paraId="3CDBBB09" w14:textId="77777777" w:rsidR="002F6A31" w:rsidRPr="00706106" w:rsidRDefault="002F6A31" w:rsidP="002F6A31">
            <w:pPr>
              <w:pStyle w:val="ListParagraph"/>
              <w:spacing w:before="120"/>
              <w:ind w:left="0"/>
              <w:jc w:val="center"/>
              <w:rPr>
                <w:rFonts w:asciiTheme="minorHAnsi" w:hAnsiTheme="minorHAnsi"/>
                <w:sz w:val="22"/>
                <w:szCs w:val="22"/>
              </w:rPr>
            </w:pPr>
            <w:r w:rsidRPr="00706106">
              <w:rPr>
                <w:rFonts w:asciiTheme="minorHAnsi" w:hAnsiTheme="minorHAnsi"/>
                <w:sz w:val="22"/>
                <w:szCs w:val="22"/>
              </w:rPr>
              <w:t>Timeline and assessments per visit</w:t>
            </w:r>
          </w:p>
        </w:tc>
      </w:tr>
      <w:tr w:rsidR="002F6A31" w:rsidRPr="00706106" w14:paraId="0F18B2D0" w14:textId="77777777" w:rsidTr="002F6A31">
        <w:trPr>
          <w:trHeight w:val="846"/>
        </w:trPr>
        <w:tc>
          <w:tcPr>
            <w:tcW w:w="1789" w:type="dxa"/>
            <w:gridSpan w:val="2"/>
            <w:tcBorders>
              <w:top w:val="nil"/>
              <w:left w:val="nil"/>
              <w:right w:val="nil"/>
            </w:tcBorders>
            <w:vAlign w:val="bottom"/>
          </w:tcPr>
          <w:p w14:paraId="10E4C368" w14:textId="77777777" w:rsidR="002F6A31" w:rsidRPr="00706106" w:rsidRDefault="002F6A31" w:rsidP="002F6A31">
            <w:pPr>
              <w:pStyle w:val="ListParagraph"/>
              <w:spacing w:line="276" w:lineRule="auto"/>
              <w:ind w:left="0"/>
              <w:jc w:val="center"/>
              <w:rPr>
                <w:rFonts w:asciiTheme="minorHAnsi" w:hAnsiTheme="minorHAnsi"/>
              </w:rPr>
            </w:pPr>
          </w:p>
        </w:tc>
        <w:tc>
          <w:tcPr>
            <w:tcW w:w="1330" w:type="dxa"/>
            <w:gridSpan w:val="2"/>
            <w:vMerge w:val="restart"/>
            <w:tcBorders>
              <w:left w:val="nil"/>
              <w:right w:val="nil"/>
            </w:tcBorders>
          </w:tcPr>
          <w:p w14:paraId="33293790"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Screening</w:t>
            </w:r>
          </w:p>
          <w:p w14:paraId="4F454D6D"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Visit</w:t>
            </w:r>
          </w:p>
        </w:tc>
        <w:tc>
          <w:tcPr>
            <w:tcW w:w="1417" w:type="dxa"/>
            <w:gridSpan w:val="2"/>
            <w:vMerge w:val="restart"/>
            <w:tcBorders>
              <w:left w:val="nil"/>
              <w:right w:val="nil"/>
            </w:tcBorders>
          </w:tcPr>
          <w:p w14:paraId="6CB9F2B2" w14:textId="26407AD1" w:rsidR="00314FDF" w:rsidRPr="00706106" w:rsidRDefault="00314FDF"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week 0</w:t>
            </w:r>
          </w:p>
          <w:p w14:paraId="30B83EB1" w14:textId="2BAC5A8A" w:rsidR="002F6A31" w:rsidRPr="00706106" w:rsidRDefault="00314FDF"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w:t>
            </w:r>
            <w:r w:rsidR="002F6A31" w:rsidRPr="00706106">
              <w:rPr>
                <w:rFonts w:asciiTheme="minorHAnsi" w:hAnsiTheme="minorHAnsi"/>
                <w:sz w:val="20"/>
                <w:szCs w:val="20"/>
              </w:rPr>
              <w:t>Baseline</w:t>
            </w:r>
            <w:r w:rsidRPr="00706106">
              <w:rPr>
                <w:rFonts w:asciiTheme="minorHAnsi" w:hAnsiTheme="minorHAnsi"/>
                <w:sz w:val="20"/>
                <w:szCs w:val="20"/>
              </w:rPr>
              <w:t>)</w:t>
            </w:r>
            <w:r w:rsidR="002F6A31" w:rsidRPr="00706106">
              <w:rPr>
                <w:rFonts w:asciiTheme="minorHAnsi" w:hAnsiTheme="minorHAnsi"/>
                <w:sz w:val="20"/>
                <w:szCs w:val="20"/>
              </w:rPr>
              <w:t xml:space="preserve"> </w:t>
            </w:r>
          </w:p>
          <w:p w14:paraId="2749DBF4"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Assessment</w:t>
            </w:r>
          </w:p>
          <w:p w14:paraId="5787D656"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1</w:t>
            </w:r>
          </w:p>
        </w:tc>
        <w:tc>
          <w:tcPr>
            <w:tcW w:w="1276" w:type="dxa"/>
            <w:vMerge w:val="restart"/>
            <w:tcBorders>
              <w:left w:val="nil"/>
              <w:right w:val="nil"/>
            </w:tcBorders>
          </w:tcPr>
          <w:p w14:paraId="11369203"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Week 4 </w:t>
            </w:r>
          </w:p>
          <w:p w14:paraId="758C3EB9"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(Mid-RCT)</w:t>
            </w:r>
          </w:p>
          <w:p w14:paraId="204F43E8"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Assessment2</w:t>
            </w:r>
          </w:p>
        </w:tc>
        <w:tc>
          <w:tcPr>
            <w:tcW w:w="1388" w:type="dxa"/>
            <w:vMerge w:val="restart"/>
            <w:tcBorders>
              <w:left w:val="nil"/>
              <w:right w:val="nil"/>
            </w:tcBorders>
          </w:tcPr>
          <w:p w14:paraId="1BECE922"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Week 8</w:t>
            </w:r>
          </w:p>
          <w:p w14:paraId="6AB88CA0"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(End of RCT)</w:t>
            </w:r>
          </w:p>
          <w:p w14:paraId="44F7B6B5"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Assessment</w:t>
            </w:r>
          </w:p>
          <w:p w14:paraId="6E291CC3"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3</w:t>
            </w:r>
          </w:p>
        </w:tc>
        <w:tc>
          <w:tcPr>
            <w:tcW w:w="1450" w:type="dxa"/>
            <w:vMerge w:val="restart"/>
            <w:tcBorders>
              <w:left w:val="nil"/>
              <w:right w:val="nil"/>
            </w:tcBorders>
          </w:tcPr>
          <w:p w14:paraId="3A414AF8"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Week 9 </w:t>
            </w:r>
          </w:p>
          <w:p w14:paraId="75E5D5BF"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(Baseline </w:t>
            </w:r>
          </w:p>
          <w:p w14:paraId="0D45EF6F"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Post-RCT)</w:t>
            </w:r>
          </w:p>
          <w:p w14:paraId="4EFF304B"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Assessment </w:t>
            </w:r>
          </w:p>
          <w:p w14:paraId="2EEC8537"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4</w:t>
            </w:r>
          </w:p>
        </w:tc>
        <w:tc>
          <w:tcPr>
            <w:tcW w:w="1450" w:type="dxa"/>
            <w:vMerge w:val="restart"/>
            <w:tcBorders>
              <w:left w:val="nil"/>
              <w:right w:val="nil"/>
            </w:tcBorders>
          </w:tcPr>
          <w:p w14:paraId="42BF4BE6"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Week 21        (3 Month Post-RCT)</w:t>
            </w:r>
          </w:p>
          <w:p w14:paraId="3FCF83E2"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Assessment </w:t>
            </w:r>
          </w:p>
          <w:p w14:paraId="170339F7"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5</w:t>
            </w:r>
          </w:p>
        </w:tc>
        <w:tc>
          <w:tcPr>
            <w:tcW w:w="1380" w:type="dxa"/>
            <w:gridSpan w:val="2"/>
            <w:vMerge w:val="restart"/>
            <w:tcBorders>
              <w:left w:val="nil"/>
              <w:right w:val="nil"/>
            </w:tcBorders>
          </w:tcPr>
          <w:p w14:paraId="71D3696E"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 xml:space="preserve">Week 33    </w:t>
            </w:r>
          </w:p>
          <w:p w14:paraId="5680A3B6" w14:textId="77777777" w:rsidR="002F6A31" w:rsidRPr="00706106" w:rsidRDefault="002F6A31" w:rsidP="002F6A31">
            <w:pPr>
              <w:pStyle w:val="ListParagraph"/>
              <w:spacing w:line="276" w:lineRule="auto"/>
              <w:ind w:left="0"/>
              <w:jc w:val="center"/>
              <w:rPr>
                <w:rFonts w:asciiTheme="minorHAnsi" w:hAnsiTheme="minorHAnsi"/>
                <w:sz w:val="20"/>
                <w:szCs w:val="20"/>
              </w:rPr>
            </w:pPr>
            <w:r w:rsidRPr="00706106">
              <w:rPr>
                <w:rFonts w:asciiTheme="minorHAnsi" w:hAnsiTheme="minorHAnsi"/>
                <w:sz w:val="20"/>
                <w:szCs w:val="20"/>
              </w:rPr>
              <w:t>(6 Month</w:t>
            </w:r>
          </w:p>
          <w:p w14:paraId="2015559C" w14:textId="77777777" w:rsidR="002F6A31" w:rsidRPr="00706106" w:rsidRDefault="002F6A31" w:rsidP="002F6A31">
            <w:pPr>
              <w:spacing w:line="259" w:lineRule="auto"/>
              <w:jc w:val="center"/>
              <w:rPr>
                <w:rFonts w:asciiTheme="minorHAnsi" w:hAnsiTheme="minorHAnsi"/>
                <w:sz w:val="20"/>
                <w:szCs w:val="20"/>
              </w:rPr>
            </w:pPr>
            <w:r w:rsidRPr="00706106">
              <w:rPr>
                <w:rFonts w:asciiTheme="minorHAnsi" w:hAnsiTheme="minorHAnsi"/>
                <w:sz w:val="20"/>
                <w:szCs w:val="20"/>
              </w:rPr>
              <w:t>Post-RCT)</w:t>
            </w:r>
          </w:p>
          <w:p w14:paraId="6D820900" w14:textId="77777777" w:rsidR="002F6A31" w:rsidRPr="00706106" w:rsidRDefault="002F6A31" w:rsidP="002F6A31">
            <w:pPr>
              <w:spacing w:line="259" w:lineRule="auto"/>
              <w:jc w:val="center"/>
              <w:rPr>
                <w:rFonts w:asciiTheme="minorHAnsi" w:hAnsiTheme="minorHAnsi"/>
                <w:sz w:val="20"/>
                <w:szCs w:val="20"/>
              </w:rPr>
            </w:pPr>
            <w:r w:rsidRPr="00706106">
              <w:rPr>
                <w:rFonts w:asciiTheme="minorHAnsi" w:hAnsiTheme="minorHAnsi"/>
                <w:sz w:val="20"/>
                <w:szCs w:val="20"/>
              </w:rPr>
              <w:t xml:space="preserve">Assessment </w:t>
            </w:r>
          </w:p>
          <w:p w14:paraId="30A04235" w14:textId="77777777" w:rsidR="002F6A31" w:rsidRPr="00706106" w:rsidRDefault="002F6A31" w:rsidP="002F6A31">
            <w:pPr>
              <w:spacing w:line="259" w:lineRule="auto"/>
              <w:jc w:val="center"/>
              <w:rPr>
                <w:rFonts w:asciiTheme="minorHAnsi" w:hAnsiTheme="minorHAnsi"/>
                <w:sz w:val="20"/>
                <w:szCs w:val="20"/>
              </w:rPr>
            </w:pPr>
            <w:r w:rsidRPr="00706106">
              <w:rPr>
                <w:rFonts w:asciiTheme="minorHAnsi" w:hAnsiTheme="minorHAnsi"/>
                <w:sz w:val="20"/>
                <w:szCs w:val="20"/>
              </w:rPr>
              <w:t>6</w:t>
            </w:r>
          </w:p>
        </w:tc>
      </w:tr>
      <w:tr w:rsidR="002F6A31" w:rsidRPr="00706106" w14:paraId="36C5ED65" w14:textId="77777777" w:rsidTr="002F6A31">
        <w:trPr>
          <w:trHeight w:val="562"/>
        </w:trPr>
        <w:tc>
          <w:tcPr>
            <w:tcW w:w="1789" w:type="dxa"/>
            <w:gridSpan w:val="2"/>
            <w:tcBorders>
              <w:top w:val="nil"/>
              <w:left w:val="nil"/>
              <w:right w:val="nil"/>
            </w:tcBorders>
            <w:vAlign w:val="bottom"/>
          </w:tcPr>
          <w:p w14:paraId="41909AF2"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rPr>
              <w:t>Measure / questionnaire</w:t>
            </w:r>
          </w:p>
        </w:tc>
        <w:tc>
          <w:tcPr>
            <w:tcW w:w="1330" w:type="dxa"/>
            <w:gridSpan w:val="2"/>
            <w:vMerge/>
            <w:tcBorders>
              <w:left w:val="nil"/>
              <w:bottom w:val="single" w:sz="4" w:space="0" w:color="auto"/>
              <w:right w:val="nil"/>
            </w:tcBorders>
          </w:tcPr>
          <w:p w14:paraId="63951765"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vMerge/>
            <w:tcBorders>
              <w:left w:val="nil"/>
              <w:bottom w:val="single" w:sz="4" w:space="0" w:color="auto"/>
              <w:right w:val="nil"/>
            </w:tcBorders>
          </w:tcPr>
          <w:p w14:paraId="69AF6397" w14:textId="77777777" w:rsidR="002F6A31" w:rsidRPr="00706106" w:rsidRDefault="002F6A31" w:rsidP="002F6A31">
            <w:pPr>
              <w:pStyle w:val="ListParagraph"/>
              <w:spacing w:line="276" w:lineRule="auto"/>
              <w:ind w:left="0"/>
              <w:jc w:val="center"/>
              <w:rPr>
                <w:rFonts w:asciiTheme="minorHAnsi" w:hAnsiTheme="minorHAnsi"/>
              </w:rPr>
            </w:pPr>
          </w:p>
        </w:tc>
        <w:tc>
          <w:tcPr>
            <w:tcW w:w="1276" w:type="dxa"/>
            <w:vMerge/>
            <w:tcBorders>
              <w:left w:val="nil"/>
              <w:bottom w:val="single" w:sz="4" w:space="0" w:color="auto"/>
              <w:right w:val="nil"/>
            </w:tcBorders>
          </w:tcPr>
          <w:p w14:paraId="088C9943" w14:textId="77777777" w:rsidR="002F6A31" w:rsidRPr="00706106" w:rsidRDefault="002F6A31" w:rsidP="002F6A31">
            <w:pPr>
              <w:pStyle w:val="ListParagraph"/>
              <w:spacing w:line="276" w:lineRule="auto"/>
              <w:ind w:left="0"/>
              <w:jc w:val="center"/>
              <w:rPr>
                <w:rFonts w:asciiTheme="minorHAnsi" w:hAnsiTheme="minorHAnsi"/>
                <w:sz w:val="22"/>
                <w:szCs w:val="22"/>
              </w:rPr>
            </w:pPr>
          </w:p>
        </w:tc>
        <w:tc>
          <w:tcPr>
            <w:tcW w:w="1388" w:type="dxa"/>
            <w:vMerge/>
            <w:tcBorders>
              <w:left w:val="nil"/>
              <w:bottom w:val="single" w:sz="4" w:space="0" w:color="auto"/>
              <w:right w:val="nil"/>
            </w:tcBorders>
          </w:tcPr>
          <w:p w14:paraId="14E0470E" w14:textId="77777777" w:rsidR="002F6A31" w:rsidRPr="00706106" w:rsidRDefault="002F6A31" w:rsidP="002F6A31">
            <w:pPr>
              <w:pStyle w:val="ListParagraph"/>
              <w:spacing w:line="276" w:lineRule="auto"/>
              <w:ind w:left="0"/>
              <w:jc w:val="center"/>
              <w:rPr>
                <w:rFonts w:asciiTheme="minorHAnsi" w:hAnsiTheme="minorHAnsi"/>
                <w:sz w:val="22"/>
                <w:szCs w:val="22"/>
              </w:rPr>
            </w:pPr>
          </w:p>
        </w:tc>
        <w:tc>
          <w:tcPr>
            <w:tcW w:w="1450" w:type="dxa"/>
            <w:vMerge/>
            <w:tcBorders>
              <w:left w:val="nil"/>
              <w:bottom w:val="single" w:sz="4" w:space="0" w:color="auto"/>
              <w:right w:val="nil"/>
            </w:tcBorders>
          </w:tcPr>
          <w:p w14:paraId="7B12A1E6" w14:textId="77777777" w:rsidR="002F6A31" w:rsidRPr="00706106" w:rsidRDefault="002F6A31" w:rsidP="002F6A31">
            <w:pPr>
              <w:pStyle w:val="ListParagraph"/>
              <w:spacing w:line="276" w:lineRule="auto"/>
              <w:ind w:left="0"/>
              <w:jc w:val="center"/>
              <w:rPr>
                <w:rFonts w:asciiTheme="minorHAnsi" w:hAnsiTheme="minorHAnsi"/>
                <w:sz w:val="22"/>
                <w:szCs w:val="22"/>
              </w:rPr>
            </w:pPr>
          </w:p>
        </w:tc>
        <w:tc>
          <w:tcPr>
            <w:tcW w:w="1450" w:type="dxa"/>
            <w:vMerge/>
            <w:tcBorders>
              <w:left w:val="nil"/>
              <w:bottom w:val="single" w:sz="4" w:space="0" w:color="auto"/>
              <w:right w:val="nil"/>
            </w:tcBorders>
          </w:tcPr>
          <w:p w14:paraId="14D9EF24" w14:textId="77777777" w:rsidR="002F6A31" w:rsidRPr="00706106" w:rsidRDefault="002F6A31" w:rsidP="002F6A31">
            <w:pPr>
              <w:pStyle w:val="ListParagraph"/>
              <w:spacing w:line="276" w:lineRule="auto"/>
              <w:ind w:left="0"/>
              <w:jc w:val="center"/>
              <w:rPr>
                <w:rFonts w:asciiTheme="minorHAnsi" w:hAnsiTheme="minorHAnsi"/>
                <w:sz w:val="22"/>
                <w:szCs w:val="22"/>
              </w:rPr>
            </w:pPr>
          </w:p>
        </w:tc>
        <w:tc>
          <w:tcPr>
            <w:tcW w:w="1380" w:type="dxa"/>
            <w:gridSpan w:val="2"/>
            <w:vMerge/>
            <w:tcBorders>
              <w:left w:val="nil"/>
              <w:bottom w:val="single" w:sz="4" w:space="0" w:color="auto"/>
              <w:right w:val="nil"/>
            </w:tcBorders>
          </w:tcPr>
          <w:p w14:paraId="07B7F1DA" w14:textId="77777777" w:rsidR="002F6A31" w:rsidRPr="00706106" w:rsidRDefault="002F6A31" w:rsidP="002F6A31">
            <w:pPr>
              <w:pStyle w:val="ListParagraph"/>
              <w:spacing w:line="276" w:lineRule="auto"/>
              <w:ind w:left="0"/>
              <w:jc w:val="center"/>
              <w:rPr>
                <w:rFonts w:asciiTheme="minorHAnsi" w:hAnsiTheme="minorHAnsi"/>
                <w:sz w:val="22"/>
                <w:szCs w:val="22"/>
              </w:rPr>
            </w:pPr>
          </w:p>
        </w:tc>
      </w:tr>
      <w:tr w:rsidR="002F6A31" w:rsidRPr="00706106" w14:paraId="5A2036CC" w14:textId="77777777" w:rsidTr="002F6A31">
        <w:trPr>
          <w:trHeight w:val="472"/>
        </w:trPr>
        <w:tc>
          <w:tcPr>
            <w:tcW w:w="1789" w:type="dxa"/>
            <w:gridSpan w:val="2"/>
            <w:tcBorders>
              <w:left w:val="nil"/>
              <w:bottom w:val="nil"/>
              <w:right w:val="nil"/>
            </w:tcBorders>
            <w:vAlign w:val="center"/>
          </w:tcPr>
          <w:p w14:paraId="6231142E"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MADRS</w:t>
            </w:r>
          </w:p>
        </w:tc>
        <w:tc>
          <w:tcPr>
            <w:tcW w:w="1330" w:type="dxa"/>
            <w:gridSpan w:val="2"/>
            <w:tcBorders>
              <w:top w:val="nil"/>
              <w:left w:val="nil"/>
              <w:bottom w:val="nil"/>
              <w:right w:val="nil"/>
            </w:tcBorders>
            <w:vAlign w:val="center"/>
          </w:tcPr>
          <w:p w14:paraId="0FE01669"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17" w:type="dxa"/>
            <w:gridSpan w:val="2"/>
            <w:tcBorders>
              <w:top w:val="nil"/>
              <w:left w:val="nil"/>
              <w:bottom w:val="nil"/>
              <w:right w:val="nil"/>
            </w:tcBorders>
            <w:vAlign w:val="center"/>
          </w:tcPr>
          <w:p w14:paraId="22C86AA0"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7DAF439A"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8" w:type="dxa"/>
            <w:tcBorders>
              <w:top w:val="nil"/>
              <w:left w:val="nil"/>
              <w:bottom w:val="nil"/>
              <w:right w:val="nil"/>
            </w:tcBorders>
            <w:vAlign w:val="center"/>
          </w:tcPr>
          <w:p w14:paraId="47C17616"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63DC0FAB"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50" w:type="dxa"/>
            <w:tcBorders>
              <w:top w:val="nil"/>
              <w:left w:val="nil"/>
              <w:bottom w:val="nil"/>
              <w:right w:val="nil"/>
            </w:tcBorders>
            <w:vAlign w:val="center"/>
          </w:tcPr>
          <w:p w14:paraId="0C51FF9F"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0" w:type="dxa"/>
            <w:gridSpan w:val="2"/>
            <w:tcBorders>
              <w:top w:val="nil"/>
              <w:left w:val="nil"/>
              <w:bottom w:val="nil"/>
              <w:right w:val="nil"/>
            </w:tcBorders>
            <w:vAlign w:val="center"/>
          </w:tcPr>
          <w:p w14:paraId="40C82AD6"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57A74CE7" w14:textId="77777777" w:rsidTr="002F6A31">
        <w:trPr>
          <w:trHeight w:val="472"/>
        </w:trPr>
        <w:tc>
          <w:tcPr>
            <w:tcW w:w="1789" w:type="dxa"/>
            <w:gridSpan w:val="2"/>
            <w:tcBorders>
              <w:top w:val="nil"/>
              <w:left w:val="nil"/>
              <w:bottom w:val="nil"/>
              <w:right w:val="nil"/>
            </w:tcBorders>
            <w:vAlign w:val="center"/>
          </w:tcPr>
          <w:p w14:paraId="20E30EE5"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MINI 600</w:t>
            </w:r>
          </w:p>
        </w:tc>
        <w:tc>
          <w:tcPr>
            <w:tcW w:w="1330" w:type="dxa"/>
            <w:gridSpan w:val="2"/>
            <w:tcBorders>
              <w:top w:val="nil"/>
              <w:left w:val="nil"/>
              <w:bottom w:val="nil"/>
              <w:right w:val="nil"/>
            </w:tcBorders>
            <w:vAlign w:val="center"/>
          </w:tcPr>
          <w:p w14:paraId="41BF386A"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17" w:type="dxa"/>
            <w:gridSpan w:val="2"/>
            <w:tcBorders>
              <w:top w:val="nil"/>
              <w:left w:val="nil"/>
              <w:bottom w:val="nil"/>
              <w:right w:val="nil"/>
            </w:tcBorders>
            <w:vAlign w:val="center"/>
          </w:tcPr>
          <w:p w14:paraId="5FE41073" w14:textId="77777777" w:rsidR="002F6A31" w:rsidRPr="00706106" w:rsidRDefault="002F6A31" w:rsidP="002F6A31">
            <w:pPr>
              <w:pStyle w:val="ListParagraph"/>
              <w:spacing w:line="276" w:lineRule="auto"/>
              <w:ind w:left="0"/>
              <w:jc w:val="center"/>
              <w:rPr>
                <w:rFonts w:asciiTheme="minorHAnsi" w:hAnsiTheme="minorHAnsi"/>
              </w:rPr>
            </w:pPr>
          </w:p>
        </w:tc>
        <w:tc>
          <w:tcPr>
            <w:tcW w:w="1276" w:type="dxa"/>
            <w:tcBorders>
              <w:top w:val="nil"/>
              <w:left w:val="nil"/>
              <w:bottom w:val="nil"/>
              <w:right w:val="nil"/>
            </w:tcBorders>
            <w:vAlign w:val="center"/>
          </w:tcPr>
          <w:p w14:paraId="4B57F2BA" w14:textId="77777777" w:rsidR="002F6A31" w:rsidRPr="00706106" w:rsidRDefault="002F6A31" w:rsidP="002F6A31">
            <w:pPr>
              <w:pStyle w:val="ListParagraph"/>
              <w:spacing w:line="276" w:lineRule="auto"/>
              <w:ind w:left="0"/>
              <w:jc w:val="center"/>
              <w:rPr>
                <w:rFonts w:asciiTheme="minorHAnsi" w:hAnsiTheme="minorHAnsi"/>
              </w:rPr>
            </w:pPr>
          </w:p>
        </w:tc>
        <w:tc>
          <w:tcPr>
            <w:tcW w:w="1388" w:type="dxa"/>
            <w:tcBorders>
              <w:top w:val="nil"/>
              <w:left w:val="nil"/>
              <w:bottom w:val="nil"/>
              <w:right w:val="nil"/>
            </w:tcBorders>
            <w:vAlign w:val="center"/>
          </w:tcPr>
          <w:p w14:paraId="0807B971" w14:textId="77777777" w:rsidR="002F6A31" w:rsidRPr="00706106" w:rsidRDefault="002F6A31" w:rsidP="002F6A31">
            <w:pPr>
              <w:pStyle w:val="ListParagraph"/>
              <w:spacing w:line="276" w:lineRule="auto"/>
              <w:ind w:left="0"/>
              <w:jc w:val="center"/>
              <w:rPr>
                <w:rFonts w:asciiTheme="minorHAnsi" w:hAnsiTheme="minorHAnsi"/>
              </w:rPr>
            </w:pPr>
          </w:p>
        </w:tc>
        <w:tc>
          <w:tcPr>
            <w:tcW w:w="1450" w:type="dxa"/>
            <w:tcBorders>
              <w:top w:val="nil"/>
              <w:left w:val="nil"/>
              <w:bottom w:val="nil"/>
              <w:right w:val="nil"/>
            </w:tcBorders>
            <w:vAlign w:val="center"/>
          </w:tcPr>
          <w:p w14:paraId="2B61DECC" w14:textId="77777777" w:rsidR="002F6A31" w:rsidRPr="00706106" w:rsidRDefault="002F6A31" w:rsidP="002F6A31">
            <w:pPr>
              <w:pStyle w:val="ListParagraph"/>
              <w:spacing w:line="276" w:lineRule="auto"/>
              <w:ind w:left="0"/>
              <w:jc w:val="center"/>
              <w:rPr>
                <w:rFonts w:asciiTheme="minorHAnsi" w:hAnsiTheme="minorHAnsi"/>
              </w:rPr>
            </w:pPr>
          </w:p>
        </w:tc>
        <w:tc>
          <w:tcPr>
            <w:tcW w:w="1450" w:type="dxa"/>
            <w:tcBorders>
              <w:top w:val="nil"/>
              <w:left w:val="nil"/>
              <w:bottom w:val="nil"/>
              <w:right w:val="nil"/>
            </w:tcBorders>
            <w:vAlign w:val="center"/>
          </w:tcPr>
          <w:p w14:paraId="64ACFB2B" w14:textId="77777777" w:rsidR="002F6A31" w:rsidRPr="00706106" w:rsidRDefault="002F6A31" w:rsidP="002F6A31">
            <w:pPr>
              <w:pStyle w:val="ListParagraph"/>
              <w:spacing w:line="276" w:lineRule="auto"/>
              <w:ind w:left="0"/>
              <w:jc w:val="center"/>
              <w:rPr>
                <w:rFonts w:asciiTheme="minorHAnsi" w:hAnsiTheme="minorHAnsi"/>
              </w:rPr>
            </w:pPr>
          </w:p>
        </w:tc>
        <w:tc>
          <w:tcPr>
            <w:tcW w:w="1380" w:type="dxa"/>
            <w:gridSpan w:val="2"/>
            <w:tcBorders>
              <w:top w:val="nil"/>
              <w:left w:val="nil"/>
              <w:bottom w:val="nil"/>
              <w:right w:val="nil"/>
            </w:tcBorders>
            <w:vAlign w:val="center"/>
          </w:tcPr>
          <w:p w14:paraId="5B2C9043" w14:textId="77777777" w:rsidR="002F6A31" w:rsidRPr="00706106" w:rsidRDefault="002F6A31" w:rsidP="002F6A31">
            <w:pPr>
              <w:spacing w:line="259" w:lineRule="auto"/>
              <w:jc w:val="center"/>
              <w:rPr>
                <w:rFonts w:asciiTheme="minorHAnsi" w:hAnsiTheme="minorHAnsi"/>
              </w:rPr>
            </w:pPr>
          </w:p>
        </w:tc>
      </w:tr>
      <w:tr w:rsidR="002F6A31" w:rsidRPr="00706106" w14:paraId="198DCB07" w14:textId="77777777" w:rsidTr="002F6A31">
        <w:trPr>
          <w:trHeight w:val="472"/>
        </w:trPr>
        <w:tc>
          <w:tcPr>
            <w:tcW w:w="1789" w:type="dxa"/>
            <w:gridSpan w:val="2"/>
            <w:tcBorders>
              <w:top w:val="nil"/>
              <w:left w:val="nil"/>
              <w:bottom w:val="nil"/>
              <w:right w:val="nil"/>
            </w:tcBorders>
            <w:vAlign w:val="center"/>
          </w:tcPr>
          <w:p w14:paraId="483E2FB4"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SIGH-AD</w:t>
            </w:r>
          </w:p>
        </w:tc>
        <w:tc>
          <w:tcPr>
            <w:tcW w:w="1330" w:type="dxa"/>
            <w:gridSpan w:val="2"/>
            <w:tcBorders>
              <w:top w:val="nil"/>
              <w:left w:val="nil"/>
              <w:bottom w:val="nil"/>
              <w:right w:val="nil"/>
            </w:tcBorders>
            <w:vAlign w:val="center"/>
          </w:tcPr>
          <w:p w14:paraId="14B8FAEA"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177E936A"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276" w:type="dxa"/>
            <w:tcBorders>
              <w:top w:val="nil"/>
              <w:left w:val="nil"/>
              <w:bottom w:val="nil"/>
              <w:right w:val="nil"/>
            </w:tcBorders>
            <w:vAlign w:val="center"/>
          </w:tcPr>
          <w:p w14:paraId="6DEA0A05"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8" w:type="dxa"/>
            <w:tcBorders>
              <w:top w:val="nil"/>
              <w:left w:val="nil"/>
              <w:bottom w:val="nil"/>
              <w:right w:val="nil"/>
            </w:tcBorders>
            <w:vAlign w:val="center"/>
          </w:tcPr>
          <w:p w14:paraId="468F4AB7"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023233B6"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5AF68FCD"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0" w:type="dxa"/>
            <w:gridSpan w:val="2"/>
            <w:tcBorders>
              <w:top w:val="nil"/>
              <w:left w:val="nil"/>
              <w:bottom w:val="nil"/>
              <w:right w:val="nil"/>
            </w:tcBorders>
            <w:vAlign w:val="center"/>
          </w:tcPr>
          <w:p w14:paraId="3FF79EA4" w14:textId="77777777" w:rsidR="002F6A31" w:rsidRPr="00706106" w:rsidRDefault="002F6A31" w:rsidP="002F6A31">
            <w:pPr>
              <w:spacing w:line="259" w:lineRule="auto"/>
              <w:jc w:val="center"/>
              <w:rPr>
                <w:rFonts w:asciiTheme="minorHAnsi" w:hAnsiTheme="minorHAnsi"/>
                <w:b/>
              </w:rPr>
            </w:pPr>
            <w:r w:rsidRPr="00706106">
              <w:rPr>
                <w:rFonts w:asciiTheme="minorHAnsi" w:hAnsiTheme="minorHAnsi"/>
                <w:b/>
              </w:rPr>
              <w:t>X</w:t>
            </w:r>
          </w:p>
        </w:tc>
      </w:tr>
      <w:tr w:rsidR="002F6A31" w:rsidRPr="00706106" w14:paraId="21AA62D5" w14:textId="77777777" w:rsidTr="002F6A31">
        <w:trPr>
          <w:trHeight w:val="487"/>
        </w:trPr>
        <w:tc>
          <w:tcPr>
            <w:tcW w:w="1789" w:type="dxa"/>
            <w:gridSpan w:val="2"/>
            <w:tcBorders>
              <w:top w:val="nil"/>
              <w:left w:val="nil"/>
              <w:bottom w:val="nil"/>
              <w:right w:val="nil"/>
            </w:tcBorders>
            <w:vAlign w:val="center"/>
          </w:tcPr>
          <w:p w14:paraId="6FB29006"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FAST</w:t>
            </w:r>
          </w:p>
        </w:tc>
        <w:tc>
          <w:tcPr>
            <w:tcW w:w="1330" w:type="dxa"/>
            <w:gridSpan w:val="2"/>
            <w:tcBorders>
              <w:top w:val="nil"/>
              <w:left w:val="nil"/>
              <w:bottom w:val="nil"/>
              <w:right w:val="nil"/>
            </w:tcBorders>
            <w:vAlign w:val="center"/>
          </w:tcPr>
          <w:p w14:paraId="304C3722"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76EBDE0D"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51B29C98"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8" w:type="dxa"/>
            <w:tcBorders>
              <w:top w:val="nil"/>
              <w:left w:val="nil"/>
              <w:bottom w:val="nil"/>
              <w:right w:val="nil"/>
            </w:tcBorders>
            <w:vAlign w:val="center"/>
          </w:tcPr>
          <w:p w14:paraId="4C2E676F"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2B42DC9A"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50" w:type="dxa"/>
            <w:tcBorders>
              <w:top w:val="nil"/>
              <w:left w:val="nil"/>
              <w:bottom w:val="nil"/>
              <w:right w:val="nil"/>
            </w:tcBorders>
            <w:vAlign w:val="center"/>
          </w:tcPr>
          <w:p w14:paraId="3F15BA2A"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0" w:type="dxa"/>
            <w:gridSpan w:val="2"/>
            <w:tcBorders>
              <w:top w:val="nil"/>
              <w:left w:val="nil"/>
              <w:bottom w:val="nil"/>
              <w:right w:val="nil"/>
            </w:tcBorders>
            <w:vAlign w:val="center"/>
          </w:tcPr>
          <w:p w14:paraId="3F93BC44"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0C28F8D2" w14:textId="77777777" w:rsidTr="002F6A31">
        <w:trPr>
          <w:trHeight w:val="487"/>
        </w:trPr>
        <w:tc>
          <w:tcPr>
            <w:tcW w:w="1789" w:type="dxa"/>
            <w:gridSpan w:val="2"/>
            <w:tcBorders>
              <w:top w:val="nil"/>
              <w:left w:val="nil"/>
              <w:bottom w:val="nil"/>
              <w:right w:val="nil"/>
            </w:tcBorders>
            <w:vAlign w:val="center"/>
          </w:tcPr>
          <w:p w14:paraId="209E4EF6"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Resilience Scale</w:t>
            </w:r>
          </w:p>
        </w:tc>
        <w:tc>
          <w:tcPr>
            <w:tcW w:w="1330" w:type="dxa"/>
            <w:gridSpan w:val="2"/>
            <w:tcBorders>
              <w:top w:val="nil"/>
              <w:left w:val="nil"/>
              <w:bottom w:val="nil"/>
              <w:right w:val="nil"/>
            </w:tcBorders>
            <w:vAlign w:val="center"/>
          </w:tcPr>
          <w:p w14:paraId="7447F514"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0791E593"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276" w:type="dxa"/>
            <w:tcBorders>
              <w:top w:val="nil"/>
              <w:left w:val="nil"/>
              <w:bottom w:val="nil"/>
              <w:right w:val="nil"/>
            </w:tcBorders>
            <w:vAlign w:val="center"/>
          </w:tcPr>
          <w:p w14:paraId="0320DBB3"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8" w:type="dxa"/>
            <w:tcBorders>
              <w:top w:val="nil"/>
              <w:left w:val="nil"/>
              <w:bottom w:val="nil"/>
              <w:right w:val="nil"/>
            </w:tcBorders>
            <w:vAlign w:val="center"/>
          </w:tcPr>
          <w:p w14:paraId="1E990459"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6F488527"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4C290A33"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0" w:type="dxa"/>
            <w:gridSpan w:val="2"/>
            <w:tcBorders>
              <w:top w:val="nil"/>
              <w:left w:val="nil"/>
              <w:bottom w:val="nil"/>
              <w:right w:val="nil"/>
            </w:tcBorders>
            <w:vAlign w:val="center"/>
          </w:tcPr>
          <w:p w14:paraId="5D79290E" w14:textId="77777777" w:rsidR="002F6A31" w:rsidRPr="00706106" w:rsidRDefault="002F6A31" w:rsidP="002F6A31">
            <w:pPr>
              <w:spacing w:line="259" w:lineRule="auto"/>
              <w:jc w:val="center"/>
              <w:rPr>
                <w:rFonts w:asciiTheme="minorHAnsi" w:hAnsiTheme="minorHAnsi"/>
                <w:b/>
              </w:rPr>
            </w:pPr>
            <w:r w:rsidRPr="00706106">
              <w:rPr>
                <w:rFonts w:asciiTheme="minorHAnsi" w:hAnsiTheme="minorHAnsi"/>
                <w:b/>
              </w:rPr>
              <w:t>X</w:t>
            </w:r>
          </w:p>
        </w:tc>
      </w:tr>
      <w:tr w:rsidR="002F6A31" w:rsidRPr="00706106" w14:paraId="5A1F201A" w14:textId="77777777" w:rsidTr="002F6A31">
        <w:trPr>
          <w:trHeight w:val="487"/>
        </w:trPr>
        <w:tc>
          <w:tcPr>
            <w:tcW w:w="1789" w:type="dxa"/>
            <w:gridSpan w:val="2"/>
            <w:tcBorders>
              <w:top w:val="nil"/>
              <w:left w:val="nil"/>
              <w:bottom w:val="nil"/>
              <w:right w:val="nil"/>
            </w:tcBorders>
            <w:vAlign w:val="center"/>
          </w:tcPr>
          <w:p w14:paraId="1ADE57FF"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Disability Scale</w:t>
            </w:r>
          </w:p>
        </w:tc>
        <w:tc>
          <w:tcPr>
            <w:tcW w:w="1330" w:type="dxa"/>
            <w:gridSpan w:val="2"/>
            <w:tcBorders>
              <w:top w:val="nil"/>
              <w:left w:val="nil"/>
              <w:bottom w:val="nil"/>
              <w:right w:val="nil"/>
            </w:tcBorders>
            <w:vAlign w:val="center"/>
          </w:tcPr>
          <w:p w14:paraId="5EE2A4F5"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37DF243F"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276" w:type="dxa"/>
            <w:tcBorders>
              <w:top w:val="nil"/>
              <w:left w:val="nil"/>
              <w:bottom w:val="nil"/>
              <w:right w:val="nil"/>
            </w:tcBorders>
            <w:vAlign w:val="center"/>
          </w:tcPr>
          <w:p w14:paraId="067E452E"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8" w:type="dxa"/>
            <w:tcBorders>
              <w:top w:val="nil"/>
              <w:left w:val="nil"/>
              <w:bottom w:val="nil"/>
              <w:right w:val="nil"/>
            </w:tcBorders>
            <w:vAlign w:val="center"/>
          </w:tcPr>
          <w:p w14:paraId="3530A358"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25F73233"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174D9018"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0" w:type="dxa"/>
            <w:gridSpan w:val="2"/>
            <w:tcBorders>
              <w:top w:val="nil"/>
              <w:left w:val="nil"/>
              <w:bottom w:val="nil"/>
              <w:right w:val="nil"/>
            </w:tcBorders>
            <w:vAlign w:val="center"/>
          </w:tcPr>
          <w:p w14:paraId="159D99BA" w14:textId="77777777" w:rsidR="002F6A31" w:rsidRPr="00706106" w:rsidRDefault="002F6A31" w:rsidP="002F6A31">
            <w:pPr>
              <w:spacing w:line="259" w:lineRule="auto"/>
              <w:jc w:val="center"/>
              <w:rPr>
                <w:rFonts w:asciiTheme="minorHAnsi" w:hAnsiTheme="minorHAnsi"/>
                <w:b/>
              </w:rPr>
            </w:pPr>
            <w:r w:rsidRPr="00706106">
              <w:rPr>
                <w:rFonts w:asciiTheme="minorHAnsi" w:hAnsiTheme="minorHAnsi"/>
                <w:b/>
              </w:rPr>
              <w:t>X</w:t>
            </w:r>
          </w:p>
        </w:tc>
      </w:tr>
      <w:tr w:rsidR="002F6A31" w:rsidRPr="00706106" w14:paraId="3EB2184C" w14:textId="77777777" w:rsidTr="002F6A31">
        <w:trPr>
          <w:trHeight w:val="487"/>
        </w:trPr>
        <w:tc>
          <w:tcPr>
            <w:tcW w:w="1789" w:type="dxa"/>
            <w:gridSpan w:val="2"/>
            <w:tcBorders>
              <w:top w:val="nil"/>
              <w:left w:val="nil"/>
              <w:bottom w:val="nil"/>
              <w:right w:val="nil"/>
            </w:tcBorders>
            <w:vAlign w:val="center"/>
          </w:tcPr>
          <w:p w14:paraId="771F73BD" w14:textId="1ADCA40D"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Work Productivity Scale</w:t>
            </w:r>
            <w:r w:rsidR="00E3605E">
              <w:rPr>
                <w:rFonts w:asciiTheme="minorHAnsi" w:hAnsiTheme="minorHAnsi"/>
              </w:rPr>
              <w:t>s</w:t>
            </w:r>
          </w:p>
        </w:tc>
        <w:tc>
          <w:tcPr>
            <w:tcW w:w="1330" w:type="dxa"/>
            <w:gridSpan w:val="2"/>
            <w:tcBorders>
              <w:top w:val="nil"/>
              <w:left w:val="nil"/>
              <w:bottom w:val="nil"/>
              <w:right w:val="nil"/>
            </w:tcBorders>
            <w:vAlign w:val="center"/>
          </w:tcPr>
          <w:p w14:paraId="0CA801E4"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245D2E6B"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276" w:type="dxa"/>
            <w:tcBorders>
              <w:top w:val="nil"/>
              <w:left w:val="nil"/>
              <w:bottom w:val="nil"/>
              <w:right w:val="nil"/>
            </w:tcBorders>
            <w:vAlign w:val="center"/>
          </w:tcPr>
          <w:p w14:paraId="25CA8741"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8" w:type="dxa"/>
            <w:tcBorders>
              <w:top w:val="nil"/>
              <w:left w:val="nil"/>
              <w:bottom w:val="nil"/>
              <w:right w:val="nil"/>
            </w:tcBorders>
            <w:vAlign w:val="center"/>
          </w:tcPr>
          <w:p w14:paraId="65B38DEC"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34587140"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3FFD67E9"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380" w:type="dxa"/>
            <w:gridSpan w:val="2"/>
            <w:tcBorders>
              <w:top w:val="nil"/>
              <w:left w:val="nil"/>
              <w:bottom w:val="nil"/>
              <w:right w:val="nil"/>
            </w:tcBorders>
            <w:vAlign w:val="center"/>
          </w:tcPr>
          <w:p w14:paraId="7788304E" w14:textId="77777777" w:rsidR="002F6A31" w:rsidRPr="00706106" w:rsidRDefault="002F6A31" w:rsidP="002F6A31">
            <w:pPr>
              <w:spacing w:line="259" w:lineRule="auto"/>
              <w:jc w:val="center"/>
              <w:rPr>
                <w:rFonts w:asciiTheme="minorHAnsi" w:hAnsiTheme="minorHAnsi"/>
                <w:b/>
              </w:rPr>
            </w:pPr>
            <w:r w:rsidRPr="00706106">
              <w:rPr>
                <w:rFonts w:asciiTheme="minorHAnsi" w:hAnsiTheme="minorHAnsi"/>
                <w:b/>
              </w:rPr>
              <w:t>X</w:t>
            </w:r>
          </w:p>
        </w:tc>
      </w:tr>
      <w:tr w:rsidR="00BE24D9" w:rsidRPr="00706106" w14:paraId="4E7A5E41" w14:textId="77777777" w:rsidTr="002F6A31">
        <w:trPr>
          <w:trHeight w:val="487"/>
        </w:trPr>
        <w:tc>
          <w:tcPr>
            <w:tcW w:w="1789" w:type="dxa"/>
            <w:gridSpan w:val="2"/>
            <w:tcBorders>
              <w:top w:val="nil"/>
              <w:left w:val="nil"/>
              <w:bottom w:val="nil"/>
              <w:right w:val="nil"/>
            </w:tcBorders>
            <w:vAlign w:val="center"/>
          </w:tcPr>
          <w:p w14:paraId="53DBC82C" w14:textId="477EC5C5" w:rsidR="00BE24D9" w:rsidRPr="00706106" w:rsidRDefault="00BE24D9" w:rsidP="002F6A31">
            <w:pPr>
              <w:pStyle w:val="ListParagraph"/>
              <w:spacing w:before="60" w:line="276" w:lineRule="auto"/>
              <w:ind w:left="0"/>
              <w:jc w:val="center"/>
              <w:rPr>
                <w:rFonts w:asciiTheme="minorHAnsi" w:hAnsiTheme="minorHAnsi"/>
              </w:rPr>
            </w:pPr>
            <w:r>
              <w:rPr>
                <w:rFonts w:asciiTheme="minorHAnsi" w:hAnsiTheme="minorHAnsi"/>
              </w:rPr>
              <w:t>Cognitive Failures Questionnaire</w:t>
            </w:r>
          </w:p>
        </w:tc>
        <w:tc>
          <w:tcPr>
            <w:tcW w:w="1330" w:type="dxa"/>
            <w:gridSpan w:val="2"/>
            <w:tcBorders>
              <w:top w:val="nil"/>
              <w:left w:val="nil"/>
              <w:bottom w:val="nil"/>
              <w:right w:val="nil"/>
            </w:tcBorders>
            <w:vAlign w:val="center"/>
          </w:tcPr>
          <w:p w14:paraId="319B1F25" w14:textId="77777777" w:rsidR="00BE24D9" w:rsidRPr="00706106" w:rsidRDefault="00BE24D9"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27069C25" w14:textId="1EA9F34B" w:rsidR="00BE24D9" w:rsidRPr="00706106" w:rsidRDefault="00BE24D9" w:rsidP="002F6A31">
            <w:pPr>
              <w:pStyle w:val="ListParagraph"/>
              <w:spacing w:line="276" w:lineRule="auto"/>
              <w:ind w:left="0"/>
              <w:jc w:val="center"/>
              <w:rPr>
                <w:rFonts w:asciiTheme="minorHAnsi" w:hAnsiTheme="minorHAnsi"/>
                <w:b/>
              </w:rPr>
            </w:pPr>
            <w:r>
              <w:rPr>
                <w:rFonts w:asciiTheme="minorHAnsi" w:hAnsiTheme="minorHAnsi"/>
                <w:b/>
              </w:rPr>
              <w:t>X</w:t>
            </w:r>
          </w:p>
        </w:tc>
        <w:tc>
          <w:tcPr>
            <w:tcW w:w="1276" w:type="dxa"/>
            <w:tcBorders>
              <w:top w:val="nil"/>
              <w:left w:val="nil"/>
              <w:bottom w:val="nil"/>
              <w:right w:val="nil"/>
            </w:tcBorders>
            <w:vAlign w:val="center"/>
          </w:tcPr>
          <w:p w14:paraId="43A0F8C7" w14:textId="78E73EE9" w:rsidR="00BE24D9" w:rsidRPr="00706106" w:rsidRDefault="00BE24D9" w:rsidP="002F6A31">
            <w:pPr>
              <w:pStyle w:val="ListParagraph"/>
              <w:spacing w:line="276" w:lineRule="auto"/>
              <w:ind w:left="0"/>
              <w:jc w:val="center"/>
              <w:rPr>
                <w:rFonts w:asciiTheme="minorHAnsi" w:hAnsiTheme="minorHAnsi"/>
                <w:b/>
              </w:rPr>
            </w:pPr>
            <w:r>
              <w:rPr>
                <w:rFonts w:asciiTheme="minorHAnsi" w:hAnsiTheme="minorHAnsi"/>
                <w:b/>
              </w:rPr>
              <w:t>X</w:t>
            </w:r>
          </w:p>
        </w:tc>
        <w:tc>
          <w:tcPr>
            <w:tcW w:w="1388" w:type="dxa"/>
            <w:tcBorders>
              <w:top w:val="nil"/>
              <w:left w:val="nil"/>
              <w:bottom w:val="nil"/>
              <w:right w:val="nil"/>
            </w:tcBorders>
            <w:vAlign w:val="center"/>
          </w:tcPr>
          <w:p w14:paraId="1174D31F" w14:textId="5A657976" w:rsidR="00BE24D9" w:rsidRPr="00706106" w:rsidRDefault="00BE24D9" w:rsidP="002F6A31">
            <w:pPr>
              <w:pStyle w:val="ListParagraph"/>
              <w:spacing w:line="276" w:lineRule="auto"/>
              <w:ind w:left="0"/>
              <w:jc w:val="center"/>
              <w:rPr>
                <w:rFonts w:asciiTheme="minorHAnsi" w:hAnsiTheme="minorHAnsi"/>
                <w:b/>
              </w:rPr>
            </w:pPr>
            <w:r>
              <w:rPr>
                <w:rFonts w:asciiTheme="minorHAnsi" w:hAnsiTheme="minorHAnsi"/>
                <w:b/>
              </w:rPr>
              <w:t>X</w:t>
            </w:r>
          </w:p>
        </w:tc>
        <w:tc>
          <w:tcPr>
            <w:tcW w:w="1450" w:type="dxa"/>
            <w:tcBorders>
              <w:top w:val="nil"/>
              <w:left w:val="nil"/>
              <w:bottom w:val="nil"/>
              <w:right w:val="nil"/>
            </w:tcBorders>
            <w:vAlign w:val="center"/>
          </w:tcPr>
          <w:p w14:paraId="49D40428" w14:textId="01F197C9" w:rsidR="00BE24D9" w:rsidRPr="00706106" w:rsidRDefault="00BE24D9" w:rsidP="002F6A31">
            <w:pPr>
              <w:pStyle w:val="ListParagraph"/>
              <w:spacing w:line="276" w:lineRule="auto"/>
              <w:ind w:left="0"/>
              <w:jc w:val="center"/>
              <w:rPr>
                <w:rFonts w:asciiTheme="minorHAnsi" w:hAnsiTheme="minorHAnsi"/>
                <w:b/>
              </w:rPr>
            </w:pPr>
            <w:r>
              <w:rPr>
                <w:rFonts w:asciiTheme="minorHAnsi" w:hAnsiTheme="minorHAnsi"/>
                <w:b/>
              </w:rPr>
              <w:t>X</w:t>
            </w:r>
          </w:p>
        </w:tc>
        <w:tc>
          <w:tcPr>
            <w:tcW w:w="1450" w:type="dxa"/>
            <w:tcBorders>
              <w:top w:val="nil"/>
              <w:left w:val="nil"/>
              <w:bottom w:val="nil"/>
              <w:right w:val="nil"/>
            </w:tcBorders>
            <w:vAlign w:val="center"/>
          </w:tcPr>
          <w:p w14:paraId="65B05FB3" w14:textId="2C58AD6C" w:rsidR="00BE24D9" w:rsidRPr="00706106" w:rsidRDefault="00BE24D9" w:rsidP="002F6A31">
            <w:pPr>
              <w:pStyle w:val="ListParagraph"/>
              <w:spacing w:line="276" w:lineRule="auto"/>
              <w:ind w:left="0"/>
              <w:jc w:val="center"/>
              <w:rPr>
                <w:rFonts w:asciiTheme="minorHAnsi" w:hAnsiTheme="minorHAnsi"/>
                <w:b/>
              </w:rPr>
            </w:pPr>
            <w:r>
              <w:rPr>
                <w:rFonts w:asciiTheme="minorHAnsi" w:hAnsiTheme="minorHAnsi"/>
                <w:b/>
              </w:rPr>
              <w:t>X</w:t>
            </w:r>
          </w:p>
        </w:tc>
        <w:tc>
          <w:tcPr>
            <w:tcW w:w="1380" w:type="dxa"/>
            <w:gridSpan w:val="2"/>
            <w:tcBorders>
              <w:top w:val="nil"/>
              <w:left w:val="nil"/>
              <w:bottom w:val="nil"/>
              <w:right w:val="nil"/>
            </w:tcBorders>
            <w:vAlign w:val="center"/>
          </w:tcPr>
          <w:p w14:paraId="3A5448D1" w14:textId="6101D2F0" w:rsidR="00BE24D9" w:rsidRPr="00706106" w:rsidRDefault="00BE24D9" w:rsidP="002F6A31">
            <w:pPr>
              <w:spacing w:line="259" w:lineRule="auto"/>
              <w:jc w:val="center"/>
              <w:rPr>
                <w:rFonts w:asciiTheme="minorHAnsi" w:hAnsiTheme="minorHAnsi"/>
                <w:b/>
              </w:rPr>
            </w:pPr>
            <w:r>
              <w:rPr>
                <w:rFonts w:asciiTheme="minorHAnsi" w:hAnsiTheme="minorHAnsi"/>
                <w:b/>
              </w:rPr>
              <w:t>X</w:t>
            </w:r>
          </w:p>
        </w:tc>
      </w:tr>
      <w:tr w:rsidR="002F6A31" w:rsidRPr="00706106" w14:paraId="490F81C4" w14:textId="77777777" w:rsidTr="002F6A31">
        <w:trPr>
          <w:trHeight w:val="472"/>
        </w:trPr>
        <w:tc>
          <w:tcPr>
            <w:tcW w:w="1789" w:type="dxa"/>
            <w:gridSpan w:val="2"/>
            <w:tcBorders>
              <w:top w:val="nil"/>
              <w:left w:val="nil"/>
              <w:bottom w:val="nil"/>
              <w:right w:val="nil"/>
            </w:tcBorders>
            <w:vAlign w:val="center"/>
          </w:tcPr>
          <w:p w14:paraId="515AEE1B"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THINK-it Tool</w:t>
            </w:r>
          </w:p>
        </w:tc>
        <w:tc>
          <w:tcPr>
            <w:tcW w:w="1330" w:type="dxa"/>
            <w:gridSpan w:val="2"/>
            <w:tcBorders>
              <w:top w:val="nil"/>
              <w:left w:val="nil"/>
              <w:bottom w:val="nil"/>
              <w:right w:val="nil"/>
            </w:tcBorders>
            <w:vAlign w:val="center"/>
          </w:tcPr>
          <w:p w14:paraId="286D5B20"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064DA1E3"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6B482AF9" w14:textId="77777777" w:rsidR="002F6A31" w:rsidRPr="00706106" w:rsidRDefault="002F6A31" w:rsidP="002F6A31">
            <w:pPr>
              <w:pStyle w:val="ListParagraph"/>
              <w:spacing w:line="276" w:lineRule="auto"/>
              <w:ind w:left="0"/>
              <w:jc w:val="center"/>
              <w:rPr>
                <w:rFonts w:asciiTheme="minorHAnsi" w:hAnsiTheme="minorHAnsi"/>
                <w:sz w:val="22"/>
                <w:szCs w:val="22"/>
              </w:rPr>
            </w:pPr>
            <w:r w:rsidRPr="00706106">
              <w:rPr>
                <w:rFonts w:asciiTheme="minorHAnsi" w:hAnsiTheme="minorHAnsi"/>
                <w:b/>
              </w:rPr>
              <w:t>X</w:t>
            </w:r>
          </w:p>
        </w:tc>
        <w:tc>
          <w:tcPr>
            <w:tcW w:w="1388" w:type="dxa"/>
            <w:tcBorders>
              <w:top w:val="nil"/>
              <w:left w:val="nil"/>
              <w:bottom w:val="nil"/>
              <w:right w:val="nil"/>
            </w:tcBorders>
            <w:vAlign w:val="center"/>
          </w:tcPr>
          <w:p w14:paraId="4AA5846C"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4AD607B6" w14:textId="77777777" w:rsidR="002F6A31" w:rsidRPr="00706106" w:rsidRDefault="002F6A31" w:rsidP="002F6A31">
            <w:pPr>
              <w:pStyle w:val="ListParagraph"/>
              <w:spacing w:line="276" w:lineRule="auto"/>
              <w:ind w:left="0"/>
              <w:jc w:val="center"/>
              <w:rPr>
                <w:rFonts w:asciiTheme="minorHAnsi" w:hAnsiTheme="minorHAnsi"/>
                <w:sz w:val="22"/>
                <w:szCs w:val="22"/>
              </w:rPr>
            </w:pPr>
            <w:r w:rsidRPr="00706106">
              <w:rPr>
                <w:rFonts w:asciiTheme="minorHAnsi" w:hAnsiTheme="minorHAnsi"/>
                <w:b/>
              </w:rPr>
              <w:t>X</w:t>
            </w:r>
          </w:p>
        </w:tc>
        <w:tc>
          <w:tcPr>
            <w:tcW w:w="1450" w:type="dxa"/>
            <w:tcBorders>
              <w:top w:val="nil"/>
              <w:left w:val="nil"/>
              <w:bottom w:val="nil"/>
              <w:right w:val="nil"/>
            </w:tcBorders>
            <w:vAlign w:val="center"/>
          </w:tcPr>
          <w:p w14:paraId="0FF2C137" w14:textId="77777777" w:rsidR="002F6A31" w:rsidRPr="00706106" w:rsidRDefault="002F6A31" w:rsidP="002F6A31">
            <w:pPr>
              <w:pStyle w:val="ListParagraph"/>
              <w:spacing w:line="276" w:lineRule="auto"/>
              <w:ind w:left="0"/>
              <w:jc w:val="center"/>
              <w:rPr>
                <w:rFonts w:asciiTheme="minorHAnsi" w:hAnsiTheme="minorHAnsi"/>
                <w:sz w:val="22"/>
                <w:szCs w:val="22"/>
              </w:rPr>
            </w:pPr>
            <w:r w:rsidRPr="00706106">
              <w:rPr>
                <w:rFonts w:asciiTheme="minorHAnsi" w:hAnsiTheme="minorHAnsi"/>
                <w:b/>
              </w:rPr>
              <w:t>X</w:t>
            </w:r>
          </w:p>
        </w:tc>
        <w:tc>
          <w:tcPr>
            <w:tcW w:w="1380" w:type="dxa"/>
            <w:gridSpan w:val="2"/>
            <w:tcBorders>
              <w:top w:val="nil"/>
              <w:left w:val="nil"/>
              <w:bottom w:val="nil"/>
              <w:right w:val="nil"/>
            </w:tcBorders>
            <w:vAlign w:val="center"/>
          </w:tcPr>
          <w:p w14:paraId="6EEB0443"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05D94AE6" w14:textId="77777777" w:rsidTr="002F6A31">
        <w:trPr>
          <w:trHeight w:val="775"/>
        </w:trPr>
        <w:tc>
          <w:tcPr>
            <w:tcW w:w="1789" w:type="dxa"/>
            <w:gridSpan w:val="2"/>
            <w:tcBorders>
              <w:top w:val="nil"/>
              <w:left w:val="nil"/>
              <w:bottom w:val="nil"/>
              <w:right w:val="nil"/>
            </w:tcBorders>
            <w:vAlign w:val="center"/>
          </w:tcPr>
          <w:p w14:paraId="72F206C1"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Verbal Fluency Test</w:t>
            </w:r>
          </w:p>
        </w:tc>
        <w:tc>
          <w:tcPr>
            <w:tcW w:w="1330" w:type="dxa"/>
            <w:gridSpan w:val="2"/>
            <w:tcBorders>
              <w:top w:val="nil"/>
              <w:left w:val="nil"/>
              <w:bottom w:val="nil"/>
              <w:right w:val="nil"/>
            </w:tcBorders>
            <w:vAlign w:val="center"/>
          </w:tcPr>
          <w:p w14:paraId="49FA100D" w14:textId="77777777" w:rsidR="002F6A31" w:rsidRPr="00706106" w:rsidRDefault="002F6A31" w:rsidP="002F6A31">
            <w:pPr>
              <w:pStyle w:val="ListParagraph"/>
              <w:spacing w:line="276" w:lineRule="auto"/>
              <w:ind w:left="0"/>
              <w:jc w:val="center"/>
              <w:rPr>
                <w:rFonts w:asciiTheme="minorHAnsi" w:hAnsiTheme="minorHAnsi"/>
                <w:b/>
              </w:rPr>
            </w:pPr>
          </w:p>
        </w:tc>
        <w:tc>
          <w:tcPr>
            <w:tcW w:w="1417" w:type="dxa"/>
            <w:gridSpan w:val="2"/>
            <w:tcBorders>
              <w:top w:val="nil"/>
              <w:left w:val="nil"/>
              <w:bottom w:val="nil"/>
              <w:right w:val="nil"/>
            </w:tcBorders>
            <w:vAlign w:val="center"/>
          </w:tcPr>
          <w:p w14:paraId="194698F8"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44671831"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8" w:type="dxa"/>
            <w:tcBorders>
              <w:top w:val="nil"/>
              <w:left w:val="nil"/>
              <w:bottom w:val="nil"/>
              <w:right w:val="nil"/>
            </w:tcBorders>
            <w:vAlign w:val="center"/>
          </w:tcPr>
          <w:p w14:paraId="4217EF2F"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2B3FC0AE"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50" w:type="dxa"/>
            <w:tcBorders>
              <w:top w:val="nil"/>
              <w:left w:val="nil"/>
              <w:bottom w:val="nil"/>
              <w:right w:val="nil"/>
            </w:tcBorders>
            <w:vAlign w:val="center"/>
          </w:tcPr>
          <w:p w14:paraId="47CFAE8C"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0" w:type="dxa"/>
            <w:gridSpan w:val="2"/>
            <w:tcBorders>
              <w:top w:val="nil"/>
              <w:left w:val="nil"/>
              <w:bottom w:val="nil"/>
              <w:right w:val="nil"/>
            </w:tcBorders>
            <w:vAlign w:val="center"/>
          </w:tcPr>
          <w:p w14:paraId="05681AD0"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1A38A657" w14:textId="77777777" w:rsidTr="002F6A31">
        <w:trPr>
          <w:trHeight w:val="472"/>
        </w:trPr>
        <w:tc>
          <w:tcPr>
            <w:tcW w:w="1789" w:type="dxa"/>
            <w:gridSpan w:val="2"/>
            <w:tcBorders>
              <w:top w:val="nil"/>
              <w:left w:val="nil"/>
              <w:bottom w:val="nil"/>
              <w:right w:val="nil"/>
            </w:tcBorders>
            <w:vAlign w:val="center"/>
          </w:tcPr>
          <w:p w14:paraId="7C1B08E8"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PANAS</w:t>
            </w:r>
          </w:p>
        </w:tc>
        <w:tc>
          <w:tcPr>
            <w:tcW w:w="1330" w:type="dxa"/>
            <w:gridSpan w:val="2"/>
            <w:tcBorders>
              <w:top w:val="nil"/>
              <w:left w:val="nil"/>
              <w:bottom w:val="nil"/>
              <w:right w:val="nil"/>
            </w:tcBorders>
            <w:vAlign w:val="center"/>
          </w:tcPr>
          <w:p w14:paraId="3431A4B1"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6F87F03E"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4D186179"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8" w:type="dxa"/>
            <w:tcBorders>
              <w:top w:val="nil"/>
              <w:left w:val="nil"/>
              <w:bottom w:val="nil"/>
              <w:right w:val="nil"/>
            </w:tcBorders>
            <w:vAlign w:val="center"/>
          </w:tcPr>
          <w:p w14:paraId="3B604EFA"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78C2957F"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50" w:type="dxa"/>
            <w:tcBorders>
              <w:top w:val="nil"/>
              <w:left w:val="nil"/>
              <w:bottom w:val="nil"/>
              <w:right w:val="nil"/>
            </w:tcBorders>
            <w:vAlign w:val="center"/>
          </w:tcPr>
          <w:p w14:paraId="5BEE30AE"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0" w:type="dxa"/>
            <w:gridSpan w:val="2"/>
            <w:tcBorders>
              <w:top w:val="nil"/>
              <w:left w:val="nil"/>
              <w:bottom w:val="nil"/>
              <w:right w:val="nil"/>
            </w:tcBorders>
            <w:vAlign w:val="center"/>
          </w:tcPr>
          <w:p w14:paraId="5BCE73AD"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2FE5CC06" w14:textId="77777777" w:rsidTr="002F6A31">
        <w:trPr>
          <w:trHeight w:val="472"/>
        </w:trPr>
        <w:tc>
          <w:tcPr>
            <w:tcW w:w="1789" w:type="dxa"/>
            <w:gridSpan w:val="2"/>
            <w:tcBorders>
              <w:top w:val="nil"/>
              <w:left w:val="nil"/>
              <w:bottom w:val="nil"/>
              <w:right w:val="nil"/>
            </w:tcBorders>
            <w:vAlign w:val="center"/>
          </w:tcPr>
          <w:p w14:paraId="0A522011"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WAIS-IV SCT</w:t>
            </w:r>
          </w:p>
        </w:tc>
        <w:tc>
          <w:tcPr>
            <w:tcW w:w="1330" w:type="dxa"/>
            <w:gridSpan w:val="2"/>
            <w:tcBorders>
              <w:top w:val="nil"/>
              <w:left w:val="nil"/>
              <w:bottom w:val="nil"/>
              <w:right w:val="nil"/>
            </w:tcBorders>
            <w:vAlign w:val="center"/>
          </w:tcPr>
          <w:p w14:paraId="0BA4D218"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nil"/>
              <w:right w:val="nil"/>
            </w:tcBorders>
            <w:vAlign w:val="center"/>
          </w:tcPr>
          <w:p w14:paraId="4D1C92BF"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276" w:type="dxa"/>
            <w:tcBorders>
              <w:top w:val="nil"/>
              <w:left w:val="nil"/>
              <w:bottom w:val="nil"/>
              <w:right w:val="nil"/>
            </w:tcBorders>
            <w:vAlign w:val="center"/>
          </w:tcPr>
          <w:p w14:paraId="5C3693C9"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8" w:type="dxa"/>
            <w:tcBorders>
              <w:top w:val="nil"/>
              <w:left w:val="nil"/>
              <w:bottom w:val="nil"/>
              <w:right w:val="nil"/>
            </w:tcBorders>
            <w:vAlign w:val="center"/>
          </w:tcPr>
          <w:p w14:paraId="34D05D2A"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nil"/>
              <w:right w:val="nil"/>
            </w:tcBorders>
            <w:vAlign w:val="center"/>
          </w:tcPr>
          <w:p w14:paraId="3892D140"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450" w:type="dxa"/>
            <w:tcBorders>
              <w:top w:val="nil"/>
              <w:left w:val="nil"/>
              <w:bottom w:val="nil"/>
              <w:right w:val="nil"/>
            </w:tcBorders>
            <w:vAlign w:val="center"/>
          </w:tcPr>
          <w:p w14:paraId="7372588B" w14:textId="77777777" w:rsidR="002F6A31" w:rsidRPr="00706106" w:rsidRDefault="002F6A31" w:rsidP="002F6A31">
            <w:pPr>
              <w:pStyle w:val="ListParagraph"/>
              <w:spacing w:line="276" w:lineRule="auto"/>
              <w:ind w:left="0"/>
              <w:jc w:val="center"/>
              <w:rPr>
                <w:rFonts w:asciiTheme="minorHAnsi" w:hAnsiTheme="minorHAnsi"/>
              </w:rPr>
            </w:pPr>
            <w:r w:rsidRPr="00706106">
              <w:rPr>
                <w:rFonts w:asciiTheme="minorHAnsi" w:hAnsiTheme="minorHAnsi"/>
                <w:b/>
              </w:rPr>
              <w:t>X</w:t>
            </w:r>
          </w:p>
        </w:tc>
        <w:tc>
          <w:tcPr>
            <w:tcW w:w="1380" w:type="dxa"/>
            <w:gridSpan w:val="2"/>
            <w:tcBorders>
              <w:top w:val="nil"/>
              <w:left w:val="nil"/>
              <w:bottom w:val="nil"/>
              <w:right w:val="nil"/>
            </w:tcBorders>
            <w:vAlign w:val="center"/>
          </w:tcPr>
          <w:p w14:paraId="04BBB39A" w14:textId="77777777" w:rsidR="002F6A31" w:rsidRPr="00706106" w:rsidRDefault="002F6A31" w:rsidP="002F6A31">
            <w:pPr>
              <w:spacing w:line="259" w:lineRule="auto"/>
              <w:jc w:val="center"/>
              <w:rPr>
                <w:rFonts w:asciiTheme="minorHAnsi" w:hAnsiTheme="minorHAnsi"/>
              </w:rPr>
            </w:pPr>
            <w:r w:rsidRPr="00706106">
              <w:rPr>
                <w:rFonts w:asciiTheme="minorHAnsi" w:hAnsiTheme="minorHAnsi"/>
                <w:b/>
              </w:rPr>
              <w:t>X</w:t>
            </w:r>
          </w:p>
        </w:tc>
      </w:tr>
      <w:tr w:rsidR="002F6A31" w:rsidRPr="00706106" w14:paraId="78DE1B34" w14:textId="77777777" w:rsidTr="002F6A31">
        <w:trPr>
          <w:trHeight w:val="472"/>
        </w:trPr>
        <w:tc>
          <w:tcPr>
            <w:tcW w:w="1789" w:type="dxa"/>
            <w:gridSpan w:val="2"/>
            <w:tcBorders>
              <w:top w:val="nil"/>
              <w:left w:val="nil"/>
              <w:bottom w:val="single" w:sz="4" w:space="0" w:color="auto"/>
              <w:right w:val="nil"/>
            </w:tcBorders>
            <w:vAlign w:val="center"/>
          </w:tcPr>
          <w:p w14:paraId="1DD0DB0C" w14:textId="77777777" w:rsidR="002F6A31" w:rsidRPr="00706106" w:rsidRDefault="002F6A31" w:rsidP="002F6A31">
            <w:pPr>
              <w:pStyle w:val="ListParagraph"/>
              <w:spacing w:before="60" w:line="276" w:lineRule="auto"/>
              <w:ind w:left="0"/>
              <w:jc w:val="center"/>
              <w:rPr>
                <w:rFonts w:asciiTheme="minorHAnsi" w:hAnsiTheme="minorHAnsi"/>
              </w:rPr>
            </w:pPr>
            <w:r w:rsidRPr="00706106">
              <w:rPr>
                <w:rFonts w:asciiTheme="minorHAnsi" w:hAnsiTheme="minorHAnsi"/>
              </w:rPr>
              <w:t>Blood taking</w:t>
            </w:r>
          </w:p>
        </w:tc>
        <w:tc>
          <w:tcPr>
            <w:tcW w:w="1330" w:type="dxa"/>
            <w:gridSpan w:val="2"/>
            <w:tcBorders>
              <w:top w:val="nil"/>
              <w:left w:val="nil"/>
              <w:bottom w:val="single" w:sz="4" w:space="0" w:color="auto"/>
              <w:right w:val="nil"/>
            </w:tcBorders>
            <w:vAlign w:val="center"/>
          </w:tcPr>
          <w:p w14:paraId="70701F2B" w14:textId="77777777" w:rsidR="002F6A31" w:rsidRPr="00706106" w:rsidRDefault="002F6A31" w:rsidP="002F6A31">
            <w:pPr>
              <w:pStyle w:val="ListParagraph"/>
              <w:spacing w:line="276" w:lineRule="auto"/>
              <w:ind w:left="0"/>
              <w:jc w:val="center"/>
              <w:rPr>
                <w:rFonts w:asciiTheme="minorHAnsi" w:hAnsiTheme="minorHAnsi"/>
              </w:rPr>
            </w:pPr>
          </w:p>
        </w:tc>
        <w:tc>
          <w:tcPr>
            <w:tcW w:w="1417" w:type="dxa"/>
            <w:gridSpan w:val="2"/>
            <w:tcBorders>
              <w:top w:val="nil"/>
              <w:left w:val="nil"/>
              <w:bottom w:val="single" w:sz="4" w:space="0" w:color="auto"/>
              <w:right w:val="nil"/>
            </w:tcBorders>
            <w:vAlign w:val="center"/>
          </w:tcPr>
          <w:p w14:paraId="18689D39"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276" w:type="dxa"/>
            <w:tcBorders>
              <w:top w:val="nil"/>
              <w:left w:val="nil"/>
              <w:bottom w:val="single" w:sz="4" w:space="0" w:color="auto"/>
              <w:right w:val="nil"/>
            </w:tcBorders>
            <w:vAlign w:val="center"/>
          </w:tcPr>
          <w:p w14:paraId="00645D11" w14:textId="77777777" w:rsidR="002F6A31" w:rsidRPr="00706106" w:rsidRDefault="002F6A31" w:rsidP="002F6A31">
            <w:pPr>
              <w:pStyle w:val="ListParagraph"/>
              <w:spacing w:line="276" w:lineRule="auto"/>
              <w:ind w:left="0"/>
              <w:jc w:val="center"/>
              <w:rPr>
                <w:rFonts w:asciiTheme="minorHAnsi" w:hAnsiTheme="minorHAnsi"/>
                <w:b/>
              </w:rPr>
            </w:pPr>
          </w:p>
        </w:tc>
        <w:tc>
          <w:tcPr>
            <w:tcW w:w="1388" w:type="dxa"/>
            <w:tcBorders>
              <w:top w:val="nil"/>
              <w:left w:val="nil"/>
              <w:bottom w:val="single" w:sz="4" w:space="0" w:color="auto"/>
              <w:right w:val="nil"/>
            </w:tcBorders>
            <w:vAlign w:val="center"/>
          </w:tcPr>
          <w:p w14:paraId="255301FC" w14:textId="77777777" w:rsidR="002F6A31" w:rsidRPr="00706106" w:rsidRDefault="002F6A31" w:rsidP="002F6A31">
            <w:pPr>
              <w:pStyle w:val="ListParagraph"/>
              <w:spacing w:line="276" w:lineRule="auto"/>
              <w:ind w:left="0"/>
              <w:jc w:val="center"/>
              <w:rPr>
                <w:rFonts w:asciiTheme="minorHAnsi" w:hAnsiTheme="minorHAnsi"/>
                <w:b/>
              </w:rPr>
            </w:pPr>
            <w:r w:rsidRPr="00706106">
              <w:rPr>
                <w:rFonts w:asciiTheme="minorHAnsi" w:hAnsiTheme="minorHAnsi"/>
                <w:b/>
              </w:rPr>
              <w:t>X</w:t>
            </w:r>
          </w:p>
        </w:tc>
        <w:tc>
          <w:tcPr>
            <w:tcW w:w="1450" w:type="dxa"/>
            <w:tcBorders>
              <w:top w:val="nil"/>
              <w:left w:val="nil"/>
              <w:bottom w:val="single" w:sz="4" w:space="0" w:color="auto"/>
              <w:right w:val="nil"/>
            </w:tcBorders>
            <w:vAlign w:val="center"/>
          </w:tcPr>
          <w:p w14:paraId="7C7FEBD9" w14:textId="77777777" w:rsidR="002F6A31" w:rsidRPr="00706106" w:rsidRDefault="002F6A31" w:rsidP="002F6A31">
            <w:pPr>
              <w:pStyle w:val="ListParagraph"/>
              <w:spacing w:line="276" w:lineRule="auto"/>
              <w:ind w:left="0"/>
              <w:jc w:val="center"/>
              <w:rPr>
                <w:rFonts w:asciiTheme="minorHAnsi" w:hAnsiTheme="minorHAnsi"/>
                <w:b/>
              </w:rPr>
            </w:pPr>
          </w:p>
        </w:tc>
        <w:tc>
          <w:tcPr>
            <w:tcW w:w="1450" w:type="dxa"/>
            <w:tcBorders>
              <w:top w:val="nil"/>
              <w:left w:val="nil"/>
              <w:bottom w:val="single" w:sz="4" w:space="0" w:color="auto"/>
              <w:right w:val="nil"/>
            </w:tcBorders>
            <w:vAlign w:val="center"/>
          </w:tcPr>
          <w:p w14:paraId="5287E11C" w14:textId="77777777" w:rsidR="002F6A31" w:rsidRPr="00706106" w:rsidRDefault="002F6A31" w:rsidP="002F6A31">
            <w:pPr>
              <w:pStyle w:val="ListParagraph"/>
              <w:spacing w:line="276" w:lineRule="auto"/>
              <w:ind w:left="0"/>
              <w:jc w:val="center"/>
              <w:rPr>
                <w:rFonts w:asciiTheme="minorHAnsi" w:hAnsiTheme="minorHAnsi"/>
                <w:b/>
              </w:rPr>
            </w:pPr>
          </w:p>
        </w:tc>
        <w:tc>
          <w:tcPr>
            <w:tcW w:w="1380" w:type="dxa"/>
            <w:gridSpan w:val="2"/>
            <w:tcBorders>
              <w:top w:val="nil"/>
              <w:left w:val="nil"/>
              <w:bottom w:val="single" w:sz="4" w:space="0" w:color="auto"/>
              <w:right w:val="nil"/>
            </w:tcBorders>
            <w:vAlign w:val="center"/>
          </w:tcPr>
          <w:p w14:paraId="41D3E3FC" w14:textId="77777777" w:rsidR="002F6A31" w:rsidRPr="00706106" w:rsidRDefault="002F6A31" w:rsidP="002F6A31">
            <w:pPr>
              <w:spacing w:line="259" w:lineRule="auto"/>
              <w:jc w:val="center"/>
              <w:rPr>
                <w:rFonts w:asciiTheme="minorHAnsi" w:hAnsiTheme="minorHAnsi"/>
                <w:b/>
              </w:rPr>
            </w:pPr>
            <w:r w:rsidRPr="00706106">
              <w:rPr>
                <w:rFonts w:asciiTheme="minorHAnsi" w:hAnsiTheme="minorHAnsi"/>
                <w:b/>
              </w:rPr>
              <w:t>X</w:t>
            </w:r>
          </w:p>
        </w:tc>
      </w:tr>
    </w:tbl>
    <w:p w14:paraId="64672684" w14:textId="2E240B06" w:rsidR="001A7335" w:rsidRPr="00706106" w:rsidRDefault="001A7335" w:rsidP="006D75B5">
      <w:pPr>
        <w:pStyle w:val="ListParagraph"/>
        <w:spacing w:line="276" w:lineRule="auto"/>
        <w:ind w:left="0"/>
        <w:jc w:val="both"/>
        <w:rPr>
          <w:rFonts w:asciiTheme="minorHAnsi" w:hAnsiTheme="minorHAnsi"/>
          <w:noProof/>
          <w:lang w:eastAsia="en-AU"/>
        </w:rPr>
      </w:pPr>
    </w:p>
    <w:p w14:paraId="4C06C3AA" w14:textId="77777777" w:rsidR="00044C68" w:rsidRPr="00706106" w:rsidRDefault="00044C68" w:rsidP="00044C68">
      <w:pPr>
        <w:pStyle w:val="ListParagraph"/>
        <w:spacing w:before="60" w:line="276" w:lineRule="auto"/>
        <w:ind w:left="0"/>
        <w:jc w:val="center"/>
        <w:rPr>
          <w:rFonts w:asciiTheme="minorHAnsi" w:hAnsiTheme="minorHAnsi"/>
        </w:rPr>
        <w:sectPr w:rsidR="00044C68" w:rsidRPr="00706106" w:rsidSect="00044C68">
          <w:footerReference w:type="even" r:id="rId9"/>
          <w:footerReference w:type="default" r:id="rId10"/>
          <w:pgSz w:w="11906" w:h="16838" w:code="9"/>
          <w:pgMar w:top="1021" w:right="1440" w:bottom="1021" w:left="1440" w:header="709" w:footer="709" w:gutter="0"/>
          <w:cols w:space="708"/>
          <w:docGrid w:linePitch="360"/>
        </w:sectPr>
      </w:pPr>
    </w:p>
    <w:tbl>
      <w:tblPr>
        <w:tblStyle w:val="TableGrid"/>
        <w:tblW w:w="8070" w:type="dxa"/>
        <w:tblLayout w:type="fixed"/>
        <w:tblLook w:val="04A0" w:firstRow="1" w:lastRow="0" w:firstColumn="1" w:lastColumn="0" w:noHBand="0" w:noVBand="1"/>
      </w:tblPr>
      <w:tblGrid>
        <w:gridCol w:w="1024"/>
        <w:gridCol w:w="242"/>
        <w:gridCol w:w="2287"/>
        <w:gridCol w:w="2287"/>
        <w:gridCol w:w="2176"/>
        <w:gridCol w:w="54"/>
      </w:tblGrid>
      <w:tr w:rsidR="004E1E56" w:rsidRPr="00706106" w14:paraId="65B66035" w14:textId="77777777" w:rsidTr="00FE3D1F">
        <w:trPr>
          <w:gridAfter w:val="1"/>
          <w:wAfter w:w="54" w:type="dxa"/>
          <w:trHeight w:val="214"/>
        </w:trPr>
        <w:tc>
          <w:tcPr>
            <w:tcW w:w="8016" w:type="dxa"/>
            <w:gridSpan w:val="5"/>
            <w:tcBorders>
              <w:top w:val="nil"/>
              <w:left w:val="nil"/>
              <w:bottom w:val="nil"/>
              <w:right w:val="nil"/>
            </w:tcBorders>
          </w:tcPr>
          <w:p w14:paraId="63BD06AF" w14:textId="317B0012" w:rsidR="004E1E56" w:rsidRPr="00706106" w:rsidRDefault="004E1E56" w:rsidP="0089702B">
            <w:pPr>
              <w:spacing w:line="259" w:lineRule="auto"/>
              <w:rPr>
                <w:rFonts w:asciiTheme="minorHAnsi" w:hAnsiTheme="minorHAnsi"/>
              </w:rPr>
            </w:pPr>
            <w:r w:rsidRPr="00706106">
              <w:rPr>
                <w:rFonts w:asciiTheme="minorHAnsi" w:hAnsiTheme="minorHAnsi"/>
              </w:rPr>
              <w:lastRenderedPageBreak/>
              <w:t>Table 2</w:t>
            </w:r>
          </w:p>
        </w:tc>
      </w:tr>
      <w:tr w:rsidR="004E1E56" w:rsidRPr="00706106" w14:paraId="63BA1601" w14:textId="77777777" w:rsidTr="0089702B">
        <w:trPr>
          <w:gridAfter w:val="1"/>
          <w:wAfter w:w="54" w:type="dxa"/>
          <w:trHeight w:val="225"/>
        </w:trPr>
        <w:tc>
          <w:tcPr>
            <w:tcW w:w="1024" w:type="dxa"/>
            <w:tcBorders>
              <w:top w:val="nil"/>
              <w:left w:val="nil"/>
              <w:bottom w:val="nil"/>
              <w:right w:val="nil"/>
            </w:tcBorders>
          </w:tcPr>
          <w:p w14:paraId="2095BC07" w14:textId="77777777" w:rsidR="004E1E56" w:rsidRPr="00706106" w:rsidRDefault="004E1E56" w:rsidP="0089702B">
            <w:pPr>
              <w:spacing w:line="259" w:lineRule="auto"/>
              <w:rPr>
                <w:rFonts w:asciiTheme="minorHAnsi" w:hAnsiTheme="minorHAnsi"/>
              </w:rPr>
            </w:pPr>
          </w:p>
        </w:tc>
        <w:tc>
          <w:tcPr>
            <w:tcW w:w="6992" w:type="dxa"/>
            <w:gridSpan w:val="4"/>
            <w:tcBorders>
              <w:top w:val="nil"/>
              <w:left w:val="nil"/>
              <w:bottom w:val="nil"/>
              <w:right w:val="nil"/>
            </w:tcBorders>
          </w:tcPr>
          <w:p w14:paraId="2B5B2C2A" w14:textId="77777777" w:rsidR="004E1E56" w:rsidRPr="00706106" w:rsidRDefault="004E1E56" w:rsidP="0089702B">
            <w:pPr>
              <w:spacing w:line="259" w:lineRule="auto"/>
              <w:rPr>
                <w:rFonts w:asciiTheme="minorHAnsi" w:hAnsiTheme="minorHAnsi"/>
              </w:rPr>
            </w:pPr>
          </w:p>
        </w:tc>
      </w:tr>
      <w:tr w:rsidR="004E1E56" w:rsidRPr="00706106" w14:paraId="7B59C6AE" w14:textId="77777777" w:rsidTr="0089702B">
        <w:trPr>
          <w:gridAfter w:val="1"/>
          <w:wAfter w:w="54" w:type="dxa"/>
          <w:trHeight w:val="214"/>
        </w:trPr>
        <w:tc>
          <w:tcPr>
            <w:tcW w:w="8016" w:type="dxa"/>
            <w:gridSpan w:val="5"/>
            <w:tcBorders>
              <w:top w:val="nil"/>
              <w:left w:val="nil"/>
              <w:bottom w:val="single" w:sz="4" w:space="0" w:color="auto"/>
              <w:right w:val="nil"/>
            </w:tcBorders>
          </w:tcPr>
          <w:p w14:paraId="74EB20E4" w14:textId="06843333" w:rsidR="004E1E56" w:rsidRPr="00706106" w:rsidRDefault="004E1E56" w:rsidP="005D686D">
            <w:pPr>
              <w:spacing w:line="259" w:lineRule="auto"/>
              <w:rPr>
                <w:rFonts w:asciiTheme="minorHAnsi" w:hAnsiTheme="minorHAnsi"/>
                <w:i/>
              </w:rPr>
            </w:pPr>
            <w:r w:rsidRPr="00706106">
              <w:rPr>
                <w:rFonts w:asciiTheme="minorHAnsi" w:hAnsiTheme="minorHAnsi"/>
                <w:i/>
              </w:rPr>
              <w:t xml:space="preserve">Schedule of </w:t>
            </w:r>
            <w:r w:rsidR="0089702B" w:rsidRPr="00706106">
              <w:rPr>
                <w:rFonts w:asciiTheme="minorHAnsi" w:hAnsiTheme="minorHAnsi"/>
                <w:i/>
              </w:rPr>
              <w:t xml:space="preserve">Standard </w:t>
            </w:r>
            <w:r w:rsidRPr="00706106">
              <w:rPr>
                <w:rFonts w:asciiTheme="minorHAnsi" w:hAnsiTheme="minorHAnsi"/>
                <w:i/>
              </w:rPr>
              <w:t xml:space="preserve">Treatment Visits. The “X” symbol denotes that </w:t>
            </w:r>
            <w:r w:rsidR="00B47DF1" w:rsidRPr="00706106">
              <w:rPr>
                <w:rFonts w:asciiTheme="minorHAnsi" w:hAnsiTheme="minorHAnsi"/>
                <w:i/>
              </w:rPr>
              <w:t xml:space="preserve">this modality of </w:t>
            </w:r>
            <w:r w:rsidR="005D686D" w:rsidRPr="00706106">
              <w:rPr>
                <w:rFonts w:asciiTheme="minorHAnsi" w:hAnsiTheme="minorHAnsi"/>
                <w:i/>
              </w:rPr>
              <w:t>treatment</w:t>
            </w:r>
            <w:r w:rsidR="00B47DF1" w:rsidRPr="00706106">
              <w:rPr>
                <w:rFonts w:asciiTheme="minorHAnsi" w:hAnsiTheme="minorHAnsi"/>
                <w:i/>
              </w:rPr>
              <w:t xml:space="preserve"> will occur</w:t>
            </w:r>
            <w:r w:rsidRPr="00706106">
              <w:rPr>
                <w:rFonts w:asciiTheme="minorHAnsi" w:hAnsiTheme="minorHAnsi"/>
                <w:i/>
              </w:rPr>
              <w:t>.</w:t>
            </w:r>
          </w:p>
        </w:tc>
      </w:tr>
      <w:tr w:rsidR="002C20CE" w:rsidRPr="00706106" w14:paraId="30740ACE" w14:textId="77777777" w:rsidTr="002C20CE">
        <w:trPr>
          <w:trHeight w:val="404"/>
        </w:trPr>
        <w:tc>
          <w:tcPr>
            <w:tcW w:w="1266" w:type="dxa"/>
            <w:gridSpan w:val="2"/>
            <w:tcBorders>
              <w:top w:val="nil"/>
              <w:left w:val="nil"/>
              <w:right w:val="nil"/>
            </w:tcBorders>
            <w:vAlign w:val="bottom"/>
          </w:tcPr>
          <w:p w14:paraId="1DC61B63" w14:textId="77777777" w:rsidR="002C20CE" w:rsidRPr="00706106" w:rsidRDefault="002C20CE" w:rsidP="0089702B">
            <w:pPr>
              <w:pStyle w:val="ListParagraph"/>
              <w:spacing w:line="276" w:lineRule="auto"/>
              <w:ind w:left="0"/>
              <w:jc w:val="center"/>
              <w:rPr>
                <w:rFonts w:asciiTheme="minorHAnsi" w:hAnsiTheme="minorHAnsi"/>
              </w:rPr>
            </w:pPr>
          </w:p>
        </w:tc>
        <w:tc>
          <w:tcPr>
            <w:tcW w:w="2287" w:type="dxa"/>
            <w:vMerge w:val="restart"/>
            <w:tcBorders>
              <w:top w:val="nil"/>
              <w:left w:val="nil"/>
              <w:right w:val="nil"/>
            </w:tcBorders>
            <w:vAlign w:val="center"/>
          </w:tcPr>
          <w:p w14:paraId="54156328" w14:textId="4A8A8278" w:rsidR="002C20CE" w:rsidRPr="00706106" w:rsidRDefault="002C20CE" w:rsidP="002C20CE">
            <w:pPr>
              <w:spacing w:line="259" w:lineRule="auto"/>
              <w:jc w:val="center"/>
              <w:rPr>
                <w:rFonts w:asciiTheme="minorHAnsi" w:hAnsiTheme="minorHAnsi"/>
                <w:sz w:val="22"/>
                <w:szCs w:val="22"/>
              </w:rPr>
            </w:pPr>
            <w:r w:rsidRPr="00706106">
              <w:rPr>
                <w:rFonts w:asciiTheme="minorHAnsi" w:hAnsiTheme="minorHAnsi"/>
                <w:sz w:val="22"/>
                <w:szCs w:val="22"/>
              </w:rPr>
              <w:t>Cognition Tasks</w:t>
            </w:r>
          </w:p>
        </w:tc>
        <w:tc>
          <w:tcPr>
            <w:tcW w:w="2287" w:type="dxa"/>
            <w:vMerge w:val="restart"/>
            <w:tcBorders>
              <w:top w:val="nil"/>
              <w:left w:val="nil"/>
              <w:right w:val="nil"/>
            </w:tcBorders>
            <w:vAlign w:val="center"/>
          </w:tcPr>
          <w:p w14:paraId="5389C63A" w14:textId="3EBC240A" w:rsidR="002C20CE" w:rsidRPr="00706106" w:rsidRDefault="002C20CE" w:rsidP="002C20CE">
            <w:pPr>
              <w:spacing w:line="259" w:lineRule="auto"/>
              <w:jc w:val="center"/>
              <w:rPr>
                <w:rFonts w:asciiTheme="minorHAnsi" w:hAnsiTheme="minorHAnsi"/>
                <w:sz w:val="22"/>
                <w:szCs w:val="22"/>
              </w:rPr>
            </w:pPr>
            <w:r w:rsidRPr="00706106">
              <w:rPr>
                <w:rFonts w:asciiTheme="minorHAnsi" w:hAnsiTheme="minorHAnsi"/>
                <w:sz w:val="22"/>
                <w:szCs w:val="22"/>
              </w:rPr>
              <w:t>Emotion Processing Tasks</w:t>
            </w:r>
          </w:p>
        </w:tc>
        <w:tc>
          <w:tcPr>
            <w:tcW w:w="2230" w:type="dxa"/>
            <w:gridSpan w:val="2"/>
            <w:vMerge w:val="restart"/>
            <w:tcBorders>
              <w:top w:val="nil"/>
              <w:left w:val="nil"/>
              <w:right w:val="nil"/>
            </w:tcBorders>
            <w:vAlign w:val="center"/>
          </w:tcPr>
          <w:p w14:paraId="678690F6" w14:textId="52BF636E" w:rsidR="002C20CE" w:rsidRPr="00706106" w:rsidRDefault="002C20CE" w:rsidP="002C20CE">
            <w:pPr>
              <w:spacing w:line="259" w:lineRule="auto"/>
              <w:jc w:val="center"/>
              <w:rPr>
                <w:rFonts w:asciiTheme="minorHAnsi" w:hAnsiTheme="minorHAnsi"/>
                <w:sz w:val="22"/>
                <w:szCs w:val="22"/>
              </w:rPr>
            </w:pPr>
            <w:r w:rsidRPr="00706106">
              <w:rPr>
                <w:rFonts w:asciiTheme="minorHAnsi" w:hAnsiTheme="minorHAnsi"/>
                <w:sz w:val="22"/>
                <w:szCs w:val="22"/>
              </w:rPr>
              <w:t>Social Cognition Tasks</w:t>
            </w:r>
          </w:p>
        </w:tc>
      </w:tr>
      <w:tr w:rsidR="002C20CE" w:rsidRPr="00706106" w14:paraId="35BEB52C" w14:textId="77777777" w:rsidTr="002C20CE">
        <w:trPr>
          <w:trHeight w:val="404"/>
        </w:trPr>
        <w:tc>
          <w:tcPr>
            <w:tcW w:w="1266" w:type="dxa"/>
            <w:gridSpan w:val="2"/>
            <w:tcBorders>
              <w:top w:val="nil"/>
              <w:left w:val="nil"/>
              <w:right w:val="nil"/>
            </w:tcBorders>
            <w:vAlign w:val="bottom"/>
          </w:tcPr>
          <w:p w14:paraId="7D609052" w14:textId="59831D5F" w:rsidR="002C20CE" w:rsidRPr="00706106" w:rsidRDefault="002C20CE" w:rsidP="0089702B">
            <w:pPr>
              <w:pStyle w:val="ListParagraph"/>
              <w:spacing w:line="276" w:lineRule="auto"/>
              <w:ind w:left="0"/>
              <w:jc w:val="center"/>
              <w:rPr>
                <w:rFonts w:asciiTheme="minorHAnsi" w:hAnsiTheme="minorHAnsi"/>
              </w:rPr>
            </w:pPr>
            <w:r w:rsidRPr="00706106">
              <w:rPr>
                <w:rFonts w:asciiTheme="minorHAnsi" w:hAnsiTheme="minorHAnsi"/>
              </w:rPr>
              <w:t>Treatment Session #</w:t>
            </w:r>
          </w:p>
        </w:tc>
        <w:tc>
          <w:tcPr>
            <w:tcW w:w="2287" w:type="dxa"/>
            <w:vMerge/>
            <w:tcBorders>
              <w:left w:val="nil"/>
              <w:bottom w:val="single" w:sz="4" w:space="0" w:color="auto"/>
              <w:right w:val="nil"/>
            </w:tcBorders>
            <w:vAlign w:val="center"/>
          </w:tcPr>
          <w:p w14:paraId="7E6A5C31" w14:textId="77777777" w:rsidR="002C20CE" w:rsidRPr="00706106" w:rsidRDefault="002C20CE" w:rsidP="002C20CE">
            <w:pPr>
              <w:spacing w:line="259" w:lineRule="auto"/>
              <w:jc w:val="center"/>
              <w:rPr>
                <w:rFonts w:asciiTheme="minorHAnsi" w:hAnsiTheme="minorHAnsi"/>
                <w:sz w:val="22"/>
                <w:szCs w:val="22"/>
              </w:rPr>
            </w:pPr>
          </w:p>
        </w:tc>
        <w:tc>
          <w:tcPr>
            <w:tcW w:w="2287" w:type="dxa"/>
            <w:vMerge/>
            <w:tcBorders>
              <w:left w:val="nil"/>
              <w:bottom w:val="single" w:sz="4" w:space="0" w:color="auto"/>
              <w:right w:val="nil"/>
            </w:tcBorders>
            <w:vAlign w:val="center"/>
          </w:tcPr>
          <w:p w14:paraId="515FB3E5" w14:textId="77777777" w:rsidR="002C20CE" w:rsidRPr="00706106" w:rsidRDefault="002C20CE" w:rsidP="002C20CE">
            <w:pPr>
              <w:spacing w:line="259" w:lineRule="auto"/>
              <w:jc w:val="center"/>
              <w:rPr>
                <w:rFonts w:asciiTheme="minorHAnsi" w:hAnsiTheme="minorHAnsi"/>
                <w:sz w:val="22"/>
                <w:szCs w:val="22"/>
              </w:rPr>
            </w:pPr>
          </w:p>
        </w:tc>
        <w:tc>
          <w:tcPr>
            <w:tcW w:w="2230" w:type="dxa"/>
            <w:gridSpan w:val="2"/>
            <w:vMerge/>
            <w:tcBorders>
              <w:left w:val="nil"/>
              <w:bottom w:val="single" w:sz="4" w:space="0" w:color="auto"/>
              <w:right w:val="nil"/>
            </w:tcBorders>
            <w:vAlign w:val="center"/>
          </w:tcPr>
          <w:p w14:paraId="16BEEE0A" w14:textId="55A38D23" w:rsidR="002C20CE" w:rsidRPr="00706106" w:rsidRDefault="002C20CE" w:rsidP="002C20CE">
            <w:pPr>
              <w:spacing w:line="259" w:lineRule="auto"/>
              <w:jc w:val="center"/>
              <w:rPr>
                <w:rFonts w:asciiTheme="minorHAnsi" w:hAnsiTheme="minorHAnsi"/>
                <w:sz w:val="22"/>
                <w:szCs w:val="22"/>
              </w:rPr>
            </w:pPr>
          </w:p>
        </w:tc>
      </w:tr>
      <w:tr w:rsidR="0089702B" w:rsidRPr="00706106" w14:paraId="793B8011" w14:textId="77777777" w:rsidTr="0089702B">
        <w:trPr>
          <w:trHeight w:val="339"/>
        </w:trPr>
        <w:tc>
          <w:tcPr>
            <w:tcW w:w="1266" w:type="dxa"/>
            <w:gridSpan w:val="2"/>
            <w:tcBorders>
              <w:left w:val="nil"/>
              <w:bottom w:val="nil"/>
              <w:right w:val="nil"/>
            </w:tcBorders>
            <w:vAlign w:val="center"/>
          </w:tcPr>
          <w:p w14:paraId="70393405" w14:textId="78B96795"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1</w:t>
            </w:r>
          </w:p>
        </w:tc>
        <w:tc>
          <w:tcPr>
            <w:tcW w:w="2287" w:type="dxa"/>
            <w:tcBorders>
              <w:top w:val="single" w:sz="4" w:space="0" w:color="auto"/>
              <w:left w:val="nil"/>
              <w:bottom w:val="nil"/>
              <w:right w:val="nil"/>
            </w:tcBorders>
            <w:vAlign w:val="center"/>
          </w:tcPr>
          <w:p w14:paraId="246201D7" w14:textId="4E86FCC0"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c>
          <w:tcPr>
            <w:tcW w:w="2287" w:type="dxa"/>
            <w:tcBorders>
              <w:top w:val="single" w:sz="4" w:space="0" w:color="auto"/>
              <w:left w:val="nil"/>
              <w:bottom w:val="nil"/>
              <w:right w:val="nil"/>
            </w:tcBorders>
            <w:vAlign w:val="center"/>
          </w:tcPr>
          <w:p w14:paraId="5EED6E0B" w14:textId="77777777" w:rsidR="0089702B" w:rsidRPr="00706106" w:rsidRDefault="0089702B" w:rsidP="0089702B">
            <w:pPr>
              <w:spacing w:line="259" w:lineRule="auto"/>
              <w:jc w:val="center"/>
              <w:rPr>
                <w:rFonts w:asciiTheme="minorHAnsi" w:hAnsiTheme="minorHAnsi"/>
                <w:b/>
              </w:rPr>
            </w:pPr>
          </w:p>
        </w:tc>
        <w:tc>
          <w:tcPr>
            <w:tcW w:w="2230" w:type="dxa"/>
            <w:gridSpan w:val="2"/>
            <w:tcBorders>
              <w:top w:val="single" w:sz="4" w:space="0" w:color="auto"/>
              <w:left w:val="nil"/>
              <w:bottom w:val="nil"/>
              <w:right w:val="nil"/>
            </w:tcBorders>
            <w:vAlign w:val="center"/>
          </w:tcPr>
          <w:p w14:paraId="2B97CA60" w14:textId="6CEB928C" w:rsidR="0089702B" w:rsidRPr="00706106" w:rsidRDefault="0089702B" w:rsidP="0089702B">
            <w:pPr>
              <w:spacing w:line="259" w:lineRule="auto"/>
              <w:jc w:val="center"/>
              <w:rPr>
                <w:rFonts w:asciiTheme="minorHAnsi" w:hAnsiTheme="minorHAnsi"/>
                <w:b/>
              </w:rPr>
            </w:pPr>
          </w:p>
        </w:tc>
      </w:tr>
      <w:tr w:rsidR="0089702B" w:rsidRPr="00706106" w14:paraId="391C0E73" w14:textId="77777777" w:rsidTr="0089702B">
        <w:trPr>
          <w:trHeight w:val="339"/>
        </w:trPr>
        <w:tc>
          <w:tcPr>
            <w:tcW w:w="1266" w:type="dxa"/>
            <w:gridSpan w:val="2"/>
            <w:tcBorders>
              <w:top w:val="nil"/>
              <w:left w:val="nil"/>
              <w:bottom w:val="nil"/>
              <w:right w:val="nil"/>
            </w:tcBorders>
            <w:vAlign w:val="center"/>
          </w:tcPr>
          <w:p w14:paraId="7AACF90B" w14:textId="06854DB8"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 xml:space="preserve">2 </w:t>
            </w:r>
          </w:p>
        </w:tc>
        <w:tc>
          <w:tcPr>
            <w:tcW w:w="2287" w:type="dxa"/>
            <w:tcBorders>
              <w:top w:val="nil"/>
              <w:left w:val="nil"/>
              <w:bottom w:val="nil"/>
              <w:right w:val="nil"/>
            </w:tcBorders>
            <w:vAlign w:val="center"/>
          </w:tcPr>
          <w:p w14:paraId="5D3D0E7F" w14:textId="2B9B21C6"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0A6201CC" w14:textId="77777777" w:rsidR="0089702B" w:rsidRPr="00706106" w:rsidRDefault="0089702B" w:rsidP="0089702B">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28289D02" w14:textId="2C914CD3" w:rsidR="0089702B" w:rsidRPr="00706106" w:rsidRDefault="0089702B" w:rsidP="0089702B">
            <w:pPr>
              <w:spacing w:line="259" w:lineRule="auto"/>
              <w:jc w:val="center"/>
              <w:rPr>
                <w:rFonts w:asciiTheme="minorHAnsi" w:hAnsiTheme="minorHAnsi"/>
                <w:b/>
              </w:rPr>
            </w:pPr>
          </w:p>
        </w:tc>
      </w:tr>
      <w:tr w:rsidR="0089702B" w:rsidRPr="00706106" w14:paraId="649B9C58" w14:textId="77777777" w:rsidTr="0089702B">
        <w:trPr>
          <w:trHeight w:val="339"/>
        </w:trPr>
        <w:tc>
          <w:tcPr>
            <w:tcW w:w="1266" w:type="dxa"/>
            <w:gridSpan w:val="2"/>
            <w:tcBorders>
              <w:top w:val="nil"/>
              <w:left w:val="nil"/>
              <w:bottom w:val="nil"/>
              <w:right w:val="nil"/>
            </w:tcBorders>
            <w:vAlign w:val="center"/>
          </w:tcPr>
          <w:p w14:paraId="04631883" w14:textId="6DD7C783"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3</w:t>
            </w:r>
          </w:p>
        </w:tc>
        <w:tc>
          <w:tcPr>
            <w:tcW w:w="2287" w:type="dxa"/>
            <w:tcBorders>
              <w:top w:val="nil"/>
              <w:left w:val="nil"/>
              <w:bottom w:val="nil"/>
              <w:right w:val="nil"/>
            </w:tcBorders>
            <w:vAlign w:val="center"/>
          </w:tcPr>
          <w:p w14:paraId="09032F7F" w14:textId="796B8277"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5A41E23E" w14:textId="77777777" w:rsidR="0089702B" w:rsidRPr="00706106" w:rsidRDefault="0089702B" w:rsidP="0089702B">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28EB43FA" w14:textId="47404E28" w:rsidR="0089702B" w:rsidRPr="00706106" w:rsidRDefault="0089702B" w:rsidP="0089702B">
            <w:pPr>
              <w:spacing w:line="259" w:lineRule="auto"/>
              <w:jc w:val="center"/>
              <w:rPr>
                <w:rFonts w:asciiTheme="minorHAnsi" w:hAnsiTheme="minorHAnsi"/>
                <w:b/>
              </w:rPr>
            </w:pPr>
          </w:p>
        </w:tc>
      </w:tr>
      <w:tr w:rsidR="0089702B" w:rsidRPr="00706106" w14:paraId="0395C232" w14:textId="77777777" w:rsidTr="0089702B">
        <w:trPr>
          <w:trHeight w:val="349"/>
        </w:trPr>
        <w:tc>
          <w:tcPr>
            <w:tcW w:w="1266" w:type="dxa"/>
            <w:gridSpan w:val="2"/>
            <w:tcBorders>
              <w:top w:val="nil"/>
              <w:left w:val="nil"/>
              <w:bottom w:val="nil"/>
              <w:right w:val="nil"/>
            </w:tcBorders>
            <w:vAlign w:val="center"/>
          </w:tcPr>
          <w:p w14:paraId="40C9C398" w14:textId="7C432AC0"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4</w:t>
            </w:r>
          </w:p>
        </w:tc>
        <w:tc>
          <w:tcPr>
            <w:tcW w:w="2287" w:type="dxa"/>
            <w:tcBorders>
              <w:top w:val="nil"/>
              <w:left w:val="nil"/>
              <w:bottom w:val="nil"/>
              <w:right w:val="nil"/>
            </w:tcBorders>
            <w:vAlign w:val="center"/>
          </w:tcPr>
          <w:p w14:paraId="3D88AB8C" w14:textId="77777777" w:rsidR="0089702B" w:rsidRPr="00706106" w:rsidRDefault="0089702B" w:rsidP="0089702B">
            <w:pPr>
              <w:spacing w:line="259" w:lineRule="auto"/>
              <w:jc w:val="center"/>
              <w:rPr>
                <w:rFonts w:asciiTheme="minorHAnsi" w:hAnsiTheme="minorHAnsi"/>
                <w:b/>
              </w:rPr>
            </w:pPr>
          </w:p>
        </w:tc>
        <w:tc>
          <w:tcPr>
            <w:tcW w:w="2287" w:type="dxa"/>
            <w:tcBorders>
              <w:top w:val="nil"/>
              <w:left w:val="nil"/>
              <w:bottom w:val="nil"/>
              <w:right w:val="nil"/>
            </w:tcBorders>
            <w:vAlign w:val="center"/>
          </w:tcPr>
          <w:p w14:paraId="3F29F246" w14:textId="77777777" w:rsidR="0089702B" w:rsidRPr="00706106" w:rsidRDefault="0089702B" w:rsidP="0089702B">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6B6101FA" w14:textId="22215F35"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r>
      <w:tr w:rsidR="0089702B" w:rsidRPr="00706106" w14:paraId="1CF13842" w14:textId="77777777" w:rsidTr="0089702B">
        <w:trPr>
          <w:trHeight w:val="349"/>
        </w:trPr>
        <w:tc>
          <w:tcPr>
            <w:tcW w:w="1266" w:type="dxa"/>
            <w:gridSpan w:val="2"/>
            <w:tcBorders>
              <w:top w:val="nil"/>
              <w:left w:val="nil"/>
              <w:bottom w:val="nil"/>
              <w:right w:val="nil"/>
            </w:tcBorders>
            <w:vAlign w:val="center"/>
          </w:tcPr>
          <w:p w14:paraId="23479AB5" w14:textId="26ED0953"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5</w:t>
            </w:r>
          </w:p>
        </w:tc>
        <w:tc>
          <w:tcPr>
            <w:tcW w:w="2287" w:type="dxa"/>
            <w:tcBorders>
              <w:top w:val="nil"/>
              <w:left w:val="nil"/>
              <w:bottom w:val="nil"/>
              <w:right w:val="nil"/>
            </w:tcBorders>
            <w:vAlign w:val="center"/>
          </w:tcPr>
          <w:p w14:paraId="4C93A23F" w14:textId="77777777" w:rsidR="0089702B" w:rsidRPr="00706106" w:rsidRDefault="0089702B" w:rsidP="0089702B">
            <w:pPr>
              <w:spacing w:line="259" w:lineRule="auto"/>
              <w:jc w:val="center"/>
              <w:rPr>
                <w:rFonts w:asciiTheme="minorHAnsi" w:hAnsiTheme="minorHAnsi"/>
                <w:b/>
              </w:rPr>
            </w:pPr>
          </w:p>
        </w:tc>
        <w:tc>
          <w:tcPr>
            <w:tcW w:w="2287" w:type="dxa"/>
            <w:tcBorders>
              <w:top w:val="nil"/>
              <w:left w:val="nil"/>
              <w:bottom w:val="nil"/>
              <w:right w:val="nil"/>
            </w:tcBorders>
            <w:vAlign w:val="center"/>
          </w:tcPr>
          <w:p w14:paraId="56C4361C" w14:textId="66D4ABFB" w:rsidR="0089702B" w:rsidRPr="00706106" w:rsidRDefault="0089702B" w:rsidP="0089702B">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2EF2353D" w14:textId="754E354A"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r>
      <w:tr w:rsidR="0089702B" w:rsidRPr="00706106" w14:paraId="6223D4EA" w14:textId="77777777" w:rsidTr="0089702B">
        <w:trPr>
          <w:trHeight w:val="349"/>
        </w:trPr>
        <w:tc>
          <w:tcPr>
            <w:tcW w:w="1266" w:type="dxa"/>
            <w:gridSpan w:val="2"/>
            <w:tcBorders>
              <w:top w:val="nil"/>
              <w:left w:val="nil"/>
              <w:bottom w:val="nil"/>
              <w:right w:val="nil"/>
            </w:tcBorders>
            <w:vAlign w:val="center"/>
          </w:tcPr>
          <w:p w14:paraId="6D08004F" w14:textId="775EC175"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6</w:t>
            </w:r>
          </w:p>
        </w:tc>
        <w:tc>
          <w:tcPr>
            <w:tcW w:w="2287" w:type="dxa"/>
            <w:tcBorders>
              <w:top w:val="nil"/>
              <w:left w:val="nil"/>
              <w:bottom w:val="nil"/>
              <w:right w:val="nil"/>
            </w:tcBorders>
            <w:vAlign w:val="center"/>
          </w:tcPr>
          <w:p w14:paraId="2D297991" w14:textId="77777777" w:rsidR="0089702B" w:rsidRPr="00706106" w:rsidRDefault="0089702B" w:rsidP="0089702B">
            <w:pPr>
              <w:spacing w:line="259" w:lineRule="auto"/>
              <w:jc w:val="center"/>
              <w:rPr>
                <w:rFonts w:asciiTheme="minorHAnsi" w:hAnsiTheme="minorHAnsi"/>
                <w:b/>
              </w:rPr>
            </w:pPr>
          </w:p>
        </w:tc>
        <w:tc>
          <w:tcPr>
            <w:tcW w:w="2287" w:type="dxa"/>
            <w:tcBorders>
              <w:top w:val="nil"/>
              <w:left w:val="nil"/>
              <w:bottom w:val="nil"/>
              <w:right w:val="nil"/>
            </w:tcBorders>
            <w:vAlign w:val="center"/>
          </w:tcPr>
          <w:p w14:paraId="2B2987A5" w14:textId="07D6AED4"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4DA8DC9A" w14:textId="45857D6C" w:rsidR="0089702B" w:rsidRPr="00706106" w:rsidRDefault="0089702B" w:rsidP="0089702B">
            <w:pPr>
              <w:spacing w:line="259" w:lineRule="auto"/>
              <w:jc w:val="center"/>
              <w:rPr>
                <w:rFonts w:asciiTheme="minorHAnsi" w:hAnsiTheme="minorHAnsi"/>
                <w:b/>
              </w:rPr>
            </w:pPr>
          </w:p>
        </w:tc>
      </w:tr>
      <w:tr w:rsidR="0089702B" w:rsidRPr="00706106" w14:paraId="3ECF6932" w14:textId="77777777" w:rsidTr="0089702B">
        <w:trPr>
          <w:trHeight w:val="349"/>
        </w:trPr>
        <w:tc>
          <w:tcPr>
            <w:tcW w:w="1266" w:type="dxa"/>
            <w:gridSpan w:val="2"/>
            <w:tcBorders>
              <w:top w:val="nil"/>
              <w:left w:val="nil"/>
              <w:bottom w:val="nil"/>
              <w:right w:val="nil"/>
            </w:tcBorders>
            <w:vAlign w:val="center"/>
          </w:tcPr>
          <w:p w14:paraId="13ABEE1A" w14:textId="2749C56C" w:rsidR="0089702B" w:rsidRPr="00706106" w:rsidRDefault="0089702B" w:rsidP="0089702B">
            <w:pPr>
              <w:pStyle w:val="ListParagraph"/>
              <w:spacing w:before="60" w:line="276" w:lineRule="auto"/>
              <w:ind w:left="0"/>
              <w:jc w:val="center"/>
              <w:rPr>
                <w:rFonts w:asciiTheme="minorHAnsi" w:hAnsiTheme="minorHAnsi"/>
              </w:rPr>
            </w:pPr>
            <w:r w:rsidRPr="00706106">
              <w:rPr>
                <w:rFonts w:asciiTheme="minorHAnsi" w:hAnsiTheme="minorHAnsi"/>
              </w:rPr>
              <w:t>7</w:t>
            </w:r>
          </w:p>
        </w:tc>
        <w:tc>
          <w:tcPr>
            <w:tcW w:w="2287" w:type="dxa"/>
            <w:tcBorders>
              <w:top w:val="nil"/>
              <w:left w:val="nil"/>
              <w:bottom w:val="nil"/>
              <w:right w:val="nil"/>
            </w:tcBorders>
            <w:vAlign w:val="center"/>
          </w:tcPr>
          <w:p w14:paraId="5D611D7B" w14:textId="77777777" w:rsidR="0089702B" w:rsidRPr="00706106" w:rsidRDefault="0089702B" w:rsidP="0089702B">
            <w:pPr>
              <w:spacing w:line="259" w:lineRule="auto"/>
              <w:jc w:val="center"/>
              <w:rPr>
                <w:rFonts w:asciiTheme="minorHAnsi" w:hAnsiTheme="minorHAnsi"/>
                <w:b/>
              </w:rPr>
            </w:pPr>
          </w:p>
        </w:tc>
        <w:tc>
          <w:tcPr>
            <w:tcW w:w="2287" w:type="dxa"/>
            <w:tcBorders>
              <w:top w:val="nil"/>
              <w:left w:val="nil"/>
              <w:bottom w:val="nil"/>
              <w:right w:val="nil"/>
            </w:tcBorders>
            <w:vAlign w:val="center"/>
          </w:tcPr>
          <w:p w14:paraId="71B4F0C4" w14:textId="51FDAB0B" w:rsidR="0089702B" w:rsidRPr="00706106" w:rsidRDefault="0089702B" w:rsidP="0089702B">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32E964DE" w14:textId="185A5AFB" w:rsidR="0089702B" w:rsidRPr="00706106" w:rsidRDefault="0089702B" w:rsidP="0089702B">
            <w:pPr>
              <w:spacing w:line="259" w:lineRule="auto"/>
              <w:jc w:val="center"/>
              <w:rPr>
                <w:rFonts w:asciiTheme="minorHAnsi" w:hAnsiTheme="minorHAnsi"/>
                <w:b/>
              </w:rPr>
            </w:pPr>
          </w:p>
        </w:tc>
      </w:tr>
      <w:tr w:rsidR="00B0654D" w:rsidRPr="00706106" w14:paraId="4BA4093D" w14:textId="77777777" w:rsidTr="0089702B">
        <w:trPr>
          <w:trHeight w:val="339"/>
        </w:trPr>
        <w:tc>
          <w:tcPr>
            <w:tcW w:w="1266" w:type="dxa"/>
            <w:gridSpan w:val="2"/>
            <w:tcBorders>
              <w:top w:val="nil"/>
              <w:left w:val="nil"/>
              <w:bottom w:val="nil"/>
              <w:right w:val="nil"/>
            </w:tcBorders>
            <w:vAlign w:val="center"/>
          </w:tcPr>
          <w:p w14:paraId="3603871F" w14:textId="098EB348"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8</w:t>
            </w:r>
          </w:p>
        </w:tc>
        <w:tc>
          <w:tcPr>
            <w:tcW w:w="2287" w:type="dxa"/>
            <w:tcBorders>
              <w:top w:val="nil"/>
              <w:left w:val="nil"/>
              <w:bottom w:val="nil"/>
              <w:right w:val="nil"/>
            </w:tcBorders>
            <w:vAlign w:val="center"/>
          </w:tcPr>
          <w:p w14:paraId="4F60DC39" w14:textId="40178F83"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51ED5172" w14:textId="77777777"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771DC1E3" w14:textId="743FD1CF" w:rsidR="00B0654D" w:rsidRPr="00706106" w:rsidRDefault="00B0654D" w:rsidP="00B0654D">
            <w:pPr>
              <w:spacing w:line="259" w:lineRule="auto"/>
              <w:jc w:val="center"/>
              <w:rPr>
                <w:rFonts w:asciiTheme="minorHAnsi" w:hAnsiTheme="minorHAnsi"/>
                <w:b/>
              </w:rPr>
            </w:pPr>
          </w:p>
        </w:tc>
      </w:tr>
      <w:tr w:rsidR="00B0654D" w:rsidRPr="00706106" w14:paraId="0DB612E5" w14:textId="77777777" w:rsidTr="0089702B">
        <w:trPr>
          <w:trHeight w:val="377"/>
        </w:trPr>
        <w:tc>
          <w:tcPr>
            <w:tcW w:w="1266" w:type="dxa"/>
            <w:gridSpan w:val="2"/>
            <w:tcBorders>
              <w:top w:val="nil"/>
              <w:left w:val="nil"/>
              <w:bottom w:val="nil"/>
              <w:right w:val="nil"/>
            </w:tcBorders>
            <w:vAlign w:val="center"/>
          </w:tcPr>
          <w:p w14:paraId="6F035907" w14:textId="59E29033"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9</w:t>
            </w:r>
          </w:p>
        </w:tc>
        <w:tc>
          <w:tcPr>
            <w:tcW w:w="2287" w:type="dxa"/>
            <w:tcBorders>
              <w:top w:val="nil"/>
              <w:left w:val="nil"/>
              <w:bottom w:val="nil"/>
              <w:right w:val="nil"/>
            </w:tcBorders>
            <w:vAlign w:val="center"/>
          </w:tcPr>
          <w:p w14:paraId="65CBEB50" w14:textId="62E95EB1"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5B0F47BC" w14:textId="77777777"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1831B2B" w14:textId="3B23C1BB" w:rsidR="00B0654D" w:rsidRPr="00706106" w:rsidRDefault="00B0654D" w:rsidP="00B0654D">
            <w:pPr>
              <w:spacing w:line="259" w:lineRule="auto"/>
              <w:jc w:val="center"/>
              <w:rPr>
                <w:rFonts w:asciiTheme="minorHAnsi" w:hAnsiTheme="minorHAnsi"/>
                <w:b/>
              </w:rPr>
            </w:pPr>
          </w:p>
        </w:tc>
      </w:tr>
      <w:tr w:rsidR="00B0654D" w:rsidRPr="00706106" w14:paraId="1B99A447" w14:textId="77777777" w:rsidTr="0089702B">
        <w:trPr>
          <w:trHeight w:val="339"/>
        </w:trPr>
        <w:tc>
          <w:tcPr>
            <w:tcW w:w="1266" w:type="dxa"/>
            <w:gridSpan w:val="2"/>
            <w:tcBorders>
              <w:top w:val="nil"/>
              <w:left w:val="nil"/>
              <w:bottom w:val="nil"/>
              <w:right w:val="nil"/>
            </w:tcBorders>
            <w:vAlign w:val="center"/>
          </w:tcPr>
          <w:p w14:paraId="1CFF9F9A" w14:textId="0754F37F"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10</w:t>
            </w:r>
          </w:p>
        </w:tc>
        <w:tc>
          <w:tcPr>
            <w:tcW w:w="2287" w:type="dxa"/>
            <w:tcBorders>
              <w:top w:val="nil"/>
              <w:left w:val="nil"/>
              <w:bottom w:val="nil"/>
              <w:right w:val="nil"/>
            </w:tcBorders>
            <w:vAlign w:val="center"/>
          </w:tcPr>
          <w:p w14:paraId="70E8D48D" w14:textId="2DE29ECB"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2F2F0D73" w14:textId="77777777"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14444F0F" w14:textId="473C572B" w:rsidR="00B0654D" w:rsidRPr="00706106" w:rsidRDefault="00B0654D" w:rsidP="00B0654D">
            <w:pPr>
              <w:spacing w:line="259" w:lineRule="auto"/>
              <w:jc w:val="center"/>
              <w:rPr>
                <w:rFonts w:asciiTheme="minorHAnsi" w:hAnsiTheme="minorHAnsi"/>
                <w:b/>
              </w:rPr>
            </w:pPr>
          </w:p>
        </w:tc>
      </w:tr>
      <w:tr w:rsidR="00B0654D" w:rsidRPr="00706106" w14:paraId="2E0AEDD5" w14:textId="77777777" w:rsidTr="0089702B">
        <w:trPr>
          <w:trHeight w:val="339"/>
        </w:trPr>
        <w:tc>
          <w:tcPr>
            <w:tcW w:w="1266" w:type="dxa"/>
            <w:gridSpan w:val="2"/>
            <w:tcBorders>
              <w:top w:val="nil"/>
              <w:left w:val="nil"/>
              <w:bottom w:val="nil"/>
              <w:right w:val="nil"/>
            </w:tcBorders>
            <w:vAlign w:val="center"/>
          </w:tcPr>
          <w:p w14:paraId="7040099D" w14:textId="70D1FADA"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11</w:t>
            </w:r>
          </w:p>
        </w:tc>
        <w:tc>
          <w:tcPr>
            <w:tcW w:w="2287" w:type="dxa"/>
            <w:tcBorders>
              <w:top w:val="nil"/>
              <w:left w:val="nil"/>
              <w:bottom w:val="nil"/>
              <w:right w:val="nil"/>
            </w:tcBorders>
            <w:vAlign w:val="center"/>
          </w:tcPr>
          <w:p w14:paraId="207F56A8" w14:textId="0E5D0DD8"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502C1C09" w14:textId="77777777"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7143A3D" w14:textId="3B433AA0"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r>
      <w:tr w:rsidR="00B0654D" w:rsidRPr="00706106" w14:paraId="63227FD3" w14:textId="77777777" w:rsidTr="0089702B">
        <w:trPr>
          <w:trHeight w:val="339"/>
        </w:trPr>
        <w:tc>
          <w:tcPr>
            <w:tcW w:w="1266" w:type="dxa"/>
            <w:gridSpan w:val="2"/>
            <w:tcBorders>
              <w:top w:val="nil"/>
              <w:left w:val="nil"/>
              <w:bottom w:val="nil"/>
              <w:right w:val="nil"/>
            </w:tcBorders>
            <w:vAlign w:val="center"/>
          </w:tcPr>
          <w:p w14:paraId="7452DCA4" w14:textId="611D340A"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12</w:t>
            </w:r>
          </w:p>
        </w:tc>
        <w:tc>
          <w:tcPr>
            <w:tcW w:w="2287" w:type="dxa"/>
            <w:tcBorders>
              <w:top w:val="nil"/>
              <w:left w:val="nil"/>
              <w:bottom w:val="nil"/>
              <w:right w:val="nil"/>
            </w:tcBorders>
            <w:vAlign w:val="center"/>
          </w:tcPr>
          <w:p w14:paraId="29F0867D" w14:textId="77777777"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0B643D69" w14:textId="44D193EF"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2B728344" w14:textId="086E73ED" w:rsidR="00B0654D" w:rsidRPr="00706106" w:rsidRDefault="00B0654D" w:rsidP="00B0654D">
            <w:pPr>
              <w:spacing w:line="259" w:lineRule="auto"/>
              <w:jc w:val="center"/>
              <w:rPr>
                <w:rFonts w:asciiTheme="minorHAnsi" w:hAnsiTheme="minorHAnsi"/>
                <w:b/>
              </w:rPr>
            </w:pPr>
          </w:p>
        </w:tc>
      </w:tr>
      <w:tr w:rsidR="00B0654D" w:rsidRPr="00706106" w14:paraId="392FFD92" w14:textId="77777777" w:rsidTr="0089702B">
        <w:trPr>
          <w:trHeight w:val="339"/>
        </w:trPr>
        <w:tc>
          <w:tcPr>
            <w:tcW w:w="1266" w:type="dxa"/>
            <w:gridSpan w:val="2"/>
            <w:tcBorders>
              <w:top w:val="nil"/>
              <w:left w:val="nil"/>
              <w:bottom w:val="nil"/>
              <w:right w:val="nil"/>
            </w:tcBorders>
            <w:vAlign w:val="center"/>
          </w:tcPr>
          <w:p w14:paraId="48011B8D" w14:textId="30580907"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13</w:t>
            </w:r>
          </w:p>
        </w:tc>
        <w:tc>
          <w:tcPr>
            <w:tcW w:w="2287" w:type="dxa"/>
            <w:tcBorders>
              <w:top w:val="nil"/>
              <w:left w:val="nil"/>
              <w:bottom w:val="nil"/>
              <w:right w:val="nil"/>
            </w:tcBorders>
            <w:vAlign w:val="center"/>
          </w:tcPr>
          <w:p w14:paraId="4EBFC42C" w14:textId="77777777"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2DD5B64F" w14:textId="31D9D5EF"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4EF57255" w14:textId="1D2CCF1D"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r>
      <w:tr w:rsidR="00B0654D" w:rsidRPr="00706106" w14:paraId="35389958" w14:textId="77777777" w:rsidTr="0089702B">
        <w:trPr>
          <w:trHeight w:val="339"/>
        </w:trPr>
        <w:tc>
          <w:tcPr>
            <w:tcW w:w="1266" w:type="dxa"/>
            <w:gridSpan w:val="2"/>
            <w:tcBorders>
              <w:top w:val="nil"/>
              <w:left w:val="nil"/>
              <w:bottom w:val="nil"/>
              <w:right w:val="nil"/>
            </w:tcBorders>
            <w:vAlign w:val="center"/>
          </w:tcPr>
          <w:p w14:paraId="07F53F1D" w14:textId="2ACAF7DE"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14</w:t>
            </w:r>
          </w:p>
        </w:tc>
        <w:tc>
          <w:tcPr>
            <w:tcW w:w="2287" w:type="dxa"/>
            <w:tcBorders>
              <w:top w:val="nil"/>
              <w:left w:val="nil"/>
              <w:bottom w:val="nil"/>
              <w:right w:val="nil"/>
            </w:tcBorders>
            <w:vAlign w:val="center"/>
          </w:tcPr>
          <w:p w14:paraId="167D8DBE" w14:textId="77777777"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69B36B1E" w14:textId="37251230"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0D273C15" w14:textId="10620B17" w:rsidR="00B0654D" w:rsidRPr="00706106" w:rsidRDefault="00B0654D" w:rsidP="00B0654D">
            <w:pPr>
              <w:spacing w:line="259" w:lineRule="auto"/>
              <w:jc w:val="center"/>
              <w:rPr>
                <w:rFonts w:asciiTheme="minorHAnsi" w:hAnsiTheme="minorHAnsi"/>
                <w:b/>
              </w:rPr>
            </w:pPr>
          </w:p>
        </w:tc>
      </w:tr>
      <w:tr w:rsidR="00B0654D" w:rsidRPr="00706106" w14:paraId="11ECE232" w14:textId="77777777" w:rsidTr="0089702B">
        <w:trPr>
          <w:trHeight w:val="339"/>
        </w:trPr>
        <w:tc>
          <w:tcPr>
            <w:tcW w:w="1266" w:type="dxa"/>
            <w:gridSpan w:val="2"/>
            <w:tcBorders>
              <w:top w:val="nil"/>
              <w:left w:val="nil"/>
              <w:bottom w:val="nil"/>
              <w:right w:val="nil"/>
            </w:tcBorders>
            <w:vAlign w:val="center"/>
          </w:tcPr>
          <w:p w14:paraId="1C94FE1D" w14:textId="0E1401B3"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15</w:t>
            </w:r>
          </w:p>
        </w:tc>
        <w:tc>
          <w:tcPr>
            <w:tcW w:w="2287" w:type="dxa"/>
            <w:tcBorders>
              <w:top w:val="nil"/>
              <w:left w:val="nil"/>
              <w:bottom w:val="nil"/>
              <w:right w:val="nil"/>
            </w:tcBorders>
            <w:vAlign w:val="center"/>
          </w:tcPr>
          <w:p w14:paraId="4DBB5A9E" w14:textId="77777777"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27903CB0" w14:textId="0CF0F08B" w:rsidR="00B0654D" w:rsidRPr="00706106" w:rsidRDefault="00B0654D" w:rsidP="00B0654D">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0E5FB78" w14:textId="5B124DD8"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r>
      <w:tr w:rsidR="00B0654D" w:rsidRPr="00706106" w14:paraId="3D183424" w14:textId="77777777" w:rsidTr="0089702B">
        <w:trPr>
          <w:trHeight w:val="339"/>
        </w:trPr>
        <w:tc>
          <w:tcPr>
            <w:tcW w:w="1266" w:type="dxa"/>
            <w:gridSpan w:val="2"/>
            <w:tcBorders>
              <w:top w:val="nil"/>
              <w:left w:val="nil"/>
              <w:bottom w:val="nil"/>
              <w:right w:val="nil"/>
            </w:tcBorders>
            <w:vAlign w:val="center"/>
          </w:tcPr>
          <w:p w14:paraId="34EB4B4C" w14:textId="65E613A6" w:rsidR="00B0654D" w:rsidRPr="00706106" w:rsidRDefault="00B0654D" w:rsidP="00B0654D">
            <w:pPr>
              <w:pStyle w:val="ListParagraph"/>
              <w:spacing w:before="60" w:line="276" w:lineRule="auto"/>
              <w:ind w:left="0"/>
              <w:jc w:val="center"/>
              <w:rPr>
                <w:rFonts w:asciiTheme="minorHAnsi" w:hAnsiTheme="minorHAnsi"/>
              </w:rPr>
            </w:pPr>
            <w:r w:rsidRPr="00706106">
              <w:rPr>
                <w:rFonts w:asciiTheme="minorHAnsi" w:hAnsiTheme="minorHAnsi"/>
              </w:rPr>
              <w:t>16</w:t>
            </w:r>
          </w:p>
        </w:tc>
        <w:tc>
          <w:tcPr>
            <w:tcW w:w="2287" w:type="dxa"/>
            <w:tcBorders>
              <w:top w:val="nil"/>
              <w:left w:val="nil"/>
              <w:bottom w:val="nil"/>
              <w:right w:val="nil"/>
            </w:tcBorders>
            <w:vAlign w:val="center"/>
          </w:tcPr>
          <w:p w14:paraId="4CF0068F" w14:textId="77777777" w:rsidR="00B0654D" w:rsidRPr="00706106" w:rsidRDefault="00B0654D" w:rsidP="00B0654D">
            <w:pPr>
              <w:spacing w:line="259" w:lineRule="auto"/>
              <w:jc w:val="center"/>
              <w:rPr>
                <w:rFonts w:asciiTheme="minorHAnsi" w:hAnsiTheme="minorHAnsi"/>
                <w:b/>
              </w:rPr>
            </w:pPr>
          </w:p>
        </w:tc>
        <w:tc>
          <w:tcPr>
            <w:tcW w:w="2287" w:type="dxa"/>
            <w:tcBorders>
              <w:top w:val="nil"/>
              <w:left w:val="nil"/>
              <w:bottom w:val="nil"/>
              <w:right w:val="nil"/>
            </w:tcBorders>
            <w:vAlign w:val="center"/>
          </w:tcPr>
          <w:p w14:paraId="2F3878A4" w14:textId="24379787" w:rsidR="00B0654D" w:rsidRPr="00706106" w:rsidRDefault="00B0654D" w:rsidP="00B0654D">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59C030AD" w14:textId="1C50297B" w:rsidR="00B0654D" w:rsidRPr="00706106" w:rsidRDefault="00B0654D" w:rsidP="00B0654D">
            <w:pPr>
              <w:spacing w:line="259" w:lineRule="auto"/>
              <w:jc w:val="center"/>
              <w:rPr>
                <w:rFonts w:asciiTheme="minorHAnsi" w:hAnsiTheme="minorHAnsi"/>
                <w:b/>
              </w:rPr>
            </w:pPr>
          </w:p>
        </w:tc>
      </w:tr>
      <w:tr w:rsidR="00B0654D" w:rsidRPr="00706106" w14:paraId="3C53E0C7" w14:textId="77777777" w:rsidTr="0089702B">
        <w:trPr>
          <w:trHeight w:val="339"/>
        </w:trPr>
        <w:tc>
          <w:tcPr>
            <w:tcW w:w="8070" w:type="dxa"/>
            <w:gridSpan w:val="6"/>
            <w:tcBorders>
              <w:top w:val="single" w:sz="4" w:space="0" w:color="auto"/>
              <w:left w:val="nil"/>
              <w:bottom w:val="nil"/>
              <w:right w:val="nil"/>
            </w:tcBorders>
          </w:tcPr>
          <w:p w14:paraId="1A2298FD" w14:textId="1105CAF2" w:rsidR="00B0654D" w:rsidRPr="00706106" w:rsidRDefault="00B0654D" w:rsidP="00875BEE">
            <w:pPr>
              <w:rPr>
                <w:rFonts w:asciiTheme="minorHAnsi" w:hAnsiTheme="minorHAnsi"/>
                <w:i/>
              </w:rPr>
            </w:pPr>
            <w:r w:rsidRPr="00706106">
              <w:rPr>
                <w:rFonts w:asciiTheme="minorHAnsi" w:hAnsiTheme="minorHAnsi"/>
                <w:i/>
              </w:rPr>
              <w:t>Note: Broad impairment treatment uses the same schedule as above, but includes addition provisions (see personalised treatment p</w:t>
            </w:r>
            <w:r w:rsidR="00875BEE">
              <w:rPr>
                <w:rFonts w:asciiTheme="minorHAnsi" w:hAnsiTheme="minorHAnsi"/>
                <w:i/>
              </w:rPr>
              <w:t>p</w:t>
            </w:r>
            <w:r w:rsidRPr="00706106">
              <w:rPr>
                <w:rFonts w:asciiTheme="minorHAnsi" w:hAnsiTheme="minorHAnsi"/>
                <w:i/>
              </w:rPr>
              <w:t>. 12</w:t>
            </w:r>
            <w:r w:rsidR="00875BEE">
              <w:rPr>
                <w:rFonts w:asciiTheme="minorHAnsi" w:hAnsiTheme="minorHAnsi"/>
                <w:i/>
              </w:rPr>
              <w:t>-13</w:t>
            </w:r>
            <w:r w:rsidRPr="00706106">
              <w:rPr>
                <w:rFonts w:asciiTheme="minorHAnsi" w:hAnsiTheme="minorHAnsi"/>
                <w:i/>
              </w:rPr>
              <w:t>)</w:t>
            </w:r>
          </w:p>
        </w:tc>
      </w:tr>
    </w:tbl>
    <w:p w14:paraId="29F6E911" w14:textId="77777777" w:rsidR="00664789" w:rsidRPr="00706106" w:rsidRDefault="00664789" w:rsidP="001A7335">
      <w:pPr>
        <w:pStyle w:val="ListParagraph"/>
        <w:ind w:left="0"/>
        <w:jc w:val="both"/>
        <w:rPr>
          <w:rFonts w:asciiTheme="minorHAnsi" w:hAnsiTheme="minorHAnsi"/>
        </w:rPr>
      </w:pPr>
    </w:p>
    <w:p w14:paraId="35665FD6" w14:textId="77777777" w:rsidR="004E1E56" w:rsidRPr="00706106" w:rsidRDefault="004E1E56" w:rsidP="006D75B5">
      <w:pPr>
        <w:pStyle w:val="ListParagraph"/>
        <w:spacing w:line="276" w:lineRule="auto"/>
        <w:ind w:left="0"/>
        <w:jc w:val="both"/>
        <w:rPr>
          <w:rFonts w:asciiTheme="minorHAnsi" w:hAnsiTheme="minorHAnsi"/>
          <w:b/>
          <w:sz w:val="28"/>
          <w:szCs w:val="28"/>
        </w:rPr>
      </w:pPr>
    </w:p>
    <w:p w14:paraId="502D5BEE"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772CA0DC"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06240B3E"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2FCFEB9E"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568ED8AD"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411B3B3E"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4CBC7D8F"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3AAD741C" w14:textId="24D4F506" w:rsidR="002F6A31" w:rsidRPr="00706106" w:rsidRDefault="002F6A31" w:rsidP="006D75B5">
      <w:pPr>
        <w:pStyle w:val="ListParagraph"/>
        <w:spacing w:line="276" w:lineRule="auto"/>
        <w:ind w:left="0"/>
        <w:jc w:val="both"/>
        <w:rPr>
          <w:rFonts w:asciiTheme="minorHAnsi" w:hAnsiTheme="minorHAnsi"/>
          <w:b/>
          <w:sz w:val="28"/>
          <w:szCs w:val="28"/>
        </w:rPr>
      </w:pPr>
    </w:p>
    <w:p w14:paraId="18C8A273"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640CE340" w14:textId="77777777" w:rsidR="002F6A31" w:rsidRPr="00706106" w:rsidRDefault="002F6A31" w:rsidP="006D75B5">
      <w:pPr>
        <w:pStyle w:val="ListParagraph"/>
        <w:spacing w:line="276" w:lineRule="auto"/>
        <w:ind w:left="0"/>
        <w:jc w:val="both"/>
        <w:rPr>
          <w:rFonts w:asciiTheme="minorHAnsi" w:hAnsiTheme="minorHAnsi"/>
          <w:b/>
          <w:sz w:val="28"/>
          <w:szCs w:val="28"/>
        </w:rPr>
      </w:pPr>
    </w:p>
    <w:p w14:paraId="6B01CBC2" w14:textId="4896F1F6" w:rsidR="002A0F77" w:rsidRPr="00706106" w:rsidRDefault="004E1E56" w:rsidP="006D75B5">
      <w:pPr>
        <w:pStyle w:val="ListParagraph"/>
        <w:spacing w:line="276" w:lineRule="auto"/>
        <w:ind w:left="0"/>
        <w:jc w:val="both"/>
        <w:rPr>
          <w:rFonts w:asciiTheme="minorHAnsi" w:hAnsiTheme="minorHAnsi"/>
          <w:b/>
        </w:rPr>
      </w:pPr>
      <w:r w:rsidRPr="00706106">
        <w:rPr>
          <w:rFonts w:asciiTheme="minorHAnsi" w:hAnsiTheme="minorHAnsi"/>
          <w:b/>
        </w:rPr>
        <w:lastRenderedPageBreak/>
        <w:t>Randomisation process</w:t>
      </w:r>
    </w:p>
    <w:p w14:paraId="0615088B" w14:textId="22E539A6" w:rsidR="00875BEE" w:rsidRDefault="006A452F" w:rsidP="00875BEE">
      <w:pPr>
        <w:keepNext/>
        <w:spacing w:line="276" w:lineRule="auto"/>
        <w:jc w:val="both"/>
      </w:pPr>
      <w:r w:rsidRPr="00706106">
        <w:rPr>
          <w:rFonts w:asciiTheme="minorHAnsi" w:hAnsiTheme="minorHAnsi"/>
        </w:rPr>
        <w:t>After screening subjects will be randomly allocated</w:t>
      </w:r>
      <w:r w:rsidR="00B52837" w:rsidRPr="00706106">
        <w:rPr>
          <w:rFonts w:asciiTheme="minorHAnsi" w:hAnsiTheme="minorHAnsi"/>
        </w:rPr>
        <w:t xml:space="preserve"> with digital randomisation software</w:t>
      </w:r>
      <w:r w:rsidRPr="00706106">
        <w:rPr>
          <w:rFonts w:asciiTheme="minorHAnsi" w:hAnsiTheme="minorHAnsi"/>
        </w:rPr>
        <w:t xml:space="preserve"> to receive either personalised or standard (non-personalised) treatment </w:t>
      </w:r>
      <w:r w:rsidR="004E1E56" w:rsidRPr="00706106">
        <w:rPr>
          <w:rFonts w:asciiTheme="minorHAnsi" w:hAnsiTheme="minorHAnsi"/>
        </w:rPr>
        <w:t>(See Figure 2).</w:t>
      </w:r>
      <w:r w:rsidR="00B52837" w:rsidRPr="00706106">
        <w:rPr>
          <w:rFonts w:asciiTheme="minorHAnsi" w:hAnsiTheme="minorHAnsi"/>
        </w:rPr>
        <w:t xml:space="preserve"> In both the standard and personalised intervention groups each </w:t>
      </w:r>
      <w:r w:rsidR="005D686D" w:rsidRPr="00706106">
        <w:rPr>
          <w:rFonts w:asciiTheme="minorHAnsi" w:hAnsiTheme="minorHAnsi"/>
        </w:rPr>
        <w:t xml:space="preserve">treatment </w:t>
      </w:r>
      <w:r w:rsidR="00B52837" w:rsidRPr="00706106">
        <w:rPr>
          <w:rFonts w:asciiTheme="minorHAnsi" w:hAnsiTheme="minorHAnsi"/>
        </w:rPr>
        <w:t xml:space="preserve">session will consist of domain-specific tasks. Every treatment session will be repeated at least once, to ensure that subjects have the opportunity to practice the treatment tasks. A list of the tasks used in domain-specific </w:t>
      </w:r>
      <w:r w:rsidR="005D686D" w:rsidRPr="00706106">
        <w:rPr>
          <w:rFonts w:asciiTheme="minorHAnsi" w:hAnsiTheme="minorHAnsi"/>
        </w:rPr>
        <w:t>treatment</w:t>
      </w:r>
      <w:r w:rsidR="00B52837" w:rsidRPr="00706106">
        <w:rPr>
          <w:rFonts w:asciiTheme="minorHAnsi" w:hAnsiTheme="minorHAnsi"/>
        </w:rPr>
        <w:t xml:space="preserve"> se</w:t>
      </w:r>
      <w:r w:rsidR="00875BEE">
        <w:rPr>
          <w:rFonts w:asciiTheme="minorHAnsi" w:hAnsiTheme="minorHAnsi"/>
        </w:rPr>
        <w:t xml:space="preserve">ssions is presented in Appendix </w:t>
      </w:r>
      <w:r w:rsidR="00B52837" w:rsidRPr="00706106">
        <w:rPr>
          <w:rFonts w:asciiTheme="minorHAnsi" w:hAnsiTheme="minorHAnsi"/>
        </w:rPr>
        <w:t xml:space="preserve">A. </w:t>
      </w:r>
      <w:r w:rsidR="00875BEE">
        <w:rPr>
          <w:rFonts w:asciiTheme="minorHAnsi" w:hAnsiTheme="minorHAnsi"/>
          <w:noProof/>
          <w:lang w:eastAsia="en-AU"/>
        </w:rPr>
        <w:drawing>
          <wp:inline distT="0" distB="0" distL="0" distR="0" wp14:anchorId="07DDABDC" wp14:editId="5E16C2D4">
            <wp:extent cx="5724525" cy="3190875"/>
            <wp:effectExtent l="0" t="0" r="9525" b="9525"/>
            <wp:docPr id="16" name="Picture 16" descr="\\uofa\users$\users6\a1223706\Desktop\sco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ofa\users$\users6\a1223706\Desktop\scoo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4525" cy="3190875"/>
                    </a:xfrm>
                    <a:prstGeom prst="rect">
                      <a:avLst/>
                    </a:prstGeom>
                    <a:noFill/>
                    <a:ln>
                      <a:noFill/>
                    </a:ln>
                  </pic:spPr>
                </pic:pic>
              </a:graphicData>
            </a:graphic>
          </wp:inline>
        </w:drawing>
      </w:r>
    </w:p>
    <w:p w14:paraId="173CC42D" w14:textId="77777777" w:rsidR="00875BEE" w:rsidRPr="00875BEE" w:rsidRDefault="00875BEE" w:rsidP="00875BEE">
      <w:pPr>
        <w:pStyle w:val="Caption"/>
        <w:rPr>
          <w:rFonts w:asciiTheme="minorHAnsi" w:hAnsiTheme="minorHAnsi"/>
          <w:noProof/>
          <w:color w:val="000000" w:themeColor="text1"/>
          <w:sz w:val="24"/>
          <w:szCs w:val="24"/>
        </w:rPr>
      </w:pPr>
      <w:r w:rsidRPr="00875BEE">
        <w:rPr>
          <w:rFonts w:asciiTheme="minorHAnsi" w:hAnsiTheme="minorHAnsi"/>
          <w:color w:val="000000" w:themeColor="text1"/>
          <w:sz w:val="24"/>
          <w:szCs w:val="24"/>
        </w:rPr>
        <w:t>Figure 2. CERT-D randomisation process. Several streams of treatment are available for subjects in the personalised group (high cognition, high emotion, high social cognition, broad impairment), whereas treatment is the same for every participant in the standard treatment group.</w:t>
      </w:r>
    </w:p>
    <w:p w14:paraId="1E8F9671" w14:textId="77777777" w:rsidR="00875BEE" w:rsidRDefault="00875BEE" w:rsidP="00875BEE">
      <w:pPr>
        <w:pStyle w:val="ListParagraph"/>
        <w:spacing w:line="276" w:lineRule="auto"/>
        <w:jc w:val="both"/>
        <w:rPr>
          <w:rFonts w:asciiTheme="minorHAnsi" w:hAnsiTheme="minorHAnsi"/>
          <w:b/>
        </w:rPr>
      </w:pPr>
    </w:p>
    <w:p w14:paraId="1457EBE2" w14:textId="058B37FC" w:rsidR="00CD5277" w:rsidRPr="00706106" w:rsidRDefault="00875BEE" w:rsidP="00E27A48">
      <w:pPr>
        <w:pStyle w:val="ListParagraph"/>
        <w:numPr>
          <w:ilvl w:val="0"/>
          <w:numId w:val="24"/>
        </w:numPr>
        <w:spacing w:line="276" w:lineRule="auto"/>
        <w:jc w:val="both"/>
        <w:rPr>
          <w:rFonts w:asciiTheme="minorHAnsi" w:hAnsiTheme="minorHAnsi"/>
          <w:b/>
        </w:rPr>
      </w:pPr>
      <w:r>
        <w:rPr>
          <w:rFonts w:asciiTheme="minorHAnsi" w:hAnsiTheme="minorHAnsi"/>
          <w:b/>
        </w:rPr>
        <w:t>P</w:t>
      </w:r>
      <w:r w:rsidR="004E1E56" w:rsidRPr="00706106">
        <w:rPr>
          <w:rFonts w:asciiTheme="minorHAnsi" w:hAnsiTheme="minorHAnsi"/>
          <w:b/>
        </w:rPr>
        <w:t>ersonalised treatment</w:t>
      </w:r>
    </w:p>
    <w:p w14:paraId="43BF2245" w14:textId="0BE176E6" w:rsidR="0021018D" w:rsidRPr="00706106" w:rsidRDefault="00A5752F" w:rsidP="00A5752F">
      <w:pPr>
        <w:spacing w:line="276" w:lineRule="auto"/>
        <w:jc w:val="both"/>
        <w:rPr>
          <w:rFonts w:asciiTheme="minorHAnsi" w:hAnsiTheme="minorHAnsi"/>
        </w:rPr>
      </w:pPr>
      <w:r w:rsidRPr="00706106">
        <w:rPr>
          <w:rFonts w:asciiTheme="minorHAnsi" w:hAnsiTheme="minorHAnsi"/>
        </w:rPr>
        <w:t xml:space="preserve">Personalised interventions will be tailored to address subjects’ most impaired domains. </w:t>
      </w:r>
      <w:r w:rsidR="0021018D" w:rsidRPr="00706106">
        <w:rPr>
          <w:rFonts w:asciiTheme="minorHAnsi" w:hAnsiTheme="minorHAnsi"/>
        </w:rPr>
        <w:t>Baseline tests will determine impaired functioning by evaluating subjects’ performance with the THINC-it tool (cognition), the PANAS (emotion) and the WAIS-IV Social Cognition Test (social cognition). Significant impairment in these tests will be defined as performance</w:t>
      </w:r>
      <w:r w:rsidR="00F10162" w:rsidRPr="00706106">
        <w:rPr>
          <w:rFonts w:asciiTheme="minorHAnsi" w:hAnsiTheme="minorHAnsi"/>
        </w:rPr>
        <w:t xml:space="preserve"> at least</w:t>
      </w:r>
      <w:r w:rsidR="0021018D" w:rsidRPr="00706106">
        <w:rPr>
          <w:rFonts w:asciiTheme="minorHAnsi" w:hAnsiTheme="minorHAnsi"/>
        </w:rPr>
        <w:t xml:space="preserve"> .5 standard deviations below </w:t>
      </w:r>
      <w:r w:rsidR="007A7012" w:rsidRPr="00706106">
        <w:rPr>
          <w:rFonts w:asciiTheme="minorHAnsi" w:hAnsiTheme="minorHAnsi"/>
        </w:rPr>
        <w:t>the norm</w:t>
      </w:r>
      <w:r w:rsidR="0021018D" w:rsidRPr="00706106">
        <w:rPr>
          <w:rFonts w:asciiTheme="minorHAnsi" w:hAnsiTheme="minorHAnsi"/>
        </w:rPr>
        <w:t xml:space="preserve">. </w:t>
      </w:r>
    </w:p>
    <w:p w14:paraId="3AD294AE" w14:textId="77777777" w:rsidR="0021018D" w:rsidRPr="00706106" w:rsidRDefault="0021018D" w:rsidP="00A5752F">
      <w:pPr>
        <w:spacing w:line="276" w:lineRule="auto"/>
        <w:jc w:val="both"/>
        <w:rPr>
          <w:rFonts w:asciiTheme="minorHAnsi" w:hAnsiTheme="minorHAnsi"/>
        </w:rPr>
      </w:pPr>
    </w:p>
    <w:p w14:paraId="3B9EB300" w14:textId="490E679D" w:rsidR="0021018D" w:rsidRPr="00706106" w:rsidRDefault="0021018D" w:rsidP="00A5752F">
      <w:pPr>
        <w:spacing w:line="276" w:lineRule="auto"/>
        <w:jc w:val="both"/>
        <w:rPr>
          <w:rFonts w:asciiTheme="minorHAnsi" w:hAnsiTheme="minorHAnsi"/>
        </w:rPr>
      </w:pPr>
      <w:r w:rsidRPr="00706106">
        <w:rPr>
          <w:rFonts w:asciiTheme="minorHAnsi" w:hAnsiTheme="minorHAnsi"/>
        </w:rPr>
        <w:t xml:space="preserve">On the </w:t>
      </w:r>
      <w:r w:rsidR="005E561C" w:rsidRPr="00706106">
        <w:rPr>
          <w:rFonts w:asciiTheme="minorHAnsi" w:hAnsiTheme="minorHAnsi"/>
        </w:rPr>
        <w:t xml:space="preserve">basis of individual impairment, </w:t>
      </w:r>
      <w:r w:rsidRPr="00706106">
        <w:rPr>
          <w:rFonts w:asciiTheme="minorHAnsi" w:hAnsiTheme="minorHAnsi"/>
        </w:rPr>
        <w:t xml:space="preserve">subjects </w:t>
      </w:r>
      <w:r w:rsidR="005E561C" w:rsidRPr="00706106">
        <w:rPr>
          <w:rFonts w:asciiTheme="minorHAnsi" w:hAnsiTheme="minorHAnsi"/>
        </w:rPr>
        <w:t xml:space="preserve">allocated to personalised </w:t>
      </w:r>
      <w:r w:rsidR="005D686D" w:rsidRPr="00706106">
        <w:rPr>
          <w:rFonts w:asciiTheme="minorHAnsi" w:hAnsiTheme="minorHAnsi"/>
        </w:rPr>
        <w:t>treatment</w:t>
      </w:r>
      <w:r w:rsidR="005E561C" w:rsidRPr="00706106">
        <w:rPr>
          <w:rFonts w:asciiTheme="minorHAnsi" w:hAnsiTheme="minorHAnsi"/>
        </w:rPr>
        <w:t xml:space="preserve"> </w:t>
      </w:r>
      <w:r w:rsidRPr="00706106">
        <w:rPr>
          <w:rFonts w:asciiTheme="minorHAnsi" w:hAnsiTheme="minorHAnsi"/>
        </w:rPr>
        <w:t xml:space="preserve">will be </w:t>
      </w:r>
      <w:r w:rsidR="005E561C" w:rsidRPr="00706106">
        <w:rPr>
          <w:rFonts w:asciiTheme="minorHAnsi" w:hAnsiTheme="minorHAnsi"/>
        </w:rPr>
        <w:t xml:space="preserve">delivered one of four potential </w:t>
      </w:r>
      <w:r w:rsidR="006A452F" w:rsidRPr="00706106">
        <w:rPr>
          <w:rFonts w:asciiTheme="minorHAnsi" w:hAnsiTheme="minorHAnsi"/>
        </w:rPr>
        <w:t>treatment</w:t>
      </w:r>
      <w:r w:rsidR="00E67549" w:rsidRPr="00706106">
        <w:rPr>
          <w:rFonts w:asciiTheme="minorHAnsi" w:hAnsiTheme="minorHAnsi"/>
        </w:rPr>
        <w:t xml:space="preserve"> </w:t>
      </w:r>
      <w:r w:rsidR="00E27A48" w:rsidRPr="00706106">
        <w:rPr>
          <w:rFonts w:asciiTheme="minorHAnsi" w:hAnsiTheme="minorHAnsi"/>
        </w:rPr>
        <w:t>streams</w:t>
      </w:r>
      <w:r w:rsidRPr="00706106">
        <w:rPr>
          <w:rFonts w:asciiTheme="minorHAnsi" w:hAnsiTheme="minorHAnsi"/>
        </w:rPr>
        <w:t xml:space="preserve">; (1) high cognition </w:t>
      </w:r>
      <w:r w:rsidR="00E27A48" w:rsidRPr="00706106">
        <w:rPr>
          <w:rFonts w:asciiTheme="minorHAnsi" w:hAnsiTheme="minorHAnsi"/>
        </w:rPr>
        <w:t>treatment</w:t>
      </w:r>
      <w:r w:rsidRPr="00706106">
        <w:rPr>
          <w:rFonts w:asciiTheme="minorHAnsi" w:hAnsiTheme="minorHAnsi"/>
        </w:rPr>
        <w:t xml:space="preserve">, (2) high emotion </w:t>
      </w:r>
      <w:r w:rsidR="00E27A48" w:rsidRPr="00706106">
        <w:rPr>
          <w:rFonts w:asciiTheme="minorHAnsi" w:hAnsiTheme="minorHAnsi"/>
        </w:rPr>
        <w:t>treatment</w:t>
      </w:r>
      <w:r w:rsidRPr="00706106">
        <w:rPr>
          <w:rFonts w:asciiTheme="minorHAnsi" w:hAnsiTheme="minorHAnsi"/>
        </w:rPr>
        <w:t>,</w:t>
      </w:r>
      <w:r w:rsidR="00E27A48" w:rsidRPr="00706106">
        <w:rPr>
          <w:rFonts w:asciiTheme="minorHAnsi" w:hAnsiTheme="minorHAnsi"/>
        </w:rPr>
        <w:t xml:space="preserve"> (3) high social cognition treatment</w:t>
      </w:r>
      <w:r w:rsidRPr="00706106">
        <w:rPr>
          <w:rFonts w:asciiTheme="minorHAnsi" w:hAnsiTheme="minorHAnsi"/>
        </w:rPr>
        <w:t xml:space="preserve">, and (4) </w:t>
      </w:r>
      <w:r w:rsidR="00F10162" w:rsidRPr="00706106">
        <w:rPr>
          <w:rFonts w:asciiTheme="minorHAnsi" w:hAnsiTheme="minorHAnsi"/>
        </w:rPr>
        <w:t xml:space="preserve">broad impairment </w:t>
      </w:r>
      <w:r w:rsidR="00E27A48" w:rsidRPr="00706106">
        <w:rPr>
          <w:rFonts w:asciiTheme="minorHAnsi" w:hAnsiTheme="minorHAnsi"/>
        </w:rPr>
        <w:t>treatment</w:t>
      </w:r>
      <w:r w:rsidR="005D6663" w:rsidRPr="00706106">
        <w:rPr>
          <w:rFonts w:asciiTheme="minorHAnsi" w:hAnsiTheme="minorHAnsi"/>
        </w:rPr>
        <w:t xml:space="preserve"> (see Figure 2). </w:t>
      </w:r>
      <w:r w:rsidR="00F10162" w:rsidRPr="00706106">
        <w:rPr>
          <w:rFonts w:asciiTheme="minorHAnsi" w:hAnsiTheme="minorHAnsi"/>
        </w:rPr>
        <w:t xml:space="preserve">Subjects will be allocated to </w:t>
      </w:r>
      <w:r w:rsidR="00E27A48" w:rsidRPr="00706106">
        <w:rPr>
          <w:rFonts w:asciiTheme="minorHAnsi" w:hAnsiTheme="minorHAnsi"/>
        </w:rPr>
        <w:t>streams</w:t>
      </w:r>
      <w:r w:rsidR="00F10162" w:rsidRPr="00706106">
        <w:rPr>
          <w:rFonts w:asciiTheme="minorHAnsi" w:hAnsiTheme="minorHAnsi"/>
        </w:rPr>
        <w:t xml:space="preserve"> 1, 2 or 3 if impairment is primarily represented in one of the</w:t>
      </w:r>
      <w:r w:rsidR="00E27A48" w:rsidRPr="00706106">
        <w:rPr>
          <w:rFonts w:asciiTheme="minorHAnsi" w:hAnsiTheme="minorHAnsi"/>
        </w:rPr>
        <w:t xml:space="preserve"> 3</w:t>
      </w:r>
      <w:r w:rsidR="00F10162" w:rsidRPr="00706106">
        <w:rPr>
          <w:rFonts w:asciiTheme="minorHAnsi" w:hAnsiTheme="minorHAnsi"/>
        </w:rPr>
        <w:t xml:space="preserve"> </w:t>
      </w:r>
      <w:r w:rsidR="007A7012" w:rsidRPr="00706106">
        <w:rPr>
          <w:rFonts w:asciiTheme="minorHAnsi" w:hAnsiTheme="minorHAnsi"/>
        </w:rPr>
        <w:t>baseline domains</w:t>
      </w:r>
      <w:r w:rsidR="00F10162" w:rsidRPr="00706106">
        <w:rPr>
          <w:rFonts w:asciiTheme="minorHAnsi" w:hAnsiTheme="minorHAnsi"/>
        </w:rPr>
        <w:t>. For example, if a subject demonstrate</w:t>
      </w:r>
      <w:r w:rsidR="00A65D06">
        <w:rPr>
          <w:rFonts w:asciiTheme="minorHAnsi" w:hAnsiTheme="minorHAnsi"/>
        </w:rPr>
        <w:t>s</w:t>
      </w:r>
      <w:r w:rsidR="00F10162" w:rsidRPr="00706106">
        <w:rPr>
          <w:rFonts w:asciiTheme="minorHAnsi" w:hAnsiTheme="minorHAnsi"/>
        </w:rPr>
        <w:t xml:space="preserve"> impaired performance on the THINC-it tool, but normal performance on the PANAS and WAIS-IV Social Cognition Test, then he would be allocated to the high cognition </w:t>
      </w:r>
      <w:r w:rsidR="005D686D" w:rsidRPr="00706106">
        <w:rPr>
          <w:rFonts w:asciiTheme="minorHAnsi" w:hAnsiTheme="minorHAnsi"/>
        </w:rPr>
        <w:t>treatment</w:t>
      </w:r>
      <w:r w:rsidR="00F10162" w:rsidRPr="00706106">
        <w:rPr>
          <w:rFonts w:asciiTheme="minorHAnsi" w:hAnsiTheme="minorHAnsi"/>
        </w:rPr>
        <w:t xml:space="preserve"> </w:t>
      </w:r>
      <w:r w:rsidR="00A65D06">
        <w:rPr>
          <w:rFonts w:asciiTheme="minorHAnsi" w:hAnsiTheme="minorHAnsi"/>
        </w:rPr>
        <w:t>stream</w:t>
      </w:r>
      <w:r w:rsidR="00F10162" w:rsidRPr="00706106">
        <w:rPr>
          <w:rFonts w:asciiTheme="minorHAnsi" w:hAnsiTheme="minorHAnsi"/>
        </w:rPr>
        <w:t xml:space="preserve">. </w:t>
      </w:r>
      <w:r w:rsidR="00F10162" w:rsidRPr="00706106">
        <w:rPr>
          <w:rFonts w:asciiTheme="minorHAnsi" w:hAnsiTheme="minorHAnsi"/>
        </w:rPr>
        <w:lastRenderedPageBreak/>
        <w:t xml:space="preserve">Subjects who are significantly impaired in </w:t>
      </w:r>
      <w:r w:rsidR="007A7012" w:rsidRPr="00706106">
        <w:rPr>
          <w:rFonts w:asciiTheme="minorHAnsi" w:hAnsiTheme="minorHAnsi"/>
        </w:rPr>
        <w:t>two or more</w:t>
      </w:r>
      <w:r w:rsidR="00F10162" w:rsidRPr="00706106">
        <w:rPr>
          <w:rFonts w:asciiTheme="minorHAnsi" w:hAnsiTheme="minorHAnsi"/>
        </w:rPr>
        <w:t xml:space="preserve"> domain</w:t>
      </w:r>
      <w:r w:rsidR="007A7012" w:rsidRPr="00706106">
        <w:rPr>
          <w:rFonts w:asciiTheme="minorHAnsi" w:hAnsiTheme="minorHAnsi"/>
        </w:rPr>
        <w:t>s</w:t>
      </w:r>
      <w:r w:rsidR="00F10162" w:rsidRPr="00706106">
        <w:rPr>
          <w:rFonts w:asciiTheme="minorHAnsi" w:hAnsiTheme="minorHAnsi"/>
        </w:rPr>
        <w:t xml:space="preserve"> will be allocated to</w:t>
      </w:r>
      <w:r w:rsidR="00A65D06">
        <w:rPr>
          <w:rFonts w:asciiTheme="minorHAnsi" w:hAnsiTheme="minorHAnsi"/>
        </w:rPr>
        <w:t xml:space="preserve"> </w:t>
      </w:r>
      <w:r w:rsidR="00F10162" w:rsidRPr="00706106">
        <w:rPr>
          <w:rFonts w:asciiTheme="minorHAnsi" w:hAnsiTheme="minorHAnsi"/>
        </w:rPr>
        <w:t xml:space="preserve">broad impairment </w:t>
      </w:r>
      <w:r w:rsidR="00E27A48" w:rsidRPr="00706106">
        <w:rPr>
          <w:rFonts w:asciiTheme="minorHAnsi" w:hAnsiTheme="minorHAnsi"/>
        </w:rPr>
        <w:t>treatment</w:t>
      </w:r>
      <w:r w:rsidR="00F10162" w:rsidRPr="00706106">
        <w:rPr>
          <w:rFonts w:asciiTheme="minorHAnsi" w:hAnsiTheme="minorHAnsi"/>
        </w:rPr>
        <w:t xml:space="preserve">. Broad impairment </w:t>
      </w:r>
      <w:r w:rsidR="00E27A48" w:rsidRPr="00706106">
        <w:rPr>
          <w:rFonts w:asciiTheme="minorHAnsi" w:hAnsiTheme="minorHAnsi"/>
        </w:rPr>
        <w:t>treatments</w:t>
      </w:r>
      <w:r w:rsidR="00F10162" w:rsidRPr="00706106">
        <w:rPr>
          <w:rFonts w:asciiTheme="minorHAnsi" w:hAnsiTheme="minorHAnsi"/>
        </w:rPr>
        <w:t xml:space="preserve"> will be initiated more gradually </w:t>
      </w:r>
      <w:r w:rsidR="005E561C" w:rsidRPr="00706106">
        <w:rPr>
          <w:rFonts w:asciiTheme="minorHAnsi" w:hAnsiTheme="minorHAnsi"/>
        </w:rPr>
        <w:t xml:space="preserve">(i.e., initial </w:t>
      </w:r>
      <w:r w:rsidR="005D686D" w:rsidRPr="00706106">
        <w:rPr>
          <w:rFonts w:asciiTheme="minorHAnsi" w:hAnsiTheme="minorHAnsi"/>
        </w:rPr>
        <w:t>treatment</w:t>
      </w:r>
      <w:r w:rsidR="005E561C" w:rsidRPr="00706106">
        <w:rPr>
          <w:rFonts w:asciiTheme="minorHAnsi" w:hAnsiTheme="minorHAnsi"/>
        </w:rPr>
        <w:t xml:space="preserve"> sessions will be shorter in duration) and</w:t>
      </w:r>
      <w:r w:rsidR="00A65D06">
        <w:rPr>
          <w:rFonts w:asciiTheme="minorHAnsi" w:hAnsiTheme="minorHAnsi"/>
        </w:rPr>
        <w:t xml:space="preserve"> will</w:t>
      </w:r>
      <w:r w:rsidR="005E561C" w:rsidRPr="00706106">
        <w:rPr>
          <w:rFonts w:asciiTheme="minorHAnsi" w:hAnsiTheme="minorHAnsi"/>
        </w:rPr>
        <w:t xml:space="preserve"> use simpler tasks. The rationale for broad impairment </w:t>
      </w:r>
      <w:r w:rsidR="00E27A48" w:rsidRPr="00706106">
        <w:rPr>
          <w:rFonts w:asciiTheme="minorHAnsi" w:hAnsiTheme="minorHAnsi"/>
        </w:rPr>
        <w:t>treatment</w:t>
      </w:r>
      <w:r w:rsidR="005E561C" w:rsidRPr="00706106">
        <w:rPr>
          <w:rFonts w:asciiTheme="minorHAnsi" w:hAnsiTheme="minorHAnsi"/>
        </w:rPr>
        <w:t xml:space="preserve"> is that significant impairment across multiple domains </w:t>
      </w:r>
      <w:r w:rsidR="00E67549" w:rsidRPr="00706106">
        <w:rPr>
          <w:rFonts w:asciiTheme="minorHAnsi" w:hAnsiTheme="minorHAnsi"/>
        </w:rPr>
        <w:t>may</w:t>
      </w:r>
      <w:r w:rsidR="005E561C" w:rsidRPr="00706106">
        <w:rPr>
          <w:rFonts w:asciiTheme="minorHAnsi" w:hAnsiTheme="minorHAnsi"/>
        </w:rPr>
        <w:t xml:space="preserve"> reduce subjects’ ability to cope with long or complex tasks, and hence simpler and more gradually applied </w:t>
      </w:r>
      <w:r w:rsidR="00E27A48" w:rsidRPr="00706106">
        <w:rPr>
          <w:rFonts w:asciiTheme="minorHAnsi" w:hAnsiTheme="minorHAnsi"/>
        </w:rPr>
        <w:t>treatment</w:t>
      </w:r>
      <w:r w:rsidR="005E561C" w:rsidRPr="00706106">
        <w:rPr>
          <w:rFonts w:asciiTheme="minorHAnsi" w:hAnsiTheme="minorHAnsi"/>
        </w:rPr>
        <w:t xml:space="preserve"> </w:t>
      </w:r>
      <w:r w:rsidR="00E67549" w:rsidRPr="00706106">
        <w:rPr>
          <w:rFonts w:asciiTheme="minorHAnsi" w:hAnsiTheme="minorHAnsi"/>
        </w:rPr>
        <w:t>should</w:t>
      </w:r>
      <w:r w:rsidR="005E561C" w:rsidRPr="00706106">
        <w:rPr>
          <w:rFonts w:asciiTheme="minorHAnsi" w:hAnsiTheme="minorHAnsi"/>
        </w:rPr>
        <w:t xml:space="preserve"> be</w:t>
      </w:r>
      <w:r w:rsidR="007A7012" w:rsidRPr="00706106">
        <w:rPr>
          <w:rFonts w:asciiTheme="minorHAnsi" w:hAnsiTheme="minorHAnsi"/>
        </w:rPr>
        <w:t xml:space="preserve"> more </w:t>
      </w:r>
      <w:r w:rsidR="00E27A48" w:rsidRPr="00706106">
        <w:rPr>
          <w:rFonts w:asciiTheme="minorHAnsi" w:hAnsiTheme="minorHAnsi"/>
        </w:rPr>
        <w:t>suitable</w:t>
      </w:r>
      <w:r w:rsidR="007A7012" w:rsidRPr="00706106">
        <w:rPr>
          <w:rFonts w:asciiTheme="minorHAnsi" w:hAnsiTheme="minorHAnsi"/>
        </w:rPr>
        <w:t>. I</w:t>
      </w:r>
      <w:r w:rsidR="005E561C" w:rsidRPr="00706106">
        <w:rPr>
          <w:rFonts w:asciiTheme="minorHAnsi" w:hAnsiTheme="minorHAnsi"/>
        </w:rPr>
        <w:t>t is expected that only a small minority of subjects</w:t>
      </w:r>
      <w:r w:rsidR="007A7012" w:rsidRPr="00706106">
        <w:rPr>
          <w:rFonts w:asciiTheme="minorHAnsi" w:hAnsiTheme="minorHAnsi"/>
        </w:rPr>
        <w:t xml:space="preserve"> within the personalised group</w:t>
      </w:r>
      <w:r w:rsidR="005E561C" w:rsidRPr="00706106">
        <w:rPr>
          <w:rFonts w:asciiTheme="minorHAnsi" w:hAnsiTheme="minorHAnsi"/>
        </w:rPr>
        <w:t xml:space="preserve"> will be allocated to </w:t>
      </w:r>
      <w:r w:rsidR="00E67549" w:rsidRPr="00706106">
        <w:rPr>
          <w:rFonts w:asciiTheme="minorHAnsi" w:hAnsiTheme="minorHAnsi"/>
        </w:rPr>
        <w:t xml:space="preserve">the </w:t>
      </w:r>
      <w:r w:rsidR="005E561C" w:rsidRPr="00706106">
        <w:rPr>
          <w:rFonts w:asciiTheme="minorHAnsi" w:hAnsiTheme="minorHAnsi"/>
        </w:rPr>
        <w:t xml:space="preserve">broad impairment </w:t>
      </w:r>
      <w:r w:rsidR="00E27A48" w:rsidRPr="00706106">
        <w:rPr>
          <w:rFonts w:asciiTheme="minorHAnsi" w:hAnsiTheme="minorHAnsi"/>
        </w:rPr>
        <w:t>stream</w:t>
      </w:r>
      <w:r w:rsidR="005E561C" w:rsidRPr="00706106">
        <w:rPr>
          <w:rFonts w:asciiTheme="minorHAnsi" w:hAnsiTheme="minorHAnsi"/>
        </w:rPr>
        <w:t xml:space="preserve">, while most </w:t>
      </w:r>
      <w:r w:rsidR="00E67549" w:rsidRPr="00706106">
        <w:rPr>
          <w:rFonts w:asciiTheme="minorHAnsi" w:hAnsiTheme="minorHAnsi"/>
        </w:rPr>
        <w:t xml:space="preserve">subjects </w:t>
      </w:r>
      <w:r w:rsidR="005E561C" w:rsidRPr="00706106">
        <w:rPr>
          <w:rFonts w:asciiTheme="minorHAnsi" w:hAnsiTheme="minorHAnsi"/>
        </w:rPr>
        <w:t xml:space="preserve">should fit into </w:t>
      </w:r>
      <w:r w:rsidR="00E27A48" w:rsidRPr="00706106">
        <w:rPr>
          <w:rFonts w:asciiTheme="minorHAnsi" w:hAnsiTheme="minorHAnsi"/>
        </w:rPr>
        <w:t>treatment</w:t>
      </w:r>
      <w:r w:rsidR="005E561C" w:rsidRPr="00706106">
        <w:rPr>
          <w:rFonts w:asciiTheme="minorHAnsi" w:hAnsiTheme="minorHAnsi"/>
        </w:rPr>
        <w:t xml:space="preserve"> </w:t>
      </w:r>
      <w:r w:rsidR="00E27A48" w:rsidRPr="00706106">
        <w:rPr>
          <w:rFonts w:asciiTheme="minorHAnsi" w:hAnsiTheme="minorHAnsi"/>
        </w:rPr>
        <w:t>streams</w:t>
      </w:r>
      <w:r w:rsidR="005E561C" w:rsidRPr="00706106">
        <w:rPr>
          <w:rFonts w:asciiTheme="minorHAnsi" w:hAnsiTheme="minorHAnsi"/>
        </w:rPr>
        <w:t xml:space="preserve"> 1-3.</w:t>
      </w:r>
      <w:r w:rsidR="00E67549" w:rsidRPr="00706106">
        <w:rPr>
          <w:rFonts w:asciiTheme="minorHAnsi" w:hAnsiTheme="minorHAnsi"/>
        </w:rPr>
        <w:t xml:space="preserve"> </w:t>
      </w:r>
    </w:p>
    <w:p w14:paraId="119C78CA" w14:textId="77777777" w:rsidR="0021018D" w:rsidRPr="00706106" w:rsidRDefault="0021018D" w:rsidP="00A5752F">
      <w:pPr>
        <w:spacing w:line="276" w:lineRule="auto"/>
        <w:jc w:val="both"/>
        <w:rPr>
          <w:rFonts w:asciiTheme="minorHAnsi" w:hAnsiTheme="minorHAnsi"/>
        </w:rPr>
      </w:pPr>
    </w:p>
    <w:p w14:paraId="21C76A62" w14:textId="202283CD" w:rsidR="00B102E2" w:rsidRPr="00706106" w:rsidRDefault="00CD5277" w:rsidP="00A5752F">
      <w:pPr>
        <w:spacing w:line="276" w:lineRule="auto"/>
        <w:jc w:val="both"/>
        <w:rPr>
          <w:rFonts w:asciiTheme="minorHAnsi" w:hAnsiTheme="minorHAnsi"/>
        </w:rPr>
      </w:pPr>
      <w:r w:rsidRPr="00706106">
        <w:rPr>
          <w:rFonts w:asciiTheme="minorHAnsi" w:hAnsiTheme="minorHAnsi"/>
        </w:rPr>
        <w:t>In p</w:t>
      </w:r>
      <w:r w:rsidR="00E67549" w:rsidRPr="00706106">
        <w:rPr>
          <w:rFonts w:asciiTheme="minorHAnsi" w:hAnsiTheme="minorHAnsi"/>
        </w:rPr>
        <w:t xml:space="preserve">ersonalised </w:t>
      </w:r>
      <w:r w:rsidR="00E27A48" w:rsidRPr="00706106">
        <w:rPr>
          <w:rFonts w:asciiTheme="minorHAnsi" w:hAnsiTheme="minorHAnsi"/>
        </w:rPr>
        <w:t>streams</w:t>
      </w:r>
      <w:r w:rsidR="0056505A" w:rsidRPr="00706106">
        <w:rPr>
          <w:rFonts w:asciiTheme="minorHAnsi" w:hAnsiTheme="minorHAnsi"/>
        </w:rPr>
        <w:t xml:space="preserve"> </w:t>
      </w:r>
      <w:r w:rsidRPr="00706106">
        <w:rPr>
          <w:rFonts w:asciiTheme="minorHAnsi" w:hAnsiTheme="minorHAnsi"/>
        </w:rPr>
        <w:t xml:space="preserve">(1-3), 10 </w:t>
      </w:r>
      <w:r w:rsidR="005D686D" w:rsidRPr="00706106">
        <w:rPr>
          <w:rFonts w:asciiTheme="minorHAnsi" w:hAnsiTheme="minorHAnsi"/>
        </w:rPr>
        <w:t>treatment</w:t>
      </w:r>
      <w:r w:rsidR="00A5752F" w:rsidRPr="00706106">
        <w:rPr>
          <w:rFonts w:asciiTheme="minorHAnsi" w:hAnsiTheme="minorHAnsi"/>
        </w:rPr>
        <w:t xml:space="preserve"> sessions</w:t>
      </w:r>
      <w:r w:rsidRPr="00706106">
        <w:rPr>
          <w:rFonts w:asciiTheme="minorHAnsi" w:hAnsiTheme="minorHAnsi"/>
        </w:rPr>
        <w:t xml:space="preserve"> will be allocated</w:t>
      </w:r>
      <w:r w:rsidR="00A5752F" w:rsidRPr="00706106">
        <w:rPr>
          <w:rFonts w:asciiTheme="minorHAnsi" w:hAnsiTheme="minorHAnsi"/>
        </w:rPr>
        <w:t xml:space="preserve"> to the domain of primary dysfunction</w:t>
      </w:r>
      <w:r w:rsidR="005E561C" w:rsidRPr="00706106">
        <w:rPr>
          <w:rFonts w:asciiTheme="minorHAnsi" w:hAnsiTheme="minorHAnsi"/>
        </w:rPr>
        <w:t xml:space="preserve">, </w:t>
      </w:r>
      <w:r w:rsidRPr="00706106">
        <w:rPr>
          <w:rFonts w:asciiTheme="minorHAnsi" w:hAnsiTheme="minorHAnsi"/>
        </w:rPr>
        <w:t>while 6 sessions will be allocated to the two remaining domains</w:t>
      </w:r>
      <w:r w:rsidR="005E561C" w:rsidRPr="00706106">
        <w:rPr>
          <w:rFonts w:asciiTheme="minorHAnsi" w:hAnsiTheme="minorHAnsi"/>
        </w:rPr>
        <w:t>.</w:t>
      </w:r>
      <w:r w:rsidR="00B102E2" w:rsidRPr="00706106">
        <w:rPr>
          <w:rFonts w:asciiTheme="minorHAnsi" w:hAnsiTheme="minorHAnsi"/>
        </w:rPr>
        <w:t xml:space="preserve"> </w:t>
      </w:r>
      <w:r w:rsidRPr="00706106">
        <w:rPr>
          <w:rFonts w:asciiTheme="minorHAnsi" w:hAnsiTheme="minorHAnsi"/>
        </w:rPr>
        <w:t xml:space="preserve">For instance, </w:t>
      </w:r>
      <w:r w:rsidR="0087204C" w:rsidRPr="00706106">
        <w:rPr>
          <w:rFonts w:asciiTheme="minorHAnsi" w:hAnsiTheme="minorHAnsi"/>
        </w:rPr>
        <w:t xml:space="preserve">a participant with impaired cognition </w:t>
      </w:r>
      <w:r w:rsidR="00B102E2" w:rsidRPr="00706106">
        <w:rPr>
          <w:rFonts w:asciiTheme="minorHAnsi" w:hAnsiTheme="minorHAnsi"/>
        </w:rPr>
        <w:t xml:space="preserve">would receive 10 sessions of cognition </w:t>
      </w:r>
      <w:r w:rsidR="005D686D" w:rsidRPr="00706106">
        <w:rPr>
          <w:rFonts w:asciiTheme="minorHAnsi" w:hAnsiTheme="minorHAnsi"/>
        </w:rPr>
        <w:t>treatment</w:t>
      </w:r>
      <w:r w:rsidR="00B102E2" w:rsidRPr="00706106">
        <w:rPr>
          <w:rFonts w:asciiTheme="minorHAnsi" w:hAnsiTheme="minorHAnsi"/>
        </w:rPr>
        <w:t xml:space="preserve">, 3 sessions of emotion </w:t>
      </w:r>
      <w:r w:rsidR="005D686D" w:rsidRPr="00706106">
        <w:rPr>
          <w:rFonts w:asciiTheme="minorHAnsi" w:hAnsiTheme="minorHAnsi"/>
        </w:rPr>
        <w:t>treatment</w:t>
      </w:r>
      <w:r w:rsidR="00B102E2" w:rsidRPr="00706106">
        <w:rPr>
          <w:rFonts w:asciiTheme="minorHAnsi" w:hAnsiTheme="minorHAnsi"/>
        </w:rPr>
        <w:t xml:space="preserve"> and 3 sessions of social cognition </w:t>
      </w:r>
      <w:r w:rsidR="005D686D" w:rsidRPr="00706106">
        <w:rPr>
          <w:rFonts w:asciiTheme="minorHAnsi" w:hAnsiTheme="minorHAnsi"/>
        </w:rPr>
        <w:t>treatment</w:t>
      </w:r>
      <w:r w:rsidR="00392DAC">
        <w:rPr>
          <w:rFonts w:asciiTheme="minorHAnsi" w:hAnsiTheme="minorHAnsi"/>
        </w:rPr>
        <w:t xml:space="preserve"> (see appendix I</w:t>
      </w:r>
      <w:r w:rsidR="00E27A48" w:rsidRPr="00706106">
        <w:rPr>
          <w:rFonts w:asciiTheme="minorHAnsi" w:hAnsiTheme="minorHAnsi"/>
        </w:rPr>
        <w:t>)</w:t>
      </w:r>
      <w:r w:rsidR="00B102E2" w:rsidRPr="00706106">
        <w:rPr>
          <w:rFonts w:asciiTheme="minorHAnsi" w:hAnsiTheme="minorHAnsi"/>
        </w:rPr>
        <w:t xml:space="preserve">. Subjects </w:t>
      </w:r>
      <w:r w:rsidRPr="00706106">
        <w:rPr>
          <w:rFonts w:asciiTheme="minorHAnsi" w:hAnsiTheme="minorHAnsi"/>
        </w:rPr>
        <w:t>allocated to</w:t>
      </w:r>
      <w:r w:rsidR="00B102E2" w:rsidRPr="00706106">
        <w:rPr>
          <w:rFonts w:asciiTheme="minorHAnsi" w:hAnsiTheme="minorHAnsi"/>
        </w:rPr>
        <w:t xml:space="preserve"> broad impairment </w:t>
      </w:r>
      <w:r w:rsidR="005D686D" w:rsidRPr="00706106">
        <w:rPr>
          <w:rFonts w:asciiTheme="minorHAnsi" w:hAnsiTheme="minorHAnsi"/>
        </w:rPr>
        <w:t>treatment</w:t>
      </w:r>
      <w:r w:rsidR="00B102E2" w:rsidRPr="00706106">
        <w:rPr>
          <w:rFonts w:asciiTheme="minorHAnsi" w:hAnsiTheme="minorHAnsi"/>
        </w:rPr>
        <w:t xml:space="preserve"> will </w:t>
      </w:r>
      <w:r w:rsidR="00E67549" w:rsidRPr="00706106">
        <w:rPr>
          <w:rFonts w:asciiTheme="minorHAnsi" w:hAnsiTheme="minorHAnsi"/>
        </w:rPr>
        <w:t xml:space="preserve">receive approximately equal </w:t>
      </w:r>
      <w:r w:rsidR="00B102E2" w:rsidRPr="00706106">
        <w:rPr>
          <w:rFonts w:asciiTheme="minorHAnsi" w:hAnsiTheme="minorHAnsi"/>
        </w:rPr>
        <w:t xml:space="preserve">number of </w:t>
      </w:r>
      <w:r w:rsidR="00E67549" w:rsidRPr="00706106">
        <w:rPr>
          <w:rFonts w:asciiTheme="minorHAnsi" w:hAnsiTheme="minorHAnsi"/>
        </w:rPr>
        <w:t>sessions in each domain (i.e., 6</w:t>
      </w:r>
      <w:r w:rsidR="00B102E2" w:rsidRPr="00706106">
        <w:rPr>
          <w:rFonts w:asciiTheme="minorHAnsi" w:hAnsiTheme="minorHAnsi"/>
        </w:rPr>
        <w:t xml:space="preserve"> cognition, </w:t>
      </w:r>
      <w:r w:rsidR="00E67549" w:rsidRPr="00706106">
        <w:rPr>
          <w:rFonts w:asciiTheme="minorHAnsi" w:hAnsiTheme="minorHAnsi"/>
        </w:rPr>
        <w:t>5</w:t>
      </w:r>
      <w:r w:rsidR="00B102E2" w:rsidRPr="00706106">
        <w:rPr>
          <w:rFonts w:asciiTheme="minorHAnsi" w:hAnsiTheme="minorHAnsi"/>
        </w:rPr>
        <w:t xml:space="preserve"> emotion, </w:t>
      </w:r>
      <w:r w:rsidR="00A5752F" w:rsidRPr="00706106">
        <w:rPr>
          <w:rFonts w:asciiTheme="minorHAnsi" w:hAnsiTheme="minorHAnsi"/>
        </w:rPr>
        <w:t>5</w:t>
      </w:r>
      <w:r w:rsidR="00B102E2" w:rsidRPr="00706106">
        <w:rPr>
          <w:rFonts w:asciiTheme="minorHAnsi" w:hAnsiTheme="minorHAnsi"/>
        </w:rPr>
        <w:t xml:space="preserve"> social cognition</w:t>
      </w:r>
      <w:r w:rsidR="00A5752F" w:rsidRPr="00706106">
        <w:rPr>
          <w:rFonts w:asciiTheme="minorHAnsi" w:hAnsiTheme="minorHAnsi"/>
        </w:rPr>
        <w:t>)</w:t>
      </w:r>
      <w:r w:rsidR="00A65D06">
        <w:rPr>
          <w:rFonts w:asciiTheme="minorHAnsi" w:hAnsiTheme="minorHAnsi"/>
        </w:rPr>
        <w:t xml:space="preserve"> (see table 2)</w:t>
      </w:r>
      <w:r w:rsidR="00A5752F" w:rsidRPr="00706106">
        <w:rPr>
          <w:rFonts w:asciiTheme="minorHAnsi" w:hAnsiTheme="minorHAnsi"/>
        </w:rPr>
        <w:t xml:space="preserve">. </w:t>
      </w:r>
    </w:p>
    <w:p w14:paraId="01561BE3" w14:textId="77777777" w:rsidR="00E27A48" w:rsidRPr="00706106" w:rsidRDefault="00E27A48" w:rsidP="00A5752F">
      <w:pPr>
        <w:spacing w:line="276" w:lineRule="auto"/>
        <w:jc w:val="both"/>
        <w:rPr>
          <w:rFonts w:asciiTheme="minorHAnsi" w:hAnsiTheme="minorHAnsi"/>
        </w:rPr>
      </w:pPr>
    </w:p>
    <w:p w14:paraId="2BE693DB" w14:textId="77777777" w:rsidR="00E27A48" w:rsidRPr="00706106" w:rsidRDefault="00E27A48" w:rsidP="00E27A48">
      <w:pPr>
        <w:pStyle w:val="ListParagraph"/>
        <w:numPr>
          <w:ilvl w:val="0"/>
          <w:numId w:val="24"/>
        </w:numPr>
        <w:spacing w:line="276" w:lineRule="auto"/>
        <w:jc w:val="both"/>
        <w:rPr>
          <w:rFonts w:asciiTheme="minorHAnsi" w:hAnsiTheme="minorHAnsi"/>
          <w:b/>
        </w:rPr>
      </w:pPr>
      <w:r w:rsidRPr="00706106">
        <w:rPr>
          <w:rFonts w:asciiTheme="minorHAnsi" w:hAnsiTheme="minorHAnsi"/>
          <w:b/>
        </w:rPr>
        <w:t>Standard treatment</w:t>
      </w:r>
    </w:p>
    <w:p w14:paraId="47C315B2" w14:textId="355C67A7" w:rsidR="00E27A48" w:rsidRPr="00706106" w:rsidRDefault="00E27A48" w:rsidP="00E27A48">
      <w:pPr>
        <w:spacing w:line="276" w:lineRule="auto"/>
        <w:jc w:val="both"/>
        <w:rPr>
          <w:rFonts w:asciiTheme="minorHAnsi" w:hAnsiTheme="minorHAnsi"/>
        </w:rPr>
      </w:pPr>
      <w:r w:rsidRPr="00706106">
        <w:rPr>
          <w:rFonts w:asciiTheme="minorHAnsi" w:hAnsiTheme="minorHAnsi"/>
        </w:rPr>
        <w:t xml:space="preserve">Subjects allocated to the standard (i.e., non-personalised) intervention will receive an identical intervention regardless of baseline impairment. The standard intervention will be comprised of approximately an equal number of </w:t>
      </w:r>
      <w:r w:rsidR="005D686D" w:rsidRPr="00706106">
        <w:rPr>
          <w:rFonts w:asciiTheme="minorHAnsi" w:hAnsiTheme="minorHAnsi"/>
        </w:rPr>
        <w:t>treatment</w:t>
      </w:r>
      <w:r w:rsidRPr="00706106">
        <w:rPr>
          <w:rFonts w:asciiTheme="minorHAnsi" w:hAnsiTheme="minorHAnsi"/>
        </w:rPr>
        <w:t xml:space="preserve"> sessions in each domain (i.e., 6 cognition, 5 emotion, 5 social cognition). Unlike broad impairment </w:t>
      </w:r>
      <w:r w:rsidR="005D686D" w:rsidRPr="00706106">
        <w:rPr>
          <w:rFonts w:asciiTheme="minorHAnsi" w:hAnsiTheme="minorHAnsi"/>
        </w:rPr>
        <w:t>treatment</w:t>
      </w:r>
      <w:r w:rsidRPr="00706106">
        <w:rPr>
          <w:rFonts w:asciiTheme="minorHAnsi" w:hAnsiTheme="minorHAnsi"/>
        </w:rPr>
        <w:t xml:space="preserve">, standard treatment sessions will be the full duration (i.e., 1hr) from the outset and the difficulty curve of </w:t>
      </w:r>
      <w:r w:rsidR="005D686D" w:rsidRPr="00706106">
        <w:rPr>
          <w:rFonts w:asciiTheme="minorHAnsi" w:hAnsiTheme="minorHAnsi"/>
        </w:rPr>
        <w:t>treatment</w:t>
      </w:r>
      <w:r w:rsidRPr="00706106">
        <w:rPr>
          <w:rFonts w:asciiTheme="minorHAnsi" w:hAnsiTheme="minorHAnsi"/>
        </w:rPr>
        <w:t xml:space="preserve"> tasks will be steeper. </w:t>
      </w:r>
    </w:p>
    <w:p w14:paraId="1749ECD1" w14:textId="77777777" w:rsidR="00184E03" w:rsidRPr="00706106" w:rsidRDefault="00184E03" w:rsidP="00E27A48">
      <w:pPr>
        <w:spacing w:line="276" w:lineRule="auto"/>
        <w:jc w:val="both"/>
        <w:rPr>
          <w:rFonts w:asciiTheme="minorHAnsi" w:hAnsiTheme="minorHAnsi"/>
        </w:rPr>
      </w:pPr>
    </w:p>
    <w:p w14:paraId="7354FBA1" w14:textId="77777777" w:rsidR="00184E03" w:rsidRPr="00706106" w:rsidRDefault="00184E03" w:rsidP="00184E03">
      <w:pPr>
        <w:pStyle w:val="ListParagraph"/>
        <w:spacing w:line="276" w:lineRule="auto"/>
        <w:ind w:left="0"/>
        <w:jc w:val="both"/>
        <w:rPr>
          <w:rFonts w:asciiTheme="minorHAnsi" w:hAnsiTheme="minorHAnsi"/>
          <w:b/>
        </w:rPr>
      </w:pPr>
      <w:r w:rsidRPr="00706106">
        <w:rPr>
          <w:rFonts w:asciiTheme="minorHAnsi" w:hAnsiTheme="minorHAnsi"/>
          <w:b/>
        </w:rPr>
        <w:t xml:space="preserve">Schedule of visits: </w:t>
      </w:r>
    </w:p>
    <w:p w14:paraId="1E464DAB" w14:textId="77777777" w:rsidR="00184E03" w:rsidRPr="00706106" w:rsidRDefault="00184E03" w:rsidP="00184E03">
      <w:pPr>
        <w:pStyle w:val="ListParagraph"/>
        <w:spacing w:line="276" w:lineRule="auto"/>
        <w:ind w:left="0"/>
        <w:jc w:val="both"/>
        <w:rPr>
          <w:rFonts w:asciiTheme="minorHAnsi" w:hAnsiTheme="minorHAnsi"/>
        </w:rPr>
      </w:pPr>
      <w:r w:rsidRPr="00706106">
        <w:rPr>
          <w:rFonts w:asciiTheme="minorHAnsi" w:hAnsiTheme="minorHAnsi"/>
        </w:rPr>
        <w:t xml:space="preserve">All components of the study will take place at the Clinical Research Facility in the Adelaide Health and Medical Sciences building, the University of Adelaide. </w:t>
      </w:r>
    </w:p>
    <w:p w14:paraId="0A1E6E78" w14:textId="77777777" w:rsidR="00184E03" w:rsidRPr="00706106" w:rsidRDefault="00184E03" w:rsidP="00184E03">
      <w:pPr>
        <w:pStyle w:val="ListParagraph"/>
        <w:spacing w:line="276" w:lineRule="auto"/>
        <w:ind w:left="0"/>
        <w:jc w:val="both"/>
        <w:rPr>
          <w:rFonts w:asciiTheme="minorHAnsi" w:hAnsiTheme="minorHAnsi"/>
        </w:rPr>
      </w:pPr>
    </w:p>
    <w:p w14:paraId="7F7EA964" w14:textId="0F0728C0" w:rsidR="00184E03" w:rsidRPr="00706106" w:rsidRDefault="00A24433" w:rsidP="00184E03">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Before initiating the RCT phase, prospective participants </w:t>
      </w:r>
      <w:r w:rsidR="001E7B09" w:rsidRPr="00706106">
        <w:rPr>
          <w:rFonts w:asciiTheme="minorHAnsi" w:hAnsiTheme="minorHAnsi"/>
          <w:color w:val="000000"/>
          <w:shd w:val="clear" w:color="auto" w:fill="FFFFFF"/>
        </w:rPr>
        <w:t>will be screened</w:t>
      </w:r>
      <w:r w:rsidR="00184E03" w:rsidRPr="00706106">
        <w:rPr>
          <w:rFonts w:asciiTheme="minorHAnsi" w:hAnsiTheme="minorHAnsi"/>
          <w:color w:val="000000"/>
          <w:shd w:val="clear" w:color="auto" w:fill="FFFFFF"/>
        </w:rPr>
        <w:t xml:space="preserve"> </w:t>
      </w:r>
      <w:r w:rsidR="001E7B09" w:rsidRPr="00706106">
        <w:rPr>
          <w:rFonts w:asciiTheme="minorHAnsi" w:hAnsiTheme="minorHAnsi"/>
          <w:color w:val="000000"/>
          <w:shd w:val="clear" w:color="auto" w:fill="FFFFFF"/>
        </w:rPr>
        <w:t>to</w:t>
      </w:r>
      <w:r w:rsidR="00184E03" w:rsidRPr="00706106">
        <w:rPr>
          <w:rFonts w:asciiTheme="minorHAnsi" w:hAnsiTheme="minorHAnsi"/>
          <w:color w:val="000000"/>
          <w:shd w:val="clear" w:color="auto" w:fill="FFFFFF"/>
        </w:rPr>
        <w:t xml:space="preserve"> determine eligibility based on inclusion / exclusion criteria (see p. 8). </w:t>
      </w:r>
      <w:r w:rsidR="00055A5F" w:rsidRPr="00706106">
        <w:rPr>
          <w:rFonts w:asciiTheme="minorHAnsi" w:hAnsiTheme="minorHAnsi"/>
          <w:color w:val="000000"/>
          <w:shd w:val="clear" w:color="auto" w:fill="FFFFFF"/>
        </w:rPr>
        <w:t xml:space="preserve">Participants will then complete 20 visits comprised of treatment and/or assessment visits. </w:t>
      </w:r>
      <w:r w:rsidR="00184E03" w:rsidRPr="00706106">
        <w:rPr>
          <w:rFonts w:asciiTheme="minorHAnsi" w:hAnsiTheme="minorHAnsi"/>
          <w:color w:val="000000"/>
          <w:shd w:val="clear" w:color="auto" w:fill="FFFFFF"/>
        </w:rPr>
        <w:t>Assessment visits are those devoted to taking measures of function (e.g., psychosocial function, cognition, depression severity). Treatment visits are</w:t>
      </w:r>
      <w:r w:rsidR="001E7B09" w:rsidRPr="00706106">
        <w:rPr>
          <w:rFonts w:asciiTheme="minorHAnsi" w:hAnsiTheme="minorHAnsi"/>
          <w:color w:val="000000"/>
          <w:shd w:val="clear" w:color="auto" w:fill="FFFFFF"/>
        </w:rPr>
        <w:t xml:space="preserve"> </w:t>
      </w:r>
      <w:r w:rsidR="00184E03" w:rsidRPr="00706106">
        <w:rPr>
          <w:rFonts w:asciiTheme="minorHAnsi" w:hAnsiTheme="minorHAnsi"/>
          <w:color w:val="000000"/>
          <w:shd w:val="clear" w:color="auto" w:fill="FFFFFF"/>
        </w:rPr>
        <w:t xml:space="preserve">those in which participants will complete cognitive, emotional or social cognitive treatment tasks. Participants will typically </w:t>
      </w:r>
      <w:r w:rsidR="00055A5F" w:rsidRPr="00706106">
        <w:rPr>
          <w:rFonts w:asciiTheme="minorHAnsi" w:hAnsiTheme="minorHAnsi"/>
          <w:color w:val="000000"/>
          <w:shd w:val="clear" w:color="auto" w:fill="FFFFFF"/>
        </w:rPr>
        <w:t xml:space="preserve">complete two </w:t>
      </w:r>
      <w:r w:rsidR="00184E03" w:rsidRPr="00706106">
        <w:rPr>
          <w:rFonts w:asciiTheme="minorHAnsi" w:hAnsiTheme="minorHAnsi"/>
          <w:color w:val="000000"/>
          <w:shd w:val="clear" w:color="auto" w:fill="FFFFFF"/>
        </w:rPr>
        <w:t>visit</w:t>
      </w:r>
      <w:r w:rsidR="00055A5F" w:rsidRPr="00706106">
        <w:rPr>
          <w:rFonts w:asciiTheme="minorHAnsi" w:hAnsiTheme="minorHAnsi"/>
          <w:color w:val="000000"/>
          <w:shd w:val="clear" w:color="auto" w:fill="FFFFFF"/>
        </w:rPr>
        <w:t>s</w:t>
      </w:r>
      <w:r w:rsidR="00184E03" w:rsidRPr="00706106">
        <w:rPr>
          <w:rFonts w:asciiTheme="minorHAnsi" w:hAnsiTheme="minorHAnsi"/>
          <w:color w:val="000000"/>
          <w:shd w:val="clear" w:color="auto" w:fill="FFFFFF"/>
        </w:rPr>
        <w:t xml:space="preserve"> per week, with a one day gap in between each visit (i.e., Monday (day1)/Wednesday (day2), Tuesday/Thursday, or Wednesday/Friday).  </w:t>
      </w:r>
    </w:p>
    <w:p w14:paraId="39355C5C" w14:textId="77777777" w:rsidR="00184E03" w:rsidRPr="00706106" w:rsidRDefault="00184E03" w:rsidP="00184E03">
      <w:pPr>
        <w:pStyle w:val="ListParagraph"/>
        <w:spacing w:line="276" w:lineRule="auto"/>
        <w:ind w:left="0"/>
        <w:jc w:val="both"/>
        <w:rPr>
          <w:rFonts w:asciiTheme="minorHAnsi" w:hAnsiTheme="minorHAnsi"/>
          <w:color w:val="000000"/>
          <w:shd w:val="clear" w:color="auto" w:fill="FFFFFF"/>
        </w:rPr>
      </w:pPr>
    </w:p>
    <w:p w14:paraId="4F251927" w14:textId="49B6A9DE" w:rsidR="00184E03" w:rsidRPr="00706106" w:rsidRDefault="00184E03" w:rsidP="00184E03">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In week 4 and week 8 an assessment is conducted within the same visit as a treatment session. In week 4 the assessment will occur before treatment (day 1), while in week 8 the assessment will occur after treatment (day 2) (see table </w:t>
      </w:r>
      <w:r w:rsidR="00FB7D0C" w:rsidRPr="00706106">
        <w:rPr>
          <w:rFonts w:asciiTheme="minorHAnsi" w:hAnsiTheme="minorHAnsi"/>
          <w:color w:val="000000"/>
          <w:shd w:val="clear" w:color="auto" w:fill="FFFFFF"/>
        </w:rPr>
        <w:t>3</w:t>
      </w:r>
      <w:r w:rsidRPr="00706106">
        <w:rPr>
          <w:rFonts w:asciiTheme="minorHAnsi" w:hAnsiTheme="minorHAnsi"/>
          <w:color w:val="000000"/>
          <w:shd w:val="clear" w:color="auto" w:fill="FFFFFF"/>
        </w:rPr>
        <w:t xml:space="preserve">). The overlap of assessment/treatment sessions </w:t>
      </w:r>
      <w:r w:rsidRPr="00706106">
        <w:rPr>
          <w:rFonts w:asciiTheme="minorHAnsi" w:hAnsiTheme="minorHAnsi"/>
          <w:color w:val="000000"/>
          <w:shd w:val="clear" w:color="auto" w:fill="FFFFFF"/>
        </w:rPr>
        <w:lastRenderedPageBreak/>
        <w:t xml:space="preserve">in weeks 4 and 8 </w:t>
      </w:r>
      <w:r w:rsidR="00055A5F" w:rsidRPr="00706106">
        <w:rPr>
          <w:rFonts w:asciiTheme="minorHAnsi" w:hAnsiTheme="minorHAnsi"/>
          <w:color w:val="000000"/>
          <w:shd w:val="clear" w:color="auto" w:fill="FFFFFF"/>
        </w:rPr>
        <w:t xml:space="preserve">is preferable because it </w:t>
      </w:r>
      <w:r w:rsidRPr="00706106">
        <w:rPr>
          <w:rFonts w:asciiTheme="minorHAnsi" w:hAnsiTheme="minorHAnsi"/>
          <w:color w:val="000000"/>
          <w:shd w:val="clear" w:color="auto" w:fill="FFFFFF"/>
        </w:rPr>
        <w:t xml:space="preserve">will reduce the </w:t>
      </w:r>
      <w:r w:rsidR="00055A5F" w:rsidRPr="00706106">
        <w:rPr>
          <w:rFonts w:asciiTheme="minorHAnsi" w:hAnsiTheme="minorHAnsi"/>
          <w:color w:val="000000"/>
          <w:shd w:val="clear" w:color="auto" w:fill="FFFFFF"/>
        </w:rPr>
        <w:t xml:space="preserve">total </w:t>
      </w:r>
      <w:r w:rsidRPr="00706106">
        <w:rPr>
          <w:rFonts w:asciiTheme="minorHAnsi" w:hAnsiTheme="minorHAnsi"/>
          <w:color w:val="000000"/>
          <w:shd w:val="clear" w:color="auto" w:fill="FFFFFF"/>
        </w:rPr>
        <w:t xml:space="preserve">number of visits required to complete the study. </w:t>
      </w:r>
    </w:p>
    <w:p w14:paraId="0A8F3E4E" w14:textId="77777777" w:rsidR="001E7B09" w:rsidRPr="00706106" w:rsidRDefault="001E7B09" w:rsidP="00184E03">
      <w:pPr>
        <w:pStyle w:val="ListParagraph"/>
        <w:spacing w:line="276" w:lineRule="auto"/>
        <w:ind w:left="0"/>
        <w:jc w:val="both"/>
        <w:rPr>
          <w:rFonts w:asciiTheme="minorHAnsi" w:hAnsiTheme="minorHAnsi"/>
          <w:color w:val="000000"/>
          <w:shd w:val="clear" w:color="auto" w:fill="FFFFFF"/>
        </w:rPr>
      </w:pPr>
    </w:p>
    <w:p w14:paraId="5FE357A1" w14:textId="0A955AAB" w:rsidR="001E7B09" w:rsidRPr="00706106" w:rsidRDefault="001E7B09" w:rsidP="001E7B09">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The schedule description below outlines the standard intervention procedure, which will be completed by half the participant sample. For the sake of brevity, the 4 personalised treatment streams are not described here, however summary tables for these schedules are presented in the appendices (Se</w:t>
      </w:r>
      <w:r w:rsidR="00392DAC">
        <w:rPr>
          <w:rFonts w:asciiTheme="minorHAnsi" w:hAnsiTheme="minorHAnsi"/>
          <w:color w:val="000000"/>
          <w:shd w:val="clear" w:color="auto" w:fill="FFFFFF"/>
        </w:rPr>
        <w:t>e appendices I</w:t>
      </w:r>
      <w:r w:rsidRPr="00706106">
        <w:rPr>
          <w:rFonts w:asciiTheme="minorHAnsi" w:hAnsiTheme="minorHAnsi"/>
          <w:color w:val="000000"/>
          <w:shd w:val="clear" w:color="auto" w:fill="FFFFFF"/>
        </w:rPr>
        <w:t xml:space="preserve">, </w:t>
      </w:r>
      <w:r w:rsidR="00392DAC">
        <w:rPr>
          <w:rFonts w:asciiTheme="minorHAnsi" w:hAnsiTheme="minorHAnsi"/>
          <w:color w:val="000000"/>
          <w:shd w:val="clear" w:color="auto" w:fill="FFFFFF"/>
        </w:rPr>
        <w:t>J</w:t>
      </w:r>
      <w:r w:rsidRPr="00706106">
        <w:rPr>
          <w:rFonts w:asciiTheme="minorHAnsi" w:hAnsiTheme="minorHAnsi"/>
          <w:color w:val="000000"/>
          <w:shd w:val="clear" w:color="auto" w:fill="FFFFFF"/>
        </w:rPr>
        <w:t xml:space="preserve"> and </w:t>
      </w:r>
      <w:r w:rsidR="00392DAC">
        <w:rPr>
          <w:rFonts w:asciiTheme="minorHAnsi" w:hAnsiTheme="minorHAnsi"/>
          <w:color w:val="000000"/>
          <w:shd w:val="clear" w:color="auto" w:fill="FFFFFF"/>
        </w:rPr>
        <w:t>K</w:t>
      </w:r>
      <w:r w:rsidRPr="00706106">
        <w:rPr>
          <w:rFonts w:asciiTheme="minorHAnsi" w:hAnsiTheme="minorHAnsi"/>
          <w:color w:val="000000"/>
          <w:shd w:val="clear" w:color="auto" w:fill="FFFFFF"/>
        </w:rPr>
        <w:t>).</w:t>
      </w:r>
    </w:p>
    <w:p w14:paraId="3455EFF5" w14:textId="77777777" w:rsidR="001E7B09" w:rsidRPr="00706106" w:rsidRDefault="001E7B09" w:rsidP="00184E03">
      <w:pPr>
        <w:pStyle w:val="ListParagraph"/>
        <w:spacing w:line="276" w:lineRule="auto"/>
        <w:ind w:left="0"/>
        <w:jc w:val="both"/>
        <w:rPr>
          <w:rFonts w:asciiTheme="minorHAnsi" w:hAnsiTheme="minorHAnsi"/>
          <w:color w:val="000000"/>
          <w:shd w:val="clear" w:color="auto" w:fill="FFFFFF"/>
        </w:rPr>
      </w:pPr>
    </w:p>
    <w:tbl>
      <w:tblPr>
        <w:tblStyle w:val="TableGrid"/>
        <w:tblpPr w:leftFromText="180" w:rightFromText="180" w:vertAnchor="text" w:horzAnchor="margin" w:tblpY="12"/>
        <w:tblW w:w="9026" w:type="dxa"/>
        <w:tblLook w:val="04A0" w:firstRow="1" w:lastRow="0" w:firstColumn="1" w:lastColumn="0" w:noHBand="0" w:noVBand="1"/>
      </w:tblPr>
      <w:tblGrid>
        <w:gridCol w:w="956"/>
        <w:gridCol w:w="1088"/>
        <w:gridCol w:w="317"/>
        <w:gridCol w:w="1378"/>
        <w:gridCol w:w="2663"/>
        <w:gridCol w:w="2624"/>
      </w:tblGrid>
      <w:tr w:rsidR="00075636" w:rsidRPr="00706106" w14:paraId="1A630BE5" w14:textId="77777777" w:rsidTr="00075636">
        <w:trPr>
          <w:trHeight w:val="197"/>
        </w:trPr>
        <w:tc>
          <w:tcPr>
            <w:tcW w:w="9026" w:type="dxa"/>
            <w:gridSpan w:val="6"/>
            <w:tcBorders>
              <w:top w:val="nil"/>
              <w:left w:val="nil"/>
              <w:bottom w:val="nil"/>
              <w:right w:val="nil"/>
            </w:tcBorders>
          </w:tcPr>
          <w:p w14:paraId="2F02D2F0" w14:textId="599D9C33" w:rsidR="00075636" w:rsidRPr="00706106" w:rsidRDefault="00075636" w:rsidP="001E7B09">
            <w:pPr>
              <w:spacing w:line="259" w:lineRule="auto"/>
              <w:rPr>
                <w:rFonts w:asciiTheme="minorHAnsi" w:hAnsiTheme="minorHAnsi"/>
              </w:rPr>
            </w:pPr>
            <w:r w:rsidRPr="00706106">
              <w:rPr>
                <w:rFonts w:asciiTheme="minorHAnsi" w:hAnsiTheme="minorHAnsi"/>
              </w:rPr>
              <w:t>Table 3</w:t>
            </w:r>
          </w:p>
        </w:tc>
      </w:tr>
      <w:tr w:rsidR="00075636" w:rsidRPr="00706106" w14:paraId="47C7F1C7" w14:textId="77777777" w:rsidTr="00075636">
        <w:trPr>
          <w:trHeight w:val="208"/>
        </w:trPr>
        <w:tc>
          <w:tcPr>
            <w:tcW w:w="0" w:type="auto"/>
            <w:tcBorders>
              <w:top w:val="nil"/>
              <w:left w:val="nil"/>
              <w:bottom w:val="nil"/>
              <w:right w:val="nil"/>
            </w:tcBorders>
          </w:tcPr>
          <w:p w14:paraId="64CC0756" w14:textId="77777777" w:rsidR="00075636" w:rsidRPr="00706106" w:rsidRDefault="00075636" w:rsidP="001E7B09">
            <w:pPr>
              <w:spacing w:line="259" w:lineRule="auto"/>
              <w:rPr>
                <w:rFonts w:asciiTheme="minorHAnsi" w:hAnsiTheme="minorHAnsi"/>
              </w:rPr>
            </w:pPr>
          </w:p>
        </w:tc>
        <w:tc>
          <w:tcPr>
            <w:tcW w:w="1039" w:type="dxa"/>
            <w:tcBorders>
              <w:top w:val="nil"/>
              <w:left w:val="nil"/>
              <w:bottom w:val="nil"/>
              <w:right w:val="nil"/>
            </w:tcBorders>
          </w:tcPr>
          <w:p w14:paraId="519E8A61" w14:textId="77777777" w:rsidR="00075636" w:rsidRPr="00706106" w:rsidRDefault="00075636" w:rsidP="001E7B09">
            <w:pPr>
              <w:spacing w:line="259" w:lineRule="auto"/>
              <w:rPr>
                <w:rFonts w:asciiTheme="minorHAnsi" w:hAnsiTheme="minorHAnsi"/>
              </w:rPr>
            </w:pPr>
          </w:p>
        </w:tc>
        <w:tc>
          <w:tcPr>
            <w:tcW w:w="7031" w:type="dxa"/>
            <w:gridSpan w:val="4"/>
            <w:tcBorders>
              <w:top w:val="nil"/>
              <w:left w:val="nil"/>
              <w:bottom w:val="nil"/>
              <w:right w:val="nil"/>
            </w:tcBorders>
          </w:tcPr>
          <w:p w14:paraId="02426276" w14:textId="1CE67EE3" w:rsidR="00075636" w:rsidRPr="00706106" w:rsidRDefault="00075636" w:rsidP="001E7B09">
            <w:pPr>
              <w:spacing w:line="259" w:lineRule="auto"/>
              <w:rPr>
                <w:rFonts w:asciiTheme="minorHAnsi" w:hAnsiTheme="minorHAnsi"/>
              </w:rPr>
            </w:pPr>
          </w:p>
        </w:tc>
      </w:tr>
      <w:tr w:rsidR="00075636" w:rsidRPr="00706106" w14:paraId="18066A64" w14:textId="77777777" w:rsidTr="00075636">
        <w:trPr>
          <w:trHeight w:val="197"/>
        </w:trPr>
        <w:tc>
          <w:tcPr>
            <w:tcW w:w="9026" w:type="dxa"/>
            <w:gridSpan w:val="6"/>
            <w:tcBorders>
              <w:top w:val="nil"/>
              <w:left w:val="nil"/>
              <w:bottom w:val="single" w:sz="4" w:space="0" w:color="auto"/>
              <w:right w:val="nil"/>
            </w:tcBorders>
          </w:tcPr>
          <w:p w14:paraId="5C933FE0" w14:textId="4A2F82C1" w:rsidR="00075636" w:rsidRPr="00706106" w:rsidRDefault="00075636" w:rsidP="001E7B09">
            <w:pPr>
              <w:spacing w:line="259" w:lineRule="auto"/>
              <w:rPr>
                <w:rFonts w:asciiTheme="minorHAnsi" w:hAnsiTheme="minorHAnsi"/>
                <w:i/>
              </w:rPr>
            </w:pPr>
            <w:r w:rsidRPr="00706106">
              <w:rPr>
                <w:rFonts w:asciiTheme="minorHAnsi" w:hAnsiTheme="minorHAnsi"/>
                <w:i/>
              </w:rPr>
              <w:t xml:space="preserve">Schedule of Visits (treatments and assessments) by week and study phase. </w:t>
            </w:r>
          </w:p>
        </w:tc>
      </w:tr>
      <w:tr w:rsidR="00075636" w:rsidRPr="00706106" w14:paraId="7E90E0FF" w14:textId="77777777" w:rsidTr="00075636">
        <w:trPr>
          <w:trHeight w:val="374"/>
        </w:trPr>
        <w:tc>
          <w:tcPr>
            <w:tcW w:w="0" w:type="auto"/>
            <w:tcBorders>
              <w:top w:val="nil"/>
              <w:left w:val="nil"/>
              <w:right w:val="nil"/>
            </w:tcBorders>
            <w:vAlign w:val="bottom"/>
          </w:tcPr>
          <w:p w14:paraId="492C3507" w14:textId="77777777" w:rsidR="00075636" w:rsidRPr="00706106" w:rsidRDefault="00075636" w:rsidP="001E7B09">
            <w:pPr>
              <w:pStyle w:val="ListParagraph"/>
              <w:spacing w:line="276" w:lineRule="auto"/>
              <w:ind w:left="0"/>
              <w:jc w:val="center"/>
              <w:rPr>
                <w:rFonts w:asciiTheme="minorHAnsi" w:hAnsiTheme="minorHAnsi"/>
              </w:rPr>
            </w:pPr>
          </w:p>
        </w:tc>
        <w:tc>
          <w:tcPr>
            <w:tcW w:w="1395" w:type="dxa"/>
            <w:gridSpan w:val="2"/>
            <w:vMerge w:val="restart"/>
            <w:tcBorders>
              <w:top w:val="nil"/>
              <w:left w:val="nil"/>
              <w:right w:val="nil"/>
            </w:tcBorders>
            <w:vAlign w:val="center"/>
          </w:tcPr>
          <w:p w14:paraId="2250BEB5" w14:textId="2BD688C9" w:rsidR="00075636" w:rsidRPr="00706106" w:rsidRDefault="00075636" w:rsidP="00075636">
            <w:pPr>
              <w:spacing w:line="259" w:lineRule="auto"/>
              <w:jc w:val="center"/>
              <w:rPr>
                <w:rFonts w:asciiTheme="minorHAnsi" w:hAnsiTheme="minorHAnsi"/>
              </w:rPr>
            </w:pPr>
            <w:r w:rsidRPr="00706106">
              <w:rPr>
                <w:rFonts w:asciiTheme="minorHAnsi" w:hAnsiTheme="minorHAnsi"/>
              </w:rPr>
              <w:t>Study Visit #</w:t>
            </w:r>
          </w:p>
        </w:tc>
        <w:tc>
          <w:tcPr>
            <w:tcW w:w="1358" w:type="dxa"/>
            <w:vMerge w:val="restart"/>
            <w:tcBorders>
              <w:top w:val="nil"/>
              <w:left w:val="nil"/>
              <w:right w:val="nil"/>
            </w:tcBorders>
            <w:vAlign w:val="bottom"/>
          </w:tcPr>
          <w:p w14:paraId="3FFB17F2" w14:textId="7DC8FAF7" w:rsidR="00075636" w:rsidRPr="00706106" w:rsidRDefault="00075636" w:rsidP="001E7B09">
            <w:pPr>
              <w:spacing w:line="259" w:lineRule="auto"/>
              <w:jc w:val="center"/>
              <w:rPr>
                <w:rFonts w:asciiTheme="minorHAnsi" w:hAnsiTheme="minorHAnsi"/>
                <w:sz w:val="22"/>
                <w:szCs w:val="22"/>
              </w:rPr>
            </w:pPr>
            <w:r w:rsidRPr="00706106">
              <w:rPr>
                <w:rFonts w:asciiTheme="minorHAnsi" w:hAnsiTheme="minorHAnsi"/>
              </w:rPr>
              <w:t xml:space="preserve">Week of Study </w:t>
            </w:r>
          </w:p>
          <w:p w14:paraId="1ED286EB" w14:textId="77777777" w:rsidR="00075636" w:rsidRPr="00706106" w:rsidRDefault="00075636" w:rsidP="001E7B09">
            <w:pPr>
              <w:spacing w:line="259" w:lineRule="auto"/>
              <w:jc w:val="center"/>
              <w:rPr>
                <w:rFonts w:asciiTheme="minorHAnsi" w:hAnsiTheme="minorHAnsi"/>
                <w:sz w:val="22"/>
                <w:szCs w:val="22"/>
              </w:rPr>
            </w:pPr>
          </w:p>
        </w:tc>
        <w:tc>
          <w:tcPr>
            <w:tcW w:w="2682" w:type="dxa"/>
            <w:vMerge w:val="restart"/>
            <w:tcBorders>
              <w:top w:val="nil"/>
              <w:left w:val="nil"/>
              <w:right w:val="nil"/>
            </w:tcBorders>
            <w:vAlign w:val="center"/>
          </w:tcPr>
          <w:p w14:paraId="0D8E9D59"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 xml:space="preserve">First Weekly Visit </w:t>
            </w:r>
          </w:p>
          <w:p w14:paraId="333706BF"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(Day 1)</w:t>
            </w:r>
          </w:p>
        </w:tc>
        <w:tc>
          <w:tcPr>
            <w:tcW w:w="2635" w:type="dxa"/>
            <w:vMerge w:val="restart"/>
            <w:tcBorders>
              <w:top w:val="nil"/>
              <w:left w:val="nil"/>
              <w:right w:val="nil"/>
            </w:tcBorders>
            <w:vAlign w:val="center"/>
          </w:tcPr>
          <w:p w14:paraId="610A95B1"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Second Weekly Visit</w:t>
            </w:r>
          </w:p>
          <w:p w14:paraId="6E1D8C00"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(Day 2)</w:t>
            </w:r>
          </w:p>
        </w:tc>
      </w:tr>
      <w:tr w:rsidR="00075636" w:rsidRPr="00706106" w14:paraId="6E03E2BA" w14:textId="77777777" w:rsidTr="00075636">
        <w:trPr>
          <w:trHeight w:val="374"/>
        </w:trPr>
        <w:tc>
          <w:tcPr>
            <w:tcW w:w="0" w:type="auto"/>
            <w:tcBorders>
              <w:top w:val="nil"/>
              <w:left w:val="nil"/>
              <w:right w:val="nil"/>
            </w:tcBorders>
            <w:vAlign w:val="bottom"/>
          </w:tcPr>
          <w:p w14:paraId="1714805D" w14:textId="77777777" w:rsidR="00075636" w:rsidRPr="00706106" w:rsidRDefault="00075636" w:rsidP="001E7B09">
            <w:pPr>
              <w:pStyle w:val="ListParagraph"/>
              <w:spacing w:line="276" w:lineRule="auto"/>
              <w:ind w:left="0"/>
              <w:jc w:val="center"/>
              <w:rPr>
                <w:rFonts w:asciiTheme="minorHAnsi" w:hAnsiTheme="minorHAnsi"/>
              </w:rPr>
            </w:pPr>
            <w:r w:rsidRPr="00706106">
              <w:rPr>
                <w:rFonts w:asciiTheme="minorHAnsi" w:hAnsiTheme="minorHAnsi"/>
              </w:rPr>
              <w:t>Study Phase</w:t>
            </w:r>
          </w:p>
        </w:tc>
        <w:tc>
          <w:tcPr>
            <w:tcW w:w="1395" w:type="dxa"/>
            <w:gridSpan w:val="2"/>
            <w:vMerge/>
            <w:tcBorders>
              <w:left w:val="nil"/>
              <w:bottom w:val="single" w:sz="4" w:space="0" w:color="auto"/>
              <w:right w:val="nil"/>
            </w:tcBorders>
          </w:tcPr>
          <w:p w14:paraId="344D9E4B" w14:textId="77777777" w:rsidR="00075636" w:rsidRPr="00706106" w:rsidRDefault="00075636" w:rsidP="001E7B09">
            <w:pPr>
              <w:spacing w:line="259" w:lineRule="auto"/>
              <w:jc w:val="center"/>
              <w:rPr>
                <w:rFonts w:asciiTheme="minorHAnsi" w:hAnsiTheme="minorHAnsi"/>
                <w:sz w:val="22"/>
                <w:szCs w:val="22"/>
              </w:rPr>
            </w:pPr>
          </w:p>
        </w:tc>
        <w:tc>
          <w:tcPr>
            <w:tcW w:w="1358" w:type="dxa"/>
            <w:vMerge/>
            <w:tcBorders>
              <w:left w:val="nil"/>
              <w:bottom w:val="single" w:sz="4" w:space="0" w:color="auto"/>
              <w:right w:val="nil"/>
            </w:tcBorders>
            <w:vAlign w:val="center"/>
          </w:tcPr>
          <w:p w14:paraId="088D2EA7" w14:textId="0EB0EBAA" w:rsidR="00075636" w:rsidRPr="00706106" w:rsidRDefault="00075636" w:rsidP="001E7B09">
            <w:pPr>
              <w:spacing w:line="259" w:lineRule="auto"/>
              <w:jc w:val="center"/>
              <w:rPr>
                <w:rFonts w:asciiTheme="minorHAnsi" w:hAnsiTheme="minorHAnsi"/>
                <w:sz w:val="22"/>
                <w:szCs w:val="22"/>
              </w:rPr>
            </w:pPr>
          </w:p>
        </w:tc>
        <w:tc>
          <w:tcPr>
            <w:tcW w:w="2682" w:type="dxa"/>
            <w:vMerge/>
            <w:tcBorders>
              <w:left w:val="nil"/>
              <w:bottom w:val="single" w:sz="4" w:space="0" w:color="auto"/>
              <w:right w:val="nil"/>
            </w:tcBorders>
            <w:vAlign w:val="center"/>
          </w:tcPr>
          <w:p w14:paraId="2B437F5B" w14:textId="77777777" w:rsidR="00075636" w:rsidRPr="00706106" w:rsidRDefault="00075636" w:rsidP="001E7B09">
            <w:pPr>
              <w:spacing w:line="259" w:lineRule="auto"/>
              <w:jc w:val="center"/>
              <w:rPr>
                <w:rFonts w:asciiTheme="minorHAnsi" w:hAnsiTheme="minorHAnsi"/>
                <w:sz w:val="22"/>
                <w:szCs w:val="22"/>
              </w:rPr>
            </w:pPr>
          </w:p>
        </w:tc>
        <w:tc>
          <w:tcPr>
            <w:tcW w:w="2635" w:type="dxa"/>
            <w:vMerge/>
            <w:tcBorders>
              <w:left w:val="nil"/>
              <w:bottom w:val="single" w:sz="4" w:space="0" w:color="auto"/>
              <w:right w:val="nil"/>
            </w:tcBorders>
            <w:vAlign w:val="center"/>
          </w:tcPr>
          <w:p w14:paraId="577992DC" w14:textId="77777777" w:rsidR="00075636" w:rsidRPr="00706106" w:rsidRDefault="00075636" w:rsidP="001E7B09">
            <w:pPr>
              <w:spacing w:line="259" w:lineRule="auto"/>
              <w:jc w:val="center"/>
              <w:rPr>
                <w:rFonts w:asciiTheme="minorHAnsi" w:hAnsiTheme="minorHAnsi"/>
                <w:sz w:val="22"/>
                <w:szCs w:val="22"/>
              </w:rPr>
            </w:pPr>
          </w:p>
        </w:tc>
      </w:tr>
      <w:tr w:rsidR="00075636" w:rsidRPr="00706106" w14:paraId="3E4E3B1C" w14:textId="77777777" w:rsidTr="00075636">
        <w:trPr>
          <w:trHeight w:val="710"/>
        </w:trPr>
        <w:tc>
          <w:tcPr>
            <w:tcW w:w="0" w:type="auto"/>
            <w:vMerge w:val="restart"/>
            <w:tcBorders>
              <w:left w:val="nil"/>
              <w:right w:val="nil"/>
            </w:tcBorders>
            <w:shd w:val="clear" w:color="auto" w:fill="BFBFBF" w:themeFill="background1" w:themeFillShade="BF"/>
            <w:textDirection w:val="btLr"/>
            <w:vAlign w:val="center"/>
          </w:tcPr>
          <w:p w14:paraId="261DED7C" w14:textId="77777777" w:rsidR="00075636" w:rsidRPr="00706106" w:rsidRDefault="00075636" w:rsidP="001E7B09">
            <w:pPr>
              <w:pStyle w:val="ListParagraph"/>
              <w:spacing w:before="60" w:line="276" w:lineRule="auto"/>
              <w:ind w:left="113" w:right="113"/>
              <w:jc w:val="center"/>
              <w:rPr>
                <w:rFonts w:asciiTheme="minorHAnsi" w:hAnsiTheme="minorHAnsi"/>
              </w:rPr>
            </w:pPr>
            <w:r w:rsidRPr="00706106">
              <w:rPr>
                <w:rFonts w:asciiTheme="minorHAnsi" w:hAnsiTheme="minorHAnsi"/>
              </w:rPr>
              <w:t>RCT Period</w:t>
            </w:r>
          </w:p>
        </w:tc>
        <w:tc>
          <w:tcPr>
            <w:tcW w:w="1395" w:type="dxa"/>
            <w:gridSpan w:val="2"/>
            <w:tcBorders>
              <w:top w:val="single" w:sz="4" w:space="0" w:color="auto"/>
              <w:left w:val="nil"/>
              <w:bottom w:val="nil"/>
              <w:right w:val="nil"/>
            </w:tcBorders>
            <w:vAlign w:val="center"/>
          </w:tcPr>
          <w:p w14:paraId="444DA3A2" w14:textId="6E251861" w:rsidR="00075636" w:rsidRPr="00706106" w:rsidRDefault="00075636" w:rsidP="00075636">
            <w:pPr>
              <w:spacing w:line="259" w:lineRule="auto"/>
              <w:jc w:val="center"/>
              <w:rPr>
                <w:rFonts w:asciiTheme="minorHAnsi" w:hAnsiTheme="minorHAnsi"/>
              </w:rPr>
            </w:pPr>
            <w:r w:rsidRPr="00706106">
              <w:rPr>
                <w:rFonts w:asciiTheme="minorHAnsi" w:hAnsiTheme="minorHAnsi"/>
              </w:rPr>
              <w:t>1</w:t>
            </w:r>
          </w:p>
        </w:tc>
        <w:tc>
          <w:tcPr>
            <w:tcW w:w="1358" w:type="dxa"/>
            <w:tcBorders>
              <w:top w:val="single" w:sz="4" w:space="0" w:color="auto"/>
              <w:left w:val="nil"/>
              <w:bottom w:val="nil"/>
              <w:right w:val="nil"/>
            </w:tcBorders>
            <w:vAlign w:val="center"/>
          </w:tcPr>
          <w:p w14:paraId="652C87E2" w14:textId="20BE6C4E" w:rsidR="00075636" w:rsidRPr="00706106" w:rsidRDefault="00075636" w:rsidP="001E7B09">
            <w:pPr>
              <w:spacing w:line="259" w:lineRule="auto"/>
              <w:jc w:val="center"/>
              <w:rPr>
                <w:rFonts w:asciiTheme="minorHAnsi" w:hAnsiTheme="minorHAnsi"/>
              </w:rPr>
            </w:pPr>
            <w:r w:rsidRPr="00706106">
              <w:rPr>
                <w:rFonts w:asciiTheme="minorHAnsi" w:hAnsiTheme="minorHAnsi"/>
              </w:rPr>
              <w:t xml:space="preserve">0 </w:t>
            </w:r>
          </w:p>
        </w:tc>
        <w:tc>
          <w:tcPr>
            <w:tcW w:w="2682" w:type="dxa"/>
            <w:tcBorders>
              <w:top w:val="single" w:sz="4" w:space="0" w:color="auto"/>
              <w:left w:val="nil"/>
              <w:bottom w:val="nil"/>
              <w:right w:val="nil"/>
            </w:tcBorders>
            <w:vAlign w:val="center"/>
          </w:tcPr>
          <w:p w14:paraId="7865E122"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1</w:t>
            </w:r>
          </w:p>
        </w:tc>
        <w:tc>
          <w:tcPr>
            <w:tcW w:w="2635" w:type="dxa"/>
            <w:tcBorders>
              <w:top w:val="single" w:sz="4" w:space="0" w:color="auto"/>
              <w:left w:val="nil"/>
              <w:bottom w:val="nil"/>
              <w:right w:val="nil"/>
            </w:tcBorders>
            <w:vAlign w:val="center"/>
          </w:tcPr>
          <w:p w14:paraId="777AD51A"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No Visit</w:t>
            </w:r>
          </w:p>
        </w:tc>
      </w:tr>
      <w:tr w:rsidR="00075636" w:rsidRPr="00706106" w14:paraId="2BA5DC77" w14:textId="77777777" w:rsidTr="00075636">
        <w:trPr>
          <w:trHeight w:val="654"/>
        </w:trPr>
        <w:tc>
          <w:tcPr>
            <w:tcW w:w="0" w:type="auto"/>
            <w:vMerge/>
            <w:tcBorders>
              <w:left w:val="nil"/>
              <w:right w:val="nil"/>
            </w:tcBorders>
            <w:shd w:val="clear" w:color="auto" w:fill="BFBFBF" w:themeFill="background1" w:themeFillShade="BF"/>
            <w:textDirection w:val="btLr"/>
            <w:vAlign w:val="center"/>
          </w:tcPr>
          <w:p w14:paraId="5A3E73F7" w14:textId="77777777" w:rsidR="00075636" w:rsidRPr="00706106" w:rsidRDefault="00075636" w:rsidP="001E7B09">
            <w:pPr>
              <w:pStyle w:val="ListParagraph"/>
              <w:spacing w:before="60" w:line="276" w:lineRule="auto"/>
              <w:ind w:left="113" w:right="113"/>
              <w:jc w:val="center"/>
              <w:rPr>
                <w:rFonts w:asciiTheme="minorHAnsi" w:hAnsiTheme="minorHAnsi"/>
              </w:rPr>
            </w:pPr>
          </w:p>
        </w:tc>
        <w:tc>
          <w:tcPr>
            <w:tcW w:w="1395" w:type="dxa"/>
            <w:gridSpan w:val="2"/>
            <w:tcBorders>
              <w:top w:val="nil"/>
              <w:left w:val="nil"/>
              <w:bottom w:val="nil"/>
              <w:right w:val="nil"/>
            </w:tcBorders>
            <w:vAlign w:val="center"/>
          </w:tcPr>
          <w:p w14:paraId="09FAAF9D" w14:textId="4C755BBF" w:rsidR="00075636" w:rsidRPr="00706106" w:rsidRDefault="00075636" w:rsidP="00075636">
            <w:pPr>
              <w:spacing w:line="259" w:lineRule="auto"/>
              <w:jc w:val="center"/>
              <w:rPr>
                <w:rFonts w:asciiTheme="minorHAnsi" w:hAnsiTheme="minorHAnsi"/>
              </w:rPr>
            </w:pPr>
            <w:r w:rsidRPr="00706106">
              <w:rPr>
                <w:rFonts w:asciiTheme="minorHAnsi" w:hAnsiTheme="minorHAnsi"/>
              </w:rPr>
              <w:t>2 &amp; 3</w:t>
            </w:r>
          </w:p>
        </w:tc>
        <w:tc>
          <w:tcPr>
            <w:tcW w:w="1358" w:type="dxa"/>
            <w:tcBorders>
              <w:top w:val="nil"/>
              <w:left w:val="nil"/>
              <w:bottom w:val="nil"/>
              <w:right w:val="nil"/>
            </w:tcBorders>
            <w:vAlign w:val="center"/>
          </w:tcPr>
          <w:p w14:paraId="28F3BFEC" w14:textId="718B59A3" w:rsidR="00075636" w:rsidRPr="00706106" w:rsidRDefault="00075636" w:rsidP="001E7B09">
            <w:pPr>
              <w:spacing w:line="259" w:lineRule="auto"/>
              <w:jc w:val="center"/>
              <w:rPr>
                <w:rFonts w:asciiTheme="minorHAnsi" w:hAnsiTheme="minorHAnsi"/>
                <w:b/>
              </w:rPr>
            </w:pPr>
            <w:r w:rsidRPr="00706106">
              <w:rPr>
                <w:rFonts w:asciiTheme="minorHAnsi" w:hAnsiTheme="minorHAnsi"/>
              </w:rPr>
              <w:t>1</w:t>
            </w:r>
          </w:p>
        </w:tc>
        <w:tc>
          <w:tcPr>
            <w:tcW w:w="2682" w:type="dxa"/>
            <w:tcBorders>
              <w:top w:val="nil"/>
              <w:left w:val="nil"/>
              <w:bottom w:val="nil"/>
              <w:right w:val="nil"/>
            </w:tcBorders>
            <w:vAlign w:val="center"/>
          </w:tcPr>
          <w:p w14:paraId="2A167782"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w:t>
            </w:r>
          </w:p>
        </w:tc>
        <w:tc>
          <w:tcPr>
            <w:tcW w:w="2635" w:type="dxa"/>
            <w:tcBorders>
              <w:top w:val="nil"/>
              <w:left w:val="nil"/>
              <w:bottom w:val="nil"/>
              <w:right w:val="nil"/>
            </w:tcBorders>
            <w:vAlign w:val="center"/>
          </w:tcPr>
          <w:p w14:paraId="3AF38799"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2</w:t>
            </w:r>
          </w:p>
        </w:tc>
      </w:tr>
      <w:tr w:rsidR="00075636" w:rsidRPr="00706106" w14:paraId="63561886" w14:textId="77777777" w:rsidTr="00075636">
        <w:trPr>
          <w:trHeight w:val="638"/>
        </w:trPr>
        <w:tc>
          <w:tcPr>
            <w:tcW w:w="0" w:type="auto"/>
            <w:vMerge/>
            <w:tcBorders>
              <w:left w:val="nil"/>
              <w:right w:val="nil"/>
            </w:tcBorders>
            <w:shd w:val="clear" w:color="auto" w:fill="BFBFBF" w:themeFill="background1" w:themeFillShade="BF"/>
            <w:vAlign w:val="center"/>
          </w:tcPr>
          <w:p w14:paraId="15077994"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530B5F54" w14:textId="1DA55798" w:rsidR="00075636" w:rsidRPr="00706106" w:rsidRDefault="00075636" w:rsidP="00075636">
            <w:pPr>
              <w:spacing w:line="259" w:lineRule="auto"/>
              <w:jc w:val="center"/>
              <w:rPr>
                <w:rFonts w:asciiTheme="minorHAnsi" w:hAnsiTheme="minorHAnsi"/>
              </w:rPr>
            </w:pPr>
            <w:r w:rsidRPr="00706106">
              <w:rPr>
                <w:rFonts w:asciiTheme="minorHAnsi" w:hAnsiTheme="minorHAnsi"/>
              </w:rPr>
              <w:t>4 &amp; 5</w:t>
            </w:r>
          </w:p>
        </w:tc>
        <w:tc>
          <w:tcPr>
            <w:tcW w:w="1358" w:type="dxa"/>
            <w:tcBorders>
              <w:top w:val="nil"/>
              <w:left w:val="nil"/>
              <w:bottom w:val="nil"/>
              <w:right w:val="nil"/>
            </w:tcBorders>
            <w:vAlign w:val="center"/>
          </w:tcPr>
          <w:p w14:paraId="5ACFED05" w14:textId="712FD500" w:rsidR="00075636" w:rsidRPr="00706106" w:rsidRDefault="00075636" w:rsidP="001E7B09">
            <w:pPr>
              <w:spacing w:line="259" w:lineRule="auto"/>
              <w:jc w:val="center"/>
              <w:rPr>
                <w:rFonts w:asciiTheme="minorHAnsi" w:hAnsiTheme="minorHAnsi"/>
                <w:b/>
              </w:rPr>
            </w:pPr>
            <w:r w:rsidRPr="00706106">
              <w:rPr>
                <w:rFonts w:asciiTheme="minorHAnsi" w:hAnsiTheme="minorHAnsi"/>
              </w:rPr>
              <w:t xml:space="preserve">2 </w:t>
            </w:r>
          </w:p>
        </w:tc>
        <w:tc>
          <w:tcPr>
            <w:tcW w:w="2682" w:type="dxa"/>
            <w:tcBorders>
              <w:top w:val="nil"/>
              <w:left w:val="nil"/>
              <w:bottom w:val="nil"/>
              <w:right w:val="nil"/>
            </w:tcBorders>
            <w:vAlign w:val="center"/>
          </w:tcPr>
          <w:p w14:paraId="75C4B2E1"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3</w:t>
            </w:r>
          </w:p>
        </w:tc>
        <w:tc>
          <w:tcPr>
            <w:tcW w:w="2635" w:type="dxa"/>
            <w:tcBorders>
              <w:top w:val="nil"/>
              <w:left w:val="nil"/>
              <w:bottom w:val="nil"/>
              <w:right w:val="nil"/>
            </w:tcBorders>
            <w:vAlign w:val="center"/>
          </w:tcPr>
          <w:p w14:paraId="160F4851"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4</w:t>
            </w:r>
          </w:p>
        </w:tc>
      </w:tr>
      <w:tr w:rsidR="00075636" w:rsidRPr="00706106" w14:paraId="0A1060C2" w14:textId="77777777" w:rsidTr="00075636">
        <w:trPr>
          <w:trHeight w:val="660"/>
        </w:trPr>
        <w:tc>
          <w:tcPr>
            <w:tcW w:w="0" w:type="auto"/>
            <w:vMerge/>
            <w:tcBorders>
              <w:left w:val="nil"/>
              <w:right w:val="nil"/>
            </w:tcBorders>
            <w:shd w:val="clear" w:color="auto" w:fill="BFBFBF" w:themeFill="background1" w:themeFillShade="BF"/>
            <w:vAlign w:val="center"/>
          </w:tcPr>
          <w:p w14:paraId="78F7C95B"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3578AB2D" w14:textId="4A0AF1F5" w:rsidR="00075636" w:rsidRPr="00706106" w:rsidRDefault="00075636" w:rsidP="00075636">
            <w:pPr>
              <w:spacing w:line="259" w:lineRule="auto"/>
              <w:jc w:val="center"/>
              <w:rPr>
                <w:rFonts w:asciiTheme="minorHAnsi" w:hAnsiTheme="minorHAnsi"/>
              </w:rPr>
            </w:pPr>
            <w:r w:rsidRPr="00706106">
              <w:rPr>
                <w:rFonts w:asciiTheme="minorHAnsi" w:hAnsiTheme="minorHAnsi"/>
              </w:rPr>
              <w:t>6 &amp; 7</w:t>
            </w:r>
          </w:p>
        </w:tc>
        <w:tc>
          <w:tcPr>
            <w:tcW w:w="1358" w:type="dxa"/>
            <w:tcBorders>
              <w:top w:val="nil"/>
              <w:left w:val="nil"/>
              <w:bottom w:val="nil"/>
              <w:right w:val="nil"/>
            </w:tcBorders>
            <w:vAlign w:val="center"/>
          </w:tcPr>
          <w:p w14:paraId="54F4B1DA" w14:textId="7654FCF1" w:rsidR="00075636" w:rsidRPr="00706106" w:rsidRDefault="00075636" w:rsidP="001E7B09">
            <w:pPr>
              <w:spacing w:line="259" w:lineRule="auto"/>
              <w:jc w:val="center"/>
              <w:rPr>
                <w:rFonts w:asciiTheme="minorHAnsi" w:hAnsiTheme="minorHAnsi"/>
                <w:b/>
              </w:rPr>
            </w:pPr>
            <w:r w:rsidRPr="00706106">
              <w:rPr>
                <w:rFonts w:asciiTheme="minorHAnsi" w:hAnsiTheme="minorHAnsi"/>
              </w:rPr>
              <w:t>3</w:t>
            </w:r>
          </w:p>
        </w:tc>
        <w:tc>
          <w:tcPr>
            <w:tcW w:w="2682" w:type="dxa"/>
            <w:tcBorders>
              <w:top w:val="nil"/>
              <w:left w:val="nil"/>
              <w:bottom w:val="nil"/>
              <w:right w:val="nil"/>
            </w:tcBorders>
            <w:vAlign w:val="center"/>
          </w:tcPr>
          <w:p w14:paraId="4A57D388"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5</w:t>
            </w:r>
          </w:p>
        </w:tc>
        <w:tc>
          <w:tcPr>
            <w:tcW w:w="2635" w:type="dxa"/>
            <w:tcBorders>
              <w:top w:val="nil"/>
              <w:left w:val="nil"/>
              <w:bottom w:val="nil"/>
              <w:right w:val="nil"/>
            </w:tcBorders>
            <w:vAlign w:val="center"/>
          </w:tcPr>
          <w:p w14:paraId="265AF25B"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6</w:t>
            </w:r>
          </w:p>
        </w:tc>
      </w:tr>
      <w:tr w:rsidR="00075636" w:rsidRPr="00706106" w14:paraId="4BE0680A" w14:textId="77777777" w:rsidTr="00075636">
        <w:trPr>
          <w:trHeight w:val="630"/>
        </w:trPr>
        <w:tc>
          <w:tcPr>
            <w:tcW w:w="0" w:type="auto"/>
            <w:vMerge/>
            <w:tcBorders>
              <w:left w:val="nil"/>
              <w:right w:val="nil"/>
            </w:tcBorders>
            <w:shd w:val="clear" w:color="auto" w:fill="BFBFBF" w:themeFill="background1" w:themeFillShade="BF"/>
            <w:vAlign w:val="center"/>
          </w:tcPr>
          <w:p w14:paraId="315CA1D5"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0223EE14" w14:textId="776D66B7" w:rsidR="00075636" w:rsidRPr="00706106" w:rsidRDefault="00075636" w:rsidP="00075636">
            <w:pPr>
              <w:spacing w:line="259" w:lineRule="auto"/>
              <w:jc w:val="center"/>
              <w:rPr>
                <w:rFonts w:asciiTheme="minorHAnsi" w:hAnsiTheme="minorHAnsi"/>
              </w:rPr>
            </w:pPr>
            <w:r w:rsidRPr="00706106">
              <w:rPr>
                <w:rFonts w:asciiTheme="minorHAnsi" w:hAnsiTheme="minorHAnsi"/>
              </w:rPr>
              <w:t>8 &amp; 9</w:t>
            </w:r>
          </w:p>
        </w:tc>
        <w:tc>
          <w:tcPr>
            <w:tcW w:w="1358" w:type="dxa"/>
            <w:tcBorders>
              <w:top w:val="nil"/>
              <w:left w:val="nil"/>
              <w:bottom w:val="nil"/>
              <w:right w:val="nil"/>
            </w:tcBorders>
            <w:vAlign w:val="center"/>
          </w:tcPr>
          <w:p w14:paraId="49B93A6D" w14:textId="714BC07A" w:rsidR="00075636" w:rsidRPr="00706106" w:rsidRDefault="00075636" w:rsidP="001E7B09">
            <w:pPr>
              <w:spacing w:line="259" w:lineRule="auto"/>
              <w:jc w:val="center"/>
              <w:rPr>
                <w:rFonts w:asciiTheme="minorHAnsi" w:hAnsiTheme="minorHAnsi"/>
                <w:b/>
              </w:rPr>
            </w:pPr>
            <w:r w:rsidRPr="00706106">
              <w:rPr>
                <w:rFonts w:asciiTheme="minorHAnsi" w:hAnsiTheme="minorHAnsi"/>
              </w:rPr>
              <w:t>4</w:t>
            </w:r>
          </w:p>
        </w:tc>
        <w:tc>
          <w:tcPr>
            <w:tcW w:w="2682" w:type="dxa"/>
            <w:tcBorders>
              <w:top w:val="nil"/>
              <w:left w:val="nil"/>
              <w:bottom w:val="nil"/>
              <w:right w:val="nil"/>
            </w:tcBorders>
            <w:vAlign w:val="center"/>
          </w:tcPr>
          <w:p w14:paraId="62033D77"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2</w:t>
            </w:r>
          </w:p>
          <w:p w14:paraId="3159DE37"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7</w:t>
            </w:r>
          </w:p>
        </w:tc>
        <w:tc>
          <w:tcPr>
            <w:tcW w:w="2635" w:type="dxa"/>
            <w:tcBorders>
              <w:top w:val="nil"/>
              <w:left w:val="nil"/>
              <w:bottom w:val="nil"/>
              <w:right w:val="nil"/>
            </w:tcBorders>
            <w:vAlign w:val="center"/>
          </w:tcPr>
          <w:p w14:paraId="5FAEB19B"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8</w:t>
            </w:r>
          </w:p>
        </w:tc>
      </w:tr>
      <w:tr w:rsidR="00075636" w:rsidRPr="00706106" w14:paraId="044B2258" w14:textId="77777777" w:rsidTr="00075636">
        <w:trPr>
          <w:trHeight w:val="652"/>
        </w:trPr>
        <w:tc>
          <w:tcPr>
            <w:tcW w:w="0" w:type="auto"/>
            <w:vMerge/>
            <w:tcBorders>
              <w:left w:val="nil"/>
              <w:right w:val="nil"/>
            </w:tcBorders>
            <w:shd w:val="clear" w:color="auto" w:fill="BFBFBF" w:themeFill="background1" w:themeFillShade="BF"/>
            <w:vAlign w:val="center"/>
          </w:tcPr>
          <w:p w14:paraId="7B043493"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0951E86E" w14:textId="12D0A5B7" w:rsidR="00075636" w:rsidRPr="00706106" w:rsidRDefault="00075636" w:rsidP="00075636">
            <w:pPr>
              <w:spacing w:line="259" w:lineRule="auto"/>
              <w:jc w:val="center"/>
              <w:rPr>
                <w:rFonts w:asciiTheme="minorHAnsi" w:hAnsiTheme="minorHAnsi"/>
              </w:rPr>
            </w:pPr>
            <w:r w:rsidRPr="00706106">
              <w:rPr>
                <w:rFonts w:asciiTheme="minorHAnsi" w:hAnsiTheme="minorHAnsi"/>
              </w:rPr>
              <w:t>10 &amp; 11</w:t>
            </w:r>
          </w:p>
        </w:tc>
        <w:tc>
          <w:tcPr>
            <w:tcW w:w="1358" w:type="dxa"/>
            <w:tcBorders>
              <w:top w:val="nil"/>
              <w:left w:val="nil"/>
              <w:bottom w:val="nil"/>
              <w:right w:val="nil"/>
            </w:tcBorders>
            <w:vAlign w:val="center"/>
          </w:tcPr>
          <w:p w14:paraId="6B61EFA6" w14:textId="37711C27" w:rsidR="00075636" w:rsidRPr="00706106" w:rsidRDefault="00075636" w:rsidP="001E7B09">
            <w:pPr>
              <w:spacing w:line="259" w:lineRule="auto"/>
              <w:jc w:val="center"/>
              <w:rPr>
                <w:rFonts w:asciiTheme="minorHAnsi" w:hAnsiTheme="minorHAnsi"/>
                <w:b/>
              </w:rPr>
            </w:pPr>
            <w:r w:rsidRPr="00706106">
              <w:rPr>
                <w:rFonts w:asciiTheme="minorHAnsi" w:hAnsiTheme="minorHAnsi"/>
              </w:rPr>
              <w:t>5</w:t>
            </w:r>
          </w:p>
        </w:tc>
        <w:tc>
          <w:tcPr>
            <w:tcW w:w="2682" w:type="dxa"/>
            <w:tcBorders>
              <w:top w:val="nil"/>
              <w:left w:val="nil"/>
              <w:bottom w:val="nil"/>
              <w:right w:val="nil"/>
            </w:tcBorders>
            <w:vAlign w:val="center"/>
          </w:tcPr>
          <w:p w14:paraId="2733A413"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9</w:t>
            </w:r>
          </w:p>
        </w:tc>
        <w:tc>
          <w:tcPr>
            <w:tcW w:w="2635" w:type="dxa"/>
            <w:tcBorders>
              <w:top w:val="nil"/>
              <w:left w:val="nil"/>
              <w:bottom w:val="nil"/>
              <w:right w:val="nil"/>
            </w:tcBorders>
            <w:vAlign w:val="center"/>
          </w:tcPr>
          <w:p w14:paraId="032A2E9E"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10</w:t>
            </w:r>
          </w:p>
        </w:tc>
      </w:tr>
      <w:tr w:rsidR="00075636" w:rsidRPr="00706106" w14:paraId="27CADBA8" w14:textId="77777777" w:rsidTr="00075636">
        <w:trPr>
          <w:trHeight w:val="650"/>
        </w:trPr>
        <w:tc>
          <w:tcPr>
            <w:tcW w:w="0" w:type="auto"/>
            <w:vMerge/>
            <w:tcBorders>
              <w:left w:val="nil"/>
              <w:right w:val="nil"/>
            </w:tcBorders>
            <w:shd w:val="clear" w:color="auto" w:fill="BFBFBF" w:themeFill="background1" w:themeFillShade="BF"/>
            <w:vAlign w:val="center"/>
          </w:tcPr>
          <w:p w14:paraId="51712D43"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292F4D8C" w14:textId="0E6BB9FE" w:rsidR="00075636" w:rsidRPr="00706106" w:rsidRDefault="00075636" w:rsidP="00075636">
            <w:pPr>
              <w:spacing w:line="259" w:lineRule="auto"/>
              <w:jc w:val="center"/>
              <w:rPr>
                <w:rFonts w:asciiTheme="minorHAnsi" w:hAnsiTheme="minorHAnsi"/>
              </w:rPr>
            </w:pPr>
            <w:r w:rsidRPr="00706106">
              <w:rPr>
                <w:rFonts w:asciiTheme="minorHAnsi" w:hAnsiTheme="minorHAnsi"/>
              </w:rPr>
              <w:t>12 &amp; 13</w:t>
            </w:r>
          </w:p>
        </w:tc>
        <w:tc>
          <w:tcPr>
            <w:tcW w:w="1358" w:type="dxa"/>
            <w:tcBorders>
              <w:top w:val="nil"/>
              <w:left w:val="nil"/>
              <w:bottom w:val="nil"/>
              <w:right w:val="nil"/>
            </w:tcBorders>
            <w:vAlign w:val="center"/>
          </w:tcPr>
          <w:p w14:paraId="7DE24303" w14:textId="264E696D" w:rsidR="00075636" w:rsidRPr="00706106" w:rsidRDefault="00075636" w:rsidP="001E7B09">
            <w:pPr>
              <w:spacing w:line="259" w:lineRule="auto"/>
              <w:jc w:val="center"/>
              <w:rPr>
                <w:rFonts w:asciiTheme="minorHAnsi" w:hAnsiTheme="minorHAnsi"/>
                <w:b/>
              </w:rPr>
            </w:pPr>
            <w:r w:rsidRPr="00706106">
              <w:rPr>
                <w:rFonts w:asciiTheme="minorHAnsi" w:hAnsiTheme="minorHAnsi"/>
              </w:rPr>
              <w:t>6</w:t>
            </w:r>
          </w:p>
        </w:tc>
        <w:tc>
          <w:tcPr>
            <w:tcW w:w="2682" w:type="dxa"/>
            <w:tcBorders>
              <w:top w:val="nil"/>
              <w:left w:val="nil"/>
              <w:bottom w:val="nil"/>
              <w:right w:val="nil"/>
            </w:tcBorders>
            <w:vAlign w:val="center"/>
          </w:tcPr>
          <w:p w14:paraId="6C31B948"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11</w:t>
            </w:r>
          </w:p>
        </w:tc>
        <w:tc>
          <w:tcPr>
            <w:tcW w:w="2635" w:type="dxa"/>
            <w:tcBorders>
              <w:top w:val="nil"/>
              <w:left w:val="nil"/>
              <w:bottom w:val="nil"/>
              <w:right w:val="nil"/>
            </w:tcBorders>
            <w:vAlign w:val="center"/>
          </w:tcPr>
          <w:p w14:paraId="4A9DEE46"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12</w:t>
            </w:r>
          </w:p>
        </w:tc>
      </w:tr>
      <w:tr w:rsidR="00075636" w:rsidRPr="00706106" w14:paraId="7972EEEC" w14:textId="77777777" w:rsidTr="00075636">
        <w:trPr>
          <w:trHeight w:val="645"/>
        </w:trPr>
        <w:tc>
          <w:tcPr>
            <w:tcW w:w="0" w:type="auto"/>
            <w:vMerge/>
            <w:tcBorders>
              <w:left w:val="nil"/>
              <w:right w:val="nil"/>
            </w:tcBorders>
            <w:shd w:val="clear" w:color="auto" w:fill="BFBFBF" w:themeFill="background1" w:themeFillShade="BF"/>
            <w:vAlign w:val="center"/>
          </w:tcPr>
          <w:p w14:paraId="2C5988E9"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nil"/>
              <w:right w:val="nil"/>
            </w:tcBorders>
            <w:vAlign w:val="center"/>
          </w:tcPr>
          <w:p w14:paraId="2B967ADF" w14:textId="19AE36F7" w:rsidR="00075636" w:rsidRPr="00706106" w:rsidRDefault="00075636" w:rsidP="00075636">
            <w:pPr>
              <w:spacing w:line="259" w:lineRule="auto"/>
              <w:jc w:val="center"/>
              <w:rPr>
                <w:rFonts w:asciiTheme="minorHAnsi" w:hAnsiTheme="minorHAnsi"/>
              </w:rPr>
            </w:pPr>
            <w:r w:rsidRPr="00706106">
              <w:rPr>
                <w:rFonts w:asciiTheme="minorHAnsi" w:hAnsiTheme="minorHAnsi"/>
              </w:rPr>
              <w:t>14 &amp; 15</w:t>
            </w:r>
          </w:p>
        </w:tc>
        <w:tc>
          <w:tcPr>
            <w:tcW w:w="1358" w:type="dxa"/>
            <w:tcBorders>
              <w:top w:val="nil"/>
              <w:left w:val="nil"/>
              <w:bottom w:val="nil"/>
              <w:right w:val="nil"/>
            </w:tcBorders>
            <w:vAlign w:val="center"/>
          </w:tcPr>
          <w:p w14:paraId="01E61410" w14:textId="16BEAA43" w:rsidR="00075636" w:rsidRPr="00706106" w:rsidRDefault="00075636" w:rsidP="001E7B09">
            <w:pPr>
              <w:spacing w:line="259" w:lineRule="auto"/>
              <w:jc w:val="center"/>
              <w:rPr>
                <w:rFonts w:asciiTheme="minorHAnsi" w:hAnsiTheme="minorHAnsi"/>
                <w:b/>
              </w:rPr>
            </w:pPr>
            <w:r w:rsidRPr="00706106">
              <w:rPr>
                <w:rFonts w:asciiTheme="minorHAnsi" w:hAnsiTheme="minorHAnsi"/>
              </w:rPr>
              <w:t>7</w:t>
            </w:r>
          </w:p>
        </w:tc>
        <w:tc>
          <w:tcPr>
            <w:tcW w:w="2682" w:type="dxa"/>
            <w:tcBorders>
              <w:top w:val="nil"/>
              <w:left w:val="nil"/>
              <w:bottom w:val="nil"/>
              <w:right w:val="nil"/>
            </w:tcBorders>
            <w:vAlign w:val="center"/>
          </w:tcPr>
          <w:p w14:paraId="729C4CE0"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13</w:t>
            </w:r>
          </w:p>
        </w:tc>
        <w:tc>
          <w:tcPr>
            <w:tcW w:w="2635" w:type="dxa"/>
            <w:tcBorders>
              <w:top w:val="nil"/>
              <w:left w:val="nil"/>
              <w:bottom w:val="nil"/>
              <w:right w:val="nil"/>
            </w:tcBorders>
            <w:vAlign w:val="center"/>
          </w:tcPr>
          <w:p w14:paraId="713E2DE0"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14</w:t>
            </w:r>
          </w:p>
        </w:tc>
      </w:tr>
      <w:tr w:rsidR="00075636" w:rsidRPr="00706106" w14:paraId="6745B3E0" w14:textId="77777777" w:rsidTr="00075636">
        <w:trPr>
          <w:trHeight w:val="313"/>
        </w:trPr>
        <w:tc>
          <w:tcPr>
            <w:tcW w:w="0" w:type="auto"/>
            <w:vMerge/>
            <w:tcBorders>
              <w:left w:val="nil"/>
              <w:bottom w:val="dashSmallGap" w:sz="4" w:space="0" w:color="auto"/>
              <w:right w:val="nil"/>
            </w:tcBorders>
            <w:shd w:val="clear" w:color="auto" w:fill="BFBFBF" w:themeFill="background1" w:themeFillShade="BF"/>
            <w:vAlign w:val="center"/>
          </w:tcPr>
          <w:p w14:paraId="4944BA03" w14:textId="77777777" w:rsidR="00075636" w:rsidRPr="00706106" w:rsidRDefault="00075636" w:rsidP="001E7B09">
            <w:pPr>
              <w:pStyle w:val="ListParagraph"/>
              <w:spacing w:before="60" w:line="276" w:lineRule="auto"/>
              <w:ind w:left="0"/>
              <w:jc w:val="center"/>
              <w:rPr>
                <w:rFonts w:asciiTheme="minorHAnsi" w:hAnsiTheme="minorHAnsi"/>
              </w:rPr>
            </w:pPr>
          </w:p>
        </w:tc>
        <w:tc>
          <w:tcPr>
            <w:tcW w:w="1395" w:type="dxa"/>
            <w:gridSpan w:val="2"/>
            <w:tcBorders>
              <w:top w:val="nil"/>
              <w:left w:val="nil"/>
              <w:bottom w:val="dashSmallGap" w:sz="4" w:space="0" w:color="auto"/>
              <w:right w:val="nil"/>
            </w:tcBorders>
            <w:vAlign w:val="center"/>
          </w:tcPr>
          <w:p w14:paraId="2F23E830" w14:textId="3A10D863" w:rsidR="00075636" w:rsidRPr="00706106" w:rsidRDefault="00075636" w:rsidP="00075636">
            <w:pPr>
              <w:spacing w:line="259" w:lineRule="auto"/>
              <w:jc w:val="center"/>
              <w:rPr>
                <w:rFonts w:asciiTheme="minorHAnsi" w:hAnsiTheme="minorHAnsi"/>
              </w:rPr>
            </w:pPr>
            <w:r w:rsidRPr="00706106">
              <w:rPr>
                <w:rFonts w:asciiTheme="minorHAnsi" w:hAnsiTheme="minorHAnsi"/>
              </w:rPr>
              <w:t>16 &amp; 17</w:t>
            </w:r>
          </w:p>
        </w:tc>
        <w:tc>
          <w:tcPr>
            <w:tcW w:w="1358" w:type="dxa"/>
            <w:tcBorders>
              <w:top w:val="nil"/>
              <w:left w:val="nil"/>
              <w:bottom w:val="dashSmallGap" w:sz="4" w:space="0" w:color="auto"/>
              <w:right w:val="nil"/>
            </w:tcBorders>
            <w:vAlign w:val="center"/>
          </w:tcPr>
          <w:p w14:paraId="6CA0DCAE" w14:textId="46F48F22" w:rsidR="00075636" w:rsidRPr="00706106" w:rsidRDefault="00075636" w:rsidP="001E7B09">
            <w:pPr>
              <w:spacing w:line="259" w:lineRule="auto"/>
              <w:jc w:val="center"/>
              <w:rPr>
                <w:rFonts w:asciiTheme="minorHAnsi" w:hAnsiTheme="minorHAnsi"/>
                <w:b/>
              </w:rPr>
            </w:pPr>
            <w:r w:rsidRPr="00706106">
              <w:rPr>
                <w:rFonts w:asciiTheme="minorHAnsi" w:hAnsiTheme="minorHAnsi"/>
              </w:rPr>
              <w:t>8</w:t>
            </w:r>
          </w:p>
        </w:tc>
        <w:tc>
          <w:tcPr>
            <w:tcW w:w="2682" w:type="dxa"/>
            <w:tcBorders>
              <w:top w:val="nil"/>
              <w:left w:val="nil"/>
              <w:bottom w:val="nil"/>
              <w:right w:val="nil"/>
            </w:tcBorders>
            <w:vAlign w:val="center"/>
          </w:tcPr>
          <w:p w14:paraId="723EE603"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15</w:t>
            </w:r>
          </w:p>
        </w:tc>
        <w:tc>
          <w:tcPr>
            <w:tcW w:w="2635" w:type="dxa"/>
            <w:tcBorders>
              <w:top w:val="nil"/>
              <w:left w:val="nil"/>
              <w:bottom w:val="nil"/>
              <w:right w:val="nil"/>
            </w:tcBorders>
            <w:vAlign w:val="center"/>
          </w:tcPr>
          <w:p w14:paraId="720AE305"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Treatment 16</w:t>
            </w:r>
          </w:p>
          <w:p w14:paraId="26B4203E"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3</w:t>
            </w:r>
          </w:p>
        </w:tc>
      </w:tr>
      <w:tr w:rsidR="00075636" w:rsidRPr="00706106" w14:paraId="3D3D5D71" w14:textId="77777777" w:rsidTr="00075636">
        <w:trPr>
          <w:trHeight w:val="743"/>
        </w:trPr>
        <w:tc>
          <w:tcPr>
            <w:tcW w:w="0" w:type="auto"/>
            <w:vMerge w:val="restart"/>
            <w:tcBorders>
              <w:top w:val="dashSmallGap" w:sz="4" w:space="0" w:color="auto"/>
              <w:left w:val="nil"/>
              <w:right w:val="nil"/>
            </w:tcBorders>
            <w:shd w:val="clear" w:color="auto" w:fill="FFD966" w:themeFill="accent4" w:themeFillTint="99"/>
            <w:textDirection w:val="btLr"/>
            <w:vAlign w:val="center"/>
          </w:tcPr>
          <w:p w14:paraId="781291E8" w14:textId="77777777" w:rsidR="00075636" w:rsidRPr="00706106" w:rsidRDefault="00075636" w:rsidP="001E7B09">
            <w:pPr>
              <w:pStyle w:val="ListParagraph"/>
              <w:spacing w:before="60" w:line="276" w:lineRule="auto"/>
              <w:ind w:left="113" w:right="113"/>
              <w:jc w:val="center"/>
              <w:rPr>
                <w:rFonts w:asciiTheme="minorHAnsi" w:hAnsiTheme="minorHAnsi"/>
              </w:rPr>
            </w:pPr>
            <w:r w:rsidRPr="00706106">
              <w:rPr>
                <w:rFonts w:asciiTheme="minorHAnsi" w:hAnsiTheme="minorHAnsi"/>
              </w:rPr>
              <w:t>Observational</w:t>
            </w:r>
          </w:p>
          <w:p w14:paraId="7B7462F2" w14:textId="77777777" w:rsidR="00075636" w:rsidRPr="00706106" w:rsidRDefault="00075636" w:rsidP="001E7B09">
            <w:pPr>
              <w:pStyle w:val="ListParagraph"/>
              <w:spacing w:before="60" w:line="276" w:lineRule="auto"/>
              <w:ind w:left="113" w:right="113"/>
              <w:jc w:val="center"/>
              <w:rPr>
                <w:rFonts w:asciiTheme="minorHAnsi" w:hAnsiTheme="minorHAnsi"/>
              </w:rPr>
            </w:pPr>
            <w:r w:rsidRPr="00706106">
              <w:rPr>
                <w:rFonts w:asciiTheme="minorHAnsi" w:hAnsiTheme="minorHAnsi"/>
              </w:rPr>
              <w:t>Period (Post-RCT)</w:t>
            </w:r>
          </w:p>
        </w:tc>
        <w:tc>
          <w:tcPr>
            <w:tcW w:w="1395" w:type="dxa"/>
            <w:gridSpan w:val="2"/>
            <w:tcBorders>
              <w:top w:val="dashSmallGap" w:sz="4" w:space="0" w:color="auto"/>
              <w:left w:val="nil"/>
              <w:bottom w:val="nil"/>
              <w:right w:val="nil"/>
            </w:tcBorders>
            <w:vAlign w:val="center"/>
          </w:tcPr>
          <w:p w14:paraId="08C838FA" w14:textId="3BD51ED0" w:rsidR="00075636" w:rsidRPr="00706106" w:rsidRDefault="00075636" w:rsidP="00075636">
            <w:pPr>
              <w:spacing w:line="259" w:lineRule="auto"/>
              <w:jc w:val="center"/>
              <w:rPr>
                <w:rFonts w:asciiTheme="minorHAnsi" w:hAnsiTheme="minorHAnsi"/>
              </w:rPr>
            </w:pPr>
            <w:r w:rsidRPr="00706106">
              <w:rPr>
                <w:rFonts w:asciiTheme="minorHAnsi" w:hAnsiTheme="minorHAnsi"/>
              </w:rPr>
              <w:t>18</w:t>
            </w:r>
          </w:p>
        </w:tc>
        <w:tc>
          <w:tcPr>
            <w:tcW w:w="1358" w:type="dxa"/>
            <w:tcBorders>
              <w:top w:val="dashSmallGap" w:sz="4" w:space="0" w:color="auto"/>
              <w:left w:val="nil"/>
              <w:bottom w:val="nil"/>
              <w:right w:val="nil"/>
            </w:tcBorders>
            <w:vAlign w:val="center"/>
          </w:tcPr>
          <w:p w14:paraId="3B04CCE2" w14:textId="0F8F554E" w:rsidR="00075636" w:rsidRPr="00706106" w:rsidRDefault="00075636" w:rsidP="001E7B09">
            <w:pPr>
              <w:spacing w:line="259" w:lineRule="auto"/>
              <w:jc w:val="center"/>
              <w:rPr>
                <w:rFonts w:asciiTheme="minorHAnsi" w:hAnsiTheme="minorHAnsi"/>
              </w:rPr>
            </w:pPr>
            <w:r w:rsidRPr="00706106">
              <w:rPr>
                <w:rFonts w:asciiTheme="minorHAnsi" w:hAnsiTheme="minorHAnsi"/>
              </w:rPr>
              <w:t>9</w:t>
            </w:r>
          </w:p>
        </w:tc>
        <w:tc>
          <w:tcPr>
            <w:tcW w:w="2682" w:type="dxa"/>
            <w:tcBorders>
              <w:top w:val="nil"/>
              <w:left w:val="nil"/>
              <w:bottom w:val="nil"/>
              <w:right w:val="nil"/>
            </w:tcBorders>
            <w:vAlign w:val="center"/>
          </w:tcPr>
          <w:p w14:paraId="4234D464"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4</w:t>
            </w:r>
          </w:p>
        </w:tc>
        <w:tc>
          <w:tcPr>
            <w:tcW w:w="2635" w:type="dxa"/>
            <w:tcBorders>
              <w:top w:val="nil"/>
              <w:left w:val="nil"/>
              <w:bottom w:val="nil"/>
              <w:right w:val="nil"/>
            </w:tcBorders>
            <w:vAlign w:val="center"/>
          </w:tcPr>
          <w:p w14:paraId="7FC4D571"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No Visit</w:t>
            </w:r>
          </w:p>
        </w:tc>
      </w:tr>
      <w:tr w:rsidR="00075636" w:rsidRPr="00706106" w14:paraId="4CB8A7DD" w14:textId="77777777" w:rsidTr="00075636">
        <w:trPr>
          <w:trHeight w:val="793"/>
        </w:trPr>
        <w:tc>
          <w:tcPr>
            <w:tcW w:w="0" w:type="auto"/>
            <w:vMerge/>
            <w:tcBorders>
              <w:left w:val="nil"/>
              <w:right w:val="nil"/>
            </w:tcBorders>
            <w:shd w:val="clear" w:color="auto" w:fill="FFD966" w:themeFill="accent4" w:themeFillTint="99"/>
            <w:textDirection w:val="btLr"/>
            <w:vAlign w:val="center"/>
          </w:tcPr>
          <w:p w14:paraId="76368899" w14:textId="77777777" w:rsidR="00075636" w:rsidRPr="00706106" w:rsidRDefault="00075636" w:rsidP="001E7B09">
            <w:pPr>
              <w:pStyle w:val="ListParagraph"/>
              <w:spacing w:before="60" w:line="276" w:lineRule="auto"/>
              <w:ind w:left="113" w:right="113"/>
              <w:jc w:val="center"/>
              <w:rPr>
                <w:rFonts w:asciiTheme="minorHAnsi" w:hAnsiTheme="minorHAnsi"/>
              </w:rPr>
            </w:pPr>
          </w:p>
        </w:tc>
        <w:tc>
          <w:tcPr>
            <w:tcW w:w="1395" w:type="dxa"/>
            <w:gridSpan w:val="2"/>
            <w:tcBorders>
              <w:top w:val="nil"/>
              <w:left w:val="nil"/>
              <w:bottom w:val="nil"/>
              <w:right w:val="nil"/>
            </w:tcBorders>
            <w:vAlign w:val="center"/>
          </w:tcPr>
          <w:p w14:paraId="6D9AC976" w14:textId="7A0BF776" w:rsidR="00075636" w:rsidRPr="00706106" w:rsidRDefault="00075636" w:rsidP="00075636">
            <w:pPr>
              <w:spacing w:line="259" w:lineRule="auto"/>
              <w:jc w:val="center"/>
              <w:rPr>
                <w:rFonts w:asciiTheme="minorHAnsi" w:hAnsiTheme="minorHAnsi"/>
              </w:rPr>
            </w:pPr>
            <w:r w:rsidRPr="00706106">
              <w:rPr>
                <w:rFonts w:asciiTheme="minorHAnsi" w:hAnsiTheme="minorHAnsi"/>
              </w:rPr>
              <w:t>19</w:t>
            </w:r>
          </w:p>
        </w:tc>
        <w:tc>
          <w:tcPr>
            <w:tcW w:w="1358" w:type="dxa"/>
            <w:tcBorders>
              <w:top w:val="nil"/>
              <w:left w:val="nil"/>
              <w:bottom w:val="nil"/>
              <w:right w:val="nil"/>
            </w:tcBorders>
            <w:vAlign w:val="center"/>
          </w:tcPr>
          <w:p w14:paraId="2523398A" w14:textId="043E85AC" w:rsidR="00075636" w:rsidRPr="00706106" w:rsidRDefault="00075636" w:rsidP="001E7B09">
            <w:pPr>
              <w:spacing w:line="259" w:lineRule="auto"/>
              <w:jc w:val="center"/>
              <w:rPr>
                <w:rFonts w:asciiTheme="minorHAnsi" w:hAnsiTheme="minorHAnsi"/>
              </w:rPr>
            </w:pPr>
            <w:r w:rsidRPr="00706106">
              <w:rPr>
                <w:rFonts w:asciiTheme="minorHAnsi" w:hAnsiTheme="minorHAnsi"/>
              </w:rPr>
              <w:t>21</w:t>
            </w:r>
          </w:p>
        </w:tc>
        <w:tc>
          <w:tcPr>
            <w:tcW w:w="2682" w:type="dxa"/>
            <w:tcBorders>
              <w:top w:val="nil"/>
              <w:left w:val="nil"/>
              <w:bottom w:val="nil"/>
              <w:right w:val="nil"/>
            </w:tcBorders>
            <w:vAlign w:val="center"/>
          </w:tcPr>
          <w:p w14:paraId="53632299"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5</w:t>
            </w:r>
          </w:p>
        </w:tc>
        <w:tc>
          <w:tcPr>
            <w:tcW w:w="2635" w:type="dxa"/>
            <w:tcBorders>
              <w:top w:val="nil"/>
              <w:left w:val="nil"/>
              <w:bottom w:val="nil"/>
              <w:right w:val="nil"/>
            </w:tcBorders>
            <w:vAlign w:val="center"/>
          </w:tcPr>
          <w:p w14:paraId="1D331BA7"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No Visit</w:t>
            </w:r>
          </w:p>
        </w:tc>
      </w:tr>
      <w:tr w:rsidR="00075636" w:rsidRPr="00706106" w14:paraId="78DCFFA3" w14:textId="77777777" w:rsidTr="00075636">
        <w:trPr>
          <w:trHeight w:val="932"/>
        </w:trPr>
        <w:tc>
          <w:tcPr>
            <w:tcW w:w="0" w:type="auto"/>
            <w:vMerge/>
            <w:tcBorders>
              <w:left w:val="nil"/>
              <w:right w:val="nil"/>
            </w:tcBorders>
            <w:shd w:val="clear" w:color="auto" w:fill="FFD966" w:themeFill="accent4" w:themeFillTint="99"/>
            <w:textDirection w:val="btLr"/>
            <w:vAlign w:val="center"/>
          </w:tcPr>
          <w:p w14:paraId="630CAD16" w14:textId="77777777" w:rsidR="00075636" w:rsidRPr="00706106" w:rsidRDefault="00075636" w:rsidP="001E7B09">
            <w:pPr>
              <w:pStyle w:val="ListParagraph"/>
              <w:spacing w:before="60" w:line="276" w:lineRule="auto"/>
              <w:ind w:left="113" w:right="113"/>
              <w:jc w:val="center"/>
              <w:rPr>
                <w:rFonts w:asciiTheme="minorHAnsi" w:hAnsiTheme="minorHAnsi"/>
              </w:rPr>
            </w:pPr>
          </w:p>
        </w:tc>
        <w:tc>
          <w:tcPr>
            <w:tcW w:w="1395" w:type="dxa"/>
            <w:gridSpan w:val="2"/>
            <w:tcBorders>
              <w:top w:val="nil"/>
              <w:left w:val="nil"/>
              <w:bottom w:val="nil"/>
              <w:right w:val="nil"/>
            </w:tcBorders>
            <w:vAlign w:val="center"/>
          </w:tcPr>
          <w:p w14:paraId="4A3F405C" w14:textId="38216B45" w:rsidR="00075636" w:rsidRPr="00706106" w:rsidRDefault="00075636" w:rsidP="00075636">
            <w:pPr>
              <w:spacing w:line="259" w:lineRule="auto"/>
              <w:jc w:val="center"/>
              <w:rPr>
                <w:rFonts w:asciiTheme="minorHAnsi" w:hAnsiTheme="minorHAnsi"/>
              </w:rPr>
            </w:pPr>
            <w:r w:rsidRPr="00706106">
              <w:rPr>
                <w:rFonts w:asciiTheme="minorHAnsi" w:hAnsiTheme="minorHAnsi"/>
              </w:rPr>
              <w:t>20</w:t>
            </w:r>
          </w:p>
        </w:tc>
        <w:tc>
          <w:tcPr>
            <w:tcW w:w="1358" w:type="dxa"/>
            <w:tcBorders>
              <w:top w:val="nil"/>
              <w:left w:val="nil"/>
              <w:right w:val="nil"/>
            </w:tcBorders>
            <w:vAlign w:val="center"/>
          </w:tcPr>
          <w:p w14:paraId="78592318" w14:textId="662F93A0" w:rsidR="00075636" w:rsidRPr="00706106" w:rsidRDefault="00075636" w:rsidP="001E7B09">
            <w:pPr>
              <w:spacing w:line="259" w:lineRule="auto"/>
              <w:jc w:val="center"/>
              <w:rPr>
                <w:rFonts w:asciiTheme="minorHAnsi" w:hAnsiTheme="minorHAnsi"/>
              </w:rPr>
            </w:pPr>
            <w:r w:rsidRPr="00706106">
              <w:rPr>
                <w:rFonts w:asciiTheme="minorHAnsi" w:hAnsiTheme="minorHAnsi"/>
              </w:rPr>
              <w:t>33</w:t>
            </w:r>
          </w:p>
        </w:tc>
        <w:tc>
          <w:tcPr>
            <w:tcW w:w="2682" w:type="dxa"/>
            <w:tcBorders>
              <w:top w:val="nil"/>
              <w:left w:val="nil"/>
              <w:right w:val="nil"/>
            </w:tcBorders>
            <w:vAlign w:val="center"/>
          </w:tcPr>
          <w:p w14:paraId="0EA44476"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Assessment 6</w:t>
            </w:r>
          </w:p>
        </w:tc>
        <w:tc>
          <w:tcPr>
            <w:tcW w:w="2635" w:type="dxa"/>
            <w:tcBorders>
              <w:top w:val="nil"/>
              <w:left w:val="nil"/>
              <w:right w:val="nil"/>
            </w:tcBorders>
            <w:vAlign w:val="center"/>
          </w:tcPr>
          <w:p w14:paraId="4EE31658" w14:textId="77777777" w:rsidR="00075636" w:rsidRPr="00706106" w:rsidRDefault="00075636" w:rsidP="001E7B09">
            <w:pPr>
              <w:spacing w:line="259" w:lineRule="auto"/>
              <w:jc w:val="center"/>
              <w:rPr>
                <w:rFonts w:asciiTheme="minorHAnsi" w:hAnsiTheme="minorHAnsi"/>
              </w:rPr>
            </w:pPr>
            <w:r w:rsidRPr="00706106">
              <w:rPr>
                <w:rFonts w:asciiTheme="minorHAnsi" w:hAnsiTheme="minorHAnsi"/>
              </w:rPr>
              <w:t>No Visit</w:t>
            </w:r>
          </w:p>
        </w:tc>
      </w:tr>
      <w:tr w:rsidR="00075636" w:rsidRPr="00706106" w14:paraId="54996B65" w14:textId="77777777" w:rsidTr="00075636">
        <w:trPr>
          <w:trHeight w:val="85"/>
        </w:trPr>
        <w:tc>
          <w:tcPr>
            <w:tcW w:w="0" w:type="auto"/>
            <w:gridSpan w:val="6"/>
            <w:tcBorders>
              <w:top w:val="single" w:sz="4" w:space="0" w:color="auto"/>
              <w:left w:val="nil"/>
              <w:bottom w:val="nil"/>
              <w:right w:val="nil"/>
            </w:tcBorders>
          </w:tcPr>
          <w:p w14:paraId="51480FF8" w14:textId="7794DE16" w:rsidR="00075636" w:rsidRPr="00706106" w:rsidRDefault="00075636" w:rsidP="001E7B09">
            <w:pPr>
              <w:rPr>
                <w:rFonts w:asciiTheme="minorHAnsi" w:hAnsiTheme="minorHAnsi"/>
                <w:i/>
              </w:rPr>
            </w:pPr>
            <w:r w:rsidRPr="00706106">
              <w:rPr>
                <w:rFonts w:asciiTheme="minorHAnsi" w:hAnsiTheme="minorHAnsi"/>
                <w:i/>
              </w:rPr>
              <w:t xml:space="preserve">Note: In week 4 assessment will occur before treatment (day 1). In week 8 assessment will occur after treatment (day 2).  </w:t>
            </w:r>
          </w:p>
        </w:tc>
      </w:tr>
    </w:tbl>
    <w:p w14:paraId="0A0EC2D4" w14:textId="77777777" w:rsidR="00184E03" w:rsidRPr="00706106" w:rsidRDefault="00184E03" w:rsidP="00E27A48">
      <w:pPr>
        <w:spacing w:line="276" w:lineRule="auto"/>
        <w:jc w:val="both"/>
        <w:rPr>
          <w:rFonts w:asciiTheme="minorHAnsi" w:hAnsiTheme="minorHAnsi"/>
        </w:rPr>
      </w:pPr>
    </w:p>
    <w:p w14:paraId="6E82A123" w14:textId="77777777" w:rsidR="0035032B" w:rsidRPr="00580F0C" w:rsidRDefault="0035032B" w:rsidP="0035032B">
      <w:pPr>
        <w:pStyle w:val="ListParagraph"/>
        <w:spacing w:line="276" w:lineRule="auto"/>
        <w:ind w:left="0"/>
        <w:jc w:val="both"/>
        <w:rPr>
          <w:rFonts w:asciiTheme="minorHAnsi" w:hAnsiTheme="minorHAnsi"/>
          <w:b/>
        </w:rPr>
      </w:pPr>
      <w:r w:rsidRPr="00580F0C">
        <w:rPr>
          <w:rFonts w:asciiTheme="minorHAnsi" w:hAnsiTheme="minorHAnsi"/>
          <w:b/>
        </w:rPr>
        <w:t>Study sample size:</w:t>
      </w:r>
    </w:p>
    <w:p w14:paraId="246CA00C" w14:textId="77777777" w:rsidR="0035032B" w:rsidRPr="00580F0C" w:rsidRDefault="0035032B" w:rsidP="0035032B">
      <w:pPr>
        <w:pStyle w:val="ListParagraph"/>
        <w:spacing w:line="276" w:lineRule="auto"/>
        <w:ind w:left="0"/>
        <w:jc w:val="both"/>
        <w:rPr>
          <w:rFonts w:asciiTheme="minorHAnsi" w:hAnsiTheme="minorHAnsi"/>
        </w:rPr>
      </w:pPr>
      <w:r w:rsidRPr="00580F0C">
        <w:rPr>
          <w:rFonts w:asciiTheme="minorHAnsi" w:hAnsiTheme="minorHAnsi"/>
        </w:rPr>
        <w:t>The effect size provided in the power calculation below refers to the primary outcome variable; psychosocial functioning (as measured by the “</w:t>
      </w:r>
      <w:r w:rsidRPr="00580F0C">
        <w:rPr>
          <w:rFonts w:asciiTheme="minorHAnsi" w:hAnsiTheme="minorHAnsi"/>
          <w:color w:val="000000"/>
          <w:shd w:val="clear" w:color="auto" w:fill="FFFFFF"/>
        </w:rPr>
        <w:t xml:space="preserve">The </w:t>
      </w:r>
      <w:r w:rsidRPr="00580F0C">
        <w:rPr>
          <w:rFonts w:asciiTheme="minorHAnsi" w:hAnsiTheme="minorHAnsi"/>
        </w:rPr>
        <w:t>Functioning Assessment Short Test” (FAST))</w:t>
      </w:r>
    </w:p>
    <w:p w14:paraId="7644A839" w14:textId="77777777" w:rsidR="0035032B" w:rsidRPr="00580F0C" w:rsidRDefault="0035032B" w:rsidP="0035032B">
      <w:pPr>
        <w:pStyle w:val="ListParagraph"/>
        <w:spacing w:line="276" w:lineRule="auto"/>
        <w:ind w:left="0"/>
        <w:jc w:val="both"/>
        <w:rPr>
          <w:rFonts w:asciiTheme="minorHAnsi" w:hAnsiTheme="minorHAnsi"/>
        </w:rPr>
      </w:pPr>
    </w:p>
    <w:p w14:paraId="092F5DCE" w14:textId="72EB240D" w:rsidR="0035032B" w:rsidRDefault="0035032B" w:rsidP="0035032B">
      <w:pPr>
        <w:pStyle w:val="ListParagraph"/>
        <w:spacing w:line="276" w:lineRule="auto"/>
        <w:ind w:left="0"/>
        <w:jc w:val="both"/>
        <w:rPr>
          <w:rFonts w:asciiTheme="minorHAnsi" w:hAnsiTheme="minorHAnsi"/>
        </w:rPr>
      </w:pPr>
      <w:r w:rsidRPr="00580F0C">
        <w:rPr>
          <w:rFonts w:asciiTheme="minorHAnsi" w:hAnsiTheme="minorHAnsi"/>
        </w:rPr>
        <w:t xml:space="preserve">Given a sample size of 100 and an expected effect size of </w:t>
      </w:r>
      <w:r w:rsidRPr="00580F0C">
        <w:rPr>
          <w:rFonts w:asciiTheme="minorHAnsi" w:hAnsiTheme="minorHAnsi"/>
          <w:i/>
        </w:rPr>
        <w:t>d</w:t>
      </w:r>
      <w:r w:rsidRPr="00580F0C">
        <w:rPr>
          <w:rFonts w:asciiTheme="minorHAnsi" w:hAnsiTheme="minorHAnsi"/>
        </w:rPr>
        <w:t xml:space="preserve"> = .5 for the effect of the intervention </w:t>
      </w:r>
      <w:r>
        <w:rPr>
          <w:rFonts w:asciiTheme="minorHAnsi" w:hAnsiTheme="minorHAnsi"/>
        </w:rPr>
        <w:t xml:space="preserve">on FAST score at 8 weeks (i.e., end of RCT) </w:t>
      </w:r>
      <w:r w:rsidRPr="00580F0C">
        <w:rPr>
          <w:rFonts w:asciiTheme="minorHAnsi" w:hAnsiTheme="minorHAnsi"/>
        </w:rPr>
        <w:t>relative to baseline, the study would achieve statistical power of approximately 89% (1-</w:t>
      </w:r>
      <w:r w:rsidRPr="00580F0C">
        <w:rPr>
          <w:rFonts w:asciiTheme="minorHAnsi" w:hAnsiTheme="minorHAnsi" w:cstheme="minorHAnsi"/>
        </w:rPr>
        <w:t>β = 89)</w:t>
      </w:r>
      <w:r w:rsidRPr="00580F0C">
        <w:rPr>
          <w:rFonts w:ascii="Calibri" w:hAnsi="Calibri" w:cs="Calibri"/>
        </w:rPr>
        <w:t xml:space="preserve"> (Faul, Erdfelder, Lang, &amp; Buchner, 2007)</w:t>
      </w:r>
      <w:r w:rsidRPr="00580F0C">
        <w:rPr>
          <w:rFonts w:asciiTheme="minorHAnsi" w:hAnsiTheme="minorHAnsi"/>
        </w:rPr>
        <w:t xml:space="preserve">. The rationale for this “medium” effect size is that previous interventions have found positive outcomes approximate to this magnitude (Iacoviello et al., 2014; Elgamal et al., 2007), for example in  cognitive functioning. </w:t>
      </w:r>
    </w:p>
    <w:p w14:paraId="0354F386" w14:textId="77777777" w:rsidR="0035032B" w:rsidRDefault="0035032B" w:rsidP="0035032B">
      <w:pPr>
        <w:pStyle w:val="ListParagraph"/>
        <w:spacing w:line="276" w:lineRule="auto"/>
        <w:ind w:left="0"/>
        <w:jc w:val="both"/>
        <w:rPr>
          <w:rFonts w:asciiTheme="minorHAnsi" w:hAnsiTheme="minorHAnsi"/>
        </w:rPr>
      </w:pPr>
    </w:p>
    <w:p w14:paraId="2444AE20" w14:textId="792E613A" w:rsidR="00EB5BF9" w:rsidRPr="00706106" w:rsidRDefault="0059268F" w:rsidP="0035032B">
      <w:pPr>
        <w:pStyle w:val="ListParagraph"/>
        <w:spacing w:line="276" w:lineRule="auto"/>
        <w:ind w:left="0"/>
        <w:jc w:val="both"/>
        <w:rPr>
          <w:rFonts w:asciiTheme="minorHAnsi" w:hAnsiTheme="minorHAnsi"/>
          <w:b/>
        </w:rPr>
      </w:pPr>
      <w:r w:rsidRPr="00706106">
        <w:rPr>
          <w:rFonts w:asciiTheme="minorHAnsi" w:hAnsiTheme="minorHAnsi"/>
          <w:b/>
        </w:rPr>
        <w:t>Screening</w:t>
      </w:r>
    </w:p>
    <w:p w14:paraId="3146A969" w14:textId="2B3B5285" w:rsidR="00EB5BF9" w:rsidRPr="00706106" w:rsidRDefault="00140C9D" w:rsidP="006D75B5">
      <w:pPr>
        <w:pStyle w:val="ListParagraph"/>
        <w:spacing w:line="276" w:lineRule="auto"/>
        <w:ind w:left="0"/>
        <w:jc w:val="both"/>
        <w:rPr>
          <w:rFonts w:asciiTheme="minorHAnsi" w:hAnsiTheme="minorHAnsi"/>
        </w:rPr>
      </w:pPr>
      <w:r w:rsidRPr="00706106">
        <w:rPr>
          <w:rFonts w:asciiTheme="minorHAnsi" w:hAnsiTheme="minorHAnsi"/>
        </w:rPr>
        <w:t>D</w:t>
      </w:r>
      <w:r w:rsidR="00525AD7" w:rsidRPr="00706106">
        <w:rPr>
          <w:rFonts w:asciiTheme="minorHAnsi" w:hAnsiTheme="minorHAnsi"/>
        </w:rPr>
        <w:t xml:space="preserve">etailed study information </w:t>
      </w:r>
      <w:r w:rsidR="002A0F77" w:rsidRPr="00706106">
        <w:rPr>
          <w:rFonts w:asciiTheme="minorHAnsi" w:hAnsiTheme="minorHAnsi"/>
        </w:rPr>
        <w:t>will</w:t>
      </w:r>
      <w:r w:rsidR="00525AD7" w:rsidRPr="00706106">
        <w:rPr>
          <w:rFonts w:asciiTheme="minorHAnsi" w:hAnsiTheme="minorHAnsi"/>
        </w:rPr>
        <w:t xml:space="preserve"> be provided to participants, and written informed consent obtained.</w:t>
      </w:r>
      <w:r w:rsidR="002A0F77" w:rsidRPr="00706106">
        <w:rPr>
          <w:rFonts w:asciiTheme="minorHAnsi" w:hAnsiTheme="minorHAnsi"/>
        </w:rPr>
        <w:t xml:space="preserve"> </w:t>
      </w:r>
      <w:r w:rsidR="00773A6E" w:rsidRPr="00706106">
        <w:rPr>
          <w:rFonts w:asciiTheme="minorHAnsi" w:hAnsiTheme="minorHAnsi"/>
        </w:rPr>
        <w:t xml:space="preserve">All </w:t>
      </w:r>
      <w:r w:rsidR="00BC3DA1" w:rsidRPr="00706106">
        <w:rPr>
          <w:rFonts w:asciiTheme="minorHAnsi" w:hAnsiTheme="minorHAnsi"/>
        </w:rPr>
        <w:t>subjects</w:t>
      </w:r>
      <w:r w:rsidR="00773A6E" w:rsidRPr="00706106">
        <w:rPr>
          <w:rFonts w:asciiTheme="minorHAnsi" w:hAnsiTheme="minorHAnsi"/>
        </w:rPr>
        <w:t xml:space="preserve"> will be screened </w:t>
      </w:r>
      <w:r w:rsidR="00BB2B29" w:rsidRPr="00706106">
        <w:rPr>
          <w:rFonts w:asciiTheme="minorHAnsi" w:hAnsiTheme="minorHAnsi"/>
        </w:rPr>
        <w:t xml:space="preserve">for </w:t>
      </w:r>
      <w:r w:rsidR="00773A6E" w:rsidRPr="00706106">
        <w:rPr>
          <w:rFonts w:asciiTheme="minorHAnsi" w:hAnsiTheme="minorHAnsi"/>
        </w:rPr>
        <w:t>psychiatric illness with the MINI600 Neuropsychiatric Diagnostic Interview (Sheehan et al., 1998</w:t>
      </w:r>
      <w:r w:rsidR="00C431B4" w:rsidRPr="00706106">
        <w:rPr>
          <w:rFonts w:asciiTheme="minorHAnsi" w:hAnsiTheme="minorHAnsi"/>
        </w:rPr>
        <w:t>,</w:t>
      </w:r>
      <w:r w:rsidR="00773A6E" w:rsidRPr="00706106">
        <w:rPr>
          <w:rFonts w:asciiTheme="minorHAnsi" w:hAnsiTheme="minorHAnsi"/>
        </w:rPr>
        <w:t xml:space="preserve"> 2010). The MINI is well validated and has demonstrated high specificity and sensitivity, as well as close concordance with the American Psychiatric Association Diagnostic Criteria (SCID), and the Composite Internation</w:t>
      </w:r>
      <w:r w:rsidR="00BC3DA1" w:rsidRPr="00706106">
        <w:rPr>
          <w:rFonts w:asciiTheme="minorHAnsi" w:hAnsiTheme="minorHAnsi"/>
        </w:rPr>
        <w:t>al</w:t>
      </w:r>
      <w:r w:rsidR="00773A6E" w:rsidRPr="00706106">
        <w:rPr>
          <w:rFonts w:asciiTheme="minorHAnsi" w:hAnsiTheme="minorHAnsi"/>
        </w:rPr>
        <w:t xml:space="preserve"> Diagnostic Interview</w:t>
      </w:r>
      <w:r w:rsidR="00C431B4" w:rsidRPr="00706106">
        <w:rPr>
          <w:rFonts w:asciiTheme="minorHAnsi" w:hAnsiTheme="minorHAnsi"/>
        </w:rPr>
        <w:t xml:space="preserve"> (ICD-10) (Sheehan et al., 1998,</w:t>
      </w:r>
      <w:r w:rsidR="00773A6E" w:rsidRPr="00706106">
        <w:rPr>
          <w:rFonts w:asciiTheme="minorHAnsi" w:hAnsiTheme="minorHAnsi"/>
        </w:rPr>
        <w:t xml:space="preserve"> 2010). </w:t>
      </w:r>
    </w:p>
    <w:p w14:paraId="67F910D5" w14:textId="77777777" w:rsidR="00C431B4" w:rsidRPr="00706106" w:rsidRDefault="00C431B4" w:rsidP="006D75B5">
      <w:pPr>
        <w:pStyle w:val="ListParagraph"/>
        <w:spacing w:line="276" w:lineRule="auto"/>
        <w:ind w:left="0"/>
        <w:jc w:val="both"/>
        <w:rPr>
          <w:rFonts w:asciiTheme="minorHAnsi" w:hAnsiTheme="minorHAnsi"/>
        </w:rPr>
      </w:pPr>
    </w:p>
    <w:p w14:paraId="2D184BC7" w14:textId="78B21AF1" w:rsidR="00BC3DA1" w:rsidRPr="00706106" w:rsidRDefault="00D42A87" w:rsidP="006D75B5">
      <w:pPr>
        <w:pStyle w:val="ListParagraph"/>
        <w:spacing w:line="276" w:lineRule="auto"/>
        <w:ind w:left="0"/>
        <w:jc w:val="both"/>
        <w:rPr>
          <w:rStyle w:val="apple-style-span"/>
          <w:rFonts w:asciiTheme="minorHAnsi" w:hAnsiTheme="minorHAnsi"/>
          <w:color w:val="000000"/>
          <w:shd w:val="clear" w:color="auto" w:fill="FFFFFF"/>
        </w:rPr>
      </w:pPr>
      <w:r w:rsidRPr="00706106">
        <w:rPr>
          <w:rFonts w:asciiTheme="minorHAnsi" w:hAnsiTheme="minorHAnsi"/>
        </w:rPr>
        <w:t>The Montgomery Asberg Depression Rating Scale (MADRS)</w:t>
      </w:r>
      <w:r w:rsidR="00C27969" w:rsidRPr="00706106">
        <w:rPr>
          <w:rFonts w:asciiTheme="minorHAnsi" w:hAnsiTheme="minorHAnsi"/>
        </w:rPr>
        <w:t xml:space="preserve"> (see Appendix B)</w:t>
      </w:r>
      <w:r w:rsidR="009F1605" w:rsidRPr="00706106">
        <w:rPr>
          <w:rFonts w:asciiTheme="minorHAnsi" w:hAnsiTheme="minorHAnsi"/>
        </w:rPr>
        <w:t xml:space="preserve"> and </w:t>
      </w:r>
      <w:r w:rsidRPr="00706106">
        <w:rPr>
          <w:rFonts w:asciiTheme="minorHAnsi" w:hAnsiTheme="minorHAnsi"/>
        </w:rPr>
        <w:t>the s</w:t>
      </w:r>
      <w:r w:rsidR="00C431B4" w:rsidRPr="00706106">
        <w:rPr>
          <w:rFonts w:asciiTheme="minorHAnsi" w:hAnsiTheme="minorHAnsi"/>
        </w:rPr>
        <w:t>tructured Interview Guide of the Hamilton Anxiety and Depression Scale (SIGH-AD)</w:t>
      </w:r>
      <w:r w:rsidR="009F1605" w:rsidRPr="00706106">
        <w:rPr>
          <w:rFonts w:asciiTheme="minorHAnsi" w:hAnsiTheme="minorHAnsi"/>
        </w:rPr>
        <w:t xml:space="preserve"> will be conducted together to establish depression symptom severity.</w:t>
      </w:r>
      <w:r w:rsidR="002A0F77" w:rsidRPr="00706106">
        <w:rPr>
          <w:rFonts w:asciiTheme="minorHAnsi" w:hAnsiTheme="minorHAnsi"/>
        </w:rPr>
        <w:t xml:space="preserve"> </w:t>
      </w:r>
      <w:r w:rsidR="002A0F77" w:rsidRPr="00706106">
        <w:rPr>
          <w:rStyle w:val="apple-style-span"/>
          <w:rFonts w:asciiTheme="minorHAnsi" w:hAnsiTheme="minorHAnsi"/>
          <w:color w:val="000000"/>
          <w:shd w:val="clear" w:color="auto" w:fill="FFFFFF"/>
        </w:rPr>
        <w:t xml:space="preserve">The MADRS is a short rating scale for depression symptom severity designed to be sensitive to change over time (Montgomery and Asberg, 1979). </w:t>
      </w:r>
      <w:r w:rsidR="009744F6" w:rsidRPr="00706106">
        <w:rPr>
          <w:rFonts w:asciiTheme="minorHAnsi" w:hAnsiTheme="minorHAnsi"/>
          <w:bdr w:val="none" w:sz="0" w:space="0" w:color="auto" w:frame="1"/>
          <w:shd w:val="clear" w:color="auto" w:fill="FFFFFF"/>
        </w:rPr>
        <w:t xml:space="preserve">The SIGH–AD is a 31-item structured interview that combines the Hamilton Depression Scale (HAM-D, 17 items) and the Hamilton Anxiety Scale (HAM-A, 14 items). </w:t>
      </w:r>
      <w:r w:rsidR="009744F6" w:rsidRPr="00706106">
        <w:rPr>
          <w:rStyle w:val="apple-style-span"/>
          <w:rFonts w:asciiTheme="minorHAnsi" w:hAnsiTheme="minorHAnsi"/>
          <w:shd w:val="clear" w:color="auto" w:fill="FFFFFF"/>
        </w:rPr>
        <w:t>Values over 15 represent clinically significant levels of anxiety or depression. Subjects will not be e</w:t>
      </w:r>
      <w:r w:rsidR="009744F6" w:rsidRPr="00706106">
        <w:rPr>
          <w:rStyle w:val="apple-style-span"/>
          <w:rFonts w:asciiTheme="minorHAnsi" w:hAnsiTheme="minorHAnsi"/>
          <w:color w:val="000000"/>
          <w:shd w:val="clear" w:color="auto" w:fill="FFFFFF"/>
        </w:rPr>
        <w:t>xcluded on the basis of comorbid anxiety, however depression symptoms should be primary.</w:t>
      </w:r>
      <w:r w:rsidR="00BC3DA1" w:rsidRPr="00706106">
        <w:rPr>
          <w:rStyle w:val="apple-style-span"/>
          <w:rFonts w:asciiTheme="minorHAnsi" w:hAnsiTheme="minorHAnsi"/>
          <w:color w:val="000000"/>
          <w:shd w:val="clear" w:color="auto" w:fill="FFFFFF"/>
        </w:rPr>
        <w:t xml:space="preserve"> </w:t>
      </w:r>
    </w:p>
    <w:p w14:paraId="69380918" w14:textId="77777777" w:rsidR="00BC3DA1" w:rsidRPr="00706106" w:rsidRDefault="00BC3DA1" w:rsidP="006D75B5">
      <w:pPr>
        <w:pStyle w:val="ListParagraph"/>
        <w:spacing w:line="276" w:lineRule="auto"/>
        <w:ind w:left="0"/>
        <w:jc w:val="both"/>
        <w:rPr>
          <w:rStyle w:val="apple-style-span"/>
          <w:rFonts w:asciiTheme="minorHAnsi" w:hAnsiTheme="minorHAnsi"/>
          <w:color w:val="000000"/>
          <w:shd w:val="clear" w:color="auto" w:fill="FFFFFF"/>
        </w:rPr>
      </w:pPr>
    </w:p>
    <w:p w14:paraId="0F3A3603" w14:textId="29AE10C5" w:rsidR="00184E03" w:rsidRPr="00706106" w:rsidRDefault="00184E03" w:rsidP="00184E03">
      <w:pPr>
        <w:pStyle w:val="ListParagraph"/>
        <w:spacing w:line="276" w:lineRule="auto"/>
        <w:ind w:left="0"/>
        <w:jc w:val="both"/>
        <w:rPr>
          <w:rStyle w:val="apple-style-span"/>
          <w:rFonts w:asciiTheme="minorHAnsi" w:hAnsiTheme="minorHAnsi"/>
          <w:b/>
          <w:color w:val="000000"/>
          <w:shd w:val="clear" w:color="auto" w:fill="FFFFFF"/>
        </w:rPr>
      </w:pPr>
      <w:r w:rsidRPr="00706106">
        <w:rPr>
          <w:rStyle w:val="apple-style-span"/>
          <w:rFonts w:asciiTheme="minorHAnsi" w:hAnsiTheme="minorHAnsi"/>
          <w:b/>
          <w:color w:val="000000"/>
          <w:shd w:val="clear" w:color="auto" w:fill="FFFFFF"/>
        </w:rPr>
        <w:t>Visit 1 (Week 0)</w:t>
      </w:r>
    </w:p>
    <w:p w14:paraId="25C1DE5F" w14:textId="53B38583" w:rsidR="00BC3DA1" w:rsidRPr="00706106" w:rsidRDefault="00AD5F67" w:rsidP="00184E03">
      <w:pPr>
        <w:pStyle w:val="ListParagraph"/>
        <w:spacing w:line="276" w:lineRule="auto"/>
        <w:jc w:val="both"/>
        <w:rPr>
          <w:rStyle w:val="apple-style-span"/>
          <w:rFonts w:asciiTheme="minorHAnsi" w:hAnsiTheme="minorHAnsi"/>
          <w:b/>
          <w:color w:val="000000"/>
          <w:shd w:val="clear" w:color="auto" w:fill="FFFFFF"/>
        </w:rPr>
      </w:pPr>
      <w:r w:rsidRPr="00706106">
        <w:rPr>
          <w:rStyle w:val="apple-style-span"/>
          <w:rFonts w:asciiTheme="minorHAnsi" w:hAnsiTheme="minorHAnsi"/>
          <w:b/>
          <w:color w:val="000000"/>
          <w:shd w:val="clear" w:color="auto" w:fill="FFFFFF"/>
        </w:rPr>
        <w:t xml:space="preserve">Assessment </w:t>
      </w:r>
      <w:r w:rsidR="00184E03" w:rsidRPr="00706106">
        <w:rPr>
          <w:rStyle w:val="apple-style-span"/>
          <w:rFonts w:asciiTheme="minorHAnsi" w:hAnsiTheme="minorHAnsi"/>
          <w:b/>
          <w:color w:val="000000"/>
          <w:shd w:val="clear" w:color="auto" w:fill="FFFFFF"/>
        </w:rPr>
        <w:t>1</w:t>
      </w:r>
      <w:r w:rsidR="00856503" w:rsidRPr="00706106">
        <w:rPr>
          <w:rStyle w:val="apple-style-span"/>
          <w:rFonts w:asciiTheme="minorHAnsi" w:hAnsiTheme="minorHAnsi"/>
          <w:b/>
          <w:color w:val="000000"/>
          <w:shd w:val="clear" w:color="auto" w:fill="FFFFFF"/>
        </w:rPr>
        <w:t xml:space="preserve">: </w:t>
      </w:r>
      <w:r w:rsidR="00184E03" w:rsidRPr="00706106">
        <w:rPr>
          <w:rStyle w:val="apple-style-span"/>
          <w:rFonts w:asciiTheme="minorHAnsi" w:hAnsiTheme="minorHAnsi"/>
          <w:b/>
          <w:color w:val="000000"/>
          <w:shd w:val="clear" w:color="auto" w:fill="FFFFFF"/>
        </w:rPr>
        <w:t>Baseline</w:t>
      </w:r>
    </w:p>
    <w:p w14:paraId="5907BB5B" w14:textId="24DA2552" w:rsidR="00C431B4" w:rsidRPr="00706106" w:rsidRDefault="005A3C69"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rPr>
        <w:t xml:space="preserve">Demographic information including date of birth, sex, and race will be recorded. </w:t>
      </w:r>
      <w:r w:rsidR="00591CAB" w:rsidRPr="00706106">
        <w:rPr>
          <w:rFonts w:asciiTheme="minorHAnsi" w:hAnsiTheme="minorHAnsi"/>
          <w:color w:val="000000"/>
          <w:shd w:val="clear" w:color="auto" w:fill="FFFFFF"/>
        </w:rPr>
        <w:t xml:space="preserve">The </w:t>
      </w:r>
      <w:r w:rsidR="00591CAB" w:rsidRPr="00706106">
        <w:rPr>
          <w:rFonts w:asciiTheme="minorHAnsi" w:hAnsiTheme="minorHAnsi"/>
        </w:rPr>
        <w:t xml:space="preserve">Functioning Assessment Short Test (FAST) questionnaire will be used to assess </w:t>
      </w:r>
      <w:r w:rsidR="00F111DA">
        <w:rPr>
          <w:rFonts w:asciiTheme="minorHAnsi" w:hAnsiTheme="minorHAnsi"/>
        </w:rPr>
        <w:t>psychosocial function (see Appendix C)</w:t>
      </w:r>
      <w:r w:rsidR="00591CAB" w:rsidRPr="00706106">
        <w:rPr>
          <w:rFonts w:asciiTheme="minorHAnsi" w:hAnsiTheme="minorHAnsi"/>
        </w:rPr>
        <w:t xml:space="preserve">. The FAST includes measures of independence in basic activities (e.g., dressing, toileting) and more complex tasks (e.g., shopping, managing money). Resilience will be assessed with the Resilience Scale (Wagnild, 2009), which comprises 26 statements indicating the subject’s perceived resilience (e.g., It’s ok if there are people who don’t like me). Subjects will indicate the degree to which </w:t>
      </w:r>
      <w:r w:rsidR="00F111DA">
        <w:rPr>
          <w:rFonts w:asciiTheme="minorHAnsi" w:hAnsiTheme="minorHAnsi"/>
        </w:rPr>
        <w:t>r</w:t>
      </w:r>
      <w:r w:rsidR="00392DAC">
        <w:rPr>
          <w:rFonts w:asciiTheme="minorHAnsi" w:hAnsiTheme="minorHAnsi"/>
        </w:rPr>
        <w:t xml:space="preserve">esilience </w:t>
      </w:r>
      <w:r w:rsidR="00591CAB" w:rsidRPr="00706106">
        <w:rPr>
          <w:rFonts w:asciiTheme="minorHAnsi" w:hAnsiTheme="minorHAnsi"/>
        </w:rPr>
        <w:t>statements apply to him/herself on a 7 point Likert scale, with greater values indicating stronger agreement</w:t>
      </w:r>
      <w:r w:rsidR="008F7FC0" w:rsidRPr="00706106">
        <w:rPr>
          <w:rFonts w:asciiTheme="minorHAnsi" w:hAnsiTheme="minorHAnsi"/>
        </w:rPr>
        <w:t xml:space="preserve"> (see </w:t>
      </w:r>
      <w:r w:rsidR="008F7FC0" w:rsidRPr="00706106">
        <w:rPr>
          <w:rFonts w:asciiTheme="minorHAnsi" w:hAnsiTheme="minorHAnsi"/>
        </w:rPr>
        <w:lastRenderedPageBreak/>
        <w:t xml:space="preserve">Appendix </w:t>
      </w:r>
      <w:r w:rsidR="001D77D6" w:rsidRPr="00706106">
        <w:rPr>
          <w:rFonts w:asciiTheme="minorHAnsi" w:hAnsiTheme="minorHAnsi"/>
        </w:rPr>
        <w:t>F</w:t>
      </w:r>
      <w:r w:rsidR="008F7FC0" w:rsidRPr="00706106">
        <w:rPr>
          <w:rFonts w:asciiTheme="minorHAnsi" w:hAnsiTheme="minorHAnsi"/>
        </w:rPr>
        <w:t>)</w:t>
      </w:r>
      <w:r w:rsidR="00591CAB" w:rsidRPr="00706106">
        <w:rPr>
          <w:rFonts w:asciiTheme="minorHAnsi" w:hAnsiTheme="minorHAnsi"/>
        </w:rPr>
        <w:t xml:space="preserve">. </w:t>
      </w:r>
      <w:r w:rsidR="00591CAB" w:rsidRPr="00706106">
        <w:rPr>
          <w:rFonts w:asciiTheme="minorHAnsi" w:hAnsiTheme="minorHAnsi"/>
          <w:color w:val="000000"/>
          <w:shd w:val="clear" w:color="auto" w:fill="FFFFFF"/>
        </w:rPr>
        <w:t xml:space="preserve">Occupational productivity and presentism will be measured with the </w:t>
      </w:r>
      <w:r w:rsidR="00514D70">
        <w:rPr>
          <w:rFonts w:asciiTheme="minorHAnsi" w:hAnsiTheme="minorHAnsi"/>
        </w:rPr>
        <w:t>Endicott W</w:t>
      </w:r>
      <w:r w:rsidR="000434B6" w:rsidRPr="00706106">
        <w:rPr>
          <w:rFonts w:asciiTheme="minorHAnsi" w:hAnsiTheme="minorHAnsi"/>
        </w:rPr>
        <w:t xml:space="preserve">ork </w:t>
      </w:r>
      <w:r w:rsidR="00514D70">
        <w:rPr>
          <w:rFonts w:asciiTheme="minorHAnsi" w:hAnsiTheme="minorHAnsi"/>
        </w:rPr>
        <w:t>Productivity S</w:t>
      </w:r>
      <w:r w:rsidR="000434B6" w:rsidRPr="00706106">
        <w:rPr>
          <w:rFonts w:asciiTheme="minorHAnsi" w:hAnsiTheme="minorHAnsi"/>
        </w:rPr>
        <w:t>cale</w:t>
      </w:r>
      <w:r w:rsidR="00591CAB" w:rsidRPr="00706106">
        <w:rPr>
          <w:rFonts w:asciiTheme="minorHAnsi" w:hAnsiTheme="minorHAnsi"/>
          <w:color w:val="000000"/>
          <w:shd w:val="clear" w:color="auto" w:fill="FFFFFF"/>
        </w:rPr>
        <w:t xml:space="preserve"> (</w:t>
      </w:r>
      <w:r w:rsidR="000434B6" w:rsidRPr="00706106">
        <w:rPr>
          <w:rFonts w:asciiTheme="minorHAnsi" w:hAnsiTheme="minorHAnsi"/>
          <w:color w:val="000000"/>
          <w:shd w:val="clear" w:color="auto" w:fill="FFFFFF"/>
        </w:rPr>
        <w:t>EWPS) (</w:t>
      </w:r>
      <w:r w:rsidR="00A24433" w:rsidRPr="00706106">
        <w:rPr>
          <w:rFonts w:asciiTheme="minorHAnsi" w:hAnsiTheme="minorHAnsi"/>
          <w:color w:val="000000"/>
          <w:shd w:val="clear" w:color="auto" w:fill="FFFFFF"/>
        </w:rPr>
        <w:t>Prasad, Wahlqvist, Shikiar, &amp; Shih, 2004)</w:t>
      </w:r>
      <w:r w:rsidR="00D431DB" w:rsidRPr="00706106">
        <w:rPr>
          <w:rFonts w:asciiTheme="minorHAnsi" w:hAnsiTheme="minorHAnsi"/>
          <w:color w:val="000000"/>
          <w:shd w:val="clear" w:color="auto" w:fill="FFFFFF"/>
        </w:rPr>
        <w:t xml:space="preserve"> </w:t>
      </w:r>
      <w:r w:rsidR="00BF3EED">
        <w:rPr>
          <w:rFonts w:asciiTheme="minorHAnsi" w:hAnsiTheme="minorHAnsi"/>
          <w:color w:val="000000"/>
          <w:shd w:val="clear" w:color="auto" w:fill="FFFFFF"/>
        </w:rPr>
        <w:t xml:space="preserve">and the Work Productivity and Activity Impairment Questionnaire (WPAI) </w:t>
      </w:r>
      <w:r w:rsidR="00D431DB" w:rsidRPr="00706106">
        <w:rPr>
          <w:rFonts w:asciiTheme="minorHAnsi" w:hAnsiTheme="minorHAnsi"/>
          <w:color w:val="000000"/>
          <w:shd w:val="clear" w:color="auto" w:fill="FFFFFF"/>
        </w:rPr>
        <w:t xml:space="preserve">(see Appendix </w:t>
      </w:r>
      <w:r w:rsidR="001D77D6" w:rsidRPr="00706106">
        <w:rPr>
          <w:rFonts w:asciiTheme="minorHAnsi" w:hAnsiTheme="minorHAnsi"/>
          <w:color w:val="000000"/>
          <w:shd w:val="clear" w:color="auto" w:fill="FFFFFF"/>
        </w:rPr>
        <w:t>D</w:t>
      </w:r>
      <w:r w:rsidR="00D431DB" w:rsidRPr="00706106">
        <w:rPr>
          <w:rFonts w:asciiTheme="minorHAnsi" w:hAnsiTheme="minorHAnsi"/>
          <w:color w:val="000000"/>
          <w:shd w:val="clear" w:color="auto" w:fill="FFFFFF"/>
        </w:rPr>
        <w:t>)</w:t>
      </w:r>
      <w:r w:rsidR="00A31141" w:rsidRPr="00706106">
        <w:rPr>
          <w:rStyle w:val="apple-style-span"/>
          <w:rFonts w:asciiTheme="minorHAnsi" w:hAnsiTheme="minorHAnsi"/>
          <w:color w:val="000000"/>
          <w:shd w:val="clear" w:color="auto" w:fill="FFFFFF"/>
        </w:rPr>
        <w:t>.</w:t>
      </w:r>
      <w:r w:rsidR="00C27969" w:rsidRPr="00706106">
        <w:rPr>
          <w:rStyle w:val="apple-style-span"/>
          <w:rFonts w:asciiTheme="minorHAnsi" w:hAnsiTheme="minorHAnsi"/>
          <w:color w:val="000000"/>
          <w:shd w:val="clear" w:color="auto" w:fill="FFFFFF"/>
        </w:rPr>
        <w:t xml:space="preserve"> </w:t>
      </w:r>
      <w:r w:rsidR="00E00AA2" w:rsidRPr="00706106">
        <w:rPr>
          <w:rStyle w:val="apple-style-span"/>
          <w:rFonts w:asciiTheme="minorHAnsi" w:hAnsiTheme="minorHAnsi"/>
          <w:color w:val="000000"/>
          <w:shd w:val="clear" w:color="auto" w:fill="FFFFFF"/>
        </w:rPr>
        <w:t xml:space="preserve">Functional impairment will be measured with the Sheehan disability scale (Leon, Olfson, Portera, Farber, &amp; Sheehan, 1997) (see Appendix </w:t>
      </w:r>
      <w:r w:rsidR="001D77D6" w:rsidRPr="00706106">
        <w:rPr>
          <w:rStyle w:val="apple-style-span"/>
          <w:rFonts w:asciiTheme="minorHAnsi" w:hAnsiTheme="minorHAnsi"/>
          <w:color w:val="000000"/>
          <w:shd w:val="clear" w:color="auto" w:fill="FFFFFF"/>
        </w:rPr>
        <w:t>E</w:t>
      </w:r>
      <w:r w:rsidR="00E00AA2" w:rsidRPr="00706106">
        <w:rPr>
          <w:rStyle w:val="apple-style-span"/>
          <w:rFonts w:asciiTheme="minorHAnsi" w:hAnsiTheme="minorHAnsi"/>
          <w:color w:val="000000"/>
          <w:shd w:val="clear" w:color="auto" w:fill="FFFFFF"/>
        </w:rPr>
        <w:t xml:space="preserve">). </w:t>
      </w:r>
      <w:r w:rsidR="00D431DB" w:rsidRPr="00706106">
        <w:rPr>
          <w:rStyle w:val="apple-style-span"/>
          <w:rFonts w:asciiTheme="minorHAnsi" w:hAnsiTheme="minorHAnsi"/>
          <w:color w:val="000000"/>
          <w:shd w:val="clear" w:color="auto" w:fill="FFFFFF"/>
        </w:rPr>
        <w:t>Depression symptom severity will be measured with the MADRS (Montgomery and Asberg, 1979).</w:t>
      </w:r>
      <w:r w:rsidR="00C22F1A">
        <w:rPr>
          <w:rStyle w:val="apple-style-span"/>
          <w:rFonts w:asciiTheme="minorHAnsi" w:hAnsiTheme="minorHAnsi"/>
          <w:color w:val="000000"/>
          <w:shd w:val="clear" w:color="auto" w:fill="FFFFFF"/>
        </w:rPr>
        <w:t xml:space="preserve"> </w:t>
      </w:r>
      <w:r w:rsidR="00C22F1A" w:rsidRPr="00C22F1A">
        <w:rPr>
          <w:rStyle w:val="apple-style-span"/>
          <w:rFonts w:asciiTheme="minorHAnsi" w:hAnsiTheme="minorHAnsi"/>
          <w:color w:val="000000"/>
          <w:shd w:val="clear" w:color="auto" w:fill="FFFFFF"/>
        </w:rPr>
        <w:t>Prevalence of cognitive failures will be measured with the Cognitive Failures Questionnaire (CFQ) (</w:t>
      </w:r>
      <w:r w:rsidR="00C22F1A" w:rsidRPr="00C22F1A">
        <w:rPr>
          <w:rFonts w:asciiTheme="minorHAnsi" w:hAnsiTheme="minorHAnsi"/>
        </w:rPr>
        <w:t>Broadbent, Cooper, FitzGerald, &amp; Parkes, 1982)</w:t>
      </w:r>
      <w:r w:rsidR="00C22F1A" w:rsidRPr="00C22F1A">
        <w:rPr>
          <w:rStyle w:val="apple-style-span"/>
          <w:rFonts w:asciiTheme="minorHAnsi" w:hAnsiTheme="minorHAnsi"/>
          <w:color w:val="000000"/>
          <w:shd w:val="clear" w:color="auto" w:fill="FFFFFF"/>
        </w:rPr>
        <w:t>. The CFQ asks subjects to rate the frequency of cognitive issues experienced in everyday life (e</w:t>
      </w:r>
      <w:r w:rsidR="00C22F1A">
        <w:rPr>
          <w:rStyle w:val="apple-style-span"/>
          <w:rFonts w:asciiTheme="minorHAnsi" w:hAnsiTheme="minorHAnsi"/>
          <w:color w:val="000000"/>
          <w:shd w:val="clear" w:color="auto" w:fill="FFFFFF"/>
        </w:rPr>
        <w:t xml:space="preserve">.g., forgetting names) (see Appendix H).  </w:t>
      </w:r>
      <w:r w:rsidR="00140C9D" w:rsidRPr="00706106">
        <w:rPr>
          <w:rFonts w:asciiTheme="minorHAnsi" w:hAnsiTheme="minorHAnsi"/>
        </w:rPr>
        <w:t>With their consent, subjects will p</w:t>
      </w:r>
      <w:r w:rsidR="00066C1A" w:rsidRPr="00706106">
        <w:rPr>
          <w:rFonts w:asciiTheme="minorHAnsi" w:hAnsiTheme="minorHAnsi"/>
        </w:rPr>
        <w:t>rovi</w:t>
      </w:r>
      <w:r w:rsidR="00140C9D" w:rsidRPr="00706106">
        <w:rPr>
          <w:rFonts w:asciiTheme="minorHAnsi" w:hAnsiTheme="minorHAnsi"/>
        </w:rPr>
        <w:t>de</w:t>
      </w:r>
      <w:r w:rsidR="00066C1A" w:rsidRPr="00706106">
        <w:rPr>
          <w:rFonts w:asciiTheme="minorHAnsi" w:hAnsiTheme="minorHAnsi"/>
        </w:rPr>
        <w:t xml:space="preserve"> approximately 28ml of blood (5-6 teaspoons) for biomarker and genetic analysis</w:t>
      </w:r>
    </w:p>
    <w:p w14:paraId="1E9C1DC8" w14:textId="77777777" w:rsidR="00B03281" w:rsidRPr="00706106" w:rsidRDefault="00B03281" w:rsidP="006D75B5">
      <w:pPr>
        <w:pStyle w:val="ListParagraph"/>
        <w:spacing w:line="276" w:lineRule="auto"/>
        <w:ind w:left="0"/>
        <w:jc w:val="both"/>
        <w:rPr>
          <w:rFonts w:asciiTheme="minorHAnsi" w:hAnsiTheme="minorHAnsi"/>
          <w:color w:val="000000"/>
          <w:shd w:val="clear" w:color="auto" w:fill="FFFFFF"/>
        </w:rPr>
      </w:pPr>
    </w:p>
    <w:p w14:paraId="57AB8E60" w14:textId="503EA8FE" w:rsidR="006F16D6" w:rsidRPr="00706106" w:rsidRDefault="006B63A1"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Cognitive function will be assessed with the THINC-it tool, which comprises four objective cognitive tests and 5 items from the Perceived Deficit Questionnaire (PDQ-5-D). The objective tes</w:t>
      </w:r>
      <w:r w:rsidR="00140C9D" w:rsidRPr="00706106">
        <w:rPr>
          <w:rFonts w:asciiTheme="minorHAnsi" w:hAnsiTheme="minorHAnsi"/>
          <w:color w:val="000000"/>
          <w:shd w:val="clear" w:color="auto" w:fill="FFFFFF"/>
        </w:rPr>
        <w:t xml:space="preserve">ts are digital versions of the </w:t>
      </w:r>
      <w:r w:rsidR="00140C9D" w:rsidRPr="00706106">
        <w:rPr>
          <w:rFonts w:asciiTheme="minorHAnsi" w:hAnsiTheme="minorHAnsi"/>
          <w:i/>
          <w:color w:val="000000"/>
          <w:shd w:val="clear" w:color="auto" w:fill="FFFFFF"/>
        </w:rPr>
        <w:t>n</w:t>
      </w:r>
      <w:r w:rsidRPr="00706106">
        <w:rPr>
          <w:rFonts w:asciiTheme="minorHAnsi" w:hAnsiTheme="minorHAnsi"/>
          <w:color w:val="000000"/>
          <w:shd w:val="clear" w:color="auto" w:fill="FFFFFF"/>
        </w:rPr>
        <w:t xml:space="preserve">-back, digit symbol substitution, trail making, and choice reaction time tasks. </w:t>
      </w:r>
      <w:r w:rsidR="0077229A" w:rsidRPr="00706106">
        <w:rPr>
          <w:rFonts w:asciiTheme="minorHAnsi" w:hAnsiTheme="minorHAnsi"/>
          <w:color w:val="000000"/>
          <w:shd w:val="clear" w:color="auto" w:fill="FFFFFF"/>
        </w:rPr>
        <w:t>Performance in trail making and choice reaction time tasks will be taken as indications of visuospatial ability, as these tasks involve</w:t>
      </w:r>
      <w:r w:rsidR="00BE5AB6" w:rsidRPr="00706106">
        <w:rPr>
          <w:rFonts w:asciiTheme="minorHAnsi" w:hAnsiTheme="minorHAnsi"/>
          <w:color w:val="000000"/>
          <w:shd w:val="clear" w:color="auto" w:fill="FFFFFF"/>
        </w:rPr>
        <w:t xml:space="preserve"> </w:t>
      </w:r>
      <w:r w:rsidR="0077229A" w:rsidRPr="00706106">
        <w:rPr>
          <w:rFonts w:asciiTheme="minorHAnsi" w:hAnsiTheme="minorHAnsi"/>
          <w:color w:val="000000"/>
          <w:shd w:val="clear" w:color="auto" w:fill="FFFFFF"/>
        </w:rPr>
        <w:t xml:space="preserve">visual </w:t>
      </w:r>
      <w:r w:rsidR="003F05CA" w:rsidRPr="00706106">
        <w:rPr>
          <w:rFonts w:asciiTheme="minorHAnsi" w:hAnsiTheme="minorHAnsi"/>
          <w:color w:val="000000"/>
          <w:shd w:val="clear" w:color="auto" w:fill="FFFFFF"/>
        </w:rPr>
        <w:t>attention</w:t>
      </w:r>
      <w:r w:rsidR="0077229A" w:rsidRPr="00706106">
        <w:rPr>
          <w:rFonts w:asciiTheme="minorHAnsi" w:hAnsiTheme="minorHAnsi"/>
          <w:color w:val="000000"/>
          <w:shd w:val="clear" w:color="auto" w:fill="FFFFFF"/>
        </w:rPr>
        <w:t xml:space="preserve"> spatial </w:t>
      </w:r>
      <w:r w:rsidR="003F05CA" w:rsidRPr="00706106">
        <w:rPr>
          <w:rFonts w:asciiTheme="minorHAnsi" w:hAnsiTheme="minorHAnsi"/>
          <w:color w:val="000000"/>
          <w:shd w:val="clear" w:color="auto" w:fill="FFFFFF"/>
        </w:rPr>
        <w:t>coordination</w:t>
      </w:r>
      <w:r w:rsidR="0077229A" w:rsidRPr="00706106">
        <w:rPr>
          <w:rFonts w:asciiTheme="minorHAnsi" w:hAnsiTheme="minorHAnsi"/>
          <w:color w:val="000000"/>
          <w:shd w:val="clear" w:color="auto" w:fill="FFFFFF"/>
        </w:rPr>
        <w:t xml:space="preserve"> to a greater extent than the other components of the THINC-it tool. </w:t>
      </w:r>
      <w:r w:rsidRPr="00706106">
        <w:rPr>
          <w:rFonts w:asciiTheme="minorHAnsi" w:hAnsiTheme="minorHAnsi"/>
          <w:color w:val="000000"/>
          <w:shd w:val="clear" w:color="auto" w:fill="FFFFFF"/>
        </w:rPr>
        <w:t>Verbal functioning will be assessed with a</w:t>
      </w:r>
      <w:r w:rsidR="00140C9D" w:rsidRPr="00706106">
        <w:rPr>
          <w:rFonts w:asciiTheme="minorHAnsi" w:hAnsiTheme="minorHAnsi"/>
          <w:color w:val="000000"/>
          <w:shd w:val="clear" w:color="auto" w:fill="FFFFFF"/>
        </w:rPr>
        <w:t xml:space="preserve"> separate</w:t>
      </w:r>
      <w:r w:rsidRPr="00706106">
        <w:rPr>
          <w:rFonts w:asciiTheme="minorHAnsi" w:hAnsiTheme="minorHAnsi"/>
          <w:color w:val="000000"/>
          <w:shd w:val="clear" w:color="auto" w:fill="FFFFFF"/>
        </w:rPr>
        <w:t xml:space="preserve"> verbal fluency task</w:t>
      </w:r>
      <w:r w:rsidR="008E6B8F" w:rsidRPr="00706106">
        <w:rPr>
          <w:rFonts w:asciiTheme="minorHAnsi" w:hAnsiTheme="minorHAnsi"/>
          <w:color w:val="000000"/>
          <w:shd w:val="clear" w:color="auto" w:fill="FFFFFF"/>
        </w:rPr>
        <w:t xml:space="preserve"> (Tombaugh, Kozak, &amp; Rees, 1999)</w:t>
      </w:r>
      <w:r w:rsidRPr="00706106">
        <w:rPr>
          <w:rFonts w:asciiTheme="minorHAnsi" w:hAnsiTheme="minorHAnsi"/>
          <w:color w:val="000000"/>
          <w:shd w:val="clear" w:color="auto" w:fill="FFFFFF"/>
        </w:rPr>
        <w:t>, in which subjects have one minute to produce as many words as possible belonging to a particular category (e.g., starting with the letter “c”).</w:t>
      </w:r>
      <w:r w:rsidR="008E6B8F" w:rsidRPr="00706106">
        <w:rPr>
          <w:rFonts w:asciiTheme="minorHAnsi" w:hAnsiTheme="minorHAnsi"/>
          <w:color w:val="000000"/>
          <w:shd w:val="clear" w:color="auto" w:fill="FFFFFF"/>
        </w:rPr>
        <w:t xml:space="preserve"> </w:t>
      </w:r>
      <w:r w:rsidR="009B1387" w:rsidRPr="00706106">
        <w:rPr>
          <w:rFonts w:asciiTheme="minorHAnsi" w:hAnsiTheme="minorHAnsi"/>
          <w:color w:val="000000"/>
          <w:shd w:val="clear" w:color="auto" w:fill="FFFFFF"/>
        </w:rPr>
        <w:t>E</w:t>
      </w:r>
      <w:r w:rsidR="006F16D6" w:rsidRPr="00706106">
        <w:rPr>
          <w:rFonts w:asciiTheme="minorHAnsi" w:hAnsiTheme="minorHAnsi"/>
          <w:color w:val="000000"/>
          <w:shd w:val="clear" w:color="auto" w:fill="FFFFFF"/>
        </w:rPr>
        <w:t>motional functioning will be assessed with the Positive and Negative affect Schedule (PANAS)</w:t>
      </w:r>
      <w:r w:rsidR="009B1387" w:rsidRPr="00706106">
        <w:rPr>
          <w:rFonts w:asciiTheme="minorHAnsi" w:hAnsiTheme="minorHAnsi"/>
          <w:color w:val="000000"/>
          <w:shd w:val="clear" w:color="auto" w:fill="FFFFFF"/>
        </w:rPr>
        <w:t xml:space="preserve">, which requires subjects to indicate the intensity of current and recent emotions on a Likert scale. </w:t>
      </w:r>
      <w:r w:rsidR="0077229A" w:rsidRPr="00706106">
        <w:rPr>
          <w:rFonts w:asciiTheme="minorHAnsi" w:hAnsiTheme="minorHAnsi"/>
          <w:color w:val="000000"/>
          <w:shd w:val="clear" w:color="auto" w:fill="FFFFFF"/>
        </w:rPr>
        <w:t>S</w:t>
      </w:r>
      <w:r w:rsidR="009B1387" w:rsidRPr="00706106">
        <w:rPr>
          <w:rFonts w:asciiTheme="minorHAnsi" w:hAnsiTheme="minorHAnsi"/>
          <w:color w:val="000000"/>
          <w:shd w:val="clear" w:color="auto" w:fill="FFFFFF"/>
        </w:rPr>
        <w:t>cores are calculated separately for positive and negative emotions</w:t>
      </w:r>
      <w:r w:rsidR="0077229A" w:rsidRPr="00706106">
        <w:rPr>
          <w:rFonts w:asciiTheme="minorHAnsi" w:hAnsiTheme="minorHAnsi"/>
          <w:color w:val="000000"/>
          <w:shd w:val="clear" w:color="auto" w:fill="FFFFFF"/>
        </w:rPr>
        <w:t>, with higher scores indicating greater intensity</w:t>
      </w:r>
      <w:r w:rsidR="00F111DA">
        <w:rPr>
          <w:rFonts w:asciiTheme="minorHAnsi" w:hAnsiTheme="minorHAnsi"/>
          <w:color w:val="000000"/>
          <w:shd w:val="clear" w:color="auto" w:fill="FFFFFF"/>
        </w:rPr>
        <w:t xml:space="preserve"> (see Appendix G</w:t>
      </w:r>
      <w:r w:rsidR="00015348" w:rsidRPr="00706106">
        <w:rPr>
          <w:rFonts w:asciiTheme="minorHAnsi" w:hAnsiTheme="minorHAnsi"/>
          <w:color w:val="000000"/>
          <w:shd w:val="clear" w:color="auto" w:fill="FFFFFF"/>
        </w:rPr>
        <w:t>)</w:t>
      </w:r>
      <w:r w:rsidR="009B1387" w:rsidRPr="00706106">
        <w:rPr>
          <w:rFonts w:asciiTheme="minorHAnsi" w:hAnsiTheme="minorHAnsi"/>
          <w:color w:val="000000"/>
          <w:shd w:val="clear" w:color="auto" w:fill="FFFFFF"/>
        </w:rPr>
        <w:t xml:space="preserve">. Social cognitive functioning will be measured with the </w:t>
      </w:r>
      <w:r w:rsidRPr="00706106">
        <w:rPr>
          <w:rFonts w:asciiTheme="minorHAnsi" w:hAnsiTheme="minorHAnsi"/>
          <w:color w:val="000000"/>
          <w:shd w:val="clear" w:color="auto" w:fill="FFFFFF"/>
        </w:rPr>
        <w:t>WAIS</w:t>
      </w:r>
      <w:r w:rsidR="008E6B8F" w:rsidRPr="00706106">
        <w:rPr>
          <w:rFonts w:asciiTheme="minorHAnsi" w:hAnsiTheme="minorHAnsi"/>
          <w:color w:val="000000"/>
          <w:shd w:val="clear" w:color="auto" w:fill="FFFFFF"/>
        </w:rPr>
        <w:t>-IV</w:t>
      </w:r>
      <w:r w:rsidRPr="00706106">
        <w:rPr>
          <w:rFonts w:asciiTheme="minorHAnsi" w:hAnsiTheme="minorHAnsi"/>
          <w:color w:val="000000"/>
          <w:shd w:val="clear" w:color="auto" w:fill="FFFFFF"/>
        </w:rPr>
        <w:t xml:space="preserve"> </w:t>
      </w:r>
      <w:r w:rsidR="008E6B8F" w:rsidRPr="00706106">
        <w:rPr>
          <w:rFonts w:asciiTheme="minorHAnsi" w:hAnsiTheme="minorHAnsi"/>
          <w:color w:val="000000"/>
          <w:shd w:val="clear" w:color="auto" w:fill="FFFFFF"/>
        </w:rPr>
        <w:t>Advanced Clinical Solutions Social Cognition Test (Holdnack, Goldstein, &amp; Drozdick, 2011</w:t>
      </w:r>
      <w:r w:rsidRPr="00706106">
        <w:rPr>
          <w:rFonts w:asciiTheme="minorHAnsi" w:hAnsiTheme="minorHAnsi"/>
          <w:color w:val="000000"/>
          <w:shd w:val="clear" w:color="auto" w:fill="FFFFFF"/>
        </w:rPr>
        <w:t>). This task involves naming the emotions conveyed by presented images of faces, and completing prosody-face matching and prosody pair matching tasks.</w:t>
      </w:r>
      <w:r w:rsidR="009B1387" w:rsidRPr="00706106">
        <w:rPr>
          <w:rFonts w:asciiTheme="minorHAnsi" w:hAnsiTheme="minorHAnsi"/>
          <w:color w:val="000000"/>
          <w:shd w:val="clear" w:color="auto" w:fill="FFFFFF"/>
        </w:rPr>
        <w:t xml:space="preserve"> </w:t>
      </w:r>
    </w:p>
    <w:p w14:paraId="67C83B82" w14:textId="77777777" w:rsidR="00F73280" w:rsidRPr="00706106" w:rsidRDefault="00F73280" w:rsidP="006D75B5">
      <w:pPr>
        <w:pStyle w:val="ListParagraph"/>
        <w:spacing w:line="276" w:lineRule="auto"/>
        <w:ind w:left="0"/>
        <w:jc w:val="both"/>
        <w:rPr>
          <w:rFonts w:asciiTheme="minorHAnsi" w:hAnsiTheme="minorHAnsi"/>
          <w:color w:val="000000"/>
          <w:shd w:val="clear" w:color="auto" w:fill="FFFFFF"/>
        </w:rPr>
      </w:pPr>
    </w:p>
    <w:p w14:paraId="079FDEE5" w14:textId="5D01C0C9" w:rsidR="00F73280" w:rsidRPr="00706106" w:rsidRDefault="00F73280"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Data from these tests will be collated and used as an indication of baseline functioning. This data will also be used to tailor subsequent intervention procedures for participants in the personalised intervention group. Specifically, </w:t>
      </w:r>
      <w:r w:rsidR="00EA3F97" w:rsidRPr="00706106">
        <w:rPr>
          <w:rFonts w:asciiTheme="minorHAnsi" w:hAnsiTheme="minorHAnsi"/>
          <w:color w:val="000000"/>
          <w:shd w:val="clear" w:color="auto" w:fill="FFFFFF"/>
        </w:rPr>
        <w:t>appraisal</w:t>
      </w:r>
      <w:r w:rsidRPr="00706106">
        <w:rPr>
          <w:rFonts w:asciiTheme="minorHAnsi" w:hAnsiTheme="minorHAnsi"/>
          <w:color w:val="000000"/>
          <w:shd w:val="clear" w:color="auto" w:fill="FFFFFF"/>
        </w:rPr>
        <w:t xml:space="preserve"> of individual subjects’ </w:t>
      </w:r>
      <w:r w:rsidR="00EA3F97" w:rsidRPr="00706106">
        <w:rPr>
          <w:rFonts w:asciiTheme="minorHAnsi" w:hAnsiTheme="minorHAnsi"/>
          <w:color w:val="000000"/>
          <w:shd w:val="clear" w:color="auto" w:fill="FFFFFF"/>
        </w:rPr>
        <w:t xml:space="preserve">descriptive </w:t>
      </w:r>
      <w:r w:rsidRPr="00706106">
        <w:rPr>
          <w:rFonts w:asciiTheme="minorHAnsi" w:hAnsiTheme="minorHAnsi"/>
          <w:color w:val="000000"/>
          <w:shd w:val="clear" w:color="auto" w:fill="FFFFFF"/>
        </w:rPr>
        <w:t xml:space="preserve">data will reveal whether </w:t>
      </w:r>
      <w:r w:rsidR="00EA3F97" w:rsidRPr="00706106">
        <w:rPr>
          <w:rFonts w:asciiTheme="minorHAnsi" w:hAnsiTheme="minorHAnsi"/>
          <w:color w:val="000000"/>
          <w:shd w:val="clear" w:color="auto" w:fill="FFFFFF"/>
        </w:rPr>
        <w:t>certain</w:t>
      </w:r>
      <w:r w:rsidRPr="00706106">
        <w:rPr>
          <w:rFonts w:asciiTheme="minorHAnsi" w:hAnsiTheme="minorHAnsi"/>
          <w:color w:val="000000"/>
          <w:shd w:val="clear" w:color="auto" w:fill="FFFFFF"/>
        </w:rPr>
        <w:t xml:space="preserve"> domains </w:t>
      </w:r>
      <w:r w:rsidR="00970DE9" w:rsidRPr="00706106">
        <w:rPr>
          <w:rFonts w:asciiTheme="minorHAnsi" w:hAnsiTheme="minorHAnsi"/>
          <w:color w:val="000000"/>
          <w:shd w:val="clear" w:color="auto" w:fill="FFFFFF"/>
        </w:rPr>
        <w:t xml:space="preserve">meet the criteria for significant impairment (≥.5 </w:t>
      </w:r>
      <w:r w:rsidR="00970DE9" w:rsidRPr="00706106">
        <w:rPr>
          <w:rFonts w:asciiTheme="minorHAnsi" w:hAnsiTheme="minorHAnsi"/>
          <w:i/>
          <w:color w:val="000000"/>
          <w:shd w:val="clear" w:color="auto" w:fill="FFFFFF"/>
        </w:rPr>
        <w:t>SD</w:t>
      </w:r>
      <w:r w:rsidR="00970DE9" w:rsidRPr="00706106">
        <w:rPr>
          <w:rFonts w:asciiTheme="minorHAnsi" w:hAnsiTheme="minorHAnsi"/>
          <w:color w:val="000000"/>
          <w:shd w:val="clear" w:color="auto" w:fill="FFFFFF"/>
        </w:rPr>
        <w:t>s below the norm)</w:t>
      </w:r>
      <w:r w:rsidR="00EA3F97" w:rsidRPr="00706106">
        <w:rPr>
          <w:rFonts w:asciiTheme="minorHAnsi" w:hAnsiTheme="minorHAnsi"/>
          <w:color w:val="000000"/>
          <w:shd w:val="clear" w:color="auto" w:fill="FFFFFF"/>
        </w:rPr>
        <w:t>, and therefore which domains</w:t>
      </w:r>
      <w:r w:rsidRPr="00706106">
        <w:rPr>
          <w:rFonts w:asciiTheme="minorHAnsi" w:hAnsiTheme="minorHAnsi"/>
          <w:color w:val="000000"/>
          <w:shd w:val="clear" w:color="auto" w:fill="FFFFFF"/>
        </w:rPr>
        <w:t xml:space="preserve"> require</w:t>
      </w:r>
      <w:r w:rsidR="00EA3F97" w:rsidRPr="00706106">
        <w:rPr>
          <w:rFonts w:asciiTheme="minorHAnsi" w:hAnsiTheme="minorHAnsi"/>
          <w:color w:val="000000"/>
          <w:shd w:val="clear" w:color="auto" w:fill="FFFFFF"/>
        </w:rPr>
        <w:t xml:space="preserve"> </w:t>
      </w:r>
      <w:r w:rsidRPr="00706106">
        <w:rPr>
          <w:rFonts w:asciiTheme="minorHAnsi" w:hAnsiTheme="minorHAnsi"/>
          <w:color w:val="000000"/>
          <w:shd w:val="clear" w:color="auto" w:fill="FFFFFF"/>
        </w:rPr>
        <w:t xml:space="preserve">more </w:t>
      </w:r>
      <w:r w:rsidR="00EA3F97" w:rsidRPr="00706106">
        <w:rPr>
          <w:rFonts w:asciiTheme="minorHAnsi" w:hAnsiTheme="minorHAnsi"/>
          <w:color w:val="000000"/>
          <w:shd w:val="clear" w:color="auto" w:fill="FFFFFF"/>
        </w:rPr>
        <w:t xml:space="preserve">sessions of </w:t>
      </w:r>
      <w:r w:rsidR="005D686D" w:rsidRPr="00706106">
        <w:rPr>
          <w:rFonts w:asciiTheme="minorHAnsi" w:hAnsiTheme="minorHAnsi"/>
          <w:color w:val="000000"/>
          <w:shd w:val="clear" w:color="auto" w:fill="FFFFFF"/>
        </w:rPr>
        <w:t>treatment</w:t>
      </w:r>
      <w:r w:rsidR="00EA3F97" w:rsidRPr="00706106">
        <w:rPr>
          <w:rFonts w:asciiTheme="minorHAnsi" w:hAnsiTheme="minorHAnsi"/>
          <w:color w:val="000000"/>
          <w:shd w:val="clear" w:color="auto" w:fill="FFFFFF"/>
        </w:rPr>
        <w:t xml:space="preserve"> </w:t>
      </w:r>
      <w:r w:rsidRPr="00706106">
        <w:rPr>
          <w:rFonts w:asciiTheme="minorHAnsi" w:hAnsiTheme="minorHAnsi"/>
          <w:color w:val="000000"/>
          <w:shd w:val="clear" w:color="auto" w:fill="FFFFFF"/>
        </w:rPr>
        <w:t xml:space="preserve">in the intervention program. </w:t>
      </w:r>
      <w:r w:rsidR="00970DE9" w:rsidRPr="00706106">
        <w:rPr>
          <w:rFonts w:asciiTheme="minorHAnsi" w:hAnsiTheme="minorHAnsi"/>
          <w:color w:val="000000"/>
          <w:shd w:val="clear" w:color="auto" w:fill="FFFFFF"/>
        </w:rPr>
        <w:t>Importantly, the intervention visits described below outline the standard intervention schedule, which is the same regardless of baseline performance.</w:t>
      </w:r>
    </w:p>
    <w:p w14:paraId="5E2BA35A" w14:textId="77777777" w:rsidR="00F73280" w:rsidRPr="00706106" w:rsidRDefault="00F73280" w:rsidP="006D75B5">
      <w:pPr>
        <w:pStyle w:val="ListParagraph"/>
        <w:spacing w:line="276" w:lineRule="auto"/>
        <w:ind w:left="0"/>
        <w:jc w:val="both"/>
        <w:rPr>
          <w:rFonts w:asciiTheme="minorHAnsi" w:hAnsiTheme="minorHAnsi"/>
          <w:color w:val="000000"/>
          <w:shd w:val="clear" w:color="auto" w:fill="FFFFFF"/>
        </w:rPr>
      </w:pPr>
    </w:p>
    <w:p w14:paraId="5EDAB867" w14:textId="0C07F866"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2 (Day 1, Week 1)</w:t>
      </w:r>
    </w:p>
    <w:p w14:paraId="4B2695DA" w14:textId="6629CB97" w:rsidR="00F73280" w:rsidRPr="00706106" w:rsidRDefault="00AD5F67"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w:t>
      </w:r>
    </w:p>
    <w:p w14:paraId="1321F997" w14:textId="431B85DE" w:rsidR="00A606F9" w:rsidRPr="00706106" w:rsidRDefault="00F73280"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According to random allocation, subjects will begin personalised </w:t>
      </w:r>
      <w:r w:rsidR="00CB5E71" w:rsidRPr="00706106">
        <w:rPr>
          <w:rFonts w:asciiTheme="minorHAnsi" w:hAnsiTheme="minorHAnsi"/>
          <w:color w:val="000000"/>
          <w:shd w:val="clear" w:color="auto" w:fill="FFFFFF"/>
        </w:rPr>
        <w:t>or standard interventions.</w:t>
      </w:r>
      <w:r w:rsidR="00EE167F" w:rsidRPr="00706106">
        <w:rPr>
          <w:rFonts w:asciiTheme="minorHAnsi" w:hAnsiTheme="minorHAnsi"/>
          <w:color w:val="000000"/>
          <w:shd w:val="clear" w:color="auto" w:fill="FFFFFF"/>
        </w:rPr>
        <w:t xml:space="preserve"> Before initiating </w:t>
      </w:r>
      <w:r w:rsidR="005D686D" w:rsidRPr="00706106">
        <w:rPr>
          <w:rFonts w:asciiTheme="minorHAnsi" w:hAnsiTheme="minorHAnsi"/>
          <w:color w:val="000000"/>
          <w:shd w:val="clear" w:color="auto" w:fill="FFFFFF"/>
        </w:rPr>
        <w:t>treatment</w:t>
      </w:r>
      <w:r w:rsidR="00EE167F" w:rsidRPr="00706106">
        <w:rPr>
          <w:rFonts w:asciiTheme="minorHAnsi" w:hAnsiTheme="minorHAnsi"/>
          <w:color w:val="000000"/>
          <w:shd w:val="clear" w:color="auto" w:fill="FFFFFF"/>
        </w:rPr>
        <w:t>, the researcher will explain the treatment program to th</w:t>
      </w:r>
      <w:r w:rsidR="003B2964" w:rsidRPr="00706106">
        <w:rPr>
          <w:rFonts w:asciiTheme="minorHAnsi" w:hAnsiTheme="minorHAnsi"/>
          <w:color w:val="000000"/>
          <w:shd w:val="clear" w:color="auto" w:fill="FFFFFF"/>
        </w:rPr>
        <w:t>e</w:t>
      </w:r>
      <w:r w:rsidR="00EE167F" w:rsidRPr="00706106">
        <w:rPr>
          <w:rFonts w:asciiTheme="minorHAnsi" w:hAnsiTheme="minorHAnsi"/>
          <w:color w:val="000000"/>
          <w:shd w:val="clear" w:color="auto" w:fill="FFFFFF"/>
        </w:rPr>
        <w:t xml:space="preserve"> subject. Emphasis will be given to the transfer </w:t>
      </w:r>
      <w:r w:rsidR="001672DC" w:rsidRPr="00706106">
        <w:rPr>
          <w:rFonts w:asciiTheme="minorHAnsi" w:hAnsiTheme="minorHAnsi"/>
          <w:color w:val="000000"/>
          <w:shd w:val="clear" w:color="auto" w:fill="FFFFFF"/>
        </w:rPr>
        <w:t xml:space="preserve">and application </w:t>
      </w:r>
      <w:r w:rsidR="00EE167F" w:rsidRPr="00706106">
        <w:rPr>
          <w:rFonts w:asciiTheme="minorHAnsi" w:hAnsiTheme="minorHAnsi"/>
          <w:color w:val="000000"/>
          <w:shd w:val="clear" w:color="auto" w:fill="FFFFFF"/>
        </w:rPr>
        <w:t xml:space="preserve">of skills obtained in treatment to </w:t>
      </w:r>
      <w:r w:rsidR="00255117" w:rsidRPr="00706106">
        <w:rPr>
          <w:rFonts w:asciiTheme="minorHAnsi" w:hAnsiTheme="minorHAnsi"/>
          <w:color w:val="000000"/>
          <w:shd w:val="clear" w:color="auto" w:fill="FFFFFF"/>
        </w:rPr>
        <w:lastRenderedPageBreak/>
        <w:t>psychosocial functioning</w:t>
      </w:r>
      <w:r w:rsidR="00EE167F" w:rsidRPr="00706106">
        <w:rPr>
          <w:rFonts w:asciiTheme="minorHAnsi" w:hAnsiTheme="minorHAnsi"/>
          <w:color w:val="000000"/>
          <w:shd w:val="clear" w:color="auto" w:fill="FFFFFF"/>
        </w:rPr>
        <w:t xml:space="preserve"> (e.g., improved social relationships</w:t>
      </w:r>
      <w:r w:rsidR="001672DC" w:rsidRPr="00706106">
        <w:rPr>
          <w:rFonts w:asciiTheme="minorHAnsi" w:hAnsiTheme="minorHAnsi"/>
          <w:color w:val="000000"/>
          <w:shd w:val="clear" w:color="auto" w:fill="FFFFFF"/>
        </w:rPr>
        <w:t xml:space="preserve"> and </w:t>
      </w:r>
      <w:r w:rsidR="00755128" w:rsidRPr="00706106">
        <w:rPr>
          <w:rFonts w:asciiTheme="minorHAnsi" w:hAnsiTheme="minorHAnsi"/>
          <w:color w:val="000000"/>
          <w:shd w:val="clear" w:color="auto" w:fill="FFFFFF"/>
        </w:rPr>
        <w:t>problem solving</w:t>
      </w:r>
      <w:r w:rsidR="00EE167F" w:rsidRPr="00706106">
        <w:rPr>
          <w:rFonts w:asciiTheme="minorHAnsi" w:hAnsiTheme="minorHAnsi"/>
          <w:color w:val="000000"/>
          <w:shd w:val="clear" w:color="auto" w:fill="FFFFFF"/>
        </w:rPr>
        <w:t>)</w:t>
      </w:r>
      <w:r w:rsidR="001672DC" w:rsidRPr="00706106">
        <w:rPr>
          <w:rFonts w:asciiTheme="minorHAnsi" w:hAnsiTheme="minorHAnsi"/>
          <w:color w:val="000000"/>
          <w:shd w:val="clear" w:color="auto" w:fill="FFFFFF"/>
        </w:rPr>
        <w:t xml:space="preserve">. In addition, the researcher will </w:t>
      </w:r>
      <w:r w:rsidR="00204F3C" w:rsidRPr="00706106">
        <w:rPr>
          <w:rFonts w:asciiTheme="minorHAnsi" w:hAnsiTheme="minorHAnsi"/>
          <w:color w:val="000000"/>
          <w:shd w:val="clear" w:color="auto" w:fill="FFFFFF"/>
        </w:rPr>
        <w:t xml:space="preserve">explain the benefit of </w:t>
      </w:r>
      <w:r w:rsidR="001672DC" w:rsidRPr="00706106">
        <w:rPr>
          <w:rFonts w:asciiTheme="minorHAnsi" w:hAnsiTheme="minorHAnsi"/>
          <w:color w:val="000000"/>
          <w:shd w:val="clear" w:color="auto" w:fill="FFFFFF"/>
        </w:rPr>
        <w:t xml:space="preserve">reinforcing neural connections by repeated </w:t>
      </w:r>
      <w:r w:rsidR="005D686D" w:rsidRPr="00706106">
        <w:rPr>
          <w:rFonts w:asciiTheme="minorHAnsi" w:hAnsiTheme="minorHAnsi"/>
          <w:color w:val="000000"/>
          <w:shd w:val="clear" w:color="auto" w:fill="FFFFFF"/>
        </w:rPr>
        <w:t>treatment</w:t>
      </w:r>
      <w:r w:rsidR="001672DC" w:rsidRPr="00706106">
        <w:rPr>
          <w:rFonts w:asciiTheme="minorHAnsi" w:hAnsiTheme="minorHAnsi"/>
          <w:color w:val="000000"/>
          <w:shd w:val="clear" w:color="auto" w:fill="FFFFFF"/>
        </w:rPr>
        <w:t>, and the function of this intervention in reduction of</w:t>
      </w:r>
      <w:r w:rsidR="00970DE9" w:rsidRPr="00706106">
        <w:rPr>
          <w:rFonts w:asciiTheme="minorHAnsi" w:hAnsiTheme="minorHAnsi"/>
          <w:color w:val="000000"/>
          <w:shd w:val="clear" w:color="auto" w:fill="FFFFFF"/>
        </w:rPr>
        <w:t xml:space="preserve"> negative </w:t>
      </w:r>
      <w:r w:rsidR="001672DC" w:rsidRPr="00706106">
        <w:rPr>
          <w:rFonts w:asciiTheme="minorHAnsi" w:hAnsiTheme="minorHAnsi"/>
          <w:color w:val="000000"/>
          <w:shd w:val="clear" w:color="auto" w:fill="FFFFFF"/>
        </w:rPr>
        <w:t>depression symptoms</w:t>
      </w:r>
      <w:r w:rsidR="00EE167F" w:rsidRPr="00706106">
        <w:rPr>
          <w:rFonts w:asciiTheme="minorHAnsi" w:hAnsiTheme="minorHAnsi"/>
          <w:color w:val="000000"/>
          <w:shd w:val="clear" w:color="auto" w:fill="FFFFFF"/>
        </w:rPr>
        <w:t>.</w:t>
      </w:r>
      <w:r w:rsidR="001672DC" w:rsidRPr="00706106">
        <w:rPr>
          <w:rFonts w:asciiTheme="minorHAnsi" w:hAnsiTheme="minorHAnsi"/>
          <w:color w:val="000000"/>
          <w:shd w:val="clear" w:color="auto" w:fill="FFFFFF"/>
        </w:rPr>
        <w:t xml:space="preserve"> The participants will be reassured that</w:t>
      </w:r>
      <w:r w:rsidR="00EE167F" w:rsidRPr="00706106">
        <w:rPr>
          <w:rFonts w:asciiTheme="minorHAnsi" w:hAnsiTheme="minorHAnsi"/>
          <w:color w:val="000000"/>
          <w:shd w:val="clear" w:color="auto" w:fill="FFFFFF"/>
        </w:rPr>
        <w:t xml:space="preserve"> performance on these tasks does not predicate intelligence or ability. This</w:t>
      </w:r>
      <w:r w:rsidR="001672DC" w:rsidRPr="00706106">
        <w:rPr>
          <w:rFonts w:asciiTheme="minorHAnsi" w:hAnsiTheme="minorHAnsi"/>
          <w:color w:val="000000"/>
          <w:shd w:val="clear" w:color="auto" w:fill="FFFFFF"/>
        </w:rPr>
        <w:t xml:space="preserve"> statement is intended to prevent</w:t>
      </w:r>
      <w:r w:rsidR="00EE167F" w:rsidRPr="00706106">
        <w:rPr>
          <w:rFonts w:asciiTheme="minorHAnsi" w:hAnsiTheme="minorHAnsi"/>
          <w:color w:val="000000"/>
          <w:shd w:val="clear" w:color="auto" w:fill="FFFFFF"/>
        </w:rPr>
        <w:t xml:space="preserve"> subject</w:t>
      </w:r>
      <w:r w:rsidR="001672DC" w:rsidRPr="00706106">
        <w:rPr>
          <w:rFonts w:asciiTheme="minorHAnsi" w:hAnsiTheme="minorHAnsi"/>
          <w:color w:val="000000"/>
          <w:shd w:val="clear" w:color="auto" w:fill="FFFFFF"/>
        </w:rPr>
        <w:t xml:space="preserve">s engaging </w:t>
      </w:r>
      <w:r w:rsidR="00EE167F" w:rsidRPr="00706106">
        <w:rPr>
          <w:rFonts w:asciiTheme="minorHAnsi" w:hAnsiTheme="minorHAnsi"/>
          <w:color w:val="000000"/>
          <w:shd w:val="clear" w:color="auto" w:fill="FFFFFF"/>
        </w:rPr>
        <w:t>in negative self-evaluations or suffer</w:t>
      </w:r>
      <w:r w:rsidR="001672DC" w:rsidRPr="00706106">
        <w:rPr>
          <w:rFonts w:asciiTheme="minorHAnsi" w:hAnsiTheme="minorHAnsi"/>
          <w:color w:val="000000"/>
          <w:shd w:val="clear" w:color="auto" w:fill="FFFFFF"/>
        </w:rPr>
        <w:t>ing</w:t>
      </w:r>
      <w:r w:rsidR="00EE167F" w:rsidRPr="00706106">
        <w:rPr>
          <w:rFonts w:asciiTheme="minorHAnsi" w:hAnsiTheme="minorHAnsi"/>
          <w:color w:val="000000"/>
          <w:shd w:val="clear" w:color="auto" w:fill="FFFFFF"/>
        </w:rPr>
        <w:t xml:space="preserve"> decreased self-esteem from the perception of low task performance.</w:t>
      </w:r>
    </w:p>
    <w:p w14:paraId="25FD0B7C" w14:textId="77777777" w:rsidR="00EE167F" w:rsidRPr="00706106" w:rsidRDefault="00EE167F" w:rsidP="006D75B5">
      <w:pPr>
        <w:pStyle w:val="ListParagraph"/>
        <w:spacing w:line="276" w:lineRule="auto"/>
        <w:ind w:left="0"/>
        <w:jc w:val="both"/>
        <w:rPr>
          <w:rFonts w:asciiTheme="minorHAnsi" w:hAnsiTheme="minorHAnsi"/>
          <w:color w:val="000000"/>
          <w:shd w:val="clear" w:color="auto" w:fill="FFFFFF"/>
        </w:rPr>
      </w:pPr>
    </w:p>
    <w:p w14:paraId="2A1B1D1C" w14:textId="3510B540" w:rsidR="00EA3F97" w:rsidRPr="00706106" w:rsidRDefault="00EE167F"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In both intervention groups, simpler and less demanding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tasks will be administered first in an effort to introduce </w:t>
      </w:r>
      <w:r w:rsidR="005D686D" w:rsidRPr="00706106">
        <w:rPr>
          <w:rFonts w:asciiTheme="minorHAnsi" w:hAnsiTheme="minorHAnsi"/>
          <w:color w:val="000000"/>
          <w:shd w:val="clear" w:color="auto" w:fill="FFFFFF"/>
        </w:rPr>
        <w:t>treatment</w:t>
      </w:r>
      <w:r w:rsidR="0029678A" w:rsidRPr="00706106">
        <w:rPr>
          <w:rFonts w:asciiTheme="minorHAnsi" w:hAnsiTheme="minorHAnsi"/>
          <w:color w:val="000000"/>
          <w:shd w:val="clear" w:color="auto" w:fill="FFFFFF"/>
        </w:rPr>
        <w:t xml:space="preserve"> more gradually</w:t>
      </w:r>
      <w:r w:rsidRPr="00706106">
        <w:rPr>
          <w:rFonts w:asciiTheme="minorHAnsi" w:hAnsiTheme="minorHAnsi"/>
          <w:color w:val="000000"/>
          <w:shd w:val="clear" w:color="auto" w:fill="FFFFFF"/>
        </w:rPr>
        <w:t xml:space="preserve">, and to minimise treatment deterrence. </w:t>
      </w:r>
      <w:r w:rsidR="001672DC" w:rsidRPr="00706106">
        <w:rPr>
          <w:rFonts w:asciiTheme="minorHAnsi" w:hAnsiTheme="minorHAnsi"/>
          <w:color w:val="000000"/>
          <w:shd w:val="clear" w:color="auto" w:fill="FFFFFF"/>
        </w:rPr>
        <w:t xml:space="preserve">Notably, task complexity will increase more gradually for subjects allocated to the personalised “broad impairment” schedule. </w:t>
      </w:r>
      <w:r w:rsidR="00DD6576" w:rsidRPr="00706106">
        <w:rPr>
          <w:rFonts w:asciiTheme="minorHAnsi" w:hAnsiTheme="minorHAnsi"/>
          <w:color w:val="000000"/>
          <w:shd w:val="clear" w:color="auto" w:fill="FFFFFF"/>
        </w:rPr>
        <w:t xml:space="preserve">The standard </w:t>
      </w:r>
      <w:r w:rsidR="005D686D" w:rsidRPr="00706106">
        <w:rPr>
          <w:rFonts w:asciiTheme="minorHAnsi" w:hAnsiTheme="minorHAnsi"/>
          <w:color w:val="000000"/>
          <w:shd w:val="clear" w:color="auto" w:fill="FFFFFF"/>
        </w:rPr>
        <w:t>treatment</w:t>
      </w:r>
      <w:r w:rsidR="00DD6576" w:rsidRPr="00706106">
        <w:rPr>
          <w:rFonts w:asciiTheme="minorHAnsi" w:hAnsiTheme="minorHAnsi"/>
          <w:color w:val="000000"/>
          <w:shd w:val="clear" w:color="auto" w:fill="FFFFFF"/>
        </w:rPr>
        <w:t xml:space="preserve"> battery </w:t>
      </w:r>
      <w:r w:rsidR="001672DC" w:rsidRPr="00706106">
        <w:rPr>
          <w:rFonts w:asciiTheme="minorHAnsi" w:hAnsiTheme="minorHAnsi"/>
          <w:color w:val="000000"/>
          <w:shd w:val="clear" w:color="auto" w:fill="FFFFFF"/>
        </w:rPr>
        <w:t xml:space="preserve">(presented below) </w:t>
      </w:r>
      <w:r w:rsidR="00DD6576" w:rsidRPr="00706106">
        <w:rPr>
          <w:rFonts w:asciiTheme="minorHAnsi" w:hAnsiTheme="minorHAnsi"/>
          <w:color w:val="000000"/>
          <w:shd w:val="clear" w:color="auto" w:fill="FFFFFF"/>
        </w:rPr>
        <w:t xml:space="preserve">will begin with </w:t>
      </w:r>
      <w:r w:rsidR="005D686D" w:rsidRPr="00706106">
        <w:rPr>
          <w:rFonts w:asciiTheme="minorHAnsi" w:hAnsiTheme="minorHAnsi"/>
          <w:color w:val="000000"/>
          <w:shd w:val="clear" w:color="auto" w:fill="FFFFFF"/>
        </w:rPr>
        <w:t>treatment</w:t>
      </w:r>
      <w:r w:rsidR="00DD6576" w:rsidRPr="00706106">
        <w:rPr>
          <w:rFonts w:asciiTheme="minorHAnsi" w:hAnsiTheme="minorHAnsi"/>
          <w:color w:val="000000"/>
          <w:shd w:val="clear" w:color="auto" w:fill="FFFFFF"/>
        </w:rPr>
        <w:t xml:space="preserve"> tasks centred on cognitive function, which resemble game-like activities. These tasks will be completed digitally with the Psychology Experiment Building Language (PEBL) software</w:t>
      </w:r>
      <w:r w:rsidR="00176B34" w:rsidRPr="00706106">
        <w:rPr>
          <w:rFonts w:asciiTheme="minorHAnsi" w:hAnsiTheme="minorHAnsi"/>
          <w:color w:val="000000"/>
          <w:shd w:val="clear" w:color="auto" w:fill="FFFFFF"/>
        </w:rPr>
        <w:t xml:space="preserve"> (Mueller &amp; Piper, 2014)</w:t>
      </w:r>
      <w:r w:rsidR="00DD6576" w:rsidRPr="00706106">
        <w:rPr>
          <w:rFonts w:asciiTheme="minorHAnsi" w:hAnsiTheme="minorHAnsi"/>
          <w:color w:val="000000"/>
          <w:shd w:val="clear" w:color="auto" w:fill="FFFFFF"/>
        </w:rPr>
        <w:t xml:space="preserve">. </w:t>
      </w:r>
    </w:p>
    <w:p w14:paraId="581BC8EE" w14:textId="77777777" w:rsidR="00EA3F97" w:rsidRPr="00706106" w:rsidRDefault="00EA3F97" w:rsidP="006D75B5">
      <w:pPr>
        <w:pStyle w:val="ListParagraph"/>
        <w:spacing w:line="276" w:lineRule="auto"/>
        <w:ind w:left="0"/>
        <w:jc w:val="both"/>
        <w:rPr>
          <w:rFonts w:asciiTheme="minorHAnsi" w:hAnsiTheme="minorHAnsi"/>
          <w:color w:val="000000"/>
          <w:shd w:val="clear" w:color="auto" w:fill="FFFFFF"/>
        </w:rPr>
      </w:pPr>
    </w:p>
    <w:p w14:paraId="1874CFE3" w14:textId="11EB6261" w:rsidR="00EA3F97" w:rsidRPr="00706106" w:rsidRDefault="00EA3F97" w:rsidP="00EA3F97">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In the first visit the subject wi</w:t>
      </w:r>
      <w:r w:rsidR="00F46E0B" w:rsidRPr="00706106">
        <w:rPr>
          <w:rFonts w:asciiTheme="minorHAnsi" w:hAnsiTheme="minorHAnsi"/>
          <w:color w:val="000000"/>
          <w:shd w:val="clear" w:color="auto" w:fill="FFFFFF"/>
        </w:rPr>
        <w:t>ll complete visuospatial tasks, beginning with a mental rotation task. Mental rotation</w:t>
      </w:r>
      <w:r w:rsidRPr="00706106">
        <w:rPr>
          <w:rFonts w:asciiTheme="minorHAnsi" w:hAnsiTheme="minorHAnsi"/>
          <w:color w:val="000000"/>
          <w:shd w:val="clear" w:color="auto" w:fill="FFFFFF"/>
        </w:rPr>
        <w:t xml:space="preserve"> requires the subject to hold a visual stimulus in working memory and make recognition judgments. A map learning task will be employed in which the subject studies a simple two-dimensional map for 60 seconds while conducting a simultaneous spatial tapping interference task. The subject will then attempt to sketch the map from memory (the original map will not be available</w:t>
      </w:r>
      <w:r w:rsidR="001966E2">
        <w:rPr>
          <w:rFonts w:asciiTheme="minorHAnsi" w:hAnsiTheme="minorHAnsi"/>
          <w:color w:val="000000"/>
          <w:shd w:val="clear" w:color="auto" w:fill="FFFFFF"/>
        </w:rPr>
        <w:t>)</w:t>
      </w:r>
      <w:r w:rsidRPr="00706106">
        <w:rPr>
          <w:rFonts w:asciiTheme="minorHAnsi" w:hAnsiTheme="minorHAnsi"/>
          <w:color w:val="000000"/>
          <w:shd w:val="clear" w:color="auto" w:fill="FFFFFF"/>
        </w:rPr>
        <w:t>. This map learning task is assumed to involve integration of several components of spatial learning and working memory (Coluccia, Bosco, &amp; Brandimonte, 2007; Garden, Cornoldi &amp; Logie, 2002; Knight</w:t>
      </w:r>
      <w:r w:rsidR="00394533" w:rsidRPr="00706106">
        <w:rPr>
          <w:rFonts w:asciiTheme="minorHAnsi" w:hAnsiTheme="minorHAnsi"/>
          <w:color w:val="000000"/>
          <w:shd w:val="clear" w:color="auto" w:fill="FFFFFF"/>
        </w:rPr>
        <w:t xml:space="preserve"> </w:t>
      </w:r>
      <w:r w:rsidRPr="00706106">
        <w:rPr>
          <w:rFonts w:asciiTheme="minorHAnsi" w:hAnsiTheme="minorHAnsi"/>
          <w:color w:val="000000"/>
          <w:shd w:val="clear" w:color="auto" w:fill="FFFFFF"/>
        </w:rPr>
        <w:t>&amp; Tlauka, 2016), while simultaneous interference involves rapid switches of attention and spatial-executive control (</w:t>
      </w:r>
      <w:r w:rsidR="00D02704" w:rsidRPr="00706106">
        <w:rPr>
          <w:rFonts w:ascii="Calibri" w:hAnsi="Calibri" w:cstheme="minorHAnsi"/>
          <w:color w:val="000000" w:themeColor="text1"/>
        </w:rPr>
        <w:t>Baddeley, 1983</w:t>
      </w:r>
      <w:r w:rsidRPr="00706106">
        <w:rPr>
          <w:rFonts w:asciiTheme="minorHAnsi" w:hAnsiTheme="minorHAnsi"/>
          <w:color w:val="000000"/>
          <w:shd w:val="clear" w:color="auto" w:fill="FFFFFF"/>
        </w:rPr>
        <w:t xml:space="preserve">). A Corsi blocks </w:t>
      </w:r>
      <w:r w:rsidRPr="00706106">
        <w:rPr>
          <w:rFonts w:asciiTheme="minorHAnsi" w:hAnsiTheme="minorHAnsi" w:cstheme="minorHAnsi"/>
          <w:color w:val="000000"/>
          <w:shd w:val="clear" w:color="auto" w:fill="FFFFFF"/>
        </w:rPr>
        <w:t xml:space="preserve">task and a path memory task will then be completed digitally with the PEBL software. These tasks involve visuospatial attention, working memory and spatial </w:t>
      </w:r>
      <w:r w:rsidRPr="00706106">
        <w:rPr>
          <w:rFonts w:asciiTheme="minorHAnsi" w:hAnsiTheme="minorHAnsi" w:cstheme="minorHAnsi"/>
          <w:shd w:val="clear" w:color="auto" w:fill="FFFFFF"/>
        </w:rPr>
        <w:t>updating (</w:t>
      </w:r>
      <w:r w:rsidR="00D02704" w:rsidRPr="00706106">
        <w:rPr>
          <w:rFonts w:asciiTheme="minorHAnsi" w:hAnsiTheme="minorHAnsi" w:cstheme="minorHAnsi"/>
          <w:shd w:val="clear" w:color="auto" w:fill="FFFFFF"/>
        </w:rPr>
        <w:t>Vandierendonck, Kemps, Fastame, &amp; Szmalec, 2004</w:t>
      </w:r>
      <w:r w:rsidRPr="00706106">
        <w:rPr>
          <w:rFonts w:asciiTheme="minorHAnsi" w:hAnsiTheme="minorHAnsi" w:cstheme="minorHAnsi"/>
          <w:shd w:val="clear" w:color="auto" w:fill="FFFFFF"/>
        </w:rPr>
        <w:t>).</w:t>
      </w:r>
      <w:r w:rsidRPr="00706106">
        <w:rPr>
          <w:rFonts w:asciiTheme="minorHAnsi" w:hAnsiTheme="minorHAnsi"/>
          <w:shd w:val="clear" w:color="auto" w:fill="FFFFFF"/>
        </w:rPr>
        <w:t xml:space="preserve"> Subjects will repeat these tasks (with different stimuli where appropriate)</w:t>
      </w:r>
      <w:r w:rsidR="000415A9" w:rsidRPr="00706106">
        <w:rPr>
          <w:rFonts w:asciiTheme="minorHAnsi" w:hAnsiTheme="minorHAnsi"/>
          <w:shd w:val="clear" w:color="auto" w:fill="FFFFFF"/>
        </w:rPr>
        <w:t xml:space="preserve"> and </w:t>
      </w:r>
      <w:r w:rsidR="000415A9" w:rsidRPr="00706106">
        <w:rPr>
          <w:rFonts w:asciiTheme="minorHAnsi" w:hAnsiTheme="minorHAnsi"/>
          <w:color w:val="000000"/>
          <w:shd w:val="clear" w:color="auto" w:fill="FFFFFF"/>
        </w:rPr>
        <w:t>receive encouragement from the researcher to gradually improve.</w:t>
      </w:r>
    </w:p>
    <w:p w14:paraId="3CF830CC" w14:textId="77777777" w:rsidR="00EA3F97" w:rsidRPr="00706106" w:rsidRDefault="00EA3F97" w:rsidP="006D75B5">
      <w:pPr>
        <w:pStyle w:val="ListParagraph"/>
        <w:spacing w:line="276" w:lineRule="auto"/>
        <w:ind w:left="0"/>
        <w:jc w:val="both"/>
        <w:rPr>
          <w:rFonts w:asciiTheme="minorHAnsi" w:hAnsiTheme="minorHAnsi"/>
          <w:color w:val="000000"/>
          <w:shd w:val="clear" w:color="auto" w:fill="FFFFFF"/>
        </w:rPr>
      </w:pPr>
    </w:p>
    <w:p w14:paraId="2B1D5C81" w14:textId="6C0A9CD3" w:rsidR="00F73280" w:rsidRPr="00706106" w:rsidRDefault="00077132"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After </w:t>
      </w:r>
      <w:r w:rsidR="001966E2">
        <w:rPr>
          <w:rFonts w:asciiTheme="minorHAnsi" w:hAnsiTheme="minorHAnsi"/>
          <w:color w:val="000000"/>
          <w:shd w:val="clear" w:color="auto" w:fill="FFFFFF"/>
        </w:rPr>
        <w:t xml:space="preserve">completing the treatment </w:t>
      </w:r>
      <w:r w:rsidRPr="00706106">
        <w:rPr>
          <w:rFonts w:asciiTheme="minorHAnsi" w:hAnsiTheme="minorHAnsi"/>
          <w:color w:val="000000"/>
          <w:shd w:val="clear" w:color="auto" w:fill="FFFFFF"/>
        </w:rPr>
        <w:t>tasks (here and in following weeks)</w:t>
      </w:r>
      <w:r w:rsidR="000C19A6" w:rsidRPr="00706106">
        <w:rPr>
          <w:rFonts w:asciiTheme="minorHAnsi" w:hAnsiTheme="minorHAnsi"/>
          <w:color w:val="000000"/>
          <w:shd w:val="clear" w:color="auto" w:fill="FFFFFF"/>
        </w:rPr>
        <w:t xml:space="preserve"> </w:t>
      </w:r>
      <w:r w:rsidR="003B7288" w:rsidRPr="00706106">
        <w:rPr>
          <w:rFonts w:asciiTheme="minorHAnsi" w:hAnsiTheme="minorHAnsi"/>
          <w:color w:val="000000"/>
          <w:shd w:val="clear" w:color="auto" w:fill="FFFFFF"/>
        </w:rPr>
        <w:t>participants will be asked questions about what they have learned. For example “</w:t>
      </w:r>
      <w:r w:rsidR="003B7288" w:rsidRPr="00706106">
        <w:rPr>
          <w:rFonts w:asciiTheme="minorHAnsi" w:hAnsiTheme="minorHAnsi" w:cstheme="minorHAnsi"/>
        </w:rPr>
        <w:t>what does this task tell yo</w:t>
      </w:r>
      <w:r w:rsidR="00D51633" w:rsidRPr="00706106">
        <w:rPr>
          <w:rFonts w:asciiTheme="minorHAnsi" w:hAnsiTheme="minorHAnsi" w:cstheme="minorHAnsi"/>
        </w:rPr>
        <w:t>u about your thinking style?” “H</w:t>
      </w:r>
      <w:r w:rsidR="003B7288" w:rsidRPr="00706106">
        <w:rPr>
          <w:rFonts w:asciiTheme="minorHAnsi" w:hAnsiTheme="minorHAnsi" w:cstheme="minorHAnsi"/>
        </w:rPr>
        <w:t>ow co</w:t>
      </w:r>
      <w:r w:rsidR="00FD5842" w:rsidRPr="00706106">
        <w:rPr>
          <w:rFonts w:asciiTheme="minorHAnsi" w:hAnsiTheme="minorHAnsi" w:cstheme="minorHAnsi"/>
        </w:rPr>
        <w:t>u</w:t>
      </w:r>
      <w:r w:rsidR="003B7288" w:rsidRPr="00706106">
        <w:rPr>
          <w:rFonts w:asciiTheme="minorHAnsi" w:hAnsiTheme="minorHAnsi" w:cstheme="minorHAnsi"/>
        </w:rPr>
        <w:t>ld you use the skills needed in this task in real life?” “In the future</w:t>
      </w:r>
      <w:r w:rsidR="00F46E0B" w:rsidRPr="00706106">
        <w:rPr>
          <w:rFonts w:asciiTheme="minorHAnsi" w:hAnsiTheme="minorHAnsi" w:cstheme="minorHAnsi"/>
        </w:rPr>
        <w:t>,</w:t>
      </w:r>
      <w:r w:rsidR="003B7288" w:rsidRPr="00706106">
        <w:rPr>
          <w:rFonts w:asciiTheme="minorHAnsi" w:hAnsiTheme="minorHAnsi" w:cstheme="minorHAnsi"/>
        </w:rPr>
        <w:t xml:space="preserve"> how could these skills be applied?”. These questions are intended to </w:t>
      </w:r>
      <w:r w:rsidR="00565553" w:rsidRPr="00706106">
        <w:rPr>
          <w:rFonts w:asciiTheme="minorHAnsi" w:hAnsiTheme="minorHAnsi" w:cstheme="minorHAnsi"/>
        </w:rPr>
        <w:t>facilitate</w:t>
      </w:r>
      <w:r w:rsidR="003B7288" w:rsidRPr="00706106">
        <w:rPr>
          <w:rFonts w:asciiTheme="minorHAnsi" w:hAnsiTheme="minorHAnsi" w:cstheme="minorHAnsi"/>
        </w:rPr>
        <w:t xml:space="preserve"> </w:t>
      </w:r>
      <w:r w:rsidR="003B7288" w:rsidRPr="00706106">
        <w:rPr>
          <w:rFonts w:asciiTheme="minorHAnsi" w:hAnsiTheme="minorHAnsi"/>
          <w:color w:val="000000"/>
          <w:shd w:val="clear" w:color="auto" w:fill="FFFFFF"/>
        </w:rPr>
        <w:t xml:space="preserve">the transfer of </w:t>
      </w:r>
      <w:r w:rsidR="005D686D" w:rsidRPr="00706106">
        <w:rPr>
          <w:rFonts w:asciiTheme="minorHAnsi" w:hAnsiTheme="minorHAnsi"/>
          <w:color w:val="000000"/>
          <w:shd w:val="clear" w:color="auto" w:fill="FFFFFF"/>
        </w:rPr>
        <w:t>treatment</w:t>
      </w:r>
      <w:r w:rsidR="003B7288" w:rsidRPr="00706106">
        <w:rPr>
          <w:rFonts w:asciiTheme="minorHAnsi" w:hAnsiTheme="minorHAnsi"/>
          <w:color w:val="000000"/>
          <w:shd w:val="clear" w:color="auto" w:fill="FFFFFF"/>
        </w:rPr>
        <w:t xml:space="preserve"> to real life applications, and to en</w:t>
      </w:r>
      <w:r w:rsidR="00F46E0B" w:rsidRPr="00706106">
        <w:rPr>
          <w:rFonts w:asciiTheme="minorHAnsi" w:hAnsiTheme="minorHAnsi"/>
          <w:color w:val="000000"/>
          <w:shd w:val="clear" w:color="auto" w:fill="FFFFFF"/>
        </w:rPr>
        <w:t>courage feelings of progress</w:t>
      </w:r>
      <w:r w:rsidR="003B7288" w:rsidRPr="00706106">
        <w:rPr>
          <w:rFonts w:asciiTheme="minorHAnsi" w:hAnsiTheme="minorHAnsi"/>
          <w:color w:val="000000"/>
          <w:shd w:val="clear" w:color="auto" w:fill="FFFFFF"/>
        </w:rPr>
        <w:t xml:space="preserve">. </w:t>
      </w:r>
    </w:p>
    <w:p w14:paraId="7536037C" w14:textId="77777777" w:rsidR="002120CA" w:rsidRPr="00706106" w:rsidRDefault="002120CA" w:rsidP="006D75B5">
      <w:pPr>
        <w:pStyle w:val="ListParagraph"/>
        <w:spacing w:line="276" w:lineRule="auto"/>
        <w:ind w:left="0"/>
        <w:jc w:val="both"/>
        <w:rPr>
          <w:rFonts w:asciiTheme="minorHAnsi" w:hAnsiTheme="minorHAnsi"/>
          <w:color w:val="000000"/>
          <w:shd w:val="clear" w:color="auto" w:fill="FFFFFF"/>
        </w:rPr>
      </w:pPr>
    </w:p>
    <w:p w14:paraId="4A266A45" w14:textId="79B9C3CE" w:rsidR="00736EE1" w:rsidRPr="00706106" w:rsidRDefault="00736EE1" w:rsidP="00736EE1">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3 (Day 3, Week 1)</w:t>
      </w:r>
    </w:p>
    <w:p w14:paraId="3430976C" w14:textId="6699B55D" w:rsidR="002120CA" w:rsidRPr="00706106" w:rsidRDefault="00AD5F67"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2</w:t>
      </w:r>
    </w:p>
    <w:p w14:paraId="03241A1D" w14:textId="46EFC8F7" w:rsidR="00EA3F97" w:rsidRPr="00706106" w:rsidRDefault="00EA3F97" w:rsidP="00EA3F97">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In visit two subjects will complete executive tasks which focus on attention, inhibition, problem solving and updating. </w:t>
      </w:r>
      <w:r w:rsidR="00172C1E" w:rsidRPr="00706106">
        <w:rPr>
          <w:rFonts w:asciiTheme="minorHAnsi" w:hAnsiTheme="minorHAnsi"/>
          <w:color w:val="000000"/>
          <w:shd w:val="clear" w:color="auto" w:fill="FFFFFF"/>
        </w:rPr>
        <w:t xml:space="preserve">The sessions will begin with a random number generation task, </w:t>
      </w:r>
      <w:r w:rsidR="00172C1E" w:rsidRPr="00706106">
        <w:rPr>
          <w:rFonts w:asciiTheme="minorHAnsi" w:hAnsiTheme="minorHAnsi"/>
          <w:color w:val="000000"/>
          <w:shd w:val="clear" w:color="auto" w:fill="FFFFFF"/>
        </w:rPr>
        <w:lastRenderedPageBreak/>
        <w:t xml:space="preserve">in which subjects must inhibit the natural response of producing logical sequence (Artiges et al., 2000). </w:t>
      </w:r>
      <w:r w:rsidR="00F46E0B" w:rsidRPr="00706106">
        <w:rPr>
          <w:rFonts w:asciiTheme="minorHAnsi" w:hAnsiTheme="minorHAnsi"/>
        </w:rPr>
        <w:t>Next, the subject will complete</w:t>
      </w:r>
      <w:r w:rsidRPr="00706106">
        <w:rPr>
          <w:rFonts w:asciiTheme="minorHAnsi" w:hAnsiTheme="minorHAnsi"/>
        </w:rPr>
        <w:t xml:space="preserve"> Berg’s Card sorting test (a variant of the Wisconsin Card Sorting Test), which requires problem solving, mental flexibility, and updating (Channon, 1996).</w:t>
      </w:r>
      <w:r w:rsidR="00172C1E" w:rsidRPr="00706106">
        <w:rPr>
          <w:rFonts w:asciiTheme="minorHAnsi" w:hAnsiTheme="minorHAnsi"/>
        </w:rPr>
        <w:t xml:space="preserve"> </w:t>
      </w:r>
      <w:r w:rsidRPr="00706106">
        <w:rPr>
          <w:rFonts w:asciiTheme="minorHAnsi" w:hAnsiTheme="minorHAnsi"/>
        </w:rPr>
        <w:t xml:space="preserve"> Attention switching and executive control will then be trained with a symbol counter task. </w:t>
      </w:r>
      <w:r w:rsidR="00BA6DC4" w:rsidRPr="00706106">
        <w:rPr>
          <w:rFonts w:asciiTheme="minorHAnsi" w:hAnsiTheme="minorHAnsi"/>
        </w:rPr>
        <w:t xml:space="preserve">A </w:t>
      </w:r>
      <w:r w:rsidR="00BA6DC4" w:rsidRPr="00706106">
        <w:rPr>
          <w:rFonts w:asciiTheme="minorHAnsi" w:hAnsiTheme="minorHAnsi"/>
          <w:color w:val="000000"/>
          <w:shd w:val="clear" w:color="auto" w:fill="FFFFFF"/>
        </w:rPr>
        <w:t xml:space="preserve">Stroop task will then be completed, in which the subject must state the ink colour of a presented </w:t>
      </w:r>
      <w:r w:rsidR="001966E2">
        <w:rPr>
          <w:rFonts w:asciiTheme="minorHAnsi" w:hAnsiTheme="minorHAnsi"/>
          <w:color w:val="000000"/>
          <w:shd w:val="clear" w:color="auto" w:fill="FFFFFF"/>
        </w:rPr>
        <w:t xml:space="preserve">colour </w:t>
      </w:r>
      <w:r w:rsidR="00BA6DC4" w:rsidRPr="00706106">
        <w:rPr>
          <w:rFonts w:asciiTheme="minorHAnsi" w:hAnsiTheme="minorHAnsi"/>
          <w:color w:val="000000"/>
          <w:shd w:val="clear" w:color="auto" w:fill="FFFFFF"/>
        </w:rPr>
        <w:t>word</w:t>
      </w:r>
      <w:r w:rsidR="001966E2">
        <w:rPr>
          <w:rFonts w:asciiTheme="minorHAnsi" w:hAnsiTheme="minorHAnsi"/>
          <w:color w:val="000000"/>
          <w:shd w:val="clear" w:color="auto" w:fill="FFFFFF"/>
        </w:rPr>
        <w:t xml:space="preserve"> (e.g., “green”)</w:t>
      </w:r>
      <w:r w:rsidR="00BA6DC4" w:rsidRPr="00706106">
        <w:rPr>
          <w:rFonts w:asciiTheme="minorHAnsi" w:hAnsiTheme="minorHAnsi"/>
          <w:color w:val="000000"/>
          <w:shd w:val="clear" w:color="auto" w:fill="FFFFFF"/>
        </w:rPr>
        <w:t xml:space="preserve">, while ignoring the text of the word itself. </w:t>
      </w:r>
      <w:r w:rsidR="0007572E" w:rsidRPr="00706106">
        <w:rPr>
          <w:rFonts w:asciiTheme="minorHAnsi" w:hAnsiTheme="minorHAnsi"/>
          <w:color w:val="000000"/>
          <w:shd w:val="clear" w:color="auto" w:fill="FFFFFF"/>
        </w:rPr>
        <w:t xml:space="preserve">Stroop tasks require set shifting, processing speed and attention (Stroop, 1935). </w:t>
      </w:r>
      <w:r w:rsidRPr="00706106">
        <w:rPr>
          <w:rFonts w:asciiTheme="minorHAnsi" w:hAnsiTheme="minorHAnsi"/>
        </w:rPr>
        <w:t>The subject will repeat these tasks, receive encouragement to gradually</w:t>
      </w:r>
      <w:r w:rsidR="00F46E0B" w:rsidRPr="00706106">
        <w:rPr>
          <w:rFonts w:asciiTheme="minorHAnsi" w:hAnsiTheme="minorHAnsi"/>
        </w:rPr>
        <w:t xml:space="preserve"> improve</w:t>
      </w:r>
      <w:r w:rsidRPr="00706106">
        <w:rPr>
          <w:rFonts w:asciiTheme="minorHAnsi" w:hAnsiTheme="minorHAnsi"/>
        </w:rPr>
        <w:t xml:space="preserve"> </w:t>
      </w:r>
      <w:r w:rsidR="00172C1E" w:rsidRPr="00706106">
        <w:rPr>
          <w:rFonts w:asciiTheme="minorHAnsi" w:hAnsiTheme="minorHAnsi"/>
        </w:rPr>
        <w:t xml:space="preserve">and </w:t>
      </w:r>
      <w:r w:rsidR="000415A9" w:rsidRPr="00706106">
        <w:rPr>
          <w:rFonts w:asciiTheme="minorHAnsi" w:hAnsiTheme="minorHAnsi"/>
        </w:rPr>
        <w:t xml:space="preserve">be asked the </w:t>
      </w:r>
      <w:r w:rsidR="00172C1E" w:rsidRPr="00706106">
        <w:rPr>
          <w:rFonts w:asciiTheme="minorHAnsi" w:hAnsiTheme="minorHAnsi"/>
        </w:rPr>
        <w:t>questions about real life application</w:t>
      </w:r>
      <w:r w:rsidR="000415A9" w:rsidRPr="00706106">
        <w:rPr>
          <w:rFonts w:asciiTheme="minorHAnsi" w:hAnsiTheme="minorHAnsi"/>
        </w:rPr>
        <w:t xml:space="preserve"> (see visit 3)</w:t>
      </w:r>
      <w:r w:rsidR="00172C1E" w:rsidRPr="00706106">
        <w:rPr>
          <w:rFonts w:asciiTheme="minorHAnsi" w:hAnsiTheme="minorHAnsi"/>
        </w:rPr>
        <w:t>.</w:t>
      </w:r>
    </w:p>
    <w:p w14:paraId="366E2D9E" w14:textId="77777777" w:rsidR="000C19A6" w:rsidRPr="00706106" w:rsidRDefault="000C19A6" w:rsidP="006D75B5">
      <w:pPr>
        <w:pStyle w:val="ListParagraph"/>
        <w:spacing w:line="276" w:lineRule="auto"/>
        <w:ind w:left="0"/>
        <w:jc w:val="both"/>
        <w:rPr>
          <w:rFonts w:asciiTheme="minorHAnsi" w:hAnsiTheme="minorHAnsi"/>
          <w:color w:val="000000"/>
          <w:shd w:val="clear" w:color="auto" w:fill="FFFFFF"/>
        </w:rPr>
      </w:pPr>
    </w:p>
    <w:p w14:paraId="2E819BC1" w14:textId="60742BF1"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4 (Day 8, Week 2)</w:t>
      </w:r>
    </w:p>
    <w:p w14:paraId="0ADD0D4D" w14:textId="63C69AA9" w:rsidR="000C19A6"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Treatment</w:t>
      </w:r>
      <w:r w:rsidR="00736EE1" w:rsidRPr="00706106">
        <w:rPr>
          <w:rFonts w:asciiTheme="minorHAnsi" w:hAnsiTheme="minorHAnsi"/>
          <w:b/>
          <w:color w:val="000000"/>
          <w:shd w:val="clear" w:color="auto" w:fill="FFFFFF"/>
        </w:rPr>
        <w:t xml:space="preserve"> 3</w:t>
      </w:r>
      <w:r w:rsidRPr="00706106">
        <w:rPr>
          <w:rFonts w:asciiTheme="minorHAnsi" w:hAnsiTheme="minorHAnsi"/>
          <w:b/>
          <w:color w:val="000000"/>
          <w:shd w:val="clear" w:color="auto" w:fill="FFFFFF"/>
        </w:rPr>
        <w:t xml:space="preserve"> </w:t>
      </w:r>
    </w:p>
    <w:p w14:paraId="5267D0C7" w14:textId="06479576" w:rsidR="00E6387E" w:rsidRPr="00706106" w:rsidRDefault="00DE00B0"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Verbal working memory will be the focus in </w:t>
      </w:r>
      <w:r w:rsidR="003E76FB" w:rsidRPr="00706106">
        <w:rPr>
          <w:rFonts w:asciiTheme="minorHAnsi" w:hAnsiTheme="minorHAnsi"/>
          <w:color w:val="000000"/>
          <w:shd w:val="clear" w:color="auto" w:fill="FFFFFF"/>
        </w:rPr>
        <w:t>visit</w:t>
      </w:r>
      <w:r w:rsidRPr="00706106">
        <w:rPr>
          <w:rFonts w:asciiTheme="minorHAnsi" w:hAnsiTheme="minorHAnsi"/>
          <w:color w:val="000000"/>
          <w:shd w:val="clear" w:color="auto" w:fill="FFFFFF"/>
        </w:rPr>
        <w:t xml:space="preserve"> </w:t>
      </w:r>
      <w:r w:rsidR="00F46E0B" w:rsidRPr="00706106">
        <w:rPr>
          <w:rFonts w:asciiTheme="minorHAnsi" w:hAnsiTheme="minorHAnsi"/>
          <w:color w:val="000000"/>
          <w:shd w:val="clear" w:color="auto" w:fill="FFFFFF"/>
        </w:rPr>
        <w:t>five</w:t>
      </w:r>
      <w:r w:rsidRPr="00706106">
        <w:rPr>
          <w:rFonts w:asciiTheme="minorHAnsi" w:hAnsiTheme="minorHAnsi"/>
          <w:color w:val="000000"/>
          <w:shd w:val="clear" w:color="auto" w:fill="FFFFFF"/>
        </w:rPr>
        <w:t xml:space="preserve">. Subjects will begin verbal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with a </w:t>
      </w:r>
      <w:r w:rsidR="000C19A6" w:rsidRPr="00706106">
        <w:rPr>
          <w:rFonts w:asciiTheme="minorHAnsi" w:hAnsiTheme="minorHAnsi"/>
          <w:color w:val="000000"/>
          <w:shd w:val="clear" w:color="auto" w:fill="FFFFFF"/>
        </w:rPr>
        <w:t>Letter-number sequencing</w:t>
      </w:r>
      <w:r w:rsidRPr="00706106">
        <w:rPr>
          <w:rFonts w:asciiTheme="minorHAnsi" w:hAnsiTheme="minorHAnsi"/>
          <w:color w:val="000000"/>
          <w:shd w:val="clear" w:color="auto" w:fill="FFFFFF"/>
        </w:rPr>
        <w:t xml:space="preserve"> task</w:t>
      </w:r>
      <w:r w:rsidR="00E6387E" w:rsidRPr="00706106">
        <w:rPr>
          <w:rFonts w:asciiTheme="minorHAnsi" w:hAnsiTheme="minorHAnsi"/>
          <w:color w:val="000000"/>
          <w:shd w:val="clear" w:color="auto" w:fill="FFFFFF"/>
        </w:rPr>
        <w:t>,</w:t>
      </w:r>
      <w:r w:rsidRPr="00706106">
        <w:rPr>
          <w:rFonts w:asciiTheme="minorHAnsi" w:hAnsiTheme="minorHAnsi"/>
          <w:color w:val="000000"/>
          <w:shd w:val="clear" w:color="auto" w:fill="FFFFFF"/>
        </w:rPr>
        <w:t xml:space="preserve"> in which a series of letters and numbers is presented. </w:t>
      </w:r>
      <w:r w:rsidR="000415A9" w:rsidRPr="00706106">
        <w:rPr>
          <w:rFonts w:asciiTheme="minorHAnsi" w:hAnsiTheme="minorHAnsi"/>
          <w:color w:val="000000"/>
          <w:shd w:val="clear" w:color="auto" w:fill="FFFFFF"/>
        </w:rPr>
        <w:t>The goal is to</w:t>
      </w:r>
      <w:r w:rsidRPr="00706106">
        <w:rPr>
          <w:rFonts w:asciiTheme="minorHAnsi" w:hAnsiTheme="minorHAnsi"/>
          <w:color w:val="000000"/>
          <w:shd w:val="clear" w:color="auto" w:fill="FFFFFF"/>
        </w:rPr>
        <w:t xml:space="preserve"> reproduce the le</w:t>
      </w:r>
      <w:r w:rsidR="00F46E0B" w:rsidRPr="00706106">
        <w:rPr>
          <w:rFonts w:asciiTheme="minorHAnsi" w:hAnsiTheme="minorHAnsi"/>
          <w:color w:val="000000"/>
          <w:shd w:val="clear" w:color="auto" w:fill="FFFFFF"/>
        </w:rPr>
        <w:t xml:space="preserve">tters in alphabetical order, and </w:t>
      </w:r>
      <w:r w:rsidRPr="00706106">
        <w:rPr>
          <w:rFonts w:asciiTheme="minorHAnsi" w:hAnsiTheme="minorHAnsi"/>
          <w:color w:val="000000"/>
          <w:shd w:val="clear" w:color="auto" w:fill="FFFFFF"/>
        </w:rPr>
        <w:t>the numbers in ascending order. Letter-number sequencing involves coordination of verbal and executive memory and working memory span (Crowe, 2000)</w:t>
      </w:r>
      <w:r w:rsidR="003E76FB" w:rsidRPr="00706106">
        <w:rPr>
          <w:rFonts w:asciiTheme="minorHAnsi" w:hAnsiTheme="minorHAnsi"/>
          <w:color w:val="000000"/>
          <w:shd w:val="clear" w:color="auto" w:fill="FFFFFF"/>
        </w:rPr>
        <w:t xml:space="preserve">. A </w:t>
      </w:r>
      <w:r w:rsidR="00E6387E" w:rsidRPr="00706106">
        <w:rPr>
          <w:rFonts w:asciiTheme="minorHAnsi" w:hAnsiTheme="minorHAnsi"/>
          <w:color w:val="000000"/>
          <w:shd w:val="clear" w:color="auto" w:fill="FFFFFF"/>
        </w:rPr>
        <w:t>reading span</w:t>
      </w:r>
      <w:r w:rsidR="003E76FB" w:rsidRPr="00706106">
        <w:rPr>
          <w:rFonts w:asciiTheme="minorHAnsi" w:hAnsiTheme="minorHAnsi"/>
          <w:color w:val="000000"/>
          <w:shd w:val="clear" w:color="auto" w:fill="FFFFFF"/>
        </w:rPr>
        <w:t xml:space="preserve"> task will be employed which i</w:t>
      </w:r>
      <w:r w:rsidR="003E76FB" w:rsidRPr="00706106">
        <w:rPr>
          <w:rFonts w:asciiTheme="minorHAnsi" w:hAnsiTheme="minorHAnsi"/>
        </w:rPr>
        <w:t>nvolves devoting a list of letters</w:t>
      </w:r>
      <w:r w:rsidR="000415A9" w:rsidRPr="00706106">
        <w:rPr>
          <w:rFonts w:asciiTheme="minorHAnsi" w:hAnsiTheme="minorHAnsi"/>
        </w:rPr>
        <w:t xml:space="preserve"> to memory, then reading and ju</w:t>
      </w:r>
      <w:r w:rsidR="003E76FB" w:rsidRPr="00706106">
        <w:rPr>
          <w:rFonts w:asciiTheme="minorHAnsi" w:hAnsiTheme="minorHAnsi"/>
        </w:rPr>
        <w:t>dging sentences for sensibility. This task involves processing linguistic information</w:t>
      </w:r>
      <w:r w:rsidR="000415A9" w:rsidRPr="00706106">
        <w:rPr>
          <w:rFonts w:asciiTheme="minorHAnsi" w:hAnsiTheme="minorHAnsi"/>
        </w:rPr>
        <w:t>,</w:t>
      </w:r>
      <w:r w:rsidR="003E76FB" w:rsidRPr="00706106">
        <w:rPr>
          <w:rFonts w:asciiTheme="minorHAnsi" w:hAnsiTheme="minorHAnsi"/>
        </w:rPr>
        <w:t xml:space="preserve"> which previous research has indicated is a function of verbal working memory (</w:t>
      </w:r>
      <w:r w:rsidR="0089287D" w:rsidRPr="00706106">
        <w:rPr>
          <w:rFonts w:asciiTheme="minorHAnsi" w:hAnsiTheme="minorHAnsi"/>
        </w:rPr>
        <w:t>Cornwall, 1992</w:t>
      </w:r>
      <w:r w:rsidR="003E76FB" w:rsidRPr="00706106">
        <w:rPr>
          <w:rFonts w:asciiTheme="minorHAnsi" w:hAnsiTheme="minorHAnsi"/>
        </w:rPr>
        <w:t xml:space="preserve">). </w:t>
      </w:r>
      <w:r w:rsidR="00BA6DC4" w:rsidRPr="00706106">
        <w:rPr>
          <w:rFonts w:asciiTheme="minorHAnsi" w:hAnsiTheme="minorHAnsi"/>
        </w:rPr>
        <w:t>A backwards digit span task will be employed, which requires coordination of verbal memory spa</w:t>
      </w:r>
      <w:r w:rsidR="001E13B6" w:rsidRPr="00706106">
        <w:rPr>
          <w:rFonts w:asciiTheme="minorHAnsi" w:hAnsiTheme="minorHAnsi"/>
        </w:rPr>
        <w:t>n and executive processing (Conklin, Curtis, Katsanis, &amp; Iacono, 2000).</w:t>
      </w:r>
    </w:p>
    <w:p w14:paraId="5A968EB5" w14:textId="77777777" w:rsidR="00E6387E" w:rsidRPr="00706106" w:rsidRDefault="00E6387E" w:rsidP="006D75B5">
      <w:pPr>
        <w:pStyle w:val="ListParagraph"/>
        <w:spacing w:line="276" w:lineRule="auto"/>
        <w:ind w:left="0"/>
        <w:jc w:val="both"/>
        <w:rPr>
          <w:rFonts w:asciiTheme="minorHAnsi" w:hAnsiTheme="minorHAnsi"/>
          <w:color w:val="000000"/>
          <w:shd w:val="clear" w:color="auto" w:fill="FFFFFF"/>
        </w:rPr>
      </w:pPr>
    </w:p>
    <w:p w14:paraId="4045CB88" w14:textId="58034FA5" w:rsidR="00736EE1" w:rsidRPr="00706106" w:rsidRDefault="00736EE1" w:rsidP="00736EE1">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Visit 5 (Day 10, Week 2) </w:t>
      </w:r>
    </w:p>
    <w:p w14:paraId="56D29935" w14:textId="12134330" w:rsidR="000C19A6"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4</w:t>
      </w:r>
    </w:p>
    <w:p w14:paraId="7E21BF31" w14:textId="67CB10D3" w:rsidR="00E6387E" w:rsidRPr="00706106" w:rsidRDefault="0089287D"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Social cognitive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will begin with a digital “reading the mind in the eyes” task. The subject will view a sequence of faces in which only the eyes are presented, and attempt to name the conveyed emotion</w:t>
      </w:r>
      <w:r w:rsidR="00681C94" w:rsidRPr="00706106">
        <w:rPr>
          <w:rFonts w:asciiTheme="minorHAnsi" w:hAnsiTheme="minorHAnsi"/>
          <w:color w:val="000000"/>
          <w:shd w:val="clear" w:color="auto" w:fill="FFFFFF"/>
        </w:rPr>
        <w:t xml:space="preserve"> (Baron-Cohen, Wheelwright, Hill, Raste, &amp; Plumb, 2001). Subjects will then complete the Adult Theory of Mind (A-ToM) task, which involves viewing multiple videos of social situations</w:t>
      </w:r>
      <w:r w:rsidR="00F60243" w:rsidRPr="00706106">
        <w:rPr>
          <w:rFonts w:asciiTheme="minorHAnsi" w:hAnsiTheme="minorHAnsi"/>
          <w:color w:val="000000"/>
          <w:shd w:val="clear" w:color="auto" w:fill="FFFFFF"/>
        </w:rPr>
        <w:t xml:space="preserve"> (Brewer et al., 2017)</w:t>
      </w:r>
      <w:r w:rsidR="00681C94" w:rsidRPr="00706106">
        <w:rPr>
          <w:rFonts w:asciiTheme="minorHAnsi" w:hAnsiTheme="minorHAnsi"/>
          <w:color w:val="000000"/>
          <w:shd w:val="clear" w:color="auto" w:fill="FFFFFF"/>
        </w:rPr>
        <w:t>. The subject is required to make judgements about the social situations taking place, including why certain actions occur and what</w:t>
      </w:r>
      <w:r w:rsidR="00261488" w:rsidRPr="00706106">
        <w:rPr>
          <w:rFonts w:asciiTheme="minorHAnsi" w:hAnsiTheme="minorHAnsi"/>
          <w:color w:val="000000"/>
          <w:shd w:val="clear" w:color="auto" w:fill="FFFFFF"/>
        </w:rPr>
        <w:t xml:space="preserve"> emotions</w:t>
      </w:r>
      <w:r w:rsidR="00681C94" w:rsidRPr="00706106">
        <w:rPr>
          <w:rFonts w:asciiTheme="minorHAnsi" w:hAnsiTheme="minorHAnsi"/>
          <w:color w:val="000000"/>
          <w:shd w:val="clear" w:color="auto" w:fill="FFFFFF"/>
        </w:rPr>
        <w:t xml:space="preserve"> the characters </w:t>
      </w:r>
      <w:r w:rsidR="00261488" w:rsidRPr="00706106">
        <w:rPr>
          <w:rFonts w:asciiTheme="minorHAnsi" w:hAnsiTheme="minorHAnsi"/>
          <w:color w:val="000000"/>
          <w:shd w:val="clear" w:color="auto" w:fill="FFFFFF"/>
        </w:rPr>
        <w:t xml:space="preserve">are experiencing. </w:t>
      </w:r>
      <w:r w:rsidR="004474E8" w:rsidRPr="00706106">
        <w:rPr>
          <w:rFonts w:asciiTheme="minorHAnsi" w:hAnsiTheme="minorHAnsi"/>
          <w:color w:val="000000"/>
          <w:shd w:val="clear" w:color="auto" w:fill="FFFFFF"/>
        </w:rPr>
        <w:t>The researcher will discuss responses with the subject, to encourage deepe</w:t>
      </w:r>
      <w:r w:rsidR="00F60243" w:rsidRPr="00706106">
        <w:rPr>
          <w:rFonts w:asciiTheme="minorHAnsi" w:hAnsiTheme="minorHAnsi"/>
          <w:color w:val="000000"/>
          <w:shd w:val="clear" w:color="auto" w:fill="FFFFFF"/>
        </w:rPr>
        <w:t>r thinking about interpersonal c</w:t>
      </w:r>
      <w:r w:rsidR="004474E8" w:rsidRPr="00706106">
        <w:rPr>
          <w:rFonts w:asciiTheme="minorHAnsi" w:hAnsiTheme="minorHAnsi"/>
          <w:color w:val="000000"/>
          <w:shd w:val="clear" w:color="auto" w:fill="FFFFFF"/>
        </w:rPr>
        <w:t>ues.</w:t>
      </w:r>
    </w:p>
    <w:p w14:paraId="2421923E" w14:textId="77777777" w:rsidR="0061645A" w:rsidRPr="00706106" w:rsidRDefault="0061645A" w:rsidP="006D75B5">
      <w:pPr>
        <w:pStyle w:val="ListParagraph"/>
        <w:spacing w:line="276" w:lineRule="auto"/>
        <w:ind w:left="0"/>
        <w:jc w:val="both"/>
        <w:rPr>
          <w:rFonts w:asciiTheme="minorHAnsi" w:hAnsiTheme="minorHAnsi"/>
          <w:color w:val="000000"/>
          <w:shd w:val="clear" w:color="auto" w:fill="FFFFFF"/>
        </w:rPr>
      </w:pPr>
    </w:p>
    <w:p w14:paraId="5862D3C6" w14:textId="2B3B6A5D" w:rsidR="00736EE1" w:rsidRPr="00706106" w:rsidRDefault="00736EE1"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Visit 6 (Day 15, Week 3)</w:t>
      </w:r>
    </w:p>
    <w:p w14:paraId="67EF3609" w14:textId="216C4781"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Treatment</w:t>
      </w:r>
      <w:r w:rsidR="00E6387E" w:rsidRPr="00706106">
        <w:rPr>
          <w:rFonts w:asciiTheme="minorHAnsi" w:hAnsiTheme="minorHAnsi"/>
          <w:b/>
          <w:color w:val="000000"/>
          <w:shd w:val="clear" w:color="auto" w:fill="FFFFFF"/>
        </w:rPr>
        <w:t xml:space="preserve"> </w:t>
      </w:r>
      <w:r w:rsidR="00736EE1" w:rsidRPr="00706106">
        <w:rPr>
          <w:rFonts w:asciiTheme="minorHAnsi" w:hAnsiTheme="minorHAnsi"/>
          <w:b/>
          <w:color w:val="000000"/>
          <w:shd w:val="clear" w:color="auto" w:fill="FFFFFF"/>
        </w:rPr>
        <w:t>5</w:t>
      </w:r>
    </w:p>
    <w:p w14:paraId="7F55A697" w14:textId="6A397B2D" w:rsidR="00E6387E" w:rsidRPr="00706106" w:rsidRDefault="00261488"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second social cognition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session will </w:t>
      </w:r>
      <w:r w:rsidR="004474E8" w:rsidRPr="00706106">
        <w:rPr>
          <w:rFonts w:asciiTheme="minorHAnsi" w:hAnsiTheme="minorHAnsi"/>
          <w:color w:val="000000"/>
          <w:shd w:val="clear" w:color="auto" w:fill="FFFFFF"/>
        </w:rPr>
        <w:t xml:space="preserve">begin with </w:t>
      </w:r>
      <w:r w:rsidR="009F3D1A" w:rsidRPr="00706106">
        <w:rPr>
          <w:rFonts w:asciiTheme="minorHAnsi" w:hAnsiTheme="minorHAnsi"/>
          <w:color w:val="000000"/>
          <w:shd w:val="clear" w:color="auto" w:fill="FFFFFF"/>
        </w:rPr>
        <w:t>the Movie for the Assess</w:t>
      </w:r>
      <w:r w:rsidR="00081A39" w:rsidRPr="00706106">
        <w:rPr>
          <w:rFonts w:asciiTheme="minorHAnsi" w:hAnsiTheme="minorHAnsi"/>
          <w:color w:val="000000"/>
          <w:shd w:val="clear" w:color="auto" w:fill="FFFFFF"/>
        </w:rPr>
        <w:t>ment of Social Cognition (MASC) (Dziobek et al., 2006). This ta</w:t>
      </w:r>
      <w:r w:rsidR="00F60243" w:rsidRPr="00706106">
        <w:rPr>
          <w:rFonts w:asciiTheme="minorHAnsi" w:hAnsiTheme="minorHAnsi"/>
          <w:color w:val="000000"/>
          <w:shd w:val="clear" w:color="auto" w:fill="FFFFFF"/>
        </w:rPr>
        <w:t xml:space="preserve">sk is very similar to the A-ToM, presenting </w:t>
      </w:r>
      <w:r w:rsidR="00081A39" w:rsidRPr="00706106">
        <w:rPr>
          <w:rFonts w:asciiTheme="minorHAnsi" w:hAnsiTheme="minorHAnsi"/>
          <w:color w:val="000000"/>
          <w:shd w:val="clear" w:color="auto" w:fill="FFFFFF"/>
        </w:rPr>
        <w:t>subject</w:t>
      </w:r>
      <w:r w:rsidR="00F60243" w:rsidRPr="00706106">
        <w:rPr>
          <w:rFonts w:asciiTheme="minorHAnsi" w:hAnsiTheme="minorHAnsi"/>
          <w:color w:val="000000"/>
          <w:shd w:val="clear" w:color="auto" w:fill="FFFFFF"/>
        </w:rPr>
        <w:t>s with social situations and asking the subject to make theory of mind judgments</w:t>
      </w:r>
      <w:r w:rsidR="00081A39" w:rsidRPr="00706106">
        <w:rPr>
          <w:rFonts w:asciiTheme="minorHAnsi" w:hAnsiTheme="minorHAnsi"/>
          <w:color w:val="000000"/>
          <w:shd w:val="clear" w:color="auto" w:fill="FFFFFF"/>
        </w:rPr>
        <w:t xml:space="preserve">. </w:t>
      </w:r>
      <w:r w:rsidR="004474E8" w:rsidRPr="00706106">
        <w:rPr>
          <w:rFonts w:asciiTheme="minorHAnsi" w:hAnsiTheme="minorHAnsi"/>
          <w:color w:val="000000"/>
          <w:shd w:val="clear" w:color="auto" w:fill="FFFFFF"/>
        </w:rPr>
        <w:t xml:space="preserve">The subject will </w:t>
      </w:r>
      <w:r w:rsidR="001E5409" w:rsidRPr="00706106">
        <w:rPr>
          <w:rFonts w:asciiTheme="minorHAnsi" w:hAnsiTheme="minorHAnsi"/>
          <w:color w:val="000000"/>
          <w:shd w:val="clear" w:color="auto" w:fill="FFFFFF"/>
        </w:rPr>
        <w:t xml:space="preserve">then complete an interpersonal word list exercise derived from the </w:t>
      </w:r>
      <w:r w:rsidR="00A322ED" w:rsidRPr="00706106">
        <w:rPr>
          <w:rFonts w:asciiTheme="minorHAnsi" w:hAnsiTheme="minorHAnsi"/>
          <w:color w:val="000000"/>
          <w:shd w:val="clear" w:color="auto" w:fill="FFFFFF"/>
        </w:rPr>
        <w:t>Cognitive Remediation and Emotional Skills Training (CREST)</w:t>
      </w:r>
      <w:r w:rsidR="001E5409" w:rsidRPr="00706106">
        <w:rPr>
          <w:rFonts w:asciiTheme="minorHAnsi" w:hAnsiTheme="minorHAnsi"/>
          <w:color w:val="000000"/>
          <w:shd w:val="clear" w:color="auto" w:fill="FFFFFF"/>
        </w:rPr>
        <w:t xml:space="preserve"> (Tchanturia, Doris, &amp; </w:t>
      </w:r>
      <w:r w:rsidR="001E5409" w:rsidRPr="00706106">
        <w:rPr>
          <w:rFonts w:asciiTheme="minorHAnsi" w:hAnsiTheme="minorHAnsi"/>
          <w:color w:val="000000"/>
          <w:shd w:val="clear" w:color="auto" w:fill="FFFFFF"/>
        </w:rPr>
        <w:lastRenderedPageBreak/>
        <w:t xml:space="preserve">Fleming, 2014). A number of emotionally salient words will be presented along with a prompt to provide further information </w:t>
      </w:r>
      <w:r w:rsidR="00F60243" w:rsidRPr="00706106">
        <w:rPr>
          <w:rFonts w:asciiTheme="minorHAnsi" w:hAnsiTheme="minorHAnsi"/>
          <w:color w:val="000000"/>
          <w:shd w:val="clear" w:color="auto" w:fill="FFFFFF"/>
        </w:rPr>
        <w:t>about the words’ deeper communicative function</w:t>
      </w:r>
      <w:r w:rsidR="001E5409" w:rsidRPr="00706106">
        <w:rPr>
          <w:rFonts w:asciiTheme="minorHAnsi" w:hAnsiTheme="minorHAnsi"/>
          <w:color w:val="000000"/>
          <w:shd w:val="clear" w:color="auto" w:fill="FFFFFF"/>
        </w:rPr>
        <w:t>. For example</w:t>
      </w:r>
      <w:r w:rsidR="00F60243" w:rsidRPr="00706106">
        <w:rPr>
          <w:rFonts w:asciiTheme="minorHAnsi" w:hAnsiTheme="minorHAnsi"/>
          <w:color w:val="000000"/>
          <w:shd w:val="clear" w:color="auto" w:fill="FFFFFF"/>
        </w:rPr>
        <w:t>,</w:t>
      </w:r>
      <w:r w:rsidR="001E5409" w:rsidRPr="00706106">
        <w:rPr>
          <w:rFonts w:asciiTheme="minorHAnsi" w:hAnsiTheme="minorHAnsi"/>
          <w:color w:val="000000"/>
          <w:shd w:val="clear" w:color="auto" w:fill="FFFFFF"/>
        </w:rPr>
        <w:t xml:space="preserve"> “people experiencing happiness are communicating that they…”. The subject will be encouraged to think about the </w:t>
      </w:r>
      <w:r w:rsidR="00F60243" w:rsidRPr="00706106">
        <w:rPr>
          <w:rFonts w:asciiTheme="minorHAnsi" w:hAnsiTheme="minorHAnsi"/>
          <w:color w:val="000000"/>
          <w:shd w:val="clear" w:color="auto" w:fill="FFFFFF"/>
        </w:rPr>
        <w:t xml:space="preserve">emotional communication outside the </w:t>
      </w:r>
      <w:r w:rsidR="005D686D" w:rsidRPr="00706106">
        <w:rPr>
          <w:rFonts w:asciiTheme="minorHAnsi" w:hAnsiTheme="minorHAnsi"/>
          <w:color w:val="000000"/>
          <w:shd w:val="clear" w:color="auto" w:fill="FFFFFF"/>
        </w:rPr>
        <w:t>treatment</w:t>
      </w:r>
      <w:r w:rsidR="00F60243" w:rsidRPr="00706106">
        <w:rPr>
          <w:rFonts w:asciiTheme="minorHAnsi" w:hAnsiTheme="minorHAnsi"/>
          <w:color w:val="000000"/>
          <w:shd w:val="clear" w:color="auto" w:fill="FFFFFF"/>
        </w:rPr>
        <w:t xml:space="preserve"> session, and note any instances they wish to discuss in their next </w:t>
      </w:r>
      <w:r w:rsidR="005D686D" w:rsidRPr="00706106">
        <w:rPr>
          <w:rFonts w:asciiTheme="minorHAnsi" w:hAnsiTheme="minorHAnsi"/>
          <w:color w:val="000000"/>
          <w:shd w:val="clear" w:color="auto" w:fill="FFFFFF"/>
        </w:rPr>
        <w:t>treatment</w:t>
      </w:r>
      <w:r w:rsidR="00F60243" w:rsidRPr="00706106">
        <w:rPr>
          <w:rFonts w:asciiTheme="minorHAnsi" w:hAnsiTheme="minorHAnsi"/>
          <w:color w:val="000000"/>
          <w:shd w:val="clear" w:color="auto" w:fill="FFFFFF"/>
        </w:rPr>
        <w:t xml:space="preserve"> session.</w:t>
      </w:r>
      <w:r w:rsidR="001E5409" w:rsidRPr="00706106">
        <w:rPr>
          <w:rFonts w:asciiTheme="minorHAnsi" w:hAnsiTheme="minorHAnsi"/>
          <w:color w:val="000000"/>
          <w:shd w:val="clear" w:color="auto" w:fill="FFFFFF"/>
        </w:rPr>
        <w:t xml:space="preserve"> </w:t>
      </w:r>
    </w:p>
    <w:p w14:paraId="2BD1A131" w14:textId="77777777" w:rsidR="0061645A" w:rsidRPr="00706106" w:rsidRDefault="0061645A" w:rsidP="006D75B5">
      <w:pPr>
        <w:pStyle w:val="ListParagraph"/>
        <w:spacing w:line="276" w:lineRule="auto"/>
        <w:ind w:left="0"/>
        <w:jc w:val="both"/>
        <w:rPr>
          <w:rFonts w:asciiTheme="minorHAnsi" w:hAnsiTheme="minorHAnsi"/>
          <w:color w:val="000000"/>
          <w:shd w:val="clear" w:color="auto" w:fill="FFFFFF"/>
        </w:rPr>
      </w:pPr>
    </w:p>
    <w:p w14:paraId="539D2707" w14:textId="419FF52B" w:rsidR="00736EE1" w:rsidRPr="00706106" w:rsidRDefault="00736EE1"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Visit 7 (Day 17, Week 3)</w:t>
      </w:r>
    </w:p>
    <w:p w14:paraId="60D33F45" w14:textId="45832260"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6</w:t>
      </w:r>
    </w:p>
    <w:p w14:paraId="0702142D" w14:textId="64403327" w:rsidR="00E6387E" w:rsidRPr="00706106" w:rsidRDefault="00397C1C" w:rsidP="00E6387E">
      <w:pPr>
        <w:pStyle w:val="ListParagraph"/>
        <w:spacing w:line="276" w:lineRule="auto"/>
        <w:ind w:left="0"/>
        <w:jc w:val="both"/>
        <w:rPr>
          <w:rFonts w:asciiTheme="minorHAnsi" w:hAnsiTheme="minorHAnsi"/>
        </w:rPr>
      </w:pPr>
      <w:r w:rsidRPr="00706106">
        <w:rPr>
          <w:rFonts w:asciiTheme="minorHAnsi" w:hAnsiTheme="minorHAnsi"/>
          <w:color w:val="000000"/>
          <w:shd w:val="clear" w:color="auto" w:fill="FFFFFF"/>
        </w:rPr>
        <w:t xml:space="preserve">Emotion processing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will begin with a brain storming task</w:t>
      </w:r>
      <w:r w:rsidR="00A2417A" w:rsidRPr="00706106">
        <w:rPr>
          <w:rFonts w:asciiTheme="minorHAnsi" w:hAnsiTheme="minorHAnsi"/>
          <w:color w:val="000000"/>
          <w:shd w:val="clear" w:color="auto" w:fill="FFFFFF"/>
        </w:rPr>
        <w:t xml:space="preserve"> </w:t>
      </w:r>
      <w:r w:rsidR="00F60243" w:rsidRPr="00706106">
        <w:rPr>
          <w:rFonts w:asciiTheme="minorHAnsi" w:hAnsiTheme="minorHAnsi"/>
          <w:color w:val="000000"/>
          <w:shd w:val="clear" w:color="auto" w:fill="FFFFFF"/>
        </w:rPr>
        <w:t>from the “</w:t>
      </w:r>
      <w:r w:rsidR="00A2417A" w:rsidRPr="00706106">
        <w:rPr>
          <w:rFonts w:asciiTheme="minorHAnsi" w:hAnsiTheme="minorHAnsi"/>
          <w:color w:val="000000"/>
          <w:shd w:val="clear" w:color="auto" w:fill="FFFFFF"/>
        </w:rPr>
        <w:t>Social Cognition and Interaction Training</w:t>
      </w:r>
      <w:r w:rsidR="00F60243" w:rsidRPr="00706106">
        <w:rPr>
          <w:rFonts w:asciiTheme="minorHAnsi" w:hAnsiTheme="minorHAnsi"/>
          <w:color w:val="000000"/>
          <w:shd w:val="clear" w:color="auto" w:fill="FFFFFF"/>
        </w:rPr>
        <w:t>”</w:t>
      </w:r>
      <w:r w:rsidR="00A2417A" w:rsidRPr="00706106">
        <w:rPr>
          <w:rFonts w:asciiTheme="minorHAnsi" w:hAnsiTheme="minorHAnsi"/>
          <w:color w:val="000000"/>
          <w:shd w:val="clear" w:color="auto" w:fill="FFFFFF"/>
        </w:rPr>
        <w:t xml:space="preserve"> </w:t>
      </w:r>
      <w:r w:rsidR="009F3D1A" w:rsidRPr="00706106">
        <w:rPr>
          <w:rFonts w:asciiTheme="minorHAnsi" w:hAnsiTheme="minorHAnsi"/>
          <w:color w:val="000000"/>
          <w:shd w:val="clear" w:color="auto" w:fill="FFFFFF"/>
        </w:rPr>
        <w:t>(SCIT)</w:t>
      </w:r>
      <w:r w:rsidR="00F60243" w:rsidRPr="00706106">
        <w:rPr>
          <w:rFonts w:asciiTheme="minorHAnsi" w:hAnsiTheme="minorHAnsi"/>
          <w:color w:val="000000"/>
          <w:shd w:val="clear" w:color="auto" w:fill="FFFFFF"/>
        </w:rPr>
        <w:t xml:space="preserve"> intervention</w:t>
      </w:r>
      <w:r w:rsidR="009F3D1A" w:rsidRPr="00706106">
        <w:rPr>
          <w:rFonts w:asciiTheme="minorHAnsi" w:hAnsiTheme="minorHAnsi"/>
          <w:color w:val="000000"/>
          <w:shd w:val="clear" w:color="auto" w:fill="FFFFFF"/>
        </w:rPr>
        <w:t xml:space="preserve"> </w:t>
      </w:r>
      <w:r w:rsidR="00A2417A" w:rsidRPr="00706106">
        <w:rPr>
          <w:rFonts w:asciiTheme="minorHAnsi" w:hAnsiTheme="minorHAnsi"/>
          <w:color w:val="000000"/>
          <w:shd w:val="clear" w:color="auto" w:fill="FFFFFF"/>
        </w:rPr>
        <w:t>(Combs et al., 2007)</w:t>
      </w:r>
      <w:r w:rsidR="009F3D1A" w:rsidRPr="00706106">
        <w:rPr>
          <w:rFonts w:asciiTheme="minorHAnsi" w:hAnsiTheme="minorHAnsi"/>
          <w:color w:val="000000"/>
          <w:shd w:val="clear" w:color="auto" w:fill="FFFFFF"/>
        </w:rPr>
        <w:t>. T</w:t>
      </w:r>
      <w:r w:rsidRPr="00706106">
        <w:rPr>
          <w:rFonts w:asciiTheme="minorHAnsi" w:hAnsiTheme="minorHAnsi"/>
          <w:color w:val="000000"/>
          <w:shd w:val="clear" w:color="auto" w:fill="FFFFFF"/>
        </w:rPr>
        <w:t xml:space="preserve">he subject is asked to write as many </w:t>
      </w:r>
      <w:r w:rsidR="00F60243" w:rsidRPr="00706106">
        <w:rPr>
          <w:rFonts w:asciiTheme="minorHAnsi" w:hAnsiTheme="minorHAnsi"/>
          <w:color w:val="000000"/>
          <w:shd w:val="clear" w:color="auto" w:fill="FFFFFF"/>
        </w:rPr>
        <w:t>emotions</w:t>
      </w:r>
      <w:r w:rsidR="009F3D1A" w:rsidRPr="00706106">
        <w:rPr>
          <w:rFonts w:asciiTheme="minorHAnsi" w:hAnsiTheme="minorHAnsi"/>
          <w:color w:val="000000"/>
          <w:shd w:val="clear" w:color="auto" w:fill="FFFFFF"/>
        </w:rPr>
        <w:t xml:space="preserve"> as he/she can</w:t>
      </w:r>
      <w:r w:rsidRPr="00706106">
        <w:rPr>
          <w:rFonts w:asciiTheme="minorHAnsi" w:hAnsiTheme="minorHAnsi"/>
          <w:color w:val="000000"/>
          <w:shd w:val="clear" w:color="auto" w:fill="FFFFFF"/>
        </w:rPr>
        <w:t xml:space="preserve">. The researcher will emphasise that emotions are central to our experience of life, and therefore it is helpful to try and understand emotions. </w:t>
      </w:r>
      <w:r w:rsidRPr="00706106">
        <w:rPr>
          <w:rFonts w:asciiTheme="minorHAnsi" w:hAnsiTheme="minorHAnsi"/>
        </w:rPr>
        <w:t>If the 7 basic emotions (i.e., happy, sad, angry, surprised, disgusted, afraid, ashamed) are not described, the subject will be prompted to include those which are missing</w:t>
      </w:r>
      <w:r w:rsidR="00A2417A" w:rsidRPr="00706106">
        <w:rPr>
          <w:rFonts w:asciiTheme="minorHAnsi" w:hAnsiTheme="minorHAnsi"/>
        </w:rPr>
        <w:t xml:space="preserve">. The researcher will discuss each emotion with the subject, such that more detail on the phenomenology of the emotion is provided. Subsequent emotion </w:t>
      </w:r>
      <w:r w:rsidR="005D686D" w:rsidRPr="00706106">
        <w:rPr>
          <w:rFonts w:asciiTheme="minorHAnsi" w:hAnsiTheme="minorHAnsi"/>
        </w:rPr>
        <w:t>treatment</w:t>
      </w:r>
      <w:r w:rsidR="00A2417A" w:rsidRPr="00706106">
        <w:rPr>
          <w:rFonts w:asciiTheme="minorHAnsi" w:hAnsiTheme="minorHAnsi"/>
        </w:rPr>
        <w:t xml:space="preserve"> sessions will revisit this task, and the subject will be encouraged to provide even greater detail (e.g., facial expressions associated with each emotion). </w:t>
      </w:r>
    </w:p>
    <w:p w14:paraId="7358E99E" w14:textId="77777777" w:rsidR="003C6416" w:rsidRPr="00706106" w:rsidRDefault="003C6416" w:rsidP="00E6387E">
      <w:pPr>
        <w:pStyle w:val="ListParagraph"/>
        <w:spacing w:line="276" w:lineRule="auto"/>
        <w:ind w:left="0"/>
        <w:jc w:val="both"/>
        <w:rPr>
          <w:rFonts w:asciiTheme="minorHAnsi" w:hAnsiTheme="minorHAnsi"/>
        </w:rPr>
      </w:pPr>
    </w:p>
    <w:p w14:paraId="35074471" w14:textId="3F0AB45C" w:rsidR="003C6416" w:rsidRPr="00706106" w:rsidRDefault="003C6416" w:rsidP="00E6387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rPr>
        <w:t xml:space="preserve">The subject will then complete an EFMT (i.e., emotional </w:t>
      </w:r>
      <w:r w:rsidRPr="00706106">
        <w:rPr>
          <w:rFonts w:asciiTheme="minorHAnsi" w:hAnsiTheme="minorHAnsi"/>
          <w:i/>
        </w:rPr>
        <w:t>n</w:t>
      </w:r>
      <w:r w:rsidRPr="00706106">
        <w:rPr>
          <w:rFonts w:asciiTheme="minorHAnsi" w:hAnsiTheme="minorHAnsi"/>
        </w:rPr>
        <w:t xml:space="preserve">-back) task (Iavoviello et al. (2014). This will involve viewing a series of faces, identifying the portrayed emotion and stating whether the current emotion matched or did not match the emotion portrayed by a previously viewed face. Task difficulty will be manipulated by increasing or decreasing the retention increment (i.e., the number of faces) in between each </w:t>
      </w:r>
      <w:r w:rsidR="009F3D1A" w:rsidRPr="00706106">
        <w:rPr>
          <w:rFonts w:asciiTheme="minorHAnsi" w:hAnsiTheme="minorHAnsi"/>
        </w:rPr>
        <w:t>emotion</w:t>
      </w:r>
      <w:r w:rsidRPr="00706106">
        <w:rPr>
          <w:rFonts w:asciiTheme="minorHAnsi" w:hAnsiTheme="minorHAnsi"/>
        </w:rPr>
        <w:t xml:space="preserve"> matching judgement. If </w:t>
      </w:r>
      <w:r w:rsidR="009F3D1A" w:rsidRPr="00706106">
        <w:rPr>
          <w:rFonts w:asciiTheme="minorHAnsi" w:hAnsiTheme="minorHAnsi"/>
        </w:rPr>
        <w:t>the participant</w:t>
      </w:r>
      <w:r w:rsidRPr="00706106">
        <w:rPr>
          <w:rFonts w:asciiTheme="minorHAnsi" w:hAnsiTheme="minorHAnsi"/>
        </w:rPr>
        <w:t xml:space="preserve"> answer</w:t>
      </w:r>
      <w:r w:rsidR="009F3D1A" w:rsidRPr="00706106">
        <w:rPr>
          <w:rFonts w:asciiTheme="minorHAnsi" w:hAnsiTheme="minorHAnsi"/>
        </w:rPr>
        <w:t>s</w:t>
      </w:r>
      <w:r w:rsidRPr="00706106">
        <w:rPr>
          <w:rFonts w:asciiTheme="minorHAnsi" w:hAnsiTheme="minorHAnsi"/>
        </w:rPr>
        <w:t xml:space="preserve"> correctly on three consecutive occasions, </w:t>
      </w:r>
      <w:r w:rsidR="009F3D1A" w:rsidRPr="00706106">
        <w:rPr>
          <w:rFonts w:asciiTheme="minorHAnsi" w:hAnsiTheme="minorHAnsi"/>
        </w:rPr>
        <w:t xml:space="preserve">the </w:t>
      </w:r>
      <w:r w:rsidRPr="00706106">
        <w:rPr>
          <w:rFonts w:asciiTheme="minorHAnsi" w:hAnsiTheme="minorHAnsi"/>
        </w:rPr>
        <w:t xml:space="preserve">retention increment will increase. Conversely, </w:t>
      </w:r>
      <w:r w:rsidR="009F3D1A" w:rsidRPr="00706106">
        <w:rPr>
          <w:rFonts w:asciiTheme="minorHAnsi" w:hAnsiTheme="minorHAnsi"/>
        </w:rPr>
        <w:t xml:space="preserve">the </w:t>
      </w:r>
      <w:r w:rsidRPr="00706106">
        <w:rPr>
          <w:rFonts w:asciiTheme="minorHAnsi" w:hAnsiTheme="minorHAnsi"/>
        </w:rPr>
        <w:t xml:space="preserve">retention increment will decrease following three incorrect answers. </w:t>
      </w:r>
    </w:p>
    <w:p w14:paraId="6866F032" w14:textId="77777777" w:rsidR="00E6387E" w:rsidRPr="00706106" w:rsidRDefault="00E6387E" w:rsidP="00E6387E">
      <w:pPr>
        <w:pStyle w:val="ListParagraph"/>
        <w:spacing w:line="276" w:lineRule="auto"/>
        <w:ind w:left="0"/>
        <w:jc w:val="both"/>
        <w:rPr>
          <w:rFonts w:asciiTheme="minorHAnsi" w:hAnsiTheme="minorHAnsi"/>
          <w:color w:val="000000"/>
          <w:shd w:val="clear" w:color="auto" w:fill="FFFFFF"/>
        </w:rPr>
      </w:pPr>
    </w:p>
    <w:p w14:paraId="28DF7D58" w14:textId="20D84E8B" w:rsidR="00736EE1" w:rsidRPr="00706106" w:rsidRDefault="00736EE1" w:rsidP="00E6387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Visit 8 (Day 22, Week 4)</w:t>
      </w:r>
    </w:p>
    <w:p w14:paraId="402513CC" w14:textId="227ADBDF" w:rsidR="00736EE1" w:rsidRPr="00706106" w:rsidRDefault="00736EE1"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Assessment 2</w:t>
      </w:r>
      <w:r w:rsidR="00856503" w:rsidRPr="00706106">
        <w:rPr>
          <w:rFonts w:asciiTheme="minorHAnsi" w:hAnsiTheme="minorHAnsi"/>
          <w:b/>
          <w:color w:val="000000"/>
          <w:shd w:val="clear" w:color="auto" w:fill="FFFFFF"/>
        </w:rPr>
        <w:t xml:space="preserve">: </w:t>
      </w:r>
      <w:r w:rsidRPr="00706106">
        <w:rPr>
          <w:rFonts w:asciiTheme="minorHAnsi" w:hAnsiTheme="minorHAnsi"/>
          <w:b/>
          <w:color w:val="000000"/>
          <w:shd w:val="clear" w:color="auto" w:fill="FFFFFF"/>
        </w:rPr>
        <w:t>Mid-RCT</w:t>
      </w:r>
    </w:p>
    <w:p w14:paraId="69753F3D" w14:textId="77777777" w:rsidR="00736EE1" w:rsidRPr="00706106" w:rsidRDefault="00736EE1" w:rsidP="00736EE1">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Assessment of outcome measures will occur at 50% treatment completion. This will include measurement of cognition using the THINC-it tool and of verbal function with the verbal fluency test. Emotional state will be measured with PANAS, while social cognition will be assessed with the WAIS-IV social cognition test. </w:t>
      </w:r>
    </w:p>
    <w:p w14:paraId="520807F6" w14:textId="77777777" w:rsidR="00736EE1" w:rsidRPr="00706106" w:rsidRDefault="00736EE1" w:rsidP="00736EE1">
      <w:pPr>
        <w:pStyle w:val="ListParagraph"/>
        <w:spacing w:line="276" w:lineRule="auto"/>
        <w:ind w:left="0"/>
        <w:jc w:val="both"/>
        <w:rPr>
          <w:rFonts w:asciiTheme="minorHAnsi" w:hAnsiTheme="minorHAnsi"/>
          <w:color w:val="000000"/>
          <w:shd w:val="clear" w:color="auto" w:fill="FFFFFF"/>
        </w:rPr>
      </w:pPr>
    </w:p>
    <w:p w14:paraId="19264B6D" w14:textId="3508BB02" w:rsidR="00736EE1" w:rsidRPr="00706106" w:rsidRDefault="00736EE1" w:rsidP="00736EE1">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Psychosocial functioning will be assessed with the FAST, while occupational productivity will be measured with the </w:t>
      </w:r>
      <w:r w:rsidR="00785102" w:rsidRPr="00706106">
        <w:rPr>
          <w:rFonts w:asciiTheme="minorHAnsi" w:hAnsiTheme="minorHAnsi"/>
          <w:color w:val="000000"/>
          <w:shd w:val="clear" w:color="auto" w:fill="FFFFFF"/>
        </w:rPr>
        <w:t>EWPS</w:t>
      </w:r>
      <w:r w:rsidR="00BF3EED">
        <w:rPr>
          <w:rFonts w:asciiTheme="minorHAnsi" w:hAnsiTheme="minorHAnsi"/>
          <w:color w:val="000000"/>
          <w:shd w:val="clear" w:color="auto" w:fill="FFFFFF"/>
        </w:rPr>
        <w:t xml:space="preserve"> and WPAI</w:t>
      </w:r>
      <w:r w:rsidRPr="00706106">
        <w:rPr>
          <w:rFonts w:asciiTheme="minorHAnsi" w:hAnsiTheme="minorHAnsi"/>
          <w:color w:val="000000"/>
          <w:shd w:val="clear" w:color="auto" w:fill="FFFFFF"/>
        </w:rPr>
        <w:t xml:space="preserve">. An indication of resilience will be obtained with the resilience scale (Wagnild, 2009) and functional impairment will be measured with the Sheehan Disability Scale. </w:t>
      </w:r>
      <w:r w:rsidR="000C39FA">
        <w:rPr>
          <w:rFonts w:asciiTheme="minorHAnsi" w:hAnsiTheme="minorHAnsi"/>
          <w:color w:val="000000"/>
          <w:shd w:val="clear" w:color="auto" w:fill="FFFFFF"/>
        </w:rPr>
        <w:t xml:space="preserve">Prevalence </w:t>
      </w:r>
      <w:r w:rsidR="000C39FA" w:rsidRPr="00C22F1A">
        <w:rPr>
          <w:rStyle w:val="apple-style-span"/>
          <w:rFonts w:asciiTheme="minorHAnsi" w:hAnsiTheme="minorHAnsi"/>
          <w:color w:val="000000"/>
          <w:shd w:val="clear" w:color="auto" w:fill="FFFFFF"/>
        </w:rPr>
        <w:t>of cognitive fai</w:t>
      </w:r>
      <w:r w:rsidR="000C39FA">
        <w:rPr>
          <w:rStyle w:val="apple-style-span"/>
          <w:rFonts w:asciiTheme="minorHAnsi" w:hAnsiTheme="minorHAnsi"/>
          <w:color w:val="000000"/>
          <w:shd w:val="clear" w:color="auto" w:fill="FFFFFF"/>
        </w:rPr>
        <w:t xml:space="preserve">lures will be measured with the </w:t>
      </w:r>
      <w:r w:rsidR="000C39FA" w:rsidRPr="00C22F1A">
        <w:rPr>
          <w:rStyle w:val="apple-style-span"/>
          <w:rFonts w:asciiTheme="minorHAnsi" w:hAnsiTheme="minorHAnsi"/>
          <w:color w:val="000000"/>
          <w:shd w:val="clear" w:color="auto" w:fill="FFFFFF"/>
        </w:rPr>
        <w:t>CFQ</w:t>
      </w:r>
      <w:r w:rsidR="000C39FA">
        <w:rPr>
          <w:rStyle w:val="apple-style-span"/>
          <w:rFonts w:asciiTheme="minorHAnsi" w:hAnsiTheme="minorHAnsi"/>
          <w:color w:val="000000"/>
          <w:shd w:val="clear" w:color="auto" w:fill="FFFFFF"/>
        </w:rPr>
        <w:t xml:space="preserve"> and</w:t>
      </w:r>
      <w:r w:rsidR="000C39FA" w:rsidRPr="00706106">
        <w:rPr>
          <w:rFonts w:asciiTheme="minorHAnsi" w:hAnsiTheme="minorHAnsi"/>
          <w:color w:val="000000"/>
          <w:shd w:val="clear" w:color="auto" w:fill="FFFFFF"/>
        </w:rPr>
        <w:t xml:space="preserve"> </w:t>
      </w:r>
      <w:r w:rsidR="000C39FA">
        <w:rPr>
          <w:rFonts w:asciiTheme="minorHAnsi" w:hAnsiTheme="minorHAnsi"/>
          <w:color w:val="000000"/>
          <w:shd w:val="clear" w:color="auto" w:fill="FFFFFF"/>
        </w:rPr>
        <w:t>d</w:t>
      </w:r>
      <w:r w:rsidRPr="00706106">
        <w:rPr>
          <w:rFonts w:asciiTheme="minorHAnsi" w:hAnsiTheme="minorHAnsi"/>
          <w:color w:val="000000"/>
          <w:shd w:val="clear" w:color="auto" w:fill="FFFFFF"/>
        </w:rPr>
        <w:t>epression symptom severity will be assessed with the MADRS.</w:t>
      </w:r>
    </w:p>
    <w:p w14:paraId="225208B7" w14:textId="77777777" w:rsidR="00736EE1" w:rsidRPr="00706106" w:rsidRDefault="00736EE1" w:rsidP="00736EE1">
      <w:pPr>
        <w:pStyle w:val="ListParagraph"/>
        <w:spacing w:line="276" w:lineRule="auto"/>
        <w:ind w:left="0" w:firstLine="720"/>
        <w:jc w:val="both"/>
        <w:rPr>
          <w:rFonts w:asciiTheme="minorHAnsi" w:hAnsiTheme="minorHAnsi"/>
          <w:b/>
          <w:color w:val="000000"/>
          <w:shd w:val="clear" w:color="auto" w:fill="FFFFFF"/>
        </w:rPr>
      </w:pPr>
    </w:p>
    <w:p w14:paraId="5DB35E43" w14:textId="2549FF77" w:rsidR="00AB06B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lastRenderedPageBreak/>
        <w:t xml:space="preserve">Treatment </w:t>
      </w:r>
      <w:r w:rsidR="00736EE1" w:rsidRPr="00706106">
        <w:rPr>
          <w:rFonts w:asciiTheme="minorHAnsi" w:hAnsiTheme="minorHAnsi"/>
          <w:b/>
          <w:color w:val="000000"/>
          <w:shd w:val="clear" w:color="auto" w:fill="FFFFFF"/>
        </w:rPr>
        <w:t>7</w:t>
      </w:r>
    </w:p>
    <w:p w14:paraId="197880DC" w14:textId="631F48D7" w:rsidR="00A322ED" w:rsidRPr="00706106" w:rsidRDefault="00673DF5" w:rsidP="00E6387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second emotion processing session will begin with an exercise in emotion recognition </w:t>
      </w:r>
      <w:r w:rsidR="00A322ED" w:rsidRPr="00706106">
        <w:rPr>
          <w:rFonts w:asciiTheme="minorHAnsi" w:hAnsiTheme="minorHAnsi"/>
          <w:color w:val="000000"/>
          <w:shd w:val="clear" w:color="auto" w:fill="FFFFFF"/>
        </w:rPr>
        <w:t xml:space="preserve">derived from the CREST </w:t>
      </w:r>
      <w:r w:rsidRPr="00706106">
        <w:rPr>
          <w:rFonts w:asciiTheme="minorHAnsi" w:hAnsiTheme="minorHAnsi"/>
          <w:color w:val="000000"/>
          <w:shd w:val="clear" w:color="auto" w:fill="FFFFFF"/>
        </w:rPr>
        <w:t>(Tchanturia</w:t>
      </w:r>
      <w:r w:rsidR="00A322ED" w:rsidRPr="00706106">
        <w:rPr>
          <w:rFonts w:asciiTheme="minorHAnsi" w:hAnsiTheme="minorHAnsi"/>
          <w:color w:val="000000"/>
          <w:shd w:val="clear" w:color="auto" w:fill="FFFFFF"/>
        </w:rPr>
        <w:t xml:space="preserve"> et al., 2014). The subject will be asked to think of an emotion which is difficult to recognise (e.g., feeling “lost”), and then abstract this emotion to fit within a descriptive sentence (e.g., “If ‘lost’ were an animal, what would it be?”). This exercise in intended to encourage deeper emotion processing and facilitate more effective emotional recognition (Tchanturia et al., 2014).  </w:t>
      </w:r>
    </w:p>
    <w:p w14:paraId="37BBDF08" w14:textId="77777777" w:rsidR="00A322ED" w:rsidRPr="00706106" w:rsidRDefault="00A322ED" w:rsidP="00E6387E">
      <w:pPr>
        <w:pStyle w:val="ListParagraph"/>
        <w:spacing w:line="276" w:lineRule="auto"/>
        <w:ind w:left="0"/>
        <w:jc w:val="both"/>
        <w:rPr>
          <w:rFonts w:asciiTheme="minorHAnsi" w:hAnsiTheme="minorHAnsi"/>
          <w:color w:val="000000"/>
          <w:shd w:val="clear" w:color="auto" w:fill="FFFFFF"/>
        </w:rPr>
      </w:pPr>
    </w:p>
    <w:p w14:paraId="78A1C640" w14:textId="18F2E2E0" w:rsidR="00673DF5" w:rsidRPr="00706106" w:rsidRDefault="00A322ED" w:rsidP="00E6387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A second emotional task from the CREST intervention will be employed in which </w:t>
      </w:r>
      <w:r w:rsidR="00780188" w:rsidRPr="00706106">
        <w:rPr>
          <w:rFonts w:asciiTheme="minorHAnsi" w:hAnsiTheme="minorHAnsi"/>
          <w:color w:val="000000"/>
          <w:shd w:val="clear" w:color="auto" w:fill="FFFFFF"/>
        </w:rPr>
        <w:t xml:space="preserve">the subject is presented with a two-dimensional </w:t>
      </w:r>
      <w:r w:rsidRPr="00706106">
        <w:rPr>
          <w:rFonts w:asciiTheme="minorHAnsi" w:hAnsiTheme="minorHAnsi"/>
          <w:color w:val="000000"/>
          <w:shd w:val="clear" w:color="auto" w:fill="FFFFFF"/>
        </w:rPr>
        <w:t>anatomical model of the human body. The researcher will ask the subject to think of an emotion which he/she finds difficult to tolerate</w:t>
      </w:r>
      <w:r w:rsidR="00CF5448" w:rsidRPr="00706106">
        <w:rPr>
          <w:rFonts w:asciiTheme="minorHAnsi" w:hAnsiTheme="minorHAnsi"/>
          <w:color w:val="000000"/>
          <w:shd w:val="clear" w:color="auto" w:fill="FFFFFF"/>
        </w:rPr>
        <w:t>, and then to label how this emotion is represented in various parts of the body. For example, a subject could indicate that fear is felt in the heart, brain and stomach. The researcher will discuss this emotion with the subject to facilitate deeper though</w:t>
      </w:r>
      <w:r w:rsidR="00494941" w:rsidRPr="00706106">
        <w:rPr>
          <w:rFonts w:asciiTheme="minorHAnsi" w:hAnsiTheme="minorHAnsi"/>
          <w:color w:val="000000"/>
          <w:shd w:val="clear" w:color="auto" w:fill="FFFFFF"/>
        </w:rPr>
        <w:t>t</w:t>
      </w:r>
      <w:r w:rsidR="00CF5448" w:rsidRPr="00706106">
        <w:rPr>
          <w:rFonts w:asciiTheme="minorHAnsi" w:hAnsiTheme="minorHAnsi"/>
          <w:color w:val="000000"/>
          <w:shd w:val="clear" w:color="auto" w:fill="FFFFFF"/>
        </w:rPr>
        <w:t xml:space="preserve"> about the link between emotion, cognition and physiological responses.   </w:t>
      </w:r>
    </w:p>
    <w:p w14:paraId="2CBEA72A" w14:textId="77777777" w:rsidR="00673DF5" w:rsidRPr="00706106" w:rsidRDefault="00673DF5" w:rsidP="00E6387E">
      <w:pPr>
        <w:pStyle w:val="ListParagraph"/>
        <w:spacing w:line="276" w:lineRule="auto"/>
        <w:ind w:left="0"/>
        <w:jc w:val="both"/>
        <w:rPr>
          <w:rFonts w:asciiTheme="minorHAnsi" w:hAnsiTheme="minorHAnsi"/>
          <w:color w:val="000000"/>
          <w:shd w:val="clear" w:color="auto" w:fill="FFFFFF"/>
        </w:rPr>
      </w:pPr>
    </w:p>
    <w:p w14:paraId="0469CC96" w14:textId="3FC7D712" w:rsidR="00673DF5" w:rsidRPr="00706106" w:rsidRDefault="00673DF5" w:rsidP="00E6387E">
      <w:pPr>
        <w:pStyle w:val="ListParagraph"/>
        <w:spacing w:line="276" w:lineRule="auto"/>
        <w:ind w:left="0"/>
        <w:jc w:val="both"/>
        <w:rPr>
          <w:rFonts w:asciiTheme="minorHAnsi" w:hAnsiTheme="minorHAnsi"/>
        </w:rPr>
      </w:pPr>
      <w:r w:rsidRPr="00706106">
        <w:rPr>
          <w:rFonts w:asciiTheme="minorHAnsi" w:hAnsiTheme="minorHAnsi"/>
          <w:color w:val="000000"/>
          <w:shd w:val="clear" w:color="auto" w:fill="FFFFFF"/>
        </w:rPr>
        <w:t xml:space="preserve">Secondly, subjects will complete </w:t>
      </w:r>
      <w:r w:rsidR="007B6E35" w:rsidRPr="00706106">
        <w:rPr>
          <w:rFonts w:asciiTheme="minorHAnsi" w:hAnsiTheme="minorHAnsi"/>
          <w:color w:val="000000"/>
          <w:shd w:val="clear" w:color="auto" w:fill="FFFFFF"/>
        </w:rPr>
        <w:t xml:space="preserve">an emotional word list task derived from the self-referential information processing (SRIP) task (Murray, 1999). </w:t>
      </w:r>
      <w:r w:rsidR="00E90F38" w:rsidRPr="00706106">
        <w:rPr>
          <w:rFonts w:asciiTheme="minorHAnsi" w:hAnsiTheme="minorHAnsi"/>
          <w:color w:val="000000"/>
          <w:shd w:val="clear" w:color="auto" w:fill="FFFFFF"/>
        </w:rPr>
        <w:t xml:space="preserve">The researcher will present a list of words which are either positive or negative. </w:t>
      </w:r>
      <w:r w:rsidR="00E90F38" w:rsidRPr="00706106">
        <w:rPr>
          <w:rFonts w:asciiTheme="minorHAnsi" w:hAnsiTheme="minorHAnsi"/>
        </w:rPr>
        <w:t xml:space="preserve">The subject is asked the extent to which this word “sounds like me”. A subsequent test of recall for the word list is then conducted, with the proportion of negative descriptive words used as an indication of negative bias. The researcher will talk through the results with the subject, with the intention of developing his/her understanding of emotional memory bias. The subject will be encouraged to think about instances in which the positive words could be ascribed to him/herself, or to imagine future scenarios in which this is the case.  </w:t>
      </w:r>
    </w:p>
    <w:p w14:paraId="0B7CCCB8" w14:textId="77777777" w:rsidR="00736EE1" w:rsidRPr="00706106" w:rsidRDefault="00736EE1" w:rsidP="00E90F38">
      <w:pPr>
        <w:pStyle w:val="ListParagraph"/>
        <w:tabs>
          <w:tab w:val="left" w:pos="8140"/>
        </w:tabs>
        <w:spacing w:line="276" w:lineRule="auto"/>
        <w:ind w:left="0"/>
        <w:jc w:val="both"/>
        <w:rPr>
          <w:rFonts w:asciiTheme="minorHAnsi" w:hAnsiTheme="minorHAnsi"/>
          <w:color w:val="000000"/>
          <w:shd w:val="clear" w:color="auto" w:fill="FFFFFF"/>
        </w:rPr>
      </w:pPr>
    </w:p>
    <w:p w14:paraId="0223D644" w14:textId="4F718D0E" w:rsidR="00E6387E" w:rsidRPr="00706106" w:rsidRDefault="00736EE1" w:rsidP="00E90F38">
      <w:pPr>
        <w:pStyle w:val="ListParagraph"/>
        <w:tabs>
          <w:tab w:val="left" w:pos="8140"/>
        </w:tabs>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Visit 9 (Day 24, Week 4)</w:t>
      </w:r>
      <w:r w:rsidR="00E90F38" w:rsidRPr="00706106">
        <w:rPr>
          <w:rFonts w:asciiTheme="minorHAnsi" w:hAnsiTheme="minorHAnsi"/>
          <w:color w:val="000000"/>
          <w:shd w:val="clear" w:color="auto" w:fill="FFFFFF"/>
        </w:rPr>
        <w:tab/>
      </w:r>
    </w:p>
    <w:p w14:paraId="77ADC7B4" w14:textId="523D2C26"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8</w:t>
      </w:r>
    </w:p>
    <w:p w14:paraId="3584A23C" w14:textId="77777777" w:rsidR="00AB20EE" w:rsidRPr="00706106" w:rsidRDefault="00876E9F" w:rsidP="00AB20E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central executive tasks completed in visit 4 will be repeated. </w:t>
      </w:r>
      <w:r w:rsidR="00AB20EE" w:rsidRPr="00706106">
        <w:rPr>
          <w:rFonts w:asciiTheme="minorHAnsi" w:hAnsiTheme="minorHAnsi"/>
          <w:color w:val="000000"/>
          <w:shd w:val="clear" w:color="auto" w:fill="FFFFFF"/>
        </w:rPr>
        <w:t xml:space="preserve">The researcher will encourage the subject to try to recall how they approach these tasks initially, and think of any strategies which might increase their performance in this attempt. After completing the tasks the researcher will ask if the subject was able to use their previous experience to improve performance, and encourage transfer of any successful strategies to real life applications (e.g, organisational or mnemonic strategies). </w:t>
      </w:r>
    </w:p>
    <w:p w14:paraId="3A3B6667" w14:textId="00C8782D" w:rsidR="006F282B"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10 (Day 29, Week 5)</w:t>
      </w:r>
    </w:p>
    <w:p w14:paraId="69066D29" w14:textId="7C8E518F"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9</w:t>
      </w:r>
    </w:p>
    <w:p w14:paraId="62DCF265" w14:textId="604A33C9" w:rsidR="007B69D2" w:rsidRPr="00706106" w:rsidRDefault="00BC415F" w:rsidP="007B69D2">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This session will repeat the visuospatial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tasks employed in visit 3. </w:t>
      </w:r>
      <w:r w:rsidR="00AB20EE" w:rsidRPr="00706106">
        <w:rPr>
          <w:rFonts w:asciiTheme="minorHAnsi" w:hAnsiTheme="minorHAnsi"/>
          <w:color w:val="000000"/>
          <w:shd w:val="clear" w:color="auto" w:fill="FFFFFF"/>
        </w:rPr>
        <w:t>The researcher will encourage improvements and transfer of skills.</w:t>
      </w:r>
    </w:p>
    <w:p w14:paraId="56A23446" w14:textId="77777777" w:rsidR="00E6387E" w:rsidRPr="00706106" w:rsidRDefault="00E6387E" w:rsidP="006D75B5">
      <w:pPr>
        <w:pStyle w:val="ListParagraph"/>
        <w:spacing w:line="276" w:lineRule="auto"/>
        <w:ind w:left="0"/>
        <w:jc w:val="both"/>
        <w:rPr>
          <w:rFonts w:asciiTheme="minorHAnsi" w:hAnsiTheme="minorHAnsi"/>
          <w:b/>
          <w:color w:val="000000"/>
          <w:shd w:val="clear" w:color="auto" w:fill="FFFFFF"/>
        </w:rPr>
      </w:pPr>
    </w:p>
    <w:p w14:paraId="34C13EE7" w14:textId="7B42A6D6"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11 (Day 31, Week 5)</w:t>
      </w:r>
    </w:p>
    <w:p w14:paraId="035487EB" w14:textId="5D64263C" w:rsidR="00E6387E" w:rsidRPr="00706106" w:rsidRDefault="0075324A" w:rsidP="00736EE1">
      <w:pPr>
        <w:pStyle w:val="ListParagraph"/>
        <w:spacing w:line="276" w:lineRule="auto"/>
        <w:ind w:left="0" w:firstLine="72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10</w:t>
      </w:r>
    </w:p>
    <w:p w14:paraId="6C3BAE82" w14:textId="5A804074" w:rsidR="007B69D2" w:rsidRPr="00706106" w:rsidRDefault="00BC415F" w:rsidP="007B69D2">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lastRenderedPageBreak/>
        <w:t>The verbal tasks employed in visit 5 will be repeated.</w:t>
      </w:r>
      <w:r w:rsidR="00AB20EE" w:rsidRPr="00706106">
        <w:rPr>
          <w:rFonts w:asciiTheme="minorHAnsi" w:hAnsiTheme="minorHAnsi"/>
          <w:color w:val="000000"/>
          <w:shd w:val="clear" w:color="auto" w:fill="FFFFFF"/>
        </w:rPr>
        <w:t xml:space="preserve"> The researcher will encourage improvements and transfer of skills.</w:t>
      </w:r>
      <w:r w:rsidRPr="00706106">
        <w:rPr>
          <w:rFonts w:asciiTheme="minorHAnsi" w:hAnsiTheme="minorHAnsi"/>
          <w:color w:val="000000"/>
          <w:shd w:val="clear" w:color="auto" w:fill="FFFFFF"/>
        </w:rPr>
        <w:t xml:space="preserve"> </w:t>
      </w:r>
    </w:p>
    <w:p w14:paraId="662F5067" w14:textId="77777777" w:rsidR="00B03281" w:rsidRPr="00706106" w:rsidRDefault="00B03281" w:rsidP="006D75B5">
      <w:pPr>
        <w:pStyle w:val="ListParagraph"/>
        <w:spacing w:line="276" w:lineRule="auto"/>
        <w:ind w:left="0"/>
        <w:jc w:val="both"/>
        <w:rPr>
          <w:rFonts w:asciiTheme="minorHAnsi" w:hAnsiTheme="minorHAnsi"/>
        </w:rPr>
      </w:pPr>
    </w:p>
    <w:p w14:paraId="0DDCA5C3" w14:textId="027297B2"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12 (Day 36, Week 6)</w:t>
      </w:r>
    </w:p>
    <w:p w14:paraId="7C1A63C0" w14:textId="13C0D13E"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11</w:t>
      </w:r>
    </w:p>
    <w:p w14:paraId="51DCCAE7" w14:textId="017B0796" w:rsidR="006F282B" w:rsidRPr="00706106" w:rsidRDefault="00EE6ACE" w:rsidP="006D75B5">
      <w:pPr>
        <w:pStyle w:val="ListParagraph"/>
        <w:spacing w:line="276" w:lineRule="auto"/>
        <w:ind w:left="0"/>
        <w:jc w:val="both"/>
        <w:rPr>
          <w:rFonts w:asciiTheme="minorHAnsi" w:hAnsiTheme="minorHAnsi"/>
        </w:rPr>
      </w:pPr>
      <w:r w:rsidRPr="00706106">
        <w:rPr>
          <w:rFonts w:asciiTheme="minorHAnsi" w:hAnsiTheme="minorHAnsi"/>
        </w:rPr>
        <w:t xml:space="preserve">This social cognition </w:t>
      </w:r>
      <w:r w:rsidR="005D686D" w:rsidRPr="00706106">
        <w:rPr>
          <w:rFonts w:asciiTheme="minorHAnsi" w:hAnsiTheme="minorHAnsi"/>
        </w:rPr>
        <w:t>treatment</w:t>
      </w:r>
      <w:r w:rsidRPr="00706106">
        <w:rPr>
          <w:rFonts w:asciiTheme="minorHAnsi" w:hAnsiTheme="minorHAnsi"/>
        </w:rPr>
        <w:t xml:space="preserve"> session will repeat the </w:t>
      </w:r>
      <w:r w:rsidR="00971151" w:rsidRPr="00706106">
        <w:rPr>
          <w:rFonts w:asciiTheme="minorHAnsi" w:hAnsiTheme="minorHAnsi"/>
        </w:rPr>
        <w:t xml:space="preserve">social cognitive </w:t>
      </w:r>
      <w:r w:rsidRPr="00706106">
        <w:rPr>
          <w:rFonts w:asciiTheme="minorHAnsi" w:hAnsiTheme="minorHAnsi"/>
        </w:rPr>
        <w:t xml:space="preserve">tasks </w:t>
      </w:r>
      <w:r w:rsidR="007A35CE" w:rsidRPr="00706106">
        <w:rPr>
          <w:rFonts w:asciiTheme="minorHAnsi" w:hAnsiTheme="minorHAnsi"/>
        </w:rPr>
        <w:t>used</w:t>
      </w:r>
      <w:r w:rsidR="00971151" w:rsidRPr="00706106">
        <w:rPr>
          <w:rFonts w:asciiTheme="minorHAnsi" w:hAnsiTheme="minorHAnsi"/>
        </w:rPr>
        <w:t xml:space="preserve"> </w:t>
      </w:r>
      <w:r w:rsidRPr="00706106">
        <w:rPr>
          <w:rFonts w:asciiTheme="minorHAnsi" w:hAnsiTheme="minorHAnsi"/>
        </w:rPr>
        <w:t xml:space="preserve">in </w:t>
      </w:r>
      <w:r w:rsidR="00971151" w:rsidRPr="00706106">
        <w:rPr>
          <w:rFonts w:asciiTheme="minorHAnsi" w:hAnsiTheme="minorHAnsi"/>
        </w:rPr>
        <w:t>visit</w:t>
      </w:r>
      <w:r w:rsidRPr="00706106">
        <w:rPr>
          <w:rFonts w:asciiTheme="minorHAnsi" w:hAnsiTheme="minorHAnsi"/>
        </w:rPr>
        <w:t xml:space="preserve"> </w:t>
      </w:r>
      <w:r w:rsidR="00785102" w:rsidRPr="00706106">
        <w:rPr>
          <w:rFonts w:asciiTheme="minorHAnsi" w:hAnsiTheme="minorHAnsi"/>
        </w:rPr>
        <w:t>5</w:t>
      </w:r>
      <w:r w:rsidR="00971151" w:rsidRPr="00706106">
        <w:rPr>
          <w:rFonts w:asciiTheme="minorHAnsi" w:hAnsiTheme="minorHAnsi"/>
        </w:rPr>
        <w:t xml:space="preserve"> (i.e., the reading the mind in the eyes task, and the adult theory of mind video (A-ToM)). At the start of the session the researcher will summarise the main social cognition learning points from the previous social cognition session (e.g., attending to prosody and body language), and encourage the subject to apply these skills in the repeated tasks.  </w:t>
      </w:r>
    </w:p>
    <w:p w14:paraId="1E60D1E4" w14:textId="77777777" w:rsidR="006F282B" w:rsidRPr="00706106" w:rsidRDefault="006F282B" w:rsidP="006D75B5">
      <w:pPr>
        <w:pStyle w:val="ListParagraph"/>
        <w:spacing w:line="276" w:lineRule="auto"/>
        <w:ind w:left="0"/>
        <w:jc w:val="both"/>
        <w:rPr>
          <w:rFonts w:asciiTheme="minorHAnsi" w:hAnsiTheme="minorHAnsi"/>
        </w:rPr>
      </w:pPr>
    </w:p>
    <w:p w14:paraId="700C601E" w14:textId="4151D42E"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13 (Day 38, Week 6)</w:t>
      </w:r>
    </w:p>
    <w:p w14:paraId="2F9A29CB" w14:textId="7B45B74F"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12</w:t>
      </w:r>
    </w:p>
    <w:p w14:paraId="2DA90D40" w14:textId="21DE6407" w:rsidR="00E6387E" w:rsidRPr="00706106" w:rsidRDefault="007A35CE"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emotional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tasks used in visit </w:t>
      </w:r>
      <w:r w:rsidR="002D7D68" w:rsidRPr="00706106">
        <w:rPr>
          <w:rFonts w:asciiTheme="minorHAnsi" w:hAnsiTheme="minorHAnsi"/>
          <w:color w:val="000000"/>
          <w:shd w:val="clear" w:color="auto" w:fill="FFFFFF"/>
        </w:rPr>
        <w:t>7</w:t>
      </w:r>
      <w:r w:rsidRPr="00706106">
        <w:rPr>
          <w:rFonts w:asciiTheme="minorHAnsi" w:hAnsiTheme="minorHAnsi"/>
          <w:color w:val="000000"/>
          <w:shd w:val="clear" w:color="auto" w:fill="FFFFFF"/>
        </w:rPr>
        <w:t xml:space="preserve"> will be repeated. Before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tasks are completed the researcher will encourage transfer of learning in previous emotional processing sessions to the current tasks.</w:t>
      </w:r>
    </w:p>
    <w:p w14:paraId="5DCBBA46" w14:textId="77777777" w:rsidR="00321833" w:rsidRPr="00706106" w:rsidRDefault="00321833" w:rsidP="006D75B5">
      <w:pPr>
        <w:pStyle w:val="ListParagraph"/>
        <w:spacing w:line="276" w:lineRule="auto"/>
        <w:ind w:left="0"/>
        <w:jc w:val="both"/>
        <w:rPr>
          <w:rFonts w:asciiTheme="minorHAnsi" w:hAnsiTheme="minorHAnsi"/>
          <w:color w:val="000000"/>
          <w:shd w:val="clear" w:color="auto" w:fill="FFFFFF"/>
        </w:rPr>
      </w:pPr>
    </w:p>
    <w:p w14:paraId="4370AD9D" w14:textId="649BF3E9"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14 (Day 43, Week 7)</w:t>
      </w:r>
    </w:p>
    <w:p w14:paraId="496E18A1" w14:textId="74EB2447"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13</w:t>
      </w:r>
    </w:p>
    <w:p w14:paraId="7A2ECC51" w14:textId="1648A3E9" w:rsidR="00AB06BE" w:rsidRPr="00706106" w:rsidRDefault="007A35CE" w:rsidP="00AB06B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social cognition </w:t>
      </w:r>
      <w:r w:rsidR="005D686D" w:rsidRPr="00706106">
        <w:rPr>
          <w:rFonts w:asciiTheme="minorHAnsi" w:hAnsiTheme="minorHAnsi"/>
          <w:color w:val="000000"/>
          <w:shd w:val="clear" w:color="auto" w:fill="FFFFFF"/>
        </w:rPr>
        <w:t>treatment</w:t>
      </w:r>
      <w:r w:rsidR="002D7D68" w:rsidRPr="00706106">
        <w:rPr>
          <w:rFonts w:asciiTheme="minorHAnsi" w:hAnsiTheme="minorHAnsi"/>
          <w:color w:val="000000"/>
          <w:shd w:val="clear" w:color="auto" w:fill="FFFFFF"/>
        </w:rPr>
        <w:t xml:space="preserve"> tasks from visit 6</w:t>
      </w:r>
      <w:r w:rsidRPr="00706106">
        <w:rPr>
          <w:rFonts w:asciiTheme="minorHAnsi" w:hAnsiTheme="minorHAnsi"/>
          <w:color w:val="000000"/>
          <w:shd w:val="clear" w:color="auto" w:fill="FFFFFF"/>
        </w:rPr>
        <w:t xml:space="preserve"> will be repeated. </w:t>
      </w:r>
    </w:p>
    <w:p w14:paraId="4E793368" w14:textId="77777777" w:rsidR="00E6387E" w:rsidRPr="00706106" w:rsidRDefault="00E6387E" w:rsidP="006D75B5">
      <w:pPr>
        <w:pStyle w:val="ListParagraph"/>
        <w:spacing w:line="276" w:lineRule="auto"/>
        <w:ind w:left="0"/>
        <w:jc w:val="both"/>
        <w:rPr>
          <w:rFonts w:asciiTheme="minorHAnsi" w:hAnsiTheme="minorHAnsi"/>
          <w:b/>
          <w:color w:val="000000"/>
          <w:shd w:val="clear" w:color="auto" w:fill="FFFFFF"/>
        </w:rPr>
      </w:pPr>
    </w:p>
    <w:p w14:paraId="721DC4C6" w14:textId="1AB51223" w:rsidR="00736EE1" w:rsidRPr="00706106" w:rsidRDefault="00736EE1" w:rsidP="00736EE1">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15 (Day 45, Week 7)</w:t>
      </w:r>
    </w:p>
    <w:p w14:paraId="1AB606CF" w14:textId="7BDB9EF7"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14</w:t>
      </w:r>
    </w:p>
    <w:p w14:paraId="70614A44" w14:textId="60B72A8D" w:rsidR="00AB06BE" w:rsidRPr="00706106" w:rsidRDefault="00CA42D6" w:rsidP="00AB06B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emotional processing tasks used in visit </w:t>
      </w:r>
      <w:r w:rsidR="002D7D68" w:rsidRPr="00706106">
        <w:rPr>
          <w:rFonts w:asciiTheme="minorHAnsi" w:hAnsiTheme="minorHAnsi"/>
          <w:color w:val="000000"/>
          <w:shd w:val="clear" w:color="auto" w:fill="FFFFFF"/>
        </w:rPr>
        <w:t>8</w:t>
      </w:r>
      <w:r w:rsidRPr="00706106">
        <w:rPr>
          <w:rFonts w:asciiTheme="minorHAnsi" w:hAnsiTheme="minorHAnsi"/>
          <w:color w:val="000000"/>
          <w:shd w:val="clear" w:color="auto" w:fill="FFFFFF"/>
        </w:rPr>
        <w:t xml:space="preserve"> will be repeated. </w:t>
      </w:r>
    </w:p>
    <w:p w14:paraId="4CD0EB19" w14:textId="77777777" w:rsidR="00E6387E" w:rsidRPr="00706106" w:rsidRDefault="00E6387E" w:rsidP="006D75B5">
      <w:pPr>
        <w:pStyle w:val="ListParagraph"/>
        <w:spacing w:line="276" w:lineRule="auto"/>
        <w:ind w:left="0"/>
        <w:jc w:val="both"/>
        <w:rPr>
          <w:rFonts w:asciiTheme="minorHAnsi" w:hAnsiTheme="minorHAnsi"/>
          <w:b/>
          <w:color w:val="000000"/>
          <w:shd w:val="clear" w:color="auto" w:fill="FFFFFF"/>
        </w:rPr>
      </w:pPr>
    </w:p>
    <w:p w14:paraId="50A9A955" w14:textId="6D4B182B" w:rsidR="00736EE1" w:rsidRPr="00706106" w:rsidRDefault="00736EE1" w:rsidP="00736EE1">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16 (Day 50, Week 8)</w:t>
      </w:r>
    </w:p>
    <w:p w14:paraId="05D7F082" w14:textId="336E6E94" w:rsidR="00E6387E" w:rsidRPr="00706106" w:rsidRDefault="0075324A" w:rsidP="00736EE1">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Treatment </w:t>
      </w:r>
      <w:r w:rsidR="00736EE1" w:rsidRPr="00706106">
        <w:rPr>
          <w:rFonts w:asciiTheme="minorHAnsi" w:hAnsiTheme="minorHAnsi"/>
          <w:b/>
          <w:color w:val="000000"/>
          <w:shd w:val="clear" w:color="auto" w:fill="FFFFFF"/>
        </w:rPr>
        <w:t>15</w:t>
      </w:r>
    </w:p>
    <w:p w14:paraId="5F6B02DF" w14:textId="4C3BD4E3" w:rsidR="00AB06BE" w:rsidRPr="00706106" w:rsidRDefault="007A35CE" w:rsidP="00AB06B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social cognition </w:t>
      </w:r>
      <w:r w:rsidR="005D686D" w:rsidRPr="00706106">
        <w:rPr>
          <w:rFonts w:asciiTheme="minorHAnsi" w:hAnsiTheme="minorHAnsi"/>
          <w:color w:val="000000"/>
          <w:shd w:val="clear" w:color="auto" w:fill="FFFFFF"/>
        </w:rPr>
        <w:t>treatment</w:t>
      </w:r>
      <w:r w:rsidRPr="00706106">
        <w:rPr>
          <w:rFonts w:asciiTheme="minorHAnsi" w:hAnsiTheme="minorHAnsi"/>
          <w:color w:val="000000"/>
          <w:shd w:val="clear" w:color="auto" w:fill="FFFFFF"/>
        </w:rPr>
        <w:t xml:space="preserve"> ta</w:t>
      </w:r>
      <w:r w:rsidR="002D7D68" w:rsidRPr="00706106">
        <w:rPr>
          <w:rFonts w:asciiTheme="minorHAnsi" w:hAnsiTheme="minorHAnsi"/>
          <w:color w:val="000000"/>
          <w:shd w:val="clear" w:color="auto" w:fill="FFFFFF"/>
        </w:rPr>
        <w:t>sks from visit 5</w:t>
      </w:r>
      <w:r w:rsidRPr="00706106">
        <w:rPr>
          <w:rFonts w:asciiTheme="minorHAnsi" w:hAnsiTheme="minorHAnsi"/>
          <w:color w:val="000000"/>
          <w:shd w:val="clear" w:color="auto" w:fill="FFFFFF"/>
        </w:rPr>
        <w:t xml:space="preserve"> will be repeated. However</w:t>
      </w:r>
      <w:r w:rsidR="00FC51C8" w:rsidRPr="00706106">
        <w:rPr>
          <w:rFonts w:asciiTheme="minorHAnsi" w:hAnsiTheme="minorHAnsi"/>
          <w:color w:val="000000"/>
          <w:shd w:val="clear" w:color="auto" w:fill="FFFFFF"/>
        </w:rPr>
        <w:t>,</w:t>
      </w:r>
      <w:r w:rsidRPr="00706106">
        <w:rPr>
          <w:rFonts w:asciiTheme="minorHAnsi" w:hAnsiTheme="minorHAnsi"/>
          <w:color w:val="000000"/>
          <w:shd w:val="clear" w:color="auto" w:fill="FFFFFF"/>
        </w:rPr>
        <w:t xml:space="preserve"> time will be provided (approx. 15 mins) to synthesise the learning points from all previous social cognition tasks. The researcher will encourage the subject to retain and apply these social cognitive abilities (e.g., attending to prosody, </w:t>
      </w:r>
      <w:r w:rsidR="00CA42D6" w:rsidRPr="00706106">
        <w:rPr>
          <w:rFonts w:asciiTheme="minorHAnsi" w:hAnsiTheme="minorHAnsi"/>
          <w:color w:val="000000"/>
          <w:shd w:val="clear" w:color="auto" w:fill="FFFFFF"/>
        </w:rPr>
        <w:t xml:space="preserve">body language, thinking about what others’ emotions communicate). </w:t>
      </w:r>
    </w:p>
    <w:p w14:paraId="4E487DFF" w14:textId="77777777" w:rsidR="00E6387E" w:rsidRPr="00706106" w:rsidRDefault="00E6387E" w:rsidP="006D75B5">
      <w:pPr>
        <w:pStyle w:val="ListParagraph"/>
        <w:spacing w:line="276" w:lineRule="auto"/>
        <w:ind w:left="0"/>
        <w:jc w:val="both"/>
        <w:rPr>
          <w:rFonts w:asciiTheme="minorHAnsi" w:hAnsiTheme="minorHAnsi"/>
          <w:b/>
          <w:color w:val="000000"/>
          <w:shd w:val="clear" w:color="auto" w:fill="FFFFFF"/>
        </w:rPr>
      </w:pPr>
    </w:p>
    <w:p w14:paraId="58D6DBBB" w14:textId="7C455D11" w:rsidR="00736EE1" w:rsidRPr="00706106" w:rsidRDefault="00736EE1" w:rsidP="006D75B5">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Visit 17 (Day 52, Week 8)</w:t>
      </w:r>
    </w:p>
    <w:p w14:paraId="4E166F23" w14:textId="563ABF5D" w:rsidR="00E6387E" w:rsidRPr="00706106" w:rsidRDefault="00785102" w:rsidP="00736EE1">
      <w:pPr>
        <w:pStyle w:val="ListParagraph"/>
        <w:spacing w:line="276" w:lineRule="auto"/>
        <w:ind w:left="0" w:firstLine="720"/>
        <w:jc w:val="both"/>
        <w:rPr>
          <w:rFonts w:asciiTheme="minorHAnsi" w:hAnsiTheme="minorHAnsi"/>
        </w:rPr>
      </w:pPr>
      <w:r w:rsidRPr="00706106">
        <w:rPr>
          <w:rFonts w:asciiTheme="minorHAnsi" w:hAnsiTheme="minorHAnsi"/>
          <w:b/>
          <w:color w:val="000000"/>
          <w:shd w:val="clear" w:color="auto" w:fill="FFFFFF"/>
        </w:rPr>
        <w:t>Treatment 16</w:t>
      </w:r>
    </w:p>
    <w:p w14:paraId="2759FBB5" w14:textId="1DB5FD4A" w:rsidR="00AB06BE" w:rsidRPr="00706106" w:rsidRDefault="00CA42D6" w:rsidP="00AB06BE">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The emotional </w:t>
      </w:r>
      <w:r w:rsidR="00785102" w:rsidRPr="00706106">
        <w:rPr>
          <w:rFonts w:asciiTheme="minorHAnsi" w:hAnsiTheme="minorHAnsi"/>
          <w:color w:val="000000"/>
          <w:shd w:val="clear" w:color="auto" w:fill="FFFFFF"/>
        </w:rPr>
        <w:t>processing tasks used in visit 7</w:t>
      </w:r>
      <w:r w:rsidRPr="00706106">
        <w:rPr>
          <w:rFonts w:asciiTheme="minorHAnsi" w:hAnsiTheme="minorHAnsi"/>
          <w:color w:val="000000"/>
          <w:shd w:val="clear" w:color="auto" w:fill="FFFFFF"/>
        </w:rPr>
        <w:t xml:space="preserve"> will be repeated. </w:t>
      </w:r>
      <w:r w:rsidR="00FC51C8" w:rsidRPr="00706106">
        <w:rPr>
          <w:rFonts w:asciiTheme="minorHAnsi" w:hAnsiTheme="minorHAnsi"/>
          <w:color w:val="000000"/>
          <w:shd w:val="clear" w:color="auto" w:fill="FFFFFF"/>
        </w:rPr>
        <w:t>Fifteen</w:t>
      </w:r>
      <w:r w:rsidRPr="00706106">
        <w:rPr>
          <w:rFonts w:asciiTheme="minorHAnsi" w:hAnsiTheme="minorHAnsi"/>
          <w:color w:val="000000"/>
          <w:shd w:val="clear" w:color="auto" w:fill="FFFFFF"/>
        </w:rPr>
        <w:t xml:space="preserve"> minutes will be allocated to the synthesis and transfer of emotional processing knowledge across the intervention.  </w:t>
      </w:r>
    </w:p>
    <w:p w14:paraId="6993FF58" w14:textId="77777777" w:rsidR="007A6A2F" w:rsidRPr="00706106" w:rsidRDefault="007A6A2F" w:rsidP="00AB06BE">
      <w:pPr>
        <w:pStyle w:val="ListParagraph"/>
        <w:spacing w:line="276" w:lineRule="auto"/>
        <w:ind w:left="0"/>
        <w:jc w:val="both"/>
        <w:rPr>
          <w:rFonts w:asciiTheme="minorHAnsi" w:hAnsiTheme="minorHAnsi"/>
          <w:color w:val="000000"/>
          <w:shd w:val="clear" w:color="auto" w:fill="FFFFFF"/>
        </w:rPr>
      </w:pPr>
    </w:p>
    <w:p w14:paraId="3C2DD5B3" w14:textId="7048C868" w:rsidR="007A6A2F" w:rsidRPr="00706106" w:rsidRDefault="007A6A2F" w:rsidP="00736EE1">
      <w:pPr>
        <w:pStyle w:val="ListParagraph"/>
        <w:spacing w:line="276" w:lineRule="auto"/>
        <w:ind w:left="0" w:firstLine="72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Assessment 3</w:t>
      </w:r>
      <w:r w:rsidR="00856503" w:rsidRPr="00706106">
        <w:rPr>
          <w:rFonts w:asciiTheme="minorHAnsi" w:hAnsiTheme="minorHAnsi"/>
          <w:b/>
          <w:color w:val="000000"/>
          <w:shd w:val="clear" w:color="auto" w:fill="FFFFFF"/>
        </w:rPr>
        <w:t xml:space="preserve">: </w:t>
      </w:r>
      <w:r w:rsidRPr="00706106">
        <w:rPr>
          <w:rFonts w:asciiTheme="minorHAnsi" w:hAnsiTheme="minorHAnsi"/>
          <w:b/>
          <w:color w:val="000000"/>
          <w:shd w:val="clear" w:color="auto" w:fill="FFFFFF"/>
        </w:rPr>
        <w:t>End of RCT</w:t>
      </w:r>
    </w:p>
    <w:p w14:paraId="76DE2EBA" w14:textId="3B7C5587" w:rsidR="007A6A2F" w:rsidRPr="00706106" w:rsidRDefault="007A6A2F" w:rsidP="007A6A2F">
      <w:pPr>
        <w:pStyle w:val="ListParagraph"/>
        <w:spacing w:line="276" w:lineRule="auto"/>
        <w:ind w:left="0"/>
        <w:jc w:val="both"/>
        <w:rPr>
          <w:rFonts w:asciiTheme="minorHAnsi" w:hAnsiTheme="minorHAnsi"/>
        </w:rPr>
      </w:pPr>
      <w:r w:rsidRPr="00706106">
        <w:rPr>
          <w:rFonts w:asciiTheme="minorHAnsi" w:hAnsiTheme="minorHAnsi"/>
        </w:rPr>
        <w:lastRenderedPageBreak/>
        <w:t>Post-treatment assessments of cognitive, emotional and social cognitive function will occur. Outcome measures of psychosocial functioning, occupational functioning and resilience will</w:t>
      </w:r>
      <w:r w:rsidR="00785102" w:rsidRPr="00706106">
        <w:rPr>
          <w:rFonts w:asciiTheme="minorHAnsi" w:hAnsiTheme="minorHAnsi"/>
        </w:rPr>
        <w:t xml:space="preserve"> also be taken (see </w:t>
      </w:r>
      <w:r w:rsidRPr="00706106">
        <w:rPr>
          <w:rFonts w:asciiTheme="minorHAnsi" w:hAnsiTheme="minorHAnsi"/>
        </w:rPr>
        <w:t xml:space="preserve">visit </w:t>
      </w:r>
      <w:r w:rsidR="00785102" w:rsidRPr="00706106">
        <w:rPr>
          <w:rFonts w:asciiTheme="minorHAnsi" w:hAnsiTheme="minorHAnsi"/>
        </w:rPr>
        <w:t>8, Assessment 2</w:t>
      </w:r>
      <w:r w:rsidRPr="00706106">
        <w:rPr>
          <w:rFonts w:asciiTheme="minorHAnsi" w:hAnsiTheme="minorHAnsi"/>
        </w:rPr>
        <w:t xml:space="preserve">). In addition to these measures, participants will also provide a blood sample for biomarker and genetic analysis. To avoid confounding the post-RCT follow up period (i.e., the following 6 months) with other factors, subjects will be asked to continue any extraneous treatments as normal. </w:t>
      </w:r>
    </w:p>
    <w:p w14:paraId="4E38E2ED" w14:textId="77777777" w:rsidR="00813722" w:rsidRPr="00706106" w:rsidRDefault="00813722" w:rsidP="00AB06BE">
      <w:pPr>
        <w:pStyle w:val="ListParagraph"/>
        <w:spacing w:line="276" w:lineRule="auto"/>
        <w:ind w:left="0"/>
        <w:jc w:val="both"/>
        <w:rPr>
          <w:rFonts w:asciiTheme="minorHAnsi" w:hAnsiTheme="minorHAnsi"/>
          <w:color w:val="000000"/>
          <w:shd w:val="clear" w:color="auto" w:fill="FFFFFF"/>
        </w:rPr>
      </w:pPr>
    </w:p>
    <w:p w14:paraId="23FA58D2" w14:textId="042468A0" w:rsidR="00856503" w:rsidRPr="00706106" w:rsidRDefault="00856503" w:rsidP="00AB06BE">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Visit 18 (Week 9) </w:t>
      </w:r>
    </w:p>
    <w:p w14:paraId="3286D32D" w14:textId="2DA2F14D" w:rsidR="00813722" w:rsidRPr="00706106" w:rsidRDefault="0075324A" w:rsidP="00856503">
      <w:pPr>
        <w:pStyle w:val="ListParagraph"/>
        <w:spacing w:line="276" w:lineRule="auto"/>
        <w:ind w:left="0" w:firstLine="72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Assessment</w:t>
      </w:r>
      <w:r w:rsidR="00856503" w:rsidRPr="00706106">
        <w:rPr>
          <w:rFonts w:asciiTheme="minorHAnsi" w:hAnsiTheme="minorHAnsi"/>
          <w:b/>
          <w:color w:val="000000"/>
          <w:shd w:val="clear" w:color="auto" w:fill="FFFFFF"/>
        </w:rPr>
        <w:t xml:space="preserve"> 4: Post-RCT (Baseline) </w:t>
      </w:r>
    </w:p>
    <w:p w14:paraId="64D71625" w14:textId="46321750" w:rsidR="00CD0514" w:rsidRPr="00706106" w:rsidRDefault="007A6A2F"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Measures of psychosocial function and depression/life outcomes will be measured (</w:t>
      </w:r>
      <w:r w:rsidR="00785102" w:rsidRPr="00706106">
        <w:rPr>
          <w:rFonts w:asciiTheme="minorHAnsi" w:hAnsiTheme="minorHAnsi"/>
        </w:rPr>
        <w:t>see visit 8</w:t>
      </w:r>
      <w:r w:rsidRPr="00706106">
        <w:rPr>
          <w:rFonts w:asciiTheme="minorHAnsi" w:hAnsiTheme="minorHAnsi"/>
        </w:rPr>
        <w:t>)</w:t>
      </w:r>
      <w:r w:rsidRPr="00706106">
        <w:rPr>
          <w:rFonts w:asciiTheme="minorHAnsi" w:hAnsiTheme="minorHAnsi"/>
          <w:color w:val="000000"/>
          <w:shd w:val="clear" w:color="auto" w:fill="FFFFFF"/>
        </w:rPr>
        <w:t>.</w:t>
      </w:r>
    </w:p>
    <w:p w14:paraId="45694D7E" w14:textId="77777777" w:rsidR="00856503" w:rsidRPr="00706106" w:rsidRDefault="00856503" w:rsidP="006D75B5">
      <w:pPr>
        <w:pStyle w:val="ListParagraph"/>
        <w:spacing w:line="276" w:lineRule="auto"/>
        <w:ind w:left="0"/>
        <w:jc w:val="both"/>
        <w:rPr>
          <w:rFonts w:asciiTheme="minorHAnsi" w:hAnsiTheme="minorHAnsi"/>
        </w:rPr>
      </w:pPr>
    </w:p>
    <w:p w14:paraId="66949AFE" w14:textId="2304BED0" w:rsidR="00856503" w:rsidRPr="00706106" w:rsidRDefault="00856503" w:rsidP="006D75B5">
      <w:pPr>
        <w:pStyle w:val="ListParagraph"/>
        <w:spacing w:line="276" w:lineRule="auto"/>
        <w:ind w:left="0"/>
        <w:jc w:val="both"/>
        <w:rPr>
          <w:rFonts w:asciiTheme="minorHAnsi" w:hAnsiTheme="minorHAnsi"/>
        </w:rPr>
      </w:pPr>
      <w:r w:rsidRPr="00706106">
        <w:rPr>
          <w:rFonts w:asciiTheme="minorHAnsi" w:hAnsiTheme="minorHAnsi"/>
          <w:b/>
          <w:color w:val="000000"/>
          <w:shd w:val="clear" w:color="auto" w:fill="FFFFFF"/>
        </w:rPr>
        <w:t xml:space="preserve">Visit 19 (Week 21) </w:t>
      </w:r>
    </w:p>
    <w:p w14:paraId="0F7220DB" w14:textId="7CECAA77" w:rsidR="00CD0514" w:rsidRPr="00706106" w:rsidRDefault="0075324A" w:rsidP="00856503">
      <w:pPr>
        <w:pStyle w:val="ListParagraph"/>
        <w:spacing w:line="276" w:lineRule="auto"/>
        <w:ind w:left="0" w:firstLine="72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Assessment</w:t>
      </w:r>
      <w:r w:rsidR="00856503" w:rsidRPr="00706106">
        <w:rPr>
          <w:rFonts w:asciiTheme="minorHAnsi" w:hAnsiTheme="minorHAnsi"/>
          <w:b/>
          <w:color w:val="000000"/>
          <w:shd w:val="clear" w:color="auto" w:fill="FFFFFF"/>
        </w:rPr>
        <w:t xml:space="preserve"> 5: Post-RCT (3 months)</w:t>
      </w:r>
      <w:r w:rsidRPr="00706106">
        <w:rPr>
          <w:rFonts w:asciiTheme="minorHAnsi" w:hAnsiTheme="minorHAnsi"/>
          <w:b/>
          <w:color w:val="000000"/>
          <w:shd w:val="clear" w:color="auto" w:fill="FFFFFF"/>
        </w:rPr>
        <w:t xml:space="preserve"> </w:t>
      </w:r>
    </w:p>
    <w:p w14:paraId="6D350C4F" w14:textId="4249463F" w:rsidR="00CD0514" w:rsidRPr="00706106" w:rsidRDefault="00CD0514" w:rsidP="00CD0514">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Follow up measures of </w:t>
      </w:r>
      <w:r w:rsidR="00FC51C8" w:rsidRPr="00706106">
        <w:rPr>
          <w:rFonts w:asciiTheme="minorHAnsi" w:hAnsiTheme="minorHAnsi"/>
          <w:color w:val="000000"/>
          <w:shd w:val="clear" w:color="auto" w:fill="FFFFFF"/>
        </w:rPr>
        <w:t xml:space="preserve">psychosocial </w:t>
      </w:r>
      <w:r w:rsidRPr="00706106">
        <w:rPr>
          <w:rFonts w:asciiTheme="minorHAnsi" w:hAnsiTheme="minorHAnsi"/>
          <w:color w:val="000000"/>
          <w:shd w:val="clear" w:color="auto" w:fill="FFFFFF"/>
        </w:rPr>
        <w:t xml:space="preserve">function and depression/life outcomes </w:t>
      </w:r>
      <w:r w:rsidR="00FC51C8" w:rsidRPr="00706106">
        <w:rPr>
          <w:rFonts w:asciiTheme="minorHAnsi" w:hAnsiTheme="minorHAnsi"/>
          <w:color w:val="000000"/>
          <w:shd w:val="clear" w:color="auto" w:fill="FFFFFF"/>
        </w:rPr>
        <w:t>will be</w:t>
      </w:r>
      <w:r w:rsidRPr="00706106">
        <w:rPr>
          <w:rFonts w:asciiTheme="minorHAnsi" w:hAnsiTheme="minorHAnsi"/>
          <w:color w:val="000000"/>
          <w:shd w:val="clear" w:color="auto" w:fill="FFFFFF"/>
        </w:rPr>
        <w:t xml:space="preserve"> measured (</w:t>
      </w:r>
      <w:r w:rsidR="007A6A2F" w:rsidRPr="00706106">
        <w:rPr>
          <w:rFonts w:asciiTheme="minorHAnsi" w:hAnsiTheme="minorHAnsi"/>
        </w:rPr>
        <w:t xml:space="preserve">see visit </w:t>
      </w:r>
      <w:r w:rsidR="00785102" w:rsidRPr="00706106">
        <w:rPr>
          <w:rFonts w:asciiTheme="minorHAnsi" w:hAnsiTheme="minorHAnsi"/>
        </w:rPr>
        <w:t>8</w:t>
      </w:r>
      <w:r w:rsidRPr="00706106">
        <w:rPr>
          <w:rFonts w:asciiTheme="minorHAnsi" w:hAnsiTheme="minorHAnsi"/>
        </w:rPr>
        <w:t>)</w:t>
      </w:r>
      <w:r w:rsidRPr="00706106">
        <w:rPr>
          <w:rFonts w:asciiTheme="minorHAnsi" w:hAnsiTheme="minorHAnsi"/>
          <w:color w:val="000000"/>
          <w:shd w:val="clear" w:color="auto" w:fill="FFFFFF"/>
        </w:rPr>
        <w:t>.</w:t>
      </w:r>
    </w:p>
    <w:p w14:paraId="2A796DB2" w14:textId="77777777" w:rsidR="00CD0514" w:rsidRPr="00706106" w:rsidRDefault="00CD0514" w:rsidP="006D75B5">
      <w:pPr>
        <w:pStyle w:val="ListParagraph"/>
        <w:spacing w:line="276" w:lineRule="auto"/>
        <w:ind w:left="0"/>
        <w:jc w:val="both"/>
        <w:rPr>
          <w:rFonts w:asciiTheme="minorHAnsi" w:hAnsiTheme="minorHAnsi"/>
        </w:rPr>
      </w:pPr>
    </w:p>
    <w:p w14:paraId="62379C76" w14:textId="77404C5A" w:rsidR="00856503" w:rsidRPr="00706106" w:rsidRDefault="00917C8A" w:rsidP="00CD0514">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 xml:space="preserve">Visit </w:t>
      </w:r>
      <w:r w:rsidR="00856503" w:rsidRPr="00706106">
        <w:rPr>
          <w:rFonts w:asciiTheme="minorHAnsi" w:hAnsiTheme="minorHAnsi"/>
          <w:b/>
          <w:color w:val="000000"/>
          <w:shd w:val="clear" w:color="auto" w:fill="FFFFFF"/>
        </w:rPr>
        <w:t>20</w:t>
      </w:r>
      <w:r w:rsidR="0075324A" w:rsidRPr="00706106">
        <w:rPr>
          <w:rFonts w:asciiTheme="minorHAnsi" w:hAnsiTheme="minorHAnsi"/>
          <w:b/>
          <w:color w:val="000000"/>
          <w:shd w:val="clear" w:color="auto" w:fill="FFFFFF"/>
        </w:rPr>
        <w:t xml:space="preserve"> </w:t>
      </w:r>
      <w:r w:rsidR="00856503" w:rsidRPr="00706106">
        <w:rPr>
          <w:rFonts w:asciiTheme="minorHAnsi" w:hAnsiTheme="minorHAnsi"/>
          <w:b/>
          <w:color w:val="000000"/>
          <w:shd w:val="clear" w:color="auto" w:fill="FFFFFF"/>
        </w:rPr>
        <w:t>(Week 33)</w:t>
      </w:r>
      <w:r w:rsidR="001D0859" w:rsidRPr="00706106">
        <w:rPr>
          <w:rFonts w:asciiTheme="minorHAnsi" w:hAnsiTheme="minorHAnsi"/>
          <w:b/>
          <w:color w:val="000000"/>
          <w:shd w:val="clear" w:color="auto" w:fill="FFFFFF"/>
        </w:rPr>
        <w:t xml:space="preserve"> </w:t>
      </w:r>
    </w:p>
    <w:p w14:paraId="71BB1050" w14:textId="5C2933A9" w:rsidR="00CD0514" w:rsidRPr="00706106" w:rsidRDefault="00856503" w:rsidP="00CD0514">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 xml:space="preserve">Assessment </w:t>
      </w:r>
      <w:r w:rsidR="001D0859" w:rsidRPr="00706106">
        <w:rPr>
          <w:rFonts w:asciiTheme="minorHAnsi" w:hAnsiTheme="minorHAnsi"/>
          <w:b/>
          <w:color w:val="000000"/>
          <w:shd w:val="clear" w:color="auto" w:fill="FFFFFF"/>
        </w:rPr>
        <w:t>6</w:t>
      </w:r>
      <w:r w:rsidRPr="00706106">
        <w:rPr>
          <w:rFonts w:asciiTheme="minorHAnsi" w:hAnsiTheme="minorHAnsi"/>
          <w:b/>
          <w:color w:val="000000"/>
          <w:shd w:val="clear" w:color="auto" w:fill="FFFFFF"/>
        </w:rPr>
        <w:t xml:space="preserve">: </w:t>
      </w:r>
      <w:r w:rsidR="00F45368" w:rsidRPr="00706106">
        <w:rPr>
          <w:rFonts w:asciiTheme="minorHAnsi" w:hAnsiTheme="minorHAnsi"/>
          <w:b/>
          <w:color w:val="000000"/>
          <w:shd w:val="clear" w:color="auto" w:fill="FFFFFF"/>
        </w:rPr>
        <w:t>P</w:t>
      </w:r>
      <w:r w:rsidR="00CD0514" w:rsidRPr="00706106">
        <w:rPr>
          <w:rFonts w:asciiTheme="minorHAnsi" w:hAnsiTheme="minorHAnsi"/>
          <w:b/>
          <w:color w:val="000000"/>
          <w:shd w:val="clear" w:color="auto" w:fill="FFFFFF"/>
        </w:rPr>
        <w:t>ost-</w:t>
      </w:r>
      <w:r w:rsidR="00F45368" w:rsidRPr="00706106">
        <w:rPr>
          <w:rFonts w:asciiTheme="minorHAnsi" w:hAnsiTheme="minorHAnsi"/>
          <w:b/>
          <w:color w:val="000000"/>
          <w:shd w:val="clear" w:color="auto" w:fill="FFFFFF"/>
        </w:rPr>
        <w:t>RCT</w:t>
      </w:r>
      <w:r w:rsidRPr="00706106">
        <w:rPr>
          <w:rFonts w:asciiTheme="minorHAnsi" w:hAnsiTheme="minorHAnsi"/>
          <w:b/>
          <w:color w:val="000000"/>
          <w:shd w:val="clear" w:color="auto" w:fill="FFFFFF"/>
        </w:rPr>
        <w:t xml:space="preserve"> (6 months)</w:t>
      </w:r>
    </w:p>
    <w:p w14:paraId="1EF32ABB" w14:textId="5E690EB3" w:rsidR="00CD0514" w:rsidRPr="00706106" w:rsidRDefault="00CD0514" w:rsidP="006D75B5">
      <w:pPr>
        <w:pStyle w:val="ListParagraph"/>
        <w:spacing w:line="276" w:lineRule="auto"/>
        <w:ind w:left="0"/>
        <w:jc w:val="both"/>
        <w:rPr>
          <w:rFonts w:asciiTheme="minorHAnsi" w:hAnsiTheme="minorHAnsi"/>
        </w:rPr>
      </w:pPr>
      <w:r w:rsidRPr="00706106">
        <w:rPr>
          <w:rFonts w:asciiTheme="minorHAnsi" w:hAnsiTheme="minorHAnsi"/>
          <w:color w:val="000000"/>
          <w:shd w:val="clear" w:color="auto" w:fill="FFFFFF"/>
        </w:rPr>
        <w:t xml:space="preserve">Follow up measures of </w:t>
      </w:r>
      <w:r w:rsidR="00FC51C8" w:rsidRPr="00706106">
        <w:rPr>
          <w:rFonts w:asciiTheme="minorHAnsi" w:hAnsiTheme="minorHAnsi"/>
          <w:color w:val="000000"/>
          <w:shd w:val="clear" w:color="auto" w:fill="FFFFFF"/>
        </w:rPr>
        <w:t xml:space="preserve">psychosocial </w:t>
      </w:r>
      <w:r w:rsidRPr="00706106">
        <w:rPr>
          <w:rFonts w:asciiTheme="minorHAnsi" w:hAnsiTheme="minorHAnsi"/>
          <w:color w:val="000000"/>
          <w:shd w:val="clear" w:color="auto" w:fill="FFFFFF"/>
        </w:rPr>
        <w:t xml:space="preserve">function and depression/life outcomes </w:t>
      </w:r>
      <w:r w:rsidR="00FC51C8" w:rsidRPr="00706106">
        <w:rPr>
          <w:rFonts w:asciiTheme="minorHAnsi" w:hAnsiTheme="minorHAnsi"/>
          <w:color w:val="000000"/>
          <w:shd w:val="clear" w:color="auto" w:fill="FFFFFF"/>
        </w:rPr>
        <w:t>will be</w:t>
      </w:r>
      <w:r w:rsidRPr="00706106">
        <w:rPr>
          <w:rFonts w:asciiTheme="minorHAnsi" w:hAnsiTheme="minorHAnsi"/>
          <w:color w:val="000000"/>
          <w:shd w:val="clear" w:color="auto" w:fill="FFFFFF"/>
        </w:rPr>
        <w:t xml:space="preserve"> measured (</w:t>
      </w:r>
      <w:r w:rsidRPr="00706106">
        <w:rPr>
          <w:rFonts w:asciiTheme="minorHAnsi" w:hAnsiTheme="minorHAnsi"/>
        </w:rPr>
        <w:t xml:space="preserve">see </w:t>
      </w:r>
      <w:r w:rsidR="00785102" w:rsidRPr="00706106">
        <w:rPr>
          <w:rFonts w:asciiTheme="minorHAnsi" w:hAnsiTheme="minorHAnsi"/>
        </w:rPr>
        <w:t>visit 8</w:t>
      </w:r>
      <w:r w:rsidRPr="00706106">
        <w:rPr>
          <w:rFonts w:asciiTheme="minorHAnsi" w:hAnsiTheme="minorHAnsi"/>
        </w:rPr>
        <w:t>)</w:t>
      </w:r>
      <w:r w:rsidR="007A6A2F" w:rsidRPr="00706106">
        <w:rPr>
          <w:rFonts w:asciiTheme="minorHAnsi" w:hAnsiTheme="minorHAnsi"/>
        </w:rPr>
        <w:t xml:space="preserve">. A final blood sample for biomarker and genetic analysis will </w:t>
      </w:r>
      <w:r w:rsidR="00785102" w:rsidRPr="00706106">
        <w:rPr>
          <w:rFonts w:asciiTheme="minorHAnsi" w:hAnsiTheme="minorHAnsi"/>
        </w:rPr>
        <w:t xml:space="preserve">also </w:t>
      </w:r>
      <w:r w:rsidR="007A6A2F" w:rsidRPr="00706106">
        <w:rPr>
          <w:rFonts w:asciiTheme="minorHAnsi" w:hAnsiTheme="minorHAnsi"/>
        </w:rPr>
        <w:t>be taken.</w:t>
      </w:r>
    </w:p>
    <w:p w14:paraId="72EC2DD2" w14:textId="77777777" w:rsidR="00397C1C" w:rsidRPr="00706106" w:rsidRDefault="00397C1C" w:rsidP="006D75B5">
      <w:pPr>
        <w:pStyle w:val="ListParagraph"/>
        <w:spacing w:line="276" w:lineRule="auto"/>
        <w:ind w:left="0"/>
        <w:jc w:val="both"/>
        <w:rPr>
          <w:rFonts w:asciiTheme="minorHAnsi" w:hAnsiTheme="minorHAnsi"/>
        </w:rPr>
      </w:pPr>
    </w:p>
    <w:p w14:paraId="69A6C8DF" w14:textId="268594E5" w:rsidR="00397C1C" w:rsidRPr="00706106" w:rsidRDefault="00494543" w:rsidP="006D75B5">
      <w:pPr>
        <w:pStyle w:val="ListParagraph"/>
        <w:spacing w:line="276" w:lineRule="auto"/>
        <w:ind w:left="0"/>
        <w:jc w:val="both"/>
        <w:rPr>
          <w:rFonts w:asciiTheme="minorHAnsi" w:hAnsiTheme="minorHAnsi"/>
          <w:b/>
        </w:rPr>
      </w:pPr>
      <w:r w:rsidRPr="00706106">
        <w:rPr>
          <w:rFonts w:asciiTheme="minorHAnsi" w:hAnsiTheme="minorHAnsi"/>
          <w:b/>
        </w:rPr>
        <w:t>OUTCOMES</w:t>
      </w:r>
    </w:p>
    <w:p w14:paraId="210A565C" w14:textId="2AFB1EDC" w:rsidR="00E13DF4" w:rsidRPr="00706106" w:rsidRDefault="00494543" w:rsidP="00E13DF4">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rPr>
        <w:t>Outcome measures will be taken at baseline, 4 weeks into treatment and after treatment completion</w:t>
      </w:r>
      <w:r w:rsidR="00980D7D" w:rsidRPr="00706106">
        <w:rPr>
          <w:rFonts w:asciiTheme="minorHAnsi" w:hAnsiTheme="minorHAnsi"/>
        </w:rPr>
        <w:t xml:space="preserve"> </w:t>
      </w:r>
      <w:r w:rsidR="009816CD" w:rsidRPr="00706106">
        <w:rPr>
          <w:rFonts w:asciiTheme="minorHAnsi" w:hAnsiTheme="minorHAnsi"/>
        </w:rPr>
        <w:t>(8 weeks)</w:t>
      </w:r>
      <w:r w:rsidR="00CF65AE" w:rsidRPr="00706106">
        <w:rPr>
          <w:rFonts w:asciiTheme="minorHAnsi" w:hAnsiTheme="minorHAnsi"/>
        </w:rPr>
        <w:t>.</w:t>
      </w:r>
      <w:r w:rsidR="009816CD" w:rsidRPr="00706106">
        <w:rPr>
          <w:rFonts w:asciiTheme="minorHAnsi" w:hAnsiTheme="minorHAnsi"/>
        </w:rPr>
        <w:t xml:space="preserve"> </w:t>
      </w:r>
      <w:r w:rsidR="00CF65AE" w:rsidRPr="00706106">
        <w:rPr>
          <w:rFonts w:asciiTheme="minorHAnsi" w:hAnsiTheme="minorHAnsi"/>
        </w:rPr>
        <w:t>Post-RCT</w:t>
      </w:r>
      <w:r w:rsidRPr="00706106">
        <w:rPr>
          <w:rFonts w:asciiTheme="minorHAnsi" w:hAnsiTheme="minorHAnsi"/>
        </w:rPr>
        <w:t xml:space="preserve"> </w:t>
      </w:r>
      <w:r w:rsidR="00980D7D" w:rsidRPr="00706106">
        <w:rPr>
          <w:rFonts w:asciiTheme="minorHAnsi" w:hAnsiTheme="minorHAnsi"/>
        </w:rPr>
        <w:t>assessments of outcomes</w:t>
      </w:r>
      <w:r w:rsidRPr="00706106">
        <w:rPr>
          <w:rFonts w:asciiTheme="minorHAnsi" w:hAnsiTheme="minorHAnsi"/>
        </w:rPr>
        <w:t xml:space="preserve"> will be obtained </w:t>
      </w:r>
      <w:r w:rsidR="00CF65AE" w:rsidRPr="00706106">
        <w:rPr>
          <w:rFonts w:asciiTheme="minorHAnsi" w:hAnsiTheme="minorHAnsi"/>
        </w:rPr>
        <w:t xml:space="preserve">at baseline (i.e., week 9) and at </w:t>
      </w:r>
      <w:r w:rsidRPr="00706106">
        <w:rPr>
          <w:rFonts w:asciiTheme="minorHAnsi" w:hAnsiTheme="minorHAnsi"/>
        </w:rPr>
        <w:t xml:space="preserve">3 </w:t>
      </w:r>
      <w:r w:rsidR="00980D7D" w:rsidRPr="00706106">
        <w:rPr>
          <w:rFonts w:asciiTheme="minorHAnsi" w:hAnsiTheme="minorHAnsi"/>
        </w:rPr>
        <w:t xml:space="preserve">and 6 months </w:t>
      </w:r>
      <w:r w:rsidR="00CF65AE" w:rsidRPr="00706106">
        <w:rPr>
          <w:rFonts w:asciiTheme="minorHAnsi" w:hAnsiTheme="minorHAnsi"/>
        </w:rPr>
        <w:t>after treatment completion.</w:t>
      </w:r>
      <w:r w:rsidRPr="00706106">
        <w:rPr>
          <w:rFonts w:asciiTheme="minorHAnsi" w:hAnsiTheme="minorHAnsi"/>
        </w:rPr>
        <w:t xml:space="preserve"> </w:t>
      </w:r>
      <w:r w:rsidR="00E13DF4" w:rsidRPr="00706106">
        <w:rPr>
          <w:rFonts w:asciiTheme="minorHAnsi" w:hAnsiTheme="minorHAnsi"/>
        </w:rPr>
        <w:t xml:space="preserve">The primary outcome, </w:t>
      </w:r>
      <w:r w:rsidR="00255117" w:rsidRPr="00706106">
        <w:rPr>
          <w:rFonts w:asciiTheme="minorHAnsi" w:hAnsiTheme="minorHAnsi"/>
        </w:rPr>
        <w:t>psychosocial functioning</w:t>
      </w:r>
      <w:r w:rsidR="00E13DF4" w:rsidRPr="00706106">
        <w:rPr>
          <w:rFonts w:asciiTheme="minorHAnsi" w:hAnsiTheme="minorHAnsi"/>
        </w:rPr>
        <w:t xml:space="preserve">, will be measured with the FAST </w:t>
      </w:r>
      <w:r w:rsidR="00E13DF4" w:rsidRPr="00706106">
        <w:rPr>
          <w:rFonts w:asciiTheme="minorHAnsi" w:hAnsiTheme="minorHAnsi"/>
          <w:color w:val="000000"/>
          <w:shd w:val="clear" w:color="auto" w:fill="FFFFFF"/>
        </w:rPr>
        <w:t>questionnaire. Secondary outcomes include occupational function (</w:t>
      </w:r>
      <w:r w:rsidR="00785102" w:rsidRPr="00706106">
        <w:rPr>
          <w:rFonts w:asciiTheme="minorHAnsi" w:hAnsiTheme="minorHAnsi"/>
          <w:color w:val="000000"/>
          <w:shd w:val="clear" w:color="auto" w:fill="FFFFFF"/>
        </w:rPr>
        <w:t>EWPS</w:t>
      </w:r>
      <w:r w:rsidR="00BF3EED">
        <w:rPr>
          <w:rFonts w:asciiTheme="minorHAnsi" w:hAnsiTheme="minorHAnsi"/>
          <w:color w:val="000000"/>
          <w:shd w:val="clear" w:color="auto" w:fill="FFFFFF"/>
        </w:rPr>
        <w:t xml:space="preserve"> and WPAI</w:t>
      </w:r>
      <w:r w:rsidR="00E13DF4" w:rsidRPr="00706106">
        <w:rPr>
          <w:rFonts w:asciiTheme="minorHAnsi" w:hAnsiTheme="minorHAnsi"/>
          <w:color w:val="000000"/>
          <w:shd w:val="clear" w:color="auto" w:fill="FFFFFF"/>
        </w:rPr>
        <w:t>), self-reported resilience (Wagnild, 2009), functional disabi</w:t>
      </w:r>
      <w:r w:rsidR="00A31141" w:rsidRPr="00706106">
        <w:rPr>
          <w:rFonts w:asciiTheme="minorHAnsi" w:hAnsiTheme="minorHAnsi"/>
          <w:color w:val="000000"/>
          <w:shd w:val="clear" w:color="auto" w:fill="FFFFFF"/>
        </w:rPr>
        <w:t>l</w:t>
      </w:r>
      <w:r w:rsidR="00D42319" w:rsidRPr="00706106">
        <w:rPr>
          <w:rFonts w:asciiTheme="minorHAnsi" w:hAnsiTheme="minorHAnsi"/>
          <w:color w:val="000000"/>
          <w:shd w:val="clear" w:color="auto" w:fill="FFFFFF"/>
        </w:rPr>
        <w:t>ity (Sheehan disability scale)</w:t>
      </w:r>
      <w:r w:rsidR="000C39FA">
        <w:rPr>
          <w:rFonts w:asciiTheme="minorHAnsi" w:hAnsiTheme="minorHAnsi"/>
          <w:color w:val="000000"/>
          <w:shd w:val="clear" w:color="auto" w:fill="FFFFFF"/>
        </w:rPr>
        <w:t>, cognitive failures (CFQ)</w:t>
      </w:r>
      <w:r w:rsidR="00D42319" w:rsidRPr="00706106">
        <w:rPr>
          <w:rFonts w:asciiTheme="minorHAnsi" w:hAnsiTheme="minorHAnsi"/>
          <w:color w:val="000000"/>
          <w:shd w:val="clear" w:color="auto" w:fill="FFFFFF"/>
        </w:rPr>
        <w:t xml:space="preserve"> </w:t>
      </w:r>
      <w:r w:rsidR="00A31141" w:rsidRPr="00706106">
        <w:rPr>
          <w:rFonts w:asciiTheme="minorHAnsi" w:hAnsiTheme="minorHAnsi"/>
          <w:color w:val="000000"/>
          <w:shd w:val="clear" w:color="auto" w:fill="FFFFFF"/>
        </w:rPr>
        <w:t xml:space="preserve">and </w:t>
      </w:r>
      <w:r w:rsidR="00E13DF4" w:rsidRPr="00706106">
        <w:rPr>
          <w:rFonts w:asciiTheme="minorHAnsi" w:hAnsiTheme="minorHAnsi"/>
          <w:color w:val="000000"/>
          <w:shd w:val="clear" w:color="auto" w:fill="FFFFFF"/>
        </w:rPr>
        <w:t>depression severity (MADRS).</w:t>
      </w:r>
    </w:p>
    <w:p w14:paraId="382B003E" w14:textId="77777777" w:rsidR="00D51633" w:rsidRPr="00706106" w:rsidRDefault="00D51633" w:rsidP="00E13DF4">
      <w:pPr>
        <w:pStyle w:val="ListParagraph"/>
        <w:spacing w:line="276" w:lineRule="auto"/>
        <w:ind w:left="0"/>
        <w:jc w:val="both"/>
        <w:rPr>
          <w:rFonts w:asciiTheme="minorHAnsi" w:hAnsiTheme="minorHAnsi"/>
        </w:rPr>
      </w:pPr>
    </w:p>
    <w:p w14:paraId="3EE4B521" w14:textId="623DA855" w:rsidR="004C5474" w:rsidRPr="00706106" w:rsidRDefault="00494543" w:rsidP="006D75B5">
      <w:pPr>
        <w:pStyle w:val="ListParagraph"/>
        <w:spacing w:line="276" w:lineRule="auto"/>
        <w:ind w:left="0"/>
        <w:jc w:val="both"/>
        <w:rPr>
          <w:rFonts w:asciiTheme="minorHAnsi" w:hAnsiTheme="minorHAnsi"/>
        </w:rPr>
      </w:pPr>
      <w:r w:rsidRPr="00706106">
        <w:rPr>
          <w:rFonts w:asciiTheme="minorHAnsi" w:hAnsiTheme="minorHAnsi"/>
        </w:rPr>
        <w:t>Cognitive assessments will be conducted with the THINC-it tool and a verbal fluency test, emotional assessment with the PANAS and soc</w:t>
      </w:r>
      <w:r w:rsidR="00E42810" w:rsidRPr="00706106">
        <w:rPr>
          <w:rFonts w:asciiTheme="minorHAnsi" w:hAnsiTheme="minorHAnsi"/>
        </w:rPr>
        <w:t>ial cognition with the WAIS-IV Social Cognition T</w:t>
      </w:r>
      <w:r w:rsidRPr="00706106">
        <w:rPr>
          <w:rFonts w:asciiTheme="minorHAnsi" w:hAnsiTheme="minorHAnsi"/>
        </w:rPr>
        <w:t>est.</w:t>
      </w:r>
      <w:r w:rsidR="00B83115" w:rsidRPr="00706106">
        <w:rPr>
          <w:rFonts w:asciiTheme="minorHAnsi" w:hAnsiTheme="minorHAnsi"/>
        </w:rPr>
        <w:t xml:space="preserve"> </w:t>
      </w:r>
      <w:r w:rsidR="00E13DF4" w:rsidRPr="00706106">
        <w:rPr>
          <w:rFonts w:asciiTheme="minorHAnsi" w:hAnsiTheme="minorHAnsi"/>
        </w:rPr>
        <w:t xml:space="preserve">Biological outcome measures of inflammation, stress and neural activity will be obtained by blood tests. Biomarker levels will be entered into </w:t>
      </w:r>
      <w:r w:rsidR="00A7479F" w:rsidRPr="00706106">
        <w:rPr>
          <w:rFonts w:asciiTheme="minorHAnsi" w:hAnsiTheme="minorHAnsi"/>
        </w:rPr>
        <w:t>regression analyses</w:t>
      </w:r>
      <w:r w:rsidR="00E13DF4" w:rsidRPr="00706106">
        <w:rPr>
          <w:rFonts w:asciiTheme="minorHAnsi" w:hAnsiTheme="minorHAnsi"/>
        </w:rPr>
        <w:t xml:space="preserve"> with cognitive </w:t>
      </w:r>
      <w:r w:rsidR="00B12FAC" w:rsidRPr="00706106">
        <w:rPr>
          <w:rFonts w:asciiTheme="minorHAnsi" w:hAnsiTheme="minorHAnsi"/>
        </w:rPr>
        <w:t>and psychosocial performance.</w:t>
      </w:r>
    </w:p>
    <w:p w14:paraId="5C686222" w14:textId="77777777" w:rsidR="004C5474" w:rsidRPr="00706106" w:rsidRDefault="004C5474" w:rsidP="006D75B5">
      <w:pPr>
        <w:pStyle w:val="ListParagraph"/>
        <w:spacing w:line="276" w:lineRule="auto"/>
        <w:ind w:left="0"/>
        <w:jc w:val="both"/>
        <w:rPr>
          <w:rFonts w:asciiTheme="minorHAnsi" w:hAnsiTheme="minorHAnsi"/>
        </w:rPr>
      </w:pPr>
    </w:p>
    <w:p w14:paraId="3244EEEB" w14:textId="50EACBA0" w:rsidR="001037A7" w:rsidRPr="00706106" w:rsidRDefault="001037A7" w:rsidP="006D75B5">
      <w:pPr>
        <w:pStyle w:val="ListParagraph"/>
        <w:spacing w:line="276" w:lineRule="auto"/>
        <w:ind w:left="0"/>
        <w:jc w:val="both"/>
        <w:rPr>
          <w:rFonts w:asciiTheme="minorHAnsi" w:hAnsiTheme="minorHAnsi"/>
        </w:rPr>
      </w:pPr>
      <w:r w:rsidRPr="00706106">
        <w:rPr>
          <w:rFonts w:asciiTheme="minorHAnsi" w:hAnsiTheme="minorHAnsi"/>
        </w:rPr>
        <w:t xml:space="preserve">It is expected that the CERT intervention will lead to significant improvement in </w:t>
      </w:r>
      <w:r w:rsidR="00255117" w:rsidRPr="00706106">
        <w:rPr>
          <w:rFonts w:asciiTheme="minorHAnsi" w:hAnsiTheme="minorHAnsi"/>
        </w:rPr>
        <w:t>psychosocial functioning</w:t>
      </w:r>
      <w:r w:rsidRPr="00706106">
        <w:rPr>
          <w:rFonts w:asciiTheme="minorHAnsi" w:hAnsiTheme="minorHAnsi"/>
        </w:rPr>
        <w:t xml:space="preserve"> </w:t>
      </w:r>
      <w:r w:rsidR="009816CD" w:rsidRPr="00706106">
        <w:rPr>
          <w:rFonts w:asciiTheme="minorHAnsi" w:hAnsiTheme="minorHAnsi"/>
        </w:rPr>
        <w:t>at 8 weeks</w:t>
      </w:r>
      <w:r w:rsidR="00584F6D" w:rsidRPr="00706106">
        <w:rPr>
          <w:rFonts w:asciiTheme="minorHAnsi" w:hAnsiTheme="minorHAnsi"/>
        </w:rPr>
        <w:t xml:space="preserve"> in comparison to baseline, and tha</w:t>
      </w:r>
      <w:r w:rsidR="00580F0C" w:rsidRPr="00706106">
        <w:rPr>
          <w:rFonts w:asciiTheme="minorHAnsi" w:hAnsiTheme="minorHAnsi"/>
        </w:rPr>
        <w:t>t these benefits will be retained</w:t>
      </w:r>
      <w:r w:rsidR="00584F6D" w:rsidRPr="00706106">
        <w:rPr>
          <w:rFonts w:asciiTheme="minorHAnsi" w:hAnsiTheme="minorHAnsi"/>
        </w:rPr>
        <w:t xml:space="preserve"> at 3 and 6 months post-RCT.</w:t>
      </w:r>
      <w:r w:rsidRPr="00706106">
        <w:rPr>
          <w:rFonts w:asciiTheme="minorHAnsi" w:hAnsiTheme="minorHAnsi"/>
        </w:rPr>
        <w:t xml:space="preserve"> </w:t>
      </w:r>
      <w:r w:rsidR="00584F6D" w:rsidRPr="00706106">
        <w:rPr>
          <w:rFonts w:asciiTheme="minorHAnsi" w:hAnsiTheme="minorHAnsi"/>
        </w:rPr>
        <w:t>Treatment effects</w:t>
      </w:r>
      <w:r w:rsidRPr="00706106">
        <w:rPr>
          <w:rFonts w:asciiTheme="minorHAnsi" w:hAnsiTheme="minorHAnsi"/>
        </w:rPr>
        <w:t xml:space="preserve"> of the CERT are </w:t>
      </w:r>
      <w:r w:rsidR="00584F6D" w:rsidRPr="00706106">
        <w:rPr>
          <w:rFonts w:asciiTheme="minorHAnsi" w:hAnsiTheme="minorHAnsi"/>
        </w:rPr>
        <w:t xml:space="preserve">also </w:t>
      </w:r>
      <w:r w:rsidRPr="00706106">
        <w:rPr>
          <w:rFonts w:asciiTheme="minorHAnsi" w:hAnsiTheme="minorHAnsi"/>
        </w:rPr>
        <w:t xml:space="preserve">expected in the domains of </w:t>
      </w:r>
      <w:r w:rsidRPr="00706106">
        <w:rPr>
          <w:rFonts w:asciiTheme="minorHAnsi" w:hAnsiTheme="minorHAnsi"/>
        </w:rPr>
        <w:lastRenderedPageBreak/>
        <w:t>occupational function, resilience, functional disability, depression symptom severity,</w:t>
      </w:r>
      <w:r w:rsidR="00584F6D" w:rsidRPr="00706106">
        <w:rPr>
          <w:rFonts w:asciiTheme="minorHAnsi" w:hAnsiTheme="minorHAnsi"/>
        </w:rPr>
        <w:t xml:space="preserve"> as well as</w:t>
      </w:r>
      <w:r w:rsidRPr="00706106">
        <w:rPr>
          <w:rFonts w:asciiTheme="minorHAnsi" w:hAnsiTheme="minorHAnsi"/>
        </w:rPr>
        <w:t xml:space="preserve"> cognitive, emotional and social cognitive function. </w:t>
      </w:r>
    </w:p>
    <w:p w14:paraId="198E7CA6" w14:textId="77777777" w:rsidR="001037A7" w:rsidRPr="00706106" w:rsidRDefault="001037A7" w:rsidP="006D75B5">
      <w:pPr>
        <w:pStyle w:val="ListParagraph"/>
        <w:spacing w:line="276" w:lineRule="auto"/>
        <w:ind w:left="0"/>
        <w:jc w:val="both"/>
        <w:rPr>
          <w:rFonts w:asciiTheme="minorHAnsi" w:hAnsiTheme="minorHAnsi"/>
        </w:rPr>
      </w:pPr>
    </w:p>
    <w:p w14:paraId="5F355739" w14:textId="3E111933" w:rsidR="00114832" w:rsidRPr="00706106" w:rsidRDefault="00114832" w:rsidP="00494543">
      <w:pPr>
        <w:pStyle w:val="ListParagraph"/>
        <w:spacing w:line="276" w:lineRule="auto"/>
        <w:ind w:left="0"/>
        <w:jc w:val="both"/>
        <w:rPr>
          <w:rFonts w:asciiTheme="minorHAnsi" w:hAnsiTheme="minorHAnsi"/>
          <w:b/>
          <w:color w:val="000000"/>
          <w:shd w:val="clear" w:color="auto" w:fill="FFFFFF"/>
        </w:rPr>
      </w:pPr>
      <w:r w:rsidRPr="00706106">
        <w:rPr>
          <w:rFonts w:asciiTheme="minorHAnsi" w:hAnsiTheme="minorHAnsi"/>
          <w:b/>
          <w:color w:val="000000"/>
          <w:shd w:val="clear" w:color="auto" w:fill="FFFFFF"/>
        </w:rPr>
        <w:t>Primary outcome measure</w:t>
      </w:r>
    </w:p>
    <w:p w14:paraId="1C601F65" w14:textId="2E3BCEDA" w:rsidR="00114832" w:rsidRPr="00706106" w:rsidRDefault="00A606F9" w:rsidP="00494543">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Primary Endpoint 1</w:t>
      </w:r>
    </w:p>
    <w:p w14:paraId="1A440D90" w14:textId="6E810569" w:rsidR="00190781" w:rsidRPr="00706106" w:rsidRDefault="00190781" w:rsidP="00190781">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Overall, subjects who took part in the intervention are expected to display improvement in </w:t>
      </w:r>
      <w:r w:rsidR="00255117" w:rsidRPr="00706106">
        <w:rPr>
          <w:rFonts w:asciiTheme="minorHAnsi" w:hAnsiTheme="minorHAnsi"/>
          <w:color w:val="000000"/>
          <w:shd w:val="clear" w:color="auto" w:fill="FFFFFF"/>
        </w:rPr>
        <w:t>psychosocial functioning</w:t>
      </w:r>
      <w:r w:rsidR="001037A7" w:rsidRPr="00706106">
        <w:rPr>
          <w:rFonts w:asciiTheme="minorHAnsi" w:hAnsiTheme="minorHAnsi"/>
          <w:color w:val="000000"/>
          <w:shd w:val="clear" w:color="auto" w:fill="FFFFFF"/>
        </w:rPr>
        <w:t xml:space="preserve"> (</w:t>
      </w:r>
      <w:r w:rsidR="001037A7" w:rsidRPr="00706106">
        <w:rPr>
          <w:rFonts w:asciiTheme="minorHAnsi" w:hAnsiTheme="minorHAnsi"/>
          <w:i/>
          <w:color w:val="000000"/>
          <w:shd w:val="clear" w:color="auto" w:fill="FFFFFF"/>
        </w:rPr>
        <w:t>d</w:t>
      </w:r>
      <w:r w:rsidR="001037A7" w:rsidRPr="00706106">
        <w:rPr>
          <w:rFonts w:asciiTheme="minorHAnsi" w:hAnsiTheme="minorHAnsi"/>
          <w:color w:val="000000"/>
          <w:shd w:val="clear" w:color="auto" w:fill="FFFFFF"/>
        </w:rPr>
        <w:t xml:space="preserve"> </w:t>
      </w:r>
      <w:r w:rsidR="001037A7" w:rsidRPr="00706106">
        <w:rPr>
          <w:rStyle w:val="tgc"/>
          <w:rFonts w:asciiTheme="minorHAnsi" w:hAnsiTheme="minorHAnsi"/>
        </w:rPr>
        <w:t>≈ .5)</w:t>
      </w:r>
      <w:r w:rsidR="003B2455" w:rsidRPr="00706106">
        <w:rPr>
          <w:rFonts w:asciiTheme="minorHAnsi" w:hAnsiTheme="minorHAnsi"/>
          <w:color w:val="000000"/>
          <w:shd w:val="clear" w:color="auto" w:fill="FFFFFF"/>
        </w:rPr>
        <w:t xml:space="preserve"> (measured by the FAST</w:t>
      </w:r>
      <w:r w:rsidR="00370BC1" w:rsidRPr="00706106">
        <w:rPr>
          <w:rFonts w:asciiTheme="minorHAnsi" w:hAnsiTheme="minorHAnsi"/>
          <w:color w:val="000000"/>
          <w:shd w:val="clear" w:color="auto" w:fill="FFFFFF"/>
        </w:rPr>
        <w:t xml:space="preserve"> total score</w:t>
      </w:r>
      <w:r w:rsidR="003B2455" w:rsidRPr="00706106">
        <w:rPr>
          <w:rFonts w:asciiTheme="minorHAnsi" w:hAnsiTheme="minorHAnsi"/>
          <w:color w:val="000000"/>
          <w:shd w:val="clear" w:color="auto" w:fill="FFFFFF"/>
        </w:rPr>
        <w:t xml:space="preserve">) </w:t>
      </w:r>
      <w:r w:rsidRPr="00706106">
        <w:rPr>
          <w:rFonts w:asciiTheme="minorHAnsi" w:hAnsiTheme="minorHAnsi"/>
          <w:color w:val="000000"/>
          <w:shd w:val="clear" w:color="auto" w:fill="FFFFFF"/>
        </w:rPr>
        <w:t xml:space="preserve">at </w:t>
      </w:r>
      <w:r w:rsidR="00534E18" w:rsidRPr="00706106">
        <w:rPr>
          <w:rFonts w:asciiTheme="minorHAnsi" w:hAnsiTheme="minorHAnsi"/>
          <w:color w:val="000000"/>
          <w:shd w:val="clear" w:color="auto" w:fill="FFFFFF"/>
        </w:rPr>
        <w:t xml:space="preserve">8 weeks (i.e., end of RCT) </w:t>
      </w:r>
      <w:r w:rsidRPr="00706106">
        <w:rPr>
          <w:rFonts w:asciiTheme="minorHAnsi" w:hAnsiTheme="minorHAnsi"/>
          <w:color w:val="000000"/>
          <w:shd w:val="clear" w:color="auto" w:fill="FFFFFF"/>
        </w:rPr>
        <w:t xml:space="preserve">relative to baseline. </w:t>
      </w:r>
      <w:r w:rsidR="00F66D98" w:rsidRPr="00706106">
        <w:rPr>
          <w:rFonts w:asciiTheme="minorHAnsi" w:hAnsiTheme="minorHAnsi"/>
          <w:color w:val="000000"/>
          <w:shd w:val="clear" w:color="auto" w:fill="FFFFFF"/>
        </w:rPr>
        <w:t xml:space="preserve">We hypothesise that </w:t>
      </w:r>
      <w:r w:rsidR="00255117" w:rsidRPr="00706106">
        <w:rPr>
          <w:rFonts w:asciiTheme="minorHAnsi" w:hAnsiTheme="minorHAnsi"/>
          <w:color w:val="000000"/>
          <w:shd w:val="clear" w:color="auto" w:fill="FFFFFF"/>
        </w:rPr>
        <w:t>psychosocial functioning</w:t>
      </w:r>
      <w:r w:rsidR="00F66D98" w:rsidRPr="00706106">
        <w:rPr>
          <w:rFonts w:asciiTheme="minorHAnsi" w:hAnsiTheme="minorHAnsi"/>
          <w:color w:val="000000"/>
          <w:shd w:val="clear" w:color="auto" w:fill="FFFFFF"/>
        </w:rPr>
        <w:t xml:space="preserve"> status will be retained at follow up assessments (3 &amp; 6 months post-RCT)</w:t>
      </w:r>
      <w:r w:rsidR="00534E18" w:rsidRPr="00706106">
        <w:rPr>
          <w:rFonts w:asciiTheme="minorHAnsi" w:hAnsiTheme="minorHAnsi"/>
          <w:color w:val="000000"/>
          <w:shd w:val="clear" w:color="auto" w:fill="FFFFFF"/>
        </w:rPr>
        <w:t xml:space="preserve"> relative to baseline post-RCT</w:t>
      </w:r>
      <w:r w:rsidR="00F66D98" w:rsidRPr="00706106">
        <w:rPr>
          <w:rFonts w:asciiTheme="minorHAnsi" w:hAnsiTheme="minorHAnsi"/>
          <w:color w:val="000000"/>
          <w:shd w:val="clear" w:color="auto" w:fill="FFFFFF"/>
        </w:rPr>
        <w:t>.</w:t>
      </w:r>
    </w:p>
    <w:p w14:paraId="285306EC" w14:textId="0FF90666" w:rsidR="007A0FEA" w:rsidRPr="00706106" w:rsidRDefault="007A0FEA"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b/>
          <w:color w:val="000000"/>
          <w:shd w:val="clear" w:color="auto" w:fill="FFFFFF"/>
        </w:rPr>
        <w:t>Secondary outcome measures</w:t>
      </w:r>
    </w:p>
    <w:p w14:paraId="3C696B2E" w14:textId="477B499D" w:rsidR="003B2455" w:rsidRPr="00706106" w:rsidRDefault="003B2455" w:rsidP="003B245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1</w:t>
      </w:r>
    </w:p>
    <w:p w14:paraId="73BF6480" w14:textId="232F6D20" w:rsidR="003B2455" w:rsidRPr="00706106" w:rsidRDefault="008E5E4C" w:rsidP="003B245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It is worthwhile evaluating the overall change in psychosocial function (i.e., FAST scores) over the entire study period. We predict that psychosocial functioning will be significantly greater at the 6 month post-RCT assessment relative to baseline (pre-intervention). </w:t>
      </w:r>
    </w:p>
    <w:p w14:paraId="25211BDD" w14:textId="77777777" w:rsidR="008E5E4C" w:rsidRPr="00706106" w:rsidRDefault="008E5E4C" w:rsidP="003B2455">
      <w:pPr>
        <w:pStyle w:val="ListParagraph"/>
        <w:spacing w:line="276" w:lineRule="auto"/>
        <w:ind w:left="0"/>
        <w:jc w:val="both"/>
        <w:rPr>
          <w:rFonts w:asciiTheme="minorHAnsi" w:hAnsiTheme="minorHAnsi"/>
          <w:color w:val="000000"/>
          <w:shd w:val="clear" w:color="auto" w:fill="FFFFFF"/>
        </w:rPr>
      </w:pPr>
    </w:p>
    <w:p w14:paraId="107F77EA" w14:textId="504FC3B2" w:rsidR="003B2455" w:rsidRPr="00706106" w:rsidRDefault="003B2455" w:rsidP="003B245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2</w:t>
      </w:r>
    </w:p>
    <w:p w14:paraId="091989DA" w14:textId="6F50F1ED" w:rsidR="008E5E4C" w:rsidRPr="00706106" w:rsidRDefault="008E5E4C" w:rsidP="008E5E4C">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It is of interest which subdomains of psychosocial functioning as measured by the FAST (e.g., leisure, autonomy and interpersonal relationships) are sensitive to change over time (8 weeks compared to baseline) owing to the CERT intervention. </w:t>
      </w:r>
    </w:p>
    <w:p w14:paraId="63EC1F99" w14:textId="77777777" w:rsidR="004A2E4A" w:rsidRPr="00706106" w:rsidRDefault="004A2E4A" w:rsidP="003B2455">
      <w:pPr>
        <w:pStyle w:val="ListParagraph"/>
        <w:spacing w:line="276" w:lineRule="auto"/>
        <w:ind w:left="0"/>
        <w:jc w:val="both"/>
        <w:rPr>
          <w:rFonts w:asciiTheme="minorHAnsi" w:hAnsiTheme="minorHAnsi"/>
          <w:color w:val="000000"/>
          <w:shd w:val="clear" w:color="auto" w:fill="FFFFFF"/>
        </w:rPr>
      </w:pPr>
    </w:p>
    <w:p w14:paraId="310090F8" w14:textId="446227D8" w:rsidR="003B2455" w:rsidRPr="00706106" w:rsidRDefault="00051D5B"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3</w:t>
      </w:r>
    </w:p>
    <w:p w14:paraId="042B15F7" w14:textId="6789E6D7" w:rsidR="004A2E4A" w:rsidRPr="00706106" w:rsidRDefault="004A2E4A" w:rsidP="004A2E4A">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It is expected that the intervention will lead to improvements in occupational functioning (</w:t>
      </w:r>
      <w:r w:rsidR="00785102" w:rsidRPr="00706106">
        <w:rPr>
          <w:rFonts w:asciiTheme="minorHAnsi" w:hAnsiTheme="minorHAnsi"/>
          <w:color w:val="000000"/>
          <w:shd w:val="clear" w:color="auto" w:fill="FFFFFF"/>
        </w:rPr>
        <w:t>EWPS</w:t>
      </w:r>
      <w:r w:rsidR="00BF3EED">
        <w:rPr>
          <w:rFonts w:asciiTheme="minorHAnsi" w:hAnsiTheme="minorHAnsi"/>
          <w:color w:val="000000"/>
          <w:shd w:val="clear" w:color="auto" w:fill="FFFFFF"/>
        </w:rPr>
        <w:t xml:space="preserve"> and WPAI</w:t>
      </w:r>
      <w:r w:rsidRPr="00706106">
        <w:rPr>
          <w:rFonts w:asciiTheme="minorHAnsi" w:hAnsiTheme="minorHAnsi"/>
          <w:color w:val="000000"/>
          <w:shd w:val="clear" w:color="auto" w:fill="FFFFFF"/>
        </w:rPr>
        <w:t>), resi</w:t>
      </w:r>
      <w:r w:rsidR="00062136">
        <w:rPr>
          <w:rFonts w:asciiTheme="minorHAnsi" w:hAnsiTheme="minorHAnsi"/>
          <w:color w:val="000000"/>
          <w:shd w:val="clear" w:color="auto" w:fill="FFFFFF"/>
        </w:rPr>
        <w:t>lience (“The Resilience Scale”) and</w:t>
      </w:r>
      <w:r w:rsidR="00C22F1A">
        <w:rPr>
          <w:rFonts w:asciiTheme="minorHAnsi" w:hAnsiTheme="minorHAnsi"/>
          <w:color w:val="000000"/>
          <w:shd w:val="clear" w:color="auto" w:fill="FFFFFF"/>
        </w:rPr>
        <w:t xml:space="preserve"> </w:t>
      </w:r>
      <w:r w:rsidRPr="00706106">
        <w:rPr>
          <w:rFonts w:asciiTheme="minorHAnsi" w:hAnsiTheme="minorHAnsi"/>
          <w:color w:val="000000"/>
          <w:shd w:val="clear" w:color="auto" w:fill="FFFFFF"/>
        </w:rPr>
        <w:t>functional disability (Sheehan disability scale)</w:t>
      </w:r>
      <w:r w:rsidR="00062136">
        <w:rPr>
          <w:rFonts w:asciiTheme="minorHAnsi" w:hAnsiTheme="minorHAnsi"/>
          <w:color w:val="000000"/>
          <w:shd w:val="clear" w:color="auto" w:fill="FFFFFF"/>
        </w:rPr>
        <w:t>,</w:t>
      </w:r>
      <w:r w:rsidR="00C22F1A">
        <w:rPr>
          <w:rFonts w:asciiTheme="minorHAnsi" w:hAnsiTheme="minorHAnsi"/>
          <w:color w:val="000000"/>
          <w:shd w:val="clear" w:color="auto" w:fill="FFFFFF"/>
        </w:rPr>
        <w:t xml:space="preserve"> and</w:t>
      </w:r>
      <w:r w:rsidR="00062136">
        <w:rPr>
          <w:rFonts w:asciiTheme="minorHAnsi" w:hAnsiTheme="minorHAnsi"/>
          <w:color w:val="000000"/>
          <w:shd w:val="clear" w:color="auto" w:fill="FFFFFF"/>
        </w:rPr>
        <w:t xml:space="preserve"> will reduce </w:t>
      </w:r>
      <w:r w:rsidR="00C22F1A">
        <w:rPr>
          <w:rFonts w:asciiTheme="minorHAnsi" w:hAnsiTheme="minorHAnsi"/>
          <w:color w:val="000000"/>
          <w:shd w:val="clear" w:color="auto" w:fill="FFFFFF"/>
        </w:rPr>
        <w:t>cognitive failures</w:t>
      </w:r>
      <w:r w:rsidR="00514D70">
        <w:rPr>
          <w:rFonts w:asciiTheme="minorHAnsi" w:hAnsiTheme="minorHAnsi"/>
          <w:color w:val="000000"/>
          <w:shd w:val="clear" w:color="auto" w:fill="FFFFFF"/>
        </w:rPr>
        <w:t xml:space="preserve"> (CFQ) </w:t>
      </w:r>
      <w:r w:rsidRPr="00706106">
        <w:rPr>
          <w:rFonts w:asciiTheme="minorHAnsi" w:hAnsiTheme="minorHAnsi"/>
          <w:color w:val="000000"/>
          <w:shd w:val="clear" w:color="auto" w:fill="FFFFFF"/>
        </w:rPr>
        <w:t xml:space="preserve">at 8 weeks relative to baseline. Improvements demonstrated at baseline post-RCT are not expected to change significantly at 3 and 6 months post-RCT assessments.  </w:t>
      </w:r>
    </w:p>
    <w:p w14:paraId="7BC41191" w14:textId="77777777" w:rsidR="004A2E4A" w:rsidRPr="00706106" w:rsidRDefault="004A2E4A" w:rsidP="006D75B5">
      <w:pPr>
        <w:pStyle w:val="ListParagraph"/>
        <w:spacing w:line="276" w:lineRule="auto"/>
        <w:ind w:left="0"/>
        <w:jc w:val="both"/>
        <w:rPr>
          <w:rFonts w:asciiTheme="minorHAnsi" w:hAnsiTheme="minorHAnsi"/>
          <w:color w:val="000000"/>
          <w:shd w:val="clear" w:color="auto" w:fill="FFFFFF"/>
        </w:rPr>
      </w:pPr>
    </w:p>
    <w:p w14:paraId="3848B2B2" w14:textId="42B3BFD2" w:rsidR="004A2E4A" w:rsidRPr="00706106" w:rsidRDefault="004A2E4A" w:rsidP="004A2E4A">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4</w:t>
      </w:r>
    </w:p>
    <w:p w14:paraId="57FC18C0" w14:textId="77777777" w:rsidR="004A2E4A" w:rsidRPr="00706106" w:rsidRDefault="004A2E4A" w:rsidP="004A2E4A">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We hypothesise that the CERT intervention will reduce depression symptoms (i.e., MADRS score) at 8 weeks relative to baseline. Follow up assessments at baseline post-RCT and 3 and 6 months post-RCT will evaluate the longevity of expected symptomatic relief. </w:t>
      </w:r>
    </w:p>
    <w:p w14:paraId="47629BB0" w14:textId="77777777" w:rsidR="00051D5B" w:rsidRPr="00706106" w:rsidRDefault="00051D5B" w:rsidP="006D75B5">
      <w:pPr>
        <w:pStyle w:val="ListParagraph"/>
        <w:spacing w:line="276" w:lineRule="auto"/>
        <w:ind w:left="0"/>
        <w:jc w:val="both"/>
        <w:rPr>
          <w:rFonts w:asciiTheme="minorHAnsi" w:hAnsiTheme="minorHAnsi"/>
          <w:color w:val="000000"/>
          <w:shd w:val="clear" w:color="auto" w:fill="FFFFFF"/>
        </w:rPr>
      </w:pPr>
    </w:p>
    <w:p w14:paraId="2738F2E6" w14:textId="20311F0B" w:rsidR="0064453B" w:rsidRPr="00706106" w:rsidRDefault="004A2E4A"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5</w:t>
      </w:r>
    </w:p>
    <w:p w14:paraId="3AF23943" w14:textId="644E6D8D" w:rsidR="0064453B" w:rsidRPr="00706106" w:rsidRDefault="0064453B"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It is expected that subjects who receive a personalised intervention will display greater </w:t>
      </w:r>
      <w:r w:rsidR="00255117" w:rsidRPr="00706106">
        <w:rPr>
          <w:rFonts w:asciiTheme="minorHAnsi" w:hAnsiTheme="minorHAnsi"/>
          <w:color w:val="000000"/>
          <w:shd w:val="clear" w:color="auto" w:fill="FFFFFF"/>
        </w:rPr>
        <w:t>psychosocial functioning</w:t>
      </w:r>
      <w:r w:rsidRPr="00706106">
        <w:rPr>
          <w:rFonts w:asciiTheme="minorHAnsi" w:hAnsiTheme="minorHAnsi"/>
          <w:color w:val="000000"/>
          <w:shd w:val="clear" w:color="auto" w:fill="FFFFFF"/>
        </w:rPr>
        <w:t xml:space="preserve"> improvements </w:t>
      </w:r>
      <w:r w:rsidR="00534E18" w:rsidRPr="00706106">
        <w:rPr>
          <w:rFonts w:asciiTheme="minorHAnsi" w:hAnsiTheme="minorHAnsi"/>
          <w:color w:val="000000"/>
          <w:shd w:val="clear" w:color="auto" w:fill="FFFFFF"/>
        </w:rPr>
        <w:t>8 weeks</w:t>
      </w:r>
      <w:r w:rsidRPr="00706106">
        <w:rPr>
          <w:rFonts w:asciiTheme="minorHAnsi" w:hAnsiTheme="minorHAnsi"/>
          <w:color w:val="000000"/>
          <w:shd w:val="clear" w:color="auto" w:fill="FFFFFF"/>
        </w:rPr>
        <w:t xml:space="preserve"> relative to subjects who receive a standard intervention</w:t>
      </w:r>
      <w:r w:rsidR="000C03CE" w:rsidRPr="00706106">
        <w:rPr>
          <w:rFonts w:asciiTheme="minorHAnsi" w:hAnsiTheme="minorHAnsi"/>
          <w:color w:val="000000"/>
          <w:shd w:val="clear" w:color="auto" w:fill="FFFFFF"/>
        </w:rPr>
        <w:t>.</w:t>
      </w:r>
    </w:p>
    <w:p w14:paraId="77F3F43F" w14:textId="77777777" w:rsidR="0064453B" w:rsidRPr="00706106" w:rsidRDefault="0064453B" w:rsidP="006D75B5">
      <w:pPr>
        <w:pStyle w:val="ListParagraph"/>
        <w:spacing w:line="276" w:lineRule="auto"/>
        <w:ind w:left="0"/>
        <w:jc w:val="both"/>
        <w:rPr>
          <w:rFonts w:asciiTheme="minorHAnsi" w:hAnsiTheme="minorHAnsi"/>
          <w:color w:val="000000"/>
          <w:shd w:val="clear" w:color="auto" w:fill="FFFFFF"/>
        </w:rPr>
      </w:pPr>
    </w:p>
    <w:p w14:paraId="64EE12B0" w14:textId="412FA3E1" w:rsidR="0064453B" w:rsidRPr="00706106" w:rsidRDefault="004A2E4A"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Secondary Endpoint 6</w:t>
      </w:r>
    </w:p>
    <w:p w14:paraId="649170EC" w14:textId="547FD10E" w:rsidR="00CC39CA" w:rsidRPr="00706106" w:rsidRDefault="00F66D98"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It is predicted that </w:t>
      </w:r>
      <w:r w:rsidR="00A7479F" w:rsidRPr="00706106">
        <w:rPr>
          <w:rFonts w:asciiTheme="minorHAnsi" w:hAnsiTheme="minorHAnsi"/>
          <w:color w:val="000000"/>
          <w:shd w:val="clear" w:color="auto" w:fill="FFFFFF"/>
        </w:rPr>
        <w:t xml:space="preserve">certain </w:t>
      </w:r>
      <w:r w:rsidRPr="00706106">
        <w:rPr>
          <w:rFonts w:asciiTheme="minorHAnsi" w:hAnsiTheme="minorHAnsi"/>
          <w:color w:val="000000"/>
          <w:shd w:val="clear" w:color="auto" w:fill="FFFFFF"/>
        </w:rPr>
        <w:t>serum biomarkers</w:t>
      </w:r>
      <w:r w:rsidR="00A7479F" w:rsidRPr="00706106">
        <w:rPr>
          <w:rFonts w:asciiTheme="minorHAnsi" w:hAnsiTheme="minorHAnsi"/>
          <w:color w:val="000000"/>
          <w:shd w:val="clear" w:color="auto" w:fill="FFFFFF"/>
        </w:rPr>
        <w:t xml:space="preserve"> (i.e.,</w:t>
      </w:r>
      <w:r w:rsidR="00B91342" w:rsidRPr="00706106">
        <w:rPr>
          <w:rFonts w:asciiTheme="minorHAnsi" w:hAnsiTheme="minorHAnsi"/>
          <w:color w:val="000000"/>
          <w:shd w:val="clear" w:color="auto" w:fill="FFFFFF"/>
        </w:rPr>
        <w:t xml:space="preserve"> TN</w:t>
      </w:r>
      <w:r w:rsidR="00A7479F" w:rsidRPr="00706106">
        <w:rPr>
          <w:rFonts w:asciiTheme="minorHAnsi" w:hAnsiTheme="minorHAnsi"/>
          <w:color w:val="000000"/>
          <w:shd w:val="clear" w:color="auto" w:fill="FFFFFF"/>
        </w:rPr>
        <w:t>F</w:t>
      </w:r>
      <w:r w:rsidR="00B91342" w:rsidRPr="00706106">
        <w:rPr>
          <w:rFonts w:asciiTheme="minorHAnsi" w:hAnsiTheme="minorHAnsi"/>
          <w:color w:val="000000"/>
          <w:shd w:val="clear" w:color="auto" w:fill="FFFFFF"/>
        </w:rPr>
        <w:t>, IL</w:t>
      </w:r>
      <w:r w:rsidR="00A7479F" w:rsidRPr="00706106">
        <w:rPr>
          <w:rFonts w:asciiTheme="minorHAnsi" w:hAnsiTheme="minorHAnsi"/>
          <w:color w:val="000000"/>
          <w:shd w:val="clear" w:color="auto" w:fill="FFFFFF"/>
        </w:rPr>
        <w:t>-</w:t>
      </w:r>
      <w:r w:rsidR="00B91342" w:rsidRPr="00706106">
        <w:rPr>
          <w:rFonts w:asciiTheme="minorHAnsi" w:hAnsiTheme="minorHAnsi"/>
          <w:color w:val="000000"/>
          <w:shd w:val="clear" w:color="auto" w:fill="FFFFFF"/>
        </w:rPr>
        <w:t>1</w:t>
      </w:r>
      <w:r w:rsidR="00A7479F" w:rsidRPr="00706106">
        <w:rPr>
          <w:rFonts w:asciiTheme="minorHAnsi" w:hAnsiTheme="minorHAnsi"/>
          <w:color w:val="000000"/>
          <w:shd w:val="clear" w:color="auto" w:fill="FFFFFF"/>
        </w:rPr>
        <w:t>,</w:t>
      </w:r>
      <w:r w:rsidR="00B91342" w:rsidRPr="00706106">
        <w:rPr>
          <w:rFonts w:asciiTheme="minorHAnsi" w:hAnsiTheme="minorHAnsi"/>
          <w:color w:val="000000"/>
          <w:shd w:val="clear" w:color="auto" w:fill="FFFFFF"/>
        </w:rPr>
        <w:t xml:space="preserve"> </w:t>
      </w:r>
      <w:r w:rsidR="00B91342" w:rsidRPr="00706106">
        <w:rPr>
          <w:rFonts w:asciiTheme="minorHAnsi" w:hAnsiTheme="minorHAnsi"/>
        </w:rPr>
        <w:t>Il-6</w:t>
      </w:r>
      <w:r w:rsidR="00A7479F" w:rsidRPr="00706106">
        <w:rPr>
          <w:rFonts w:asciiTheme="minorHAnsi" w:hAnsiTheme="minorHAnsi"/>
        </w:rPr>
        <w:t>, and IL-8</w:t>
      </w:r>
      <w:r w:rsidR="00CE5ADF" w:rsidRPr="00706106">
        <w:rPr>
          <w:rFonts w:asciiTheme="minorHAnsi" w:hAnsiTheme="minorHAnsi"/>
        </w:rPr>
        <w:t>, BDNF, other neurotrophic factors, Monoamines)</w:t>
      </w:r>
      <w:r w:rsidR="00B91342" w:rsidRPr="00706106">
        <w:rPr>
          <w:rFonts w:asciiTheme="minorHAnsi" w:hAnsiTheme="minorHAnsi"/>
          <w:color w:val="000000"/>
          <w:shd w:val="clear" w:color="auto" w:fill="FFFFFF"/>
        </w:rPr>
        <w:t xml:space="preserve"> will be </w:t>
      </w:r>
      <w:r w:rsidR="00A7479F" w:rsidRPr="00706106">
        <w:rPr>
          <w:rFonts w:asciiTheme="minorHAnsi" w:hAnsiTheme="minorHAnsi"/>
          <w:color w:val="000000"/>
          <w:shd w:val="clear" w:color="auto" w:fill="FFFFFF"/>
        </w:rPr>
        <w:t>related</w:t>
      </w:r>
      <w:r w:rsidRPr="00706106">
        <w:rPr>
          <w:rFonts w:asciiTheme="minorHAnsi" w:hAnsiTheme="minorHAnsi"/>
          <w:color w:val="000000"/>
          <w:shd w:val="clear" w:color="auto" w:fill="FFFFFF"/>
        </w:rPr>
        <w:t xml:space="preserve"> </w:t>
      </w:r>
      <w:r w:rsidR="00CE5ADF" w:rsidRPr="00706106">
        <w:rPr>
          <w:rFonts w:asciiTheme="minorHAnsi" w:hAnsiTheme="minorHAnsi"/>
          <w:color w:val="000000"/>
          <w:shd w:val="clear" w:color="auto" w:fill="FFFFFF"/>
        </w:rPr>
        <w:t xml:space="preserve">to psychosocial functioning and </w:t>
      </w:r>
      <w:r w:rsidRPr="00706106">
        <w:rPr>
          <w:rFonts w:asciiTheme="minorHAnsi" w:hAnsiTheme="minorHAnsi"/>
          <w:color w:val="000000"/>
          <w:shd w:val="clear" w:color="auto" w:fill="FFFFFF"/>
        </w:rPr>
        <w:t xml:space="preserve">cognitive </w:t>
      </w:r>
      <w:r w:rsidR="00B91342" w:rsidRPr="00706106">
        <w:rPr>
          <w:rFonts w:asciiTheme="minorHAnsi" w:hAnsiTheme="minorHAnsi"/>
          <w:color w:val="000000"/>
          <w:shd w:val="clear" w:color="auto" w:fill="FFFFFF"/>
        </w:rPr>
        <w:t>performance.</w:t>
      </w:r>
    </w:p>
    <w:p w14:paraId="5A2ED1BB" w14:textId="77777777" w:rsidR="00051D5B" w:rsidRPr="00706106" w:rsidRDefault="00051D5B" w:rsidP="006D75B5">
      <w:pPr>
        <w:pStyle w:val="ListParagraph"/>
        <w:spacing w:line="276" w:lineRule="auto"/>
        <w:ind w:left="0"/>
        <w:jc w:val="both"/>
        <w:rPr>
          <w:rFonts w:asciiTheme="minorHAnsi" w:hAnsiTheme="minorHAnsi"/>
          <w:color w:val="000000"/>
          <w:shd w:val="clear" w:color="auto" w:fill="FFFFFF"/>
        </w:rPr>
      </w:pPr>
    </w:p>
    <w:p w14:paraId="3AA60373" w14:textId="420DC59E" w:rsidR="00CC39CA" w:rsidRPr="00706106" w:rsidRDefault="00CC39CA"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Mediation hypothesis</w:t>
      </w:r>
    </w:p>
    <w:p w14:paraId="3F579ACB" w14:textId="6948D6DF" w:rsidR="003B2455" w:rsidRPr="00706106" w:rsidRDefault="003B2455" w:rsidP="003B245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 xml:space="preserve">A secondary interest is the proposed mechanism for improvement in </w:t>
      </w:r>
      <w:r w:rsidR="00255117" w:rsidRPr="00706106">
        <w:rPr>
          <w:rFonts w:asciiTheme="minorHAnsi" w:hAnsiTheme="minorHAnsi"/>
          <w:color w:val="000000"/>
          <w:shd w:val="clear" w:color="auto" w:fill="FFFFFF"/>
        </w:rPr>
        <w:t>psychosocial functioning</w:t>
      </w:r>
      <w:r w:rsidRPr="00706106">
        <w:rPr>
          <w:rFonts w:asciiTheme="minorHAnsi" w:hAnsiTheme="minorHAnsi"/>
          <w:color w:val="000000"/>
          <w:shd w:val="clear" w:color="auto" w:fill="FFFFFF"/>
        </w:rPr>
        <w:t xml:space="preserve">. Specifically, it is expected that cognitive, emotional and social cognitive performance will mediate the effect of the intervention on </w:t>
      </w:r>
      <w:r w:rsidR="00255117" w:rsidRPr="00706106">
        <w:rPr>
          <w:rFonts w:asciiTheme="minorHAnsi" w:hAnsiTheme="minorHAnsi"/>
          <w:color w:val="000000"/>
          <w:shd w:val="clear" w:color="auto" w:fill="FFFFFF"/>
        </w:rPr>
        <w:t>psychosocial functioning</w:t>
      </w:r>
      <w:r w:rsidRPr="00706106">
        <w:rPr>
          <w:rFonts w:asciiTheme="minorHAnsi" w:hAnsiTheme="minorHAnsi"/>
          <w:color w:val="000000"/>
          <w:shd w:val="clear" w:color="auto" w:fill="FFFFFF"/>
        </w:rPr>
        <w:t xml:space="preserve"> (FAST score). </w:t>
      </w:r>
    </w:p>
    <w:p w14:paraId="4573C6DF" w14:textId="77777777" w:rsidR="00A63D24" w:rsidRPr="00706106" w:rsidRDefault="00A63D24" w:rsidP="006D75B5">
      <w:pPr>
        <w:pStyle w:val="ListParagraph"/>
        <w:spacing w:line="276" w:lineRule="auto"/>
        <w:ind w:left="0"/>
        <w:jc w:val="both"/>
        <w:rPr>
          <w:rFonts w:asciiTheme="minorHAnsi" w:hAnsiTheme="minorHAnsi"/>
        </w:rPr>
      </w:pPr>
    </w:p>
    <w:p w14:paraId="05A1213F" w14:textId="5917BB3C" w:rsidR="00A63D24" w:rsidRPr="00706106" w:rsidRDefault="00AC36FE" w:rsidP="006D75B5">
      <w:pPr>
        <w:pStyle w:val="ListParagraph"/>
        <w:spacing w:line="276" w:lineRule="auto"/>
        <w:ind w:left="0"/>
        <w:jc w:val="both"/>
        <w:rPr>
          <w:rFonts w:asciiTheme="minorHAnsi" w:hAnsiTheme="minorHAnsi"/>
          <w:b/>
        </w:rPr>
      </w:pPr>
      <w:r w:rsidRPr="00706106">
        <w:rPr>
          <w:rFonts w:asciiTheme="minorHAnsi" w:hAnsiTheme="minorHAnsi"/>
          <w:b/>
        </w:rPr>
        <w:t>ETHICAL CONSIDERATIONS</w:t>
      </w:r>
    </w:p>
    <w:p w14:paraId="5751EFD5" w14:textId="276DB1D0" w:rsidR="00D52C65" w:rsidRPr="00706106" w:rsidRDefault="00D52C65" w:rsidP="00D52C65">
      <w:pPr>
        <w:rPr>
          <w:rFonts w:asciiTheme="minorHAnsi" w:hAnsiTheme="minorHAnsi" w:cs="Arial"/>
        </w:rPr>
      </w:pPr>
      <w:r w:rsidRPr="00706106">
        <w:rPr>
          <w:rFonts w:asciiTheme="minorHAnsi" w:hAnsiTheme="minorHAnsi"/>
        </w:rPr>
        <w:t>There are no significant physical, emotional, social or legal risks for participants. All participant processes are well established, valid and reliable and have been used clinically and in research to assess and collect data on many thousands of participants worldwide. However, if participan</w:t>
      </w:r>
      <w:r w:rsidR="00584F6D" w:rsidRPr="00706106">
        <w:rPr>
          <w:rFonts w:asciiTheme="minorHAnsi" w:hAnsiTheme="minorHAnsi"/>
        </w:rPr>
        <w:t>ts become distressed at any point during the study</w:t>
      </w:r>
      <w:r w:rsidRPr="00706106">
        <w:rPr>
          <w:rFonts w:asciiTheme="minorHAnsi" w:hAnsiTheme="minorHAnsi"/>
        </w:rPr>
        <w:t xml:space="preserve">, the </w:t>
      </w:r>
      <w:r w:rsidR="00584F6D" w:rsidRPr="00706106">
        <w:rPr>
          <w:rFonts w:asciiTheme="minorHAnsi" w:hAnsiTheme="minorHAnsi"/>
        </w:rPr>
        <w:t>study</w:t>
      </w:r>
      <w:r w:rsidRPr="00706106">
        <w:rPr>
          <w:rFonts w:asciiTheme="minorHAnsi" w:hAnsiTheme="minorHAnsi"/>
        </w:rPr>
        <w:t xml:space="preserve"> will be interrupted for a break. If the distress continues, the </w:t>
      </w:r>
      <w:r w:rsidR="00584F6D" w:rsidRPr="00706106">
        <w:rPr>
          <w:rFonts w:asciiTheme="minorHAnsi" w:hAnsiTheme="minorHAnsi"/>
        </w:rPr>
        <w:t>study</w:t>
      </w:r>
      <w:r w:rsidRPr="00706106">
        <w:rPr>
          <w:rFonts w:asciiTheme="minorHAnsi" w:hAnsiTheme="minorHAnsi"/>
        </w:rPr>
        <w:t xml:space="preserve"> will be stopped. Distressed patients might be referred back to their treating psychiatrist during hospital treatment (inpatient and outpatient), or </w:t>
      </w:r>
      <w:r w:rsidRPr="00706106">
        <w:rPr>
          <w:rFonts w:asciiTheme="minorHAnsi" w:hAnsiTheme="minorHAnsi" w:cs="Arial"/>
        </w:rPr>
        <w:t>those with severe symptoms may be referred for emergency psychiatric care. Also, during the course of the study, participants with undiagnosed mental health issues (such as dementia or schizophrenia) may be identified at the time of assessment. In such cases, these participants will be withdrawn from the study and referred for psychiatric/psychological consultation. Participants with milder symptoms will be referred back either to their general practitioner or to their treating clinician, but those with severe symptoms may be referred for emergency psychiatric care. In the case of distress or undiagnosed psychiatric pathology, one of the following services would also be contacted:</w:t>
      </w:r>
    </w:p>
    <w:p w14:paraId="7D6AABEC" w14:textId="77777777" w:rsidR="00D52C65" w:rsidRPr="00706106" w:rsidRDefault="00D52C65" w:rsidP="003F02E6">
      <w:pPr>
        <w:numPr>
          <w:ilvl w:val="0"/>
          <w:numId w:val="2"/>
        </w:numPr>
        <w:rPr>
          <w:rFonts w:asciiTheme="minorHAnsi" w:hAnsiTheme="minorHAnsi" w:cs="Arial"/>
        </w:rPr>
      </w:pPr>
      <w:r w:rsidRPr="00706106">
        <w:rPr>
          <w:rFonts w:asciiTheme="minorHAnsi" w:hAnsiTheme="minorHAnsi" w:cs="Arial"/>
        </w:rPr>
        <w:t>Assessment and Crisis Intervention Service (ACIS)/Mental Health Team South Australia – 13 14 65</w:t>
      </w:r>
    </w:p>
    <w:p w14:paraId="00526C02" w14:textId="77777777" w:rsidR="00D52C65" w:rsidRPr="00706106" w:rsidRDefault="00D52C65" w:rsidP="003F02E6">
      <w:pPr>
        <w:numPr>
          <w:ilvl w:val="0"/>
          <w:numId w:val="2"/>
        </w:numPr>
        <w:rPr>
          <w:rFonts w:asciiTheme="minorHAnsi" w:hAnsiTheme="minorHAnsi" w:cs="Arial"/>
        </w:rPr>
      </w:pPr>
      <w:r w:rsidRPr="00706106">
        <w:rPr>
          <w:rFonts w:asciiTheme="minorHAnsi" w:hAnsiTheme="minorHAnsi" w:cs="Arial"/>
        </w:rPr>
        <w:t>Health Direct Australia – 1800 022 222</w:t>
      </w:r>
    </w:p>
    <w:p w14:paraId="75063229" w14:textId="77777777" w:rsidR="00D52C65" w:rsidRPr="00706106" w:rsidRDefault="00D52C65" w:rsidP="003F02E6">
      <w:pPr>
        <w:numPr>
          <w:ilvl w:val="0"/>
          <w:numId w:val="2"/>
        </w:numPr>
        <w:rPr>
          <w:rFonts w:asciiTheme="minorHAnsi" w:hAnsiTheme="minorHAnsi" w:cs="Arial"/>
        </w:rPr>
      </w:pPr>
      <w:r w:rsidRPr="00706106">
        <w:rPr>
          <w:rFonts w:asciiTheme="minorHAnsi" w:hAnsiTheme="minorHAnsi" w:cs="Arial"/>
        </w:rPr>
        <w:t>Mental Health Resource Centre – 8221 5166</w:t>
      </w:r>
    </w:p>
    <w:p w14:paraId="09BF39E6" w14:textId="77777777" w:rsidR="00D52C65" w:rsidRPr="00706106" w:rsidRDefault="00D52C65" w:rsidP="00D52C65">
      <w:pPr>
        <w:rPr>
          <w:rFonts w:asciiTheme="minorHAnsi" w:hAnsiTheme="minorHAnsi" w:cs="Arial"/>
        </w:rPr>
      </w:pPr>
      <w:r w:rsidRPr="00706106">
        <w:rPr>
          <w:rFonts w:asciiTheme="minorHAnsi" w:hAnsiTheme="minorHAnsi"/>
        </w:rPr>
        <w:t xml:space="preserve">Further, the study involves genetic analysis. The nature of the genetic analysis and the genes being investigated means that it is unlikely that definitive gene-disease associations will be found. It is more likely that possible “susceptibility” genetic variants will be identified. However, in the unlikely event that genetic information is identified that is medically significant for carriers of the genotype, notification will be made to all participants of the finding and its possible implications. The genetic variants under investigation </w:t>
      </w:r>
      <w:r w:rsidRPr="00706106">
        <w:rPr>
          <w:rFonts w:asciiTheme="minorHAnsi" w:hAnsiTheme="minorHAnsi" w:cs="Arial"/>
        </w:rPr>
        <w:t xml:space="preserve">have been used in a number of studies to date and no direct gene-disease relationships have been identified. </w:t>
      </w:r>
      <w:r w:rsidRPr="00706106">
        <w:rPr>
          <w:rFonts w:asciiTheme="minorHAnsi" w:hAnsiTheme="minorHAnsi"/>
        </w:rPr>
        <w:t>Participants will be asked to contact the investigators if they wish to know their own individual result and will be provided appropriate referrals to counselling and support</w:t>
      </w:r>
      <w:r w:rsidRPr="00706106">
        <w:rPr>
          <w:rFonts w:asciiTheme="minorHAnsi" w:hAnsiTheme="minorHAnsi" w:cs="Arial"/>
        </w:rPr>
        <w:t xml:space="preserve"> at the Clinical Genetics Unit, situated at the Women's and Children's Hospital.</w:t>
      </w:r>
    </w:p>
    <w:p w14:paraId="081CD6BE" w14:textId="77777777" w:rsidR="00D52C65" w:rsidRPr="00706106" w:rsidRDefault="00D52C65" w:rsidP="00D52C65">
      <w:pPr>
        <w:jc w:val="both"/>
        <w:rPr>
          <w:rFonts w:asciiTheme="minorHAnsi" w:hAnsiTheme="minorHAnsi"/>
        </w:rPr>
      </w:pPr>
    </w:p>
    <w:p w14:paraId="5566F49D" w14:textId="77777777" w:rsidR="00D52C65" w:rsidRPr="00706106" w:rsidRDefault="00D52C65" w:rsidP="00D52C65">
      <w:pPr>
        <w:jc w:val="both"/>
        <w:rPr>
          <w:rFonts w:asciiTheme="minorHAnsi" w:hAnsiTheme="minorHAnsi"/>
        </w:rPr>
      </w:pPr>
      <w:r w:rsidRPr="00706106">
        <w:rPr>
          <w:rFonts w:asciiTheme="minorHAnsi" w:hAnsiTheme="minorHAnsi"/>
        </w:rPr>
        <w:t>Any harm or potentially harmful event will be immediately reported to the Principal Investigator, Principal Supervisor, Laboratory Manager (if relevant), Head of School of Medicine, Research Office, and the Royal Adelaide Hospital Ethics Committee within 72 hours. A written report of the event will be provided in accordance with each specific policy and procedure requirement (University of Adelaide, Royal Adelaide Hospital Ethics Committee, Health and Safety Officer, etc).</w:t>
      </w:r>
    </w:p>
    <w:p w14:paraId="693CB5CF" w14:textId="77777777" w:rsidR="00AC36FE" w:rsidRPr="00706106" w:rsidRDefault="00AC36FE" w:rsidP="006D75B5">
      <w:pPr>
        <w:pStyle w:val="ListParagraph"/>
        <w:spacing w:line="276" w:lineRule="auto"/>
        <w:ind w:left="0"/>
        <w:jc w:val="both"/>
        <w:rPr>
          <w:rFonts w:asciiTheme="minorHAnsi" w:hAnsiTheme="minorHAnsi"/>
        </w:rPr>
      </w:pPr>
    </w:p>
    <w:p w14:paraId="7E76E25B" w14:textId="5AA0C292" w:rsidR="00AC36FE" w:rsidRPr="00706106" w:rsidRDefault="00AC36FE" w:rsidP="003F02E6">
      <w:pPr>
        <w:pStyle w:val="ListParagraph"/>
        <w:numPr>
          <w:ilvl w:val="0"/>
          <w:numId w:val="1"/>
        </w:numPr>
        <w:spacing w:line="276" w:lineRule="auto"/>
        <w:jc w:val="both"/>
        <w:rPr>
          <w:rFonts w:asciiTheme="minorHAnsi" w:hAnsiTheme="minorHAnsi"/>
        </w:rPr>
      </w:pPr>
      <w:r w:rsidRPr="00706106">
        <w:rPr>
          <w:rFonts w:asciiTheme="minorHAnsi" w:hAnsiTheme="minorHAnsi"/>
        </w:rPr>
        <w:t>Subjects are free to withdraw from the intervention at any time</w:t>
      </w:r>
    </w:p>
    <w:p w14:paraId="017D9751" w14:textId="364B51E1" w:rsidR="00AC36FE" w:rsidRPr="00706106" w:rsidRDefault="00AC36FE" w:rsidP="003F02E6">
      <w:pPr>
        <w:pStyle w:val="ListParagraph"/>
        <w:numPr>
          <w:ilvl w:val="0"/>
          <w:numId w:val="1"/>
        </w:numPr>
        <w:spacing w:line="276" w:lineRule="auto"/>
        <w:jc w:val="both"/>
        <w:rPr>
          <w:rFonts w:asciiTheme="minorHAnsi" w:hAnsiTheme="minorHAnsi"/>
        </w:rPr>
      </w:pPr>
      <w:r w:rsidRPr="00706106">
        <w:rPr>
          <w:rFonts w:asciiTheme="minorHAnsi" w:hAnsiTheme="minorHAnsi"/>
        </w:rPr>
        <w:lastRenderedPageBreak/>
        <w:t>Subjects will be withdrawn from the intervention if symptom severity increases (≥ 20%</w:t>
      </w:r>
      <w:r w:rsidR="00584F6D" w:rsidRPr="00706106">
        <w:rPr>
          <w:rFonts w:asciiTheme="minorHAnsi" w:hAnsiTheme="minorHAnsi"/>
        </w:rPr>
        <w:t xml:space="preserve"> MADRS score</w:t>
      </w:r>
      <w:r w:rsidRPr="00706106">
        <w:rPr>
          <w:rFonts w:asciiTheme="minorHAnsi" w:hAnsiTheme="minorHAnsi"/>
        </w:rPr>
        <w:t>) at the mid-intervention assessment relative to baseline</w:t>
      </w:r>
    </w:p>
    <w:p w14:paraId="725B5FED" w14:textId="367C0BCC" w:rsidR="00AC36FE" w:rsidRPr="00706106" w:rsidRDefault="00AC36FE" w:rsidP="003F02E6">
      <w:pPr>
        <w:pStyle w:val="ListParagraph"/>
        <w:numPr>
          <w:ilvl w:val="0"/>
          <w:numId w:val="1"/>
        </w:numPr>
        <w:spacing w:line="276" w:lineRule="auto"/>
        <w:jc w:val="both"/>
        <w:rPr>
          <w:rFonts w:asciiTheme="minorHAnsi" w:hAnsiTheme="minorHAnsi"/>
        </w:rPr>
      </w:pPr>
      <w:r w:rsidRPr="00706106">
        <w:rPr>
          <w:rFonts w:asciiTheme="minorHAnsi" w:hAnsiTheme="minorHAnsi"/>
        </w:rPr>
        <w:t xml:space="preserve">The purpose and design of the intervention and the study in general will be made clear to subjects at the outset (including risks and benefits). </w:t>
      </w:r>
    </w:p>
    <w:p w14:paraId="20055C70" w14:textId="66BE18DB" w:rsidR="006E22ED" w:rsidRPr="00706106" w:rsidRDefault="006E22ED" w:rsidP="003F02E6">
      <w:pPr>
        <w:pStyle w:val="ListParagraph"/>
        <w:numPr>
          <w:ilvl w:val="0"/>
          <w:numId w:val="1"/>
        </w:numPr>
        <w:spacing w:line="276" w:lineRule="auto"/>
        <w:jc w:val="both"/>
        <w:rPr>
          <w:rFonts w:asciiTheme="minorHAnsi" w:hAnsiTheme="minorHAnsi"/>
        </w:rPr>
      </w:pPr>
      <w:r w:rsidRPr="00706106">
        <w:rPr>
          <w:rFonts w:asciiTheme="minorHAnsi" w:hAnsiTheme="minorHAnsi"/>
        </w:rPr>
        <w:t>Subjects will be provided with an identification card with the contact number of the investigator in case of emergency.</w:t>
      </w:r>
    </w:p>
    <w:p w14:paraId="6D221B79" w14:textId="77777777" w:rsidR="00D52C65" w:rsidRPr="00706106" w:rsidRDefault="00D52C65" w:rsidP="003F02E6">
      <w:pPr>
        <w:pStyle w:val="ListParagraph"/>
        <w:numPr>
          <w:ilvl w:val="0"/>
          <w:numId w:val="1"/>
        </w:numPr>
        <w:jc w:val="both"/>
        <w:rPr>
          <w:rFonts w:asciiTheme="minorHAnsi" w:hAnsiTheme="minorHAnsi"/>
        </w:rPr>
      </w:pPr>
      <w:r w:rsidRPr="00706106">
        <w:rPr>
          <w:rFonts w:asciiTheme="minorHAnsi" w:hAnsiTheme="minorHAnsi"/>
        </w:rPr>
        <w:t>No payments will be made to participants for their participation or time. Reimbursements or the provision of bus/train/tram tickets or for parking may be made.</w:t>
      </w:r>
    </w:p>
    <w:p w14:paraId="52F69A96" w14:textId="7096C924" w:rsidR="00D52C65" w:rsidRPr="00706106" w:rsidRDefault="00D52C65" w:rsidP="003F02E6">
      <w:pPr>
        <w:pStyle w:val="ListParagraph"/>
        <w:numPr>
          <w:ilvl w:val="0"/>
          <w:numId w:val="1"/>
        </w:numPr>
        <w:spacing w:line="276" w:lineRule="auto"/>
        <w:jc w:val="both"/>
        <w:rPr>
          <w:rFonts w:asciiTheme="minorHAnsi" w:hAnsiTheme="minorHAnsi"/>
        </w:rPr>
      </w:pPr>
      <w:r w:rsidRPr="00706106">
        <w:rPr>
          <w:rFonts w:asciiTheme="minorHAnsi" w:hAnsiTheme="minorHAnsi"/>
        </w:rPr>
        <w:t xml:space="preserve">If subjects experience a decline in mental state during the 6 </w:t>
      </w:r>
      <w:r w:rsidR="001D17C6" w:rsidRPr="00706106">
        <w:rPr>
          <w:rFonts w:asciiTheme="minorHAnsi" w:hAnsiTheme="minorHAnsi"/>
        </w:rPr>
        <w:t>month</w:t>
      </w:r>
      <w:r w:rsidRPr="00706106">
        <w:rPr>
          <w:rFonts w:asciiTheme="minorHAnsi" w:hAnsiTheme="minorHAnsi"/>
        </w:rPr>
        <w:t xml:space="preserve"> post-RCT trial period, the subjects would notify the study team as well as their treating GP / Psychiatrist. In addition, the study team would closely liaise with the treating GP/ Psychiatrist if this occurred.</w:t>
      </w:r>
    </w:p>
    <w:p w14:paraId="63AF6316" w14:textId="77777777" w:rsidR="001D17C6" w:rsidRPr="00706106" w:rsidRDefault="001D17C6" w:rsidP="001D17C6">
      <w:pPr>
        <w:pStyle w:val="ListParagraph"/>
        <w:spacing w:line="276" w:lineRule="auto"/>
        <w:jc w:val="both"/>
        <w:rPr>
          <w:rFonts w:asciiTheme="minorHAnsi" w:hAnsiTheme="minorHAnsi"/>
        </w:rPr>
      </w:pPr>
    </w:p>
    <w:p w14:paraId="532C7432" w14:textId="5F260C2D" w:rsidR="00D52C65" w:rsidRPr="00706106" w:rsidRDefault="00D52C65" w:rsidP="0061645A">
      <w:pPr>
        <w:spacing w:line="276" w:lineRule="auto"/>
        <w:jc w:val="both"/>
        <w:rPr>
          <w:rFonts w:asciiTheme="minorHAnsi" w:hAnsiTheme="minorHAnsi"/>
          <w:b/>
        </w:rPr>
      </w:pPr>
      <w:r w:rsidRPr="00706106">
        <w:rPr>
          <w:rFonts w:asciiTheme="minorHAnsi" w:hAnsiTheme="minorHAnsi"/>
          <w:b/>
        </w:rPr>
        <w:t>Adverse events</w:t>
      </w:r>
    </w:p>
    <w:p w14:paraId="3F2E4857" w14:textId="2BC3C3FF" w:rsidR="00F8353B" w:rsidRPr="00706106" w:rsidRDefault="00F8353B" w:rsidP="00F8353B">
      <w:pPr>
        <w:rPr>
          <w:rFonts w:asciiTheme="minorHAnsi" w:hAnsiTheme="minorHAnsi"/>
        </w:rPr>
      </w:pPr>
      <w:r w:rsidRPr="00706106">
        <w:rPr>
          <w:rFonts w:asciiTheme="minorHAnsi" w:hAnsiTheme="minorHAnsi"/>
        </w:rPr>
        <w:t>In this study an adverse event</w:t>
      </w:r>
      <w:r w:rsidR="006B3CA9" w:rsidRPr="00706106">
        <w:rPr>
          <w:rFonts w:asciiTheme="minorHAnsi" w:hAnsiTheme="minorHAnsi"/>
        </w:rPr>
        <w:t xml:space="preserve"> (AE)</w:t>
      </w:r>
      <w:r w:rsidRPr="00706106">
        <w:rPr>
          <w:rFonts w:asciiTheme="minorHAnsi" w:hAnsiTheme="minorHAnsi"/>
        </w:rPr>
        <w:t xml:space="preserve"> is defined by any significant feelings of frustration, discomfort, confusion or negative self-evaluations owing to the intervention or outcome measures. Adverse events will be collected from screening to endpoint, and at the post-RCT visits.  At each visit, study participants will be asked questions such as “how do you feel”, and if they have experienced any significant issues with the study procedures. To reduce the possibility of negative self-evaluations the researcher will emphasise at the outset of the study that individual performance in these tasks varies substantially, and does not indicate intelligence or ability. </w:t>
      </w:r>
      <w:r w:rsidR="00E00AA2" w:rsidRPr="00706106">
        <w:rPr>
          <w:rFonts w:asciiTheme="minorHAnsi" w:hAnsiTheme="minorHAnsi"/>
        </w:rPr>
        <w:t>If su</w:t>
      </w:r>
      <w:r w:rsidR="009F54DE" w:rsidRPr="00706106">
        <w:rPr>
          <w:rFonts w:asciiTheme="minorHAnsi" w:hAnsiTheme="minorHAnsi"/>
        </w:rPr>
        <w:t>bjects</w:t>
      </w:r>
      <w:r w:rsidR="00E00AA2" w:rsidRPr="00706106">
        <w:rPr>
          <w:rFonts w:asciiTheme="minorHAnsi" w:hAnsiTheme="minorHAnsi"/>
        </w:rPr>
        <w:t xml:space="preserve"> report distress regarding their experience with the study, they will be withdrawn from the intervention and referre</w:t>
      </w:r>
      <w:r w:rsidR="009F54DE" w:rsidRPr="00706106">
        <w:rPr>
          <w:rFonts w:asciiTheme="minorHAnsi" w:hAnsiTheme="minorHAnsi"/>
        </w:rPr>
        <w:t>d to their treating psychiatrist</w:t>
      </w:r>
      <w:r w:rsidR="00E00AA2" w:rsidRPr="00706106">
        <w:rPr>
          <w:rFonts w:asciiTheme="minorHAnsi" w:hAnsiTheme="minorHAnsi"/>
        </w:rPr>
        <w:t xml:space="preserve"> or GP.</w:t>
      </w:r>
    </w:p>
    <w:p w14:paraId="59ADE367" w14:textId="77777777" w:rsidR="006B3CA9" w:rsidRPr="00706106" w:rsidRDefault="006B3CA9" w:rsidP="00F8353B">
      <w:pPr>
        <w:rPr>
          <w:rFonts w:asciiTheme="minorHAnsi" w:hAnsiTheme="minorHAnsi"/>
        </w:rPr>
      </w:pPr>
    </w:p>
    <w:p w14:paraId="4E2C1754" w14:textId="1FFDEC8B" w:rsidR="006B3CA9" w:rsidRPr="00706106" w:rsidRDefault="006B3CA9" w:rsidP="006B3CA9">
      <w:pPr>
        <w:rPr>
          <w:rFonts w:asciiTheme="minorHAnsi" w:hAnsiTheme="minorHAnsi"/>
        </w:rPr>
      </w:pPr>
      <w:r w:rsidRPr="00706106">
        <w:rPr>
          <w:rFonts w:asciiTheme="minorHAnsi" w:hAnsiTheme="minorHAnsi"/>
        </w:rPr>
        <w:t>All AE’s will be recorded, whether or not considered related to the current intervention. This will include AE’s spontaneously reported by the study participant and/or observed by</w:t>
      </w:r>
      <w:r w:rsidR="00E00AA2" w:rsidRPr="00706106">
        <w:rPr>
          <w:rFonts w:asciiTheme="minorHAnsi" w:hAnsiTheme="minorHAnsi"/>
        </w:rPr>
        <w:t xml:space="preserve"> members of the research team</w:t>
      </w:r>
      <w:r w:rsidRPr="00706106">
        <w:rPr>
          <w:rFonts w:asciiTheme="minorHAnsi" w:hAnsiTheme="minorHAnsi"/>
        </w:rPr>
        <w:t xml:space="preserve">, as well as AE’s reported in response to a direct question (e.g. “have you experienced any health problems since your last visit?”).  </w:t>
      </w:r>
    </w:p>
    <w:p w14:paraId="16A372B8" w14:textId="77777777" w:rsidR="006B3CA9" w:rsidRPr="00706106" w:rsidRDefault="006B3CA9" w:rsidP="006B3CA9">
      <w:pPr>
        <w:rPr>
          <w:rFonts w:asciiTheme="minorHAnsi" w:hAnsiTheme="minorHAnsi"/>
        </w:rPr>
      </w:pPr>
    </w:p>
    <w:p w14:paraId="728343A0" w14:textId="43CC6EFE" w:rsidR="006B3CA9" w:rsidRPr="00706106" w:rsidRDefault="006B3CA9" w:rsidP="006B3CA9">
      <w:pPr>
        <w:rPr>
          <w:rFonts w:asciiTheme="minorHAnsi" w:hAnsiTheme="minorHAnsi"/>
        </w:rPr>
      </w:pPr>
      <w:r w:rsidRPr="00706106">
        <w:rPr>
          <w:rFonts w:asciiTheme="minorHAnsi" w:hAnsiTheme="minorHAnsi"/>
        </w:rPr>
        <w:t>For each adverse event, the following parameters will be de</w:t>
      </w:r>
      <w:r w:rsidR="009F54DE" w:rsidRPr="00706106">
        <w:rPr>
          <w:rFonts w:asciiTheme="minorHAnsi" w:hAnsiTheme="minorHAnsi"/>
        </w:rPr>
        <w:t xml:space="preserve">scribed: </w:t>
      </w:r>
      <w:r w:rsidR="009F54DE" w:rsidRPr="00706106">
        <w:rPr>
          <w:rFonts w:asciiTheme="minorHAnsi" w:hAnsiTheme="minorHAnsi"/>
        </w:rPr>
        <w:br/>
        <w:t xml:space="preserve">-start and stop date </w:t>
      </w:r>
      <w:r w:rsidRPr="00706106">
        <w:rPr>
          <w:rFonts w:asciiTheme="minorHAnsi" w:hAnsiTheme="minorHAnsi"/>
        </w:rPr>
        <w:br/>
        <w:t>-outcome</w:t>
      </w:r>
      <w:r w:rsidRPr="00706106">
        <w:rPr>
          <w:rFonts w:asciiTheme="minorHAnsi" w:hAnsiTheme="minorHAnsi"/>
        </w:rPr>
        <w:br/>
        <w:t>-if the adverse event caused the participant to withdraw from the study</w:t>
      </w:r>
      <w:r w:rsidRPr="00706106">
        <w:rPr>
          <w:rFonts w:asciiTheme="minorHAnsi" w:hAnsiTheme="minorHAnsi"/>
        </w:rPr>
        <w:br/>
        <w:t>-the investigator’s assessment of the causal relationship between the event and the intervention</w:t>
      </w:r>
      <w:r w:rsidRPr="00706106">
        <w:rPr>
          <w:rFonts w:asciiTheme="minorHAnsi" w:hAnsiTheme="minorHAnsi"/>
        </w:rPr>
        <w:br/>
        <w:t>-the intensity of the adverse event (mild – awareness of sign or symptom but easily tolerated; moderate – discomfort sufficient to cause interference with normal activities; or severe – incapacitating with inability to perform normal activities).</w:t>
      </w:r>
    </w:p>
    <w:p w14:paraId="30C6468A" w14:textId="5D93CC07" w:rsidR="006B3CA9" w:rsidRPr="00706106" w:rsidRDefault="006B3CA9" w:rsidP="006B3CA9">
      <w:pPr>
        <w:rPr>
          <w:rFonts w:asciiTheme="minorHAnsi" w:hAnsiTheme="minorHAnsi"/>
        </w:rPr>
      </w:pPr>
      <w:r w:rsidRPr="00706106">
        <w:rPr>
          <w:rFonts w:asciiTheme="minorHAnsi" w:hAnsiTheme="minorHAnsi"/>
        </w:rPr>
        <w:t>Follow-up of adverse events will be based upon the judgement of the investigator.</w:t>
      </w:r>
    </w:p>
    <w:p w14:paraId="1774AFA6" w14:textId="77777777" w:rsidR="006B3CA9" w:rsidRPr="00706106" w:rsidRDefault="006B3CA9" w:rsidP="006B3CA9"/>
    <w:p w14:paraId="19300A9B" w14:textId="6B72D826" w:rsidR="00D52C65" w:rsidRPr="00706106" w:rsidRDefault="00D52C65" w:rsidP="0061645A">
      <w:pPr>
        <w:spacing w:line="276" w:lineRule="auto"/>
        <w:jc w:val="both"/>
        <w:rPr>
          <w:rFonts w:asciiTheme="minorHAnsi" w:hAnsiTheme="minorHAnsi"/>
          <w:b/>
        </w:rPr>
      </w:pPr>
      <w:r w:rsidRPr="00706106">
        <w:rPr>
          <w:rFonts w:asciiTheme="minorHAnsi" w:hAnsiTheme="minorHAnsi"/>
          <w:b/>
        </w:rPr>
        <w:t>Serious adverse events</w:t>
      </w:r>
    </w:p>
    <w:p w14:paraId="7C7FBA68" w14:textId="1FB7E335" w:rsidR="00C02122" w:rsidRPr="00706106" w:rsidRDefault="004F261C" w:rsidP="004F261C">
      <w:pPr>
        <w:spacing w:line="276" w:lineRule="auto"/>
        <w:rPr>
          <w:rFonts w:asciiTheme="minorHAnsi" w:hAnsiTheme="minorHAnsi"/>
        </w:rPr>
      </w:pPr>
      <w:r w:rsidRPr="00706106">
        <w:rPr>
          <w:rFonts w:asciiTheme="minorHAnsi" w:hAnsiTheme="minorHAnsi"/>
        </w:rPr>
        <w:t xml:space="preserve">There are no serious adverse events expected to result from any phase of the current study. However if subjects respond negatively to treatment (i.e., show ≥ 20 increased symptom </w:t>
      </w:r>
      <w:r w:rsidRPr="00706106">
        <w:rPr>
          <w:rFonts w:asciiTheme="minorHAnsi" w:hAnsiTheme="minorHAnsi"/>
        </w:rPr>
        <w:lastRenderedPageBreak/>
        <w:t xml:space="preserve">severity on the MADRS) they will be withdrawn from the study and referred to a treating psychiatrists or GP.  </w:t>
      </w:r>
      <w:r w:rsidR="00E00AA2" w:rsidRPr="00706106">
        <w:rPr>
          <w:rFonts w:asciiTheme="minorHAnsi" w:hAnsiTheme="minorHAnsi"/>
        </w:rPr>
        <w:t xml:space="preserve">If subjects indicate a heightened risk of suicide </w:t>
      </w:r>
      <w:r w:rsidR="009F54DE" w:rsidRPr="00706106">
        <w:rPr>
          <w:rFonts w:asciiTheme="minorHAnsi" w:hAnsiTheme="minorHAnsi"/>
        </w:rPr>
        <w:t xml:space="preserve">or other severe psychiatric issues </w:t>
      </w:r>
      <w:r w:rsidR="00E00AA2" w:rsidRPr="00706106">
        <w:rPr>
          <w:rFonts w:asciiTheme="minorHAnsi" w:hAnsiTheme="minorHAnsi"/>
        </w:rPr>
        <w:t xml:space="preserve">then </w:t>
      </w:r>
      <w:r w:rsidR="009F54DE" w:rsidRPr="00706106">
        <w:rPr>
          <w:rFonts w:asciiTheme="minorHAnsi" w:hAnsiTheme="minorHAnsi"/>
        </w:rPr>
        <w:t xml:space="preserve">they will be referred to emergency psychiatric care. </w:t>
      </w:r>
      <w:r w:rsidR="00E00AA2" w:rsidRPr="00706106">
        <w:rPr>
          <w:rFonts w:asciiTheme="minorHAnsi" w:hAnsiTheme="minorHAnsi"/>
        </w:rPr>
        <w:t xml:space="preserve"> </w:t>
      </w:r>
    </w:p>
    <w:p w14:paraId="3005D0F4" w14:textId="77777777" w:rsidR="001D17C6" w:rsidRPr="00706106" w:rsidRDefault="001D17C6" w:rsidP="001D17C6">
      <w:pPr>
        <w:spacing w:line="276" w:lineRule="auto"/>
        <w:rPr>
          <w:rFonts w:asciiTheme="minorHAnsi" w:hAnsiTheme="minorHAnsi"/>
        </w:rPr>
      </w:pPr>
    </w:p>
    <w:p w14:paraId="33905A71" w14:textId="77777777" w:rsidR="0061645A" w:rsidRPr="00706106" w:rsidRDefault="0061645A" w:rsidP="0061645A">
      <w:pPr>
        <w:rPr>
          <w:rFonts w:asciiTheme="minorHAnsi" w:hAnsiTheme="minorHAnsi"/>
          <w:b/>
        </w:rPr>
      </w:pPr>
      <w:r w:rsidRPr="00706106">
        <w:rPr>
          <w:rFonts w:asciiTheme="minorHAnsi" w:hAnsiTheme="minorHAnsi"/>
          <w:b/>
        </w:rPr>
        <w:t>Data Safety Monitoring Board</w:t>
      </w:r>
    </w:p>
    <w:p w14:paraId="4B1F18C6" w14:textId="10D43ED5" w:rsidR="00C02122" w:rsidRPr="00706106" w:rsidRDefault="0061645A" w:rsidP="0061645A">
      <w:pPr>
        <w:pStyle w:val="ListParagraph"/>
        <w:spacing w:line="276" w:lineRule="auto"/>
        <w:ind w:left="0"/>
        <w:jc w:val="both"/>
        <w:rPr>
          <w:rFonts w:asciiTheme="minorHAnsi" w:hAnsiTheme="minorHAnsi"/>
        </w:rPr>
      </w:pPr>
      <w:r w:rsidRPr="00706106">
        <w:rPr>
          <w:rFonts w:asciiTheme="minorHAnsi" w:hAnsiTheme="minorHAnsi"/>
        </w:rPr>
        <w:t>We will form an independ</w:t>
      </w:r>
      <w:r w:rsidR="001D17C6" w:rsidRPr="00706106">
        <w:rPr>
          <w:rFonts w:asciiTheme="minorHAnsi" w:hAnsiTheme="minorHAnsi"/>
        </w:rPr>
        <w:t xml:space="preserve">ent data monitoring committee. </w:t>
      </w:r>
      <w:r w:rsidRPr="00706106">
        <w:rPr>
          <w:rFonts w:asciiTheme="minorHAnsi" w:hAnsiTheme="minorHAnsi"/>
        </w:rPr>
        <w:t>This committee will consist of local, national and international members, all with extensive experience with clinical trials.</w:t>
      </w:r>
      <w:r w:rsidR="004F261C" w:rsidRPr="00706106">
        <w:rPr>
          <w:rFonts w:asciiTheme="minorHAnsi" w:hAnsiTheme="minorHAnsi"/>
        </w:rPr>
        <w:t xml:space="preserve"> In addition, committee member</w:t>
      </w:r>
      <w:r w:rsidR="00044927" w:rsidRPr="00706106">
        <w:rPr>
          <w:rFonts w:asciiTheme="minorHAnsi" w:hAnsiTheme="minorHAnsi"/>
        </w:rPr>
        <w:t>s</w:t>
      </w:r>
      <w:r w:rsidR="004F261C" w:rsidRPr="00706106">
        <w:rPr>
          <w:rFonts w:asciiTheme="minorHAnsi" w:hAnsiTheme="minorHAnsi"/>
        </w:rPr>
        <w:t xml:space="preserve"> will have experience with psychological therapies and cognitive treatments for depression. </w:t>
      </w:r>
    </w:p>
    <w:p w14:paraId="03063A7A" w14:textId="77777777" w:rsidR="00C02122" w:rsidRPr="00706106" w:rsidRDefault="00C02122" w:rsidP="006D75B5">
      <w:pPr>
        <w:pStyle w:val="ListParagraph"/>
        <w:spacing w:line="276" w:lineRule="auto"/>
        <w:ind w:left="0"/>
        <w:jc w:val="both"/>
        <w:rPr>
          <w:rFonts w:asciiTheme="minorHAnsi" w:hAnsiTheme="minorHAnsi"/>
        </w:rPr>
      </w:pPr>
    </w:p>
    <w:p w14:paraId="66B8D09E" w14:textId="2E2CB885" w:rsidR="009D43FD" w:rsidRPr="00706106" w:rsidRDefault="009D43FD" w:rsidP="006D75B5">
      <w:pPr>
        <w:pStyle w:val="ListParagraph"/>
        <w:spacing w:line="276" w:lineRule="auto"/>
        <w:ind w:left="0"/>
        <w:jc w:val="both"/>
        <w:rPr>
          <w:rFonts w:asciiTheme="minorHAnsi" w:hAnsiTheme="minorHAnsi"/>
          <w:b/>
        </w:rPr>
      </w:pPr>
      <w:r w:rsidRPr="00706106">
        <w:rPr>
          <w:rFonts w:asciiTheme="minorHAnsi" w:hAnsiTheme="minorHAnsi"/>
          <w:b/>
        </w:rPr>
        <w:t>ANALYSIS AND REPORTING OF RESULTS</w:t>
      </w:r>
    </w:p>
    <w:p w14:paraId="04AF9838" w14:textId="3668E5F4" w:rsidR="009D43FD" w:rsidRPr="00706106" w:rsidRDefault="009D43FD" w:rsidP="006D75B5">
      <w:pPr>
        <w:pStyle w:val="ListParagraph"/>
        <w:spacing w:line="276" w:lineRule="auto"/>
        <w:ind w:left="0"/>
        <w:jc w:val="both"/>
        <w:rPr>
          <w:rFonts w:asciiTheme="minorHAnsi" w:hAnsiTheme="minorHAnsi"/>
          <w:b/>
        </w:rPr>
      </w:pPr>
      <w:r w:rsidRPr="00706106">
        <w:rPr>
          <w:rFonts w:asciiTheme="minorHAnsi" w:hAnsiTheme="minorHAnsi"/>
          <w:b/>
        </w:rPr>
        <w:t>Data Collection Methods:</w:t>
      </w:r>
    </w:p>
    <w:p w14:paraId="7BA6C52E" w14:textId="71F1944E" w:rsidR="009D43FD" w:rsidRPr="00706106" w:rsidRDefault="009D43FD" w:rsidP="006D75B5">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rPr>
        <w:t>Depression symptoms will be obtained with the previously described scale</w:t>
      </w:r>
      <w:r w:rsidR="001D17C6" w:rsidRPr="00706106">
        <w:rPr>
          <w:rFonts w:asciiTheme="minorHAnsi" w:hAnsiTheme="minorHAnsi"/>
        </w:rPr>
        <w:t>s</w:t>
      </w:r>
      <w:r w:rsidRPr="00706106">
        <w:rPr>
          <w:rFonts w:asciiTheme="minorHAnsi" w:hAnsiTheme="minorHAnsi"/>
        </w:rPr>
        <w:t xml:space="preserve"> (i.e., </w:t>
      </w:r>
      <w:r w:rsidR="00C27969" w:rsidRPr="00706106">
        <w:rPr>
          <w:rFonts w:asciiTheme="minorHAnsi" w:hAnsiTheme="minorHAnsi"/>
        </w:rPr>
        <w:t xml:space="preserve">MADRS, </w:t>
      </w:r>
      <w:r w:rsidR="00C27969" w:rsidRPr="00706106">
        <w:rPr>
          <w:rFonts w:asciiTheme="minorHAnsi" w:hAnsiTheme="minorHAnsi"/>
          <w:color w:val="000000"/>
          <w:shd w:val="clear" w:color="auto" w:fill="FFFFFF"/>
        </w:rPr>
        <w:t xml:space="preserve">CGI-S and </w:t>
      </w:r>
      <w:r w:rsidRPr="00706106">
        <w:rPr>
          <w:rFonts w:asciiTheme="minorHAnsi" w:hAnsiTheme="minorHAnsi"/>
          <w:color w:val="000000"/>
          <w:shd w:val="clear" w:color="auto" w:fill="FFFFFF"/>
        </w:rPr>
        <w:t>GAF)</w:t>
      </w:r>
      <w:r w:rsidR="00E060A2" w:rsidRPr="00706106">
        <w:rPr>
          <w:rFonts w:asciiTheme="minorHAnsi" w:hAnsiTheme="minorHAnsi"/>
          <w:color w:val="000000"/>
          <w:shd w:val="clear" w:color="auto" w:fill="FFFFFF"/>
        </w:rPr>
        <w:t xml:space="preserve">. </w:t>
      </w:r>
      <w:r w:rsidR="00E060A2" w:rsidRPr="00706106">
        <w:rPr>
          <w:rFonts w:asciiTheme="minorHAnsi" w:hAnsiTheme="minorHAnsi"/>
        </w:rPr>
        <w:t>Scales and questionnaires will be paper-based, except for the THINC-It tool, which is computer based (https://www.thinccognition.com/thinc-cognition-tool).</w:t>
      </w:r>
    </w:p>
    <w:p w14:paraId="0203EC30" w14:textId="47E77BFB" w:rsidR="00051BFE" w:rsidRPr="00706106" w:rsidRDefault="009D43FD" w:rsidP="006D75B5">
      <w:pPr>
        <w:pStyle w:val="ListParagraph"/>
        <w:spacing w:line="276" w:lineRule="auto"/>
        <w:ind w:left="0"/>
        <w:jc w:val="both"/>
        <w:rPr>
          <w:rFonts w:asciiTheme="minorHAnsi" w:hAnsiTheme="minorHAnsi"/>
        </w:rPr>
      </w:pPr>
      <w:r w:rsidRPr="00706106">
        <w:rPr>
          <w:rFonts w:asciiTheme="minorHAnsi" w:hAnsiTheme="minorHAnsi"/>
        </w:rPr>
        <w:t xml:space="preserve"> </w:t>
      </w:r>
    </w:p>
    <w:p w14:paraId="2B05B639" w14:textId="77777777" w:rsidR="009D43FD" w:rsidRPr="00706106" w:rsidRDefault="009D43FD" w:rsidP="009D43FD">
      <w:pPr>
        <w:rPr>
          <w:rFonts w:asciiTheme="minorHAnsi" w:hAnsiTheme="minorHAnsi"/>
          <w:b/>
        </w:rPr>
      </w:pPr>
      <w:r w:rsidRPr="00706106">
        <w:rPr>
          <w:rFonts w:asciiTheme="minorHAnsi" w:hAnsiTheme="minorHAnsi"/>
          <w:b/>
        </w:rPr>
        <w:t>Data Management:</w:t>
      </w:r>
    </w:p>
    <w:p w14:paraId="152C7CB4" w14:textId="77777777" w:rsidR="009D43FD" w:rsidRPr="00706106" w:rsidRDefault="009D43FD" w:rsidP="009D43FD">
      <w:pPr>
        <w:rPr>
          <w:rFonts w:asciiTheme="minorHAnsi" w:hAnsiTheme="minorHAnsi"/>
        </w:rPr>
      </w:pPr>
      <w:r w:rsidRPr="00706106">
        <w:rPr>
          <w:rFonts w:asciiTheme="minorHAnsi" w:hAnsiTheme="minorHAnsi"/>
        </w:rPr>
        <w:t>The University of Adelaide will maintain ownership of all data and samples.  Data will be stored securely, in locked cabinets within locked rooms at the University of Adelaide.  Data from the THINC-It tool is stored electronically on a password protected computer.  Access to the study data will be restricted to research personnel.  All data reports will be prepared so that no individual study participant can be identified.  Participant files will be kept for a period of 15 years after completion of the study.</w:t>
      </w:r>
    </w:p>
    <w:p w14:paraId="0A1CDDAE" w14:textId="77777777" w:rsidR="003A4F85" w:rsidRPr="00706106" w:rsidRDefault="003A4F85" w:rsidP="009D43FD">
      <w:pPr>
        <w:rPr>
          <w:rFonts w:asciiTheme="minorHAnsi" w:hAnsiTheme="minorHAnsi"/>
        </w:rPr>
      </w:pPr>
    </w:p>
    <w:p w14:paraId="10710859" w14:textId="5B59F148" w:rsidR="003A4F85" w:rsidRPr="00706106" w:rsidRDefault="003A4F85" w:rsidP="009D43FD">
      <w:pPr>
        <w:rPr>
          <w:rFonts w:asciiTheme="minorHAnsi" w:hAnsiTheme="minorHAnsi"/>
        </w:rPr>
      </w:pPr>
      <w:r w:rsidRPr="00706106">
        <w:rPr>
          <w:rFonts w:asciiTheme="minorHAnsi" w:hAnsiTheme="minorHAnsi"/>
        </w:rPr>
        <w:t>Blood specimens are stored in de-identified, coded tubes and stored at -80</w:t>
      </w:r>
      <w:r w:rsidRPr="00706106">
        <w:rPr>
          <w:rFonts w:asciiTheme="minorHAnsi" w:hAnsiTheme="minorHAnsi"/>
          <w:vertAlign w:val="superscript"/>
        </w:rPr>
        <w:t xml:space="preserve">c </w:t>
      </w:r>
      <w:r w:rsidRPr="00706106">
        <w:rPr>
          <w:rFonts w:asciiTheme="minorHAnsi" w:hAnsiTheme="minorHAnsi"/>
        </w:rPr>
        <w:t>in a secure storage facility in the neurosciences laboratories of University of Adelaide’s Medical School.</w:t>
      </w:r>
    </w:p>
    <w:p w14:paraId="7CC96779" w14:textId="77777777" w:rsidR="004F20A0" w:rsidRPr="00706106" w:rsidRDefault="004F20A0" w:rsidP="009D43FD">
      <w:pPr>
        <w:rPr>
          <w:rFonts w:asciiTheme="minorHAnsi" w:hAnsiTheme="minorHAnsi"/>
        </w:rPr>
      </w:pPr>
    </w:p>
    <w:p w14:paraId="55939ADF" w14:textId="68D818CC" w:rsidR="004F20A0" w:rsidRPr="00706106" w:rsidRDefault="004F20A0" w:rsidP="009D43FD">
      <w:pPr>
        <w:rPr>
          <w:rFonts w:asciiTheme="minorHAnsi" w:hAnsiTheme="minorHAnsi"/>
          <w:b/>
        </w:rPr>
      </w:pPr>
      <w:r w:rsidRPr="00706106">
        <w:rPr>
          <w:rFonts w:asciiTheme="minorHAnsi" w:hAnsiTheme="minorHAnsi"/>
          <w:b/>
        </w:rPr>
        <w:t>Statistical Methods:</w:t>
      </w:r>
    </w:p>
    <w:p w14:paraId="30C8A11A" w14:textId="7F208A6A" w:rsidR="004F20A0" w:rsidRPr="00706106" w:rsidRDefault="004F20A0" w:rsidP="009D43FD">
      <w:pPr>
        <w:rPr>
          <w:rFonts w:asciiTheme="minorHAnsi" w:hAnsiTheme="minorHAnsi"/>
          <w:u w:val="single"/>
        </w:rPr>
      </w:pPr>
      <w:r w:rsidRPr="00706106">
        <w:rPr>
          <w:rFonts w:asciiTheme="minorHAnsi" w:hAnsiTheme="minorHAnsi"/>
          <w:u w:val="single"/>
        </w:rPr>
        <w:t>Primary A</w:t>
      </w:r>
      <w:r w:rsidR="000F4304" w:rsidRPr="00706106">
        <w:rPr>
          <w:rFonts w:asciiTheme="minorHAnsi" w:hAnsiTheme="minorHAnsi"/>
          <w:u w:val="single"/>
        </w:rPr>
        <w:t>nalyse</w:t>
      </w:r>
      <w:r w:rsidRPr="00706106">
        <w:rPr>
          <w:rFonts w:asciiTheme="minorHAnsi" w:hAnsiTheme="minorHAnsi"/>
          <w:u w:val="single"/>
        </w:rPr>
        <w:t>s</w:t>
      </w:r>
    </w:p>
    <w:p w14:paraId="1AA9380D" w14:textId="6E347792" w:rsidR="004F20A0" w:rsidRPr="00706106" w:rsidRDefault="004F20A0" w:rsidP="009D43FD">
      <w:pPr>
        <w:rPr>
          <w:rFonts w:asciiTheme="minorHAnsi" w:hAnsiTheme="minorHAnsi"/>
        </w:rPr>
      </w:pPr>
      <w:r w:rsidRPr="00706106">
        <w:rPr>
          <w:rFonts w:asciiTheme="minorHAnsi" w:hAnsiTheme="minorHAnsi"/>
        </w:rPr>
        <w:t xml:space="preserve">The primary outcome will be a </w:t>
      </w:r>
      <w:r w:rsidR="00855F21" w:rsidRPr="00706106">
        <w:rPr>
          <w:rFonts w:asciiTheme="minorHAnsi" w:hAnsiTheme="minorHAnsi"/>
        </w:rPr>
        <w:t xml:space="preserve">within-subjects ANOVA with </w:t>
      </w:r>
      <w:r w:rsidRPr="00706106">
        <w:rPr>
          <w:rFonts w:asciiTheme="minorHAnsi" w:hAnsiTheme="minorHAnsi"/>
        </w:rPr>
        <w:t xml:space="preserve">time (baseline, </w:t>
      </w:r>
      <w:r w:rsidR="00534E18" w:rsidRPr="00706106">
        <w:rPr>
          <w:rFonts w:asciiTheme="minorHAnsi" w:hAnsiTheme="minorHAnsi"/>
        </w:rPr>
        <w:t xml:space="preserve">8 weeks, </w:t>
      </w:r>
      <w:r w:rsidR="00C444A1" w:rsidRPr="00706106">
        <w:rPr>
          <w:rFonts w:asciiTheme="minorHAnsi" w:hAnsiTheme="minorHAnsi"/>
        </w:rPr>
        <w:t xml:space="preserve">baseline </w:t>
      </w:r>
      <w:r w:rsidRPr="00706106">
        <w:rPr>
          <w:rFonts w:asciiTheme="minorHAnsi" w:hAnsiTheme="minorHAnsi"/>
        </w:rPr>
        <w:t>post-</w:t>
      </w:r>
      <w:r w:rsidR="00855F21" w:rsidRPr="00706106">
        <w:rPr>
          <w:rFonts w:asciiTheme="minorHAnsi" w:hAnsiTheme="minorHAnsi"/>
        </w:rPr>
        <w:t>RCT</w:t>
      </w:r>
      <w:r w:rsidRPr="00706106">
        <w:rPr>
          <w:rFonts w:asciiTheme="minorHAnsi" w:hAnsiTheme="minorHAnsi"/>
        </w:rPr>
        <w:t xml:space="preserve">, </w:t>
      </w:r>
      <w:r w:rsidR="00855F21" w:rsidRPr="00706106">
        <w:rPr>
          <w:rFonts w:asciiTheme="minorHAnsi" w:hAnsiTheme="minorHAnsi"/>
        </w:rPr>
        <w:t xml:space="preserve">3 month post-RCT, </w:t>
      </w:r>
      <w:r w:rsidRPr="00706106">
        <w:rPr>
          <w:rFonts w:asciiTheme="minorHAnsi" w:hAnsiTheme="minorHAnsi"/>
        </w:rPr>
        <w:t xml:space="preserve">6 month </w:t>
      </w:r>
      <w:r w:rsidR="00855F21" w:rsidRPr="00706106">
        <w:rPr>
          <w:rFonts w:asciiTheme="minorHAnsi" w:hAnsiTheme="minorHAnsi"/>
        </w:rPr>
        <w:t>post-RCT</w:t>
      </w:r>
      <w:r w:rsidRPr="00706106">
        <w:rPr>
          <w:rFonts w:asciiTheme="minorHAnsi" w:hAnsiTheme="minorHAnsi"/>
        </w:rPr>
        <w:t xml:space="preserve">) </w:t>
      </w:r>
      <w:r w:rsidR="00855F21" w:rsidRPr="00706106">
        <w:rPr>
          <w:rFonts w:asciiTheme="minorHAnsi" w:hAnsiTheme="minorHAnsi"/>
        </w:rPr>
        <w:t>a</w:t>
      </w:r>
      <w:r w:rsidRPr="00706106">
        <w:rPr>
          <w:rFonts w:asciiTheme="minorHAnsi" w:hAnsiTheme="minorHAnsi"/>
        </w:rPr>
        <w:t xml:space="preserve">s </w:t>
      </w:r>
      <w:r w:rsidR="00855F21" w:rsidRPr="00706106">
        <w:rPr>
          <w:rFonts w:asciiTheme="minorHAnsi" w:hAnsiTheme="minorHAnsi"/>
        </w:rPr>
        <w:t>the independent variable</w:t>
      </w:r>
      <w:r w:rsidRPr="00706106">
        <w:rPr>
          <w:rFonts w:asciiTheme="minorHAnsi" w:hAnsiTheme="minorHAnsi"/>
        </w:rPr>
        <w:t xml:space="preserve">. </w:t>
      </w:r>
      <w:r w:rsidR="00B83115" w:rsidRPr="00706106">
        <w:rPr>
          <w:rFonts w:asciiTheme="minorHAnsi" w:hAnsiTheme="minorHAnsi"/>
        </w:rPr>
        <w:t xml:space="preserve">The dependent variable will be </w:t>
      </w:r>
      <w:r w:rsidR="00255117" w:rsidRPr="00706106">
        <w:rPr>
          <w:rFonts w:asciiTheme="minorHAnsi" w:hAnsiTheme="minorHAnsi"/>
        </w:rPr>
        <w:t>psychosocial functioning</w:t>
      </w:r>
      <w:r w:rsidR="00855F21" w:rsidRPr="00706106">
        <w:rPr>
          <w:rFonts w:asciiTheme="minorHAnsi" w:hAnsiTheme="minorHAnsi"/>
        </w:rPr>
        <w:t xml:space="preserve"> (i.e., FAST score)</w:t>
      </w:r>
      <w:r w:rsidR="00B83115" w:rsidRPr="00706106">
        <w:rPr>
          <w:rFonts w:asciiTheme="minorHAnsi" w:hAnsiTheme="minorHAnsi"/>
        </w:rPr>
        <w:t xml:space="preserve">. </w:t>
      </w:r>
      <w:r w:rsidR="00855F21" w:rsidRPr="00706106">
        <w:rPr>
          <w:rFonts w:asciiTheme="minorHAnsi" w:hAnsiTheme="minorHAnsi"/>
        </w:rPr>
        <w:t xml:space="preserve">It is expected that </w:t>
      </w:r>
      <w:r w:rsidR="00255117" w:rsidRPr="00706106">
        <w:rPr>
          <w:rFonts w:asciiTheme="minorHAnsi" w:hAnsiTheme="minorHAnsi"/>
        </w:rPr>
        <w:t>psychosocial functioning</w:t>
      </w:r>
      <w:r w:rsidR="00855F21" w:rsidRPr="00706106">
        <w:rPr>
          <w:rFonts w:asciiTheme="minorHAnsi" w:hAnsiTheme="minorHAnsi"/>
        </w:rPr>
        <w:t xml:space="preserve"> will be significantly greater at </w:t>
      </w:r>
      <w:r w:rsidR="00534E18" w:rsidRPr="00706106">
        <w:rPr>
          <w:rFonts w:asciiTheme="minorHAnsi" w:hAnsiTheme="minorHAnsi"/>
        </w:rPr>
        <w:t>8 weeks (end of RCT)</w:t>
      </w:r>
      <w:r w:rsidR="00855F21" w:rsidRPr="00706106">
        <w:rPr>
          <w:rFonts w:asciiTheme="minorHAnsi" w:hAnsiTheme="minorHAnsi"/>
        </w:rPr>
        <w:t xml:space="preserve"> relative to baseline. </w:t>
      </w:r>
      <w:r w:rsidR="009F54DE" w:rsidRPr="00706106">
        <w:rPr>
          <w:rFonts w:asciiTheme="minorHAnsi" w:hAnsiTheme="minorHAnsi"/>
        </w:rPr>
        <w:t xml:space="preserve">Three and 6 month post-RCT FAST scores are not expected to differ significantly from </w:t>
      </w:r>
      <w:r w:rsidR="0087204C" w:rsidRPr="00706106">
        <w:rPr>
          <w:rFonts w:asciiTheme="minorHAnsi" w:hAnsiTheme="minorHAnsi"/>
        </w:rPr>
        <w:t>(</w:t>
      </w:r>
      <w:r w:rsidR="00534E18" w:rsidRPr="00706106">
        <w:rPr>
          <w:rFonts w:asciiTheme="minorHAnsi" w:hAnsiTheme="minorHAnsi"/>
        </w:rPr>
        <w:t>baseline</w:t>
      </w:r>
      <w:r w:rsidR="0087204C" w:rsidRPr="00706106">
        <w:rPr>
          <w:rFonts w:asciiTheme="minorHAnsi" w:hAnsiTheme="minorHAnsi"/>
        </w:rPr>
        <w:t xml:space="preserve">) post-RCT. </w:t>
      </w:r>
      <w:r w:rsidR="009F54DE" w:rsidRPr="00706106">
        <w:rPr>
          <w:rFonts w:asciiTheme="minorHAnsi" w:hAnsiTheme="minorHAnsi"/>
        </w:rPr>
        <w:t xml:space="preserve"> </w:t>
      </w:r>
    </w:p>
    <w:p w14:paraId="1E6AFDAB" w14:textId="77777777" w:rsidR="000F4304" w:rsidRPr="00706106" w:rsidRDefault="000F4304" w:rsidP="009D43FD">
      <w:pPr>
        <w:rPr>
          <w:rFonts w:asciiTheme="minorHAnsi" w:hAnsiTheme="minorHAnsi"/>
        </w:rPr>
      </w:pPr>
    </w:p>
    <w:p w14:paraId="17BC0A3A" w14:textId="54E77595" w:rsidR="00B52650" w:rsidRPr="00706106" w:rsidRDefault="00B52650" w:rsidP="009D43FD">
      <w:pPr>
        <w:rPr>
          <w:rFonts w:asciiTheme="minorHAnsi" w:hAnsiTheme="minorHAnsi"/>
          <w:u w:val="single"/>
        </w:rPr>
      </w:pPr>
      <w:r w:rsidRPr="00706106">
        <w:rPr>
          <w:rFonts w:asciiTheme="minorHAnsi" w:hAnsiTheme="minorHAnsi"/>
          <w:u w:val="single"/>
        </w:rPr>
        <w:t>Secondary Analyses</w:t>
      </w:r>
    </w:p>
    <w:p w14:paraId="41339F00" w14:textId="14668F8B" w:rsidR="008E5E4C" w:rsidRPr="00706106" w:rsidRDefault="008E5E4C" w:rsidP="008E5E4C">
      <w:pPr>
        <w:pStyle w:val="ListParagraph"/>
        <w:spacing w:line="276" w:lineRule="auto"/>
        <w:ind w:left="0"/>
        <w:jc w:val="both"/>
        <w:rPr>
          <w:rFonts w:asciiTheme="minorHAnsi" w:hAnsiTheme="minorHAnsi"/>
          <w:color w:val="000000"/>
          <w:shd w:val="clear" w:color="auto" w:fill="FFFFFF"/>
        </w:rPr>
      </w:pPr>
      <w:r w:rsidRPr="00706106">
        <w:rPr>
          <w:rFonts w:asciiTheme="minorHAnsi" w:hAnsiTheme="minorHAnsi"/>
          <w:color w:val="000000"/>
          <w:shd w:val="clear" w:color="auto" w:fill="FFFFFF"/>
        </w:rPr>
        <w:t>A paired samples t-test will evaluate whether psychosocial function (i.e., FAST score) is significantly greater at 6 month</w:t>
      </w:r>
      <w:r w:rsidR="00713BA7" w:rsidRPr="00706106">
        <w:rPr>
          <w:rFonts w:asciiTheme="minorHAnsi" w:hAnsiTheme="minorHAnsi"/>
          <w:color w:val="000000"/>
          <w:shd w:val="clear" w:color="auto" w:fill="FFFFFF"/>
        </w:rPr>
        <w:t>s</w:t>
      </w:r>
      <w:r w:rsidRPr="00706106">
        <w:rPr>
          <w:rFonts w:asciiTheme="minorHAnsi" w:hAnsiTheme="minorHAnsi"/>
          <w:color w:val="000000"/>
          <w:shd w:val="clear" w:color="auto" w:fill="FFFFFF"/>
        </w:rPr>
        <w:t xml:space="preserve"> post-RCT relative to baseline (pre-intervention). </w:t>
      </w:r>
    </w:p>
    <w:p w14:paraId="6BE81327" w14:textId="77777777" w:rsidR="008E5E4C" w:rsidRPr="00706106" w:rsidRDefault="008E5E4C" w:rsidP="009D43FD">
      <w:pPr>
        <w:rPr>
          <w:rFonts w:asciiTheme="minorHAnsi" w:hAnsiTheme="minorHAnsi"/>
        </w:rPr>
      </w:pPr>
    </w:p>
    <w:p w14:paraId="4906559A" w14:textId="4E34FFB2" w:rsidR="00855F21" w:rsidRPr="00706106" w:rsidRDefault="00F378DA" w:rsidP="009D43FD">
      <w:pPr>
        <w:rPr>
          <w:rFonts w:asciiTheme="minorHAnsi" w:hAnsiTheme="minorHAnsi"/>
        </w:rPr>
      </w:pPr>
      <w:r w:rsidRPr="00706106">
        <w:rPr>
          <w:rFonts w:asciiTheme="minorHAnsi" w:hAnsiTheme="minorHAnsi"/>
        </w:rPr>
        <w:t xml:space="preserve">A </w:t>
      </w:r>
      <w:r w:rsidR="004D2A81" w:rsidRPr="00706106">
        <w:rPr>
          <w:rFonts w:asciiTheme="minorHAnsi" w:hAnsiTheme="minorHAnsi"/>
        </w:rPr>
        <w:t>Within-subjects</w:t>
      </w:r>
      <w:r w:rsidR="00855F21" w:rsidRPr="00706106">
        <w:rPr>
          <w:rFonts w:asciiTheme="minorHAnsi" w:hAnsiTheme="minorHAnsi"/>
        </w:rPr>
        <w:t xml:space="preserve"> ANOVA </w:t>
      </w:r>
      <w:r w:rsidR="004D2A81" w:rsidRPr="00706106">
        <w:rPr>
          <w:rFonts w:asciiTheme="minorHAnsi" w:hAnsiTheme="minorHAnsi"/>
        </w:rPr>
        <w:t>with time</w:t>
      </w:r>
      <w:r w:rsidR="00917C8A" w:rsidRPr="00706106">
        <w:rPr>
          <w:rFonts w:asciiTheme="minorHAnsi" w:hAnsiTheme="minorHAnsi"/>
        </w:rPr>
        <w:t xml:space="preserve"> (baseline, 8 weeks, baseline post-RCT, 3 month post-RCT, 6 month post-RCT)</w:t>
      </w:r>
      <w:r w:rsidR="004D2A81" w:rsidRPr="00706106">
        <w:rPr>
          <w:rFonts w:asciiTheme="minorHAnsi" w:hAnsiTheme="minorHAnsi"/>
        </w:rPr>
        <w:t xml:space="preserve"> as the independent variable and FAST subdomain score as the dependent variable will be employed. These analyses will evaluate which domains of </w:t>
      </w:r>
      <w:r w:rsidR="00255117" w:rsidRPr="00706106">
        <w:rPr>
          <w:rFonts w:asciiTheme="minorHAnsi" w:hAnsiTheme="minorHAnsi"/>
        </w:rPr>
        <w:t>psychosocial functioning</w:t>
      </w:r>
      <w:r w:rsidR="004D2A81" w:rsidRPr="00706106">
        <w:rPr>
          <w:rFonts w:asciiTheme="minorHAnsi" w:hAnsiTheme="minorHAnsi"/>
        </w:rPr>
        <w:t xml:space="preserve"> were significantly affected by the CERT intervention. </w:t>
      </w:r>
    </w:p>
    <w:p w14:paraId="42EE4756" w14:textId="77777777" w:rsidR="00F378DA" w:rsidRPr="00706106" w:rsidRDefault="00F378DA" w:rsidP="009D43FD">
      <w:pPr>
        <w:rPr>
          <w:rFonts w:asciiTheme="minorHAnsi" w:hAnsiTheme="minorHAnsi"/>
        </w:rPr>
      </w:pPr>
    </w:p>
    <w:p w14:paraId="4A3397D1" w14:textId="6CA69F7F" w:rsidR="00F378DA" w:rsidRPr="00706106" w:rsidRDefault="00F378DA" w:rsidP="009D43FD">
      <w:pPr>
        <w:rPr>
          <w:rFonts w:asciiTheme="minorHAnsi" w:hAnsiTheme="minorHAnsi"/>
        </w:rPr>
      </w:pPr>
      <w:r w:rsidRPr="00706106">
        <w:rPr>
          <w:rFonts w:asciiTheme="minorHAnsi" w:hAnsiTheme="minorHAnsi"/>
        </w:rPr>
        <w:lastRenderedPageBreak/>
        <w:t>Within-subjects ANOVAs with time as the independent variable and secondary outc</w:t>
      </w:r>
      <w:r w:rsidR="00BA4617" w:rsidRPr="00706106">
        <w:rPr>
          <w:rFonts w:asciiTheme="minorHAnsi" w:hAnsiTheme="minorHAnsi"/>
        </w:rPr>
        <w:t>ome measures</w:t>
      </w:r>
      <w:r w:rsidR="00D42319" w:rsidRPr="00706106">
        <w:rPr>
          <w:rFonts w:asciiTheme="minorHAnsi" w:hAnsiTheme="minorHAnsi"/>
        </w:rPr>
        <w:t xml:space="preserve"> (e.g., resilience</w:t>
      </w:r>
      <w:r w:rsidR="00BA4617" w:rsidRPr="00706106">
        <w:rPr>
          <w:rFonts w:asciiTheme="minorHAnsi" w:hAnsiTheme="minorHAnsi"/>
        </w:rPr>
        <w:t xml:space="preserve"> score</w:t>
      </w:r>
      <w:r w:rsidRPr="00706106">
        <w:rPr>
          <w:rFonts w:asciiTheme="minorHAnsi" w:hAnsiTheme="minorHAnsi"/>
        </w:rPr>
        <w:t>) as the dependent variable will be employed. These analyses will evaluate whether the intervention improved subjects’ resilience</w:t>
      </w:r>
      <w:r w:rsidR="00D42319" w:rsidRPr="00706106">
        <w:rPr>
          <w:rFonts w:asciiTheme="minorHAnsi" w:hAnsiTheme="minorHAnsi"/>
        </w:rPr>
        <w:t>,</w:t>
      </w:r>
      <w:r w:rsidRPr="00706106">
        <w:rPr>
          <w:rFonts w:asciiTheme="minorHAnsi" w:hAnsiTheme="minorHAnsi"/>
        </w:rPr>
        <w:t xml:space="preserve"> functional disabilit</w:t>
      </w:r>
      <w:r w:rsidR="006F282B" w:rsidRPr="00706106">
        <w:rPr>
          <w:rFonts w:asciiTheme="minorHAnsi" w:hAnsiTheme="minorHAnsi"/>
        </w:rPr>
        <w:t>y</w:t>
      </w:r>
      <w:r w:rsidR="00062136">
        <w:rPr>
          <w:rFonts w:asciiTheme="minorHAnsi" w:hAnsiTheme="minorHAnsi"/>
        </w:rPr>
        <w:t>,</w:t>
      </w:r>
      <w:r w:rsidR="006F282B" w:rsidRPr="00706106">
        <w:rPr>
          <w:rFonts w:asciiTheme="minorHAnsi" w:hAnsiTheme="minorHAnsi"/>
        </w:rPr>
        <w:t xml:space="preserve"> occupational productivity and</w:t>
      </w:r>
      <w:r w:rsidR="00062136">
        <w:rPr>
          <w:rFonts w:asciiTheme="minorHAnsi" w:hAnsiTheme="minorHAnsi"/>
        </w:rPr>
        <w:t xml:space="preserve"> rate of cognitive failures. This analysis will also test whether performance in these domains </w:t>
      </w:r>
      <w:r w:rsidR="006F282B" w:rsidRPr="00706106">
        <w:rPr>
          <w:rFonts w:asciiTheme="minorHAnsi" w:hAnsiTheme="minorHAnsi"/>
        </w:rPr>
        <w:t>will be retained at 3 and 6 month post-RCT assessments</w:t>
      </w:r>
      <w:r w:rsidR="00917C8A" w:rsidRPr="00706106">
        <w:rPr>
          <w:rFonts w:asciiTheme="minorHAnsi" w:hAnsiTheme="minorHAnsi"/>
        </w:rPr>
        <w:t xml:space="preserve"> (compared to baseline post-RCT)</w:t>
      </w:r>
      <w:r w:rsidR="006F282B" w:rsidRPr="00706106">
        <w:rPr>
          <w:rFonts w:asciiTheme="minorHAnsi" w:hAnsiTheme="minorHAnsi"/>
        </w:rPr>
        <w:t xml:space="preserve">. </w:t>
      </w:r>
    </w:p>
    <w:p w14:paraId="045C9B85" w14:textId="77777777" w:rsidR="004D2A81" w:rsidRPr="00706106" w:rsidRDefault="004D2A81" w:rsidP="009D43FD">
      <w:pPr>
        <w:rPr>
          <w:rFonts w:asciiTheme="minorHAnsi" w:hAnsiTheme="minorHAnsi"/>
        </w:rPr>
      </w:pPr>
    </w:p>
    <w:p w14:paraId="41D64341" w14:textId="24F734AF" w:rsidR="004D2A81" w:rsidRPr="00706106" w:rsidRDefault="00B41265" w:rsidP="009D43FD">
      <w:pPr>
        <w:rPr>
          <w:rFonts w:asciiTheme="minorHAnsi" w:hAnsiTheme="minorHAnsi"/>
        </w:rPr>
      </w:pPr>
      <w:r w:rsidRPr="00706106">
        <w:rPr>
          <w:rFonts w:asciiTheme="minorHAnsi" w:hAnsiTheme="minorHAnsi"/>
        </w:rPr>
        <w:t>Depression symptom severity will be assessed with a w</w:t>
      </w:r>
      <w:r w:rsidR="004D2A81" w:rsidRPr="00706106">
        <w:rPr>
          <w:rFonts w:asciiTheme="minorHAnsi" w:hAnsiTheme="minorHAnsi"/>
        </w:rPr>
        <w:t>ithin-subjects ANOVA</w:t>
      </w:r>
      <w:r w:rsidRPr="00706106">
        <w:rPr>
          <w:rFonts w:asciiTheme="minorHAnsi" w:hAnsiTheme="minorHAnsi"/>
        </w:rPr>
        <w:t>. T</w:t>
      </w:r>
      <w:r w:rsidR="004D2A81" w:rsidRPr="00706106">
        <w:rPr>
          <w:rFonts w:asciiTheme="minorHAnsi" w:hAnsiTheme="minorHAnsi"/>
        </w:rPr>
        <w:t xml:space="preserve">ime </w:t>
      </w:r>
      <w:r w:rsidRPr="00706106">
        <w:rPr>
          <w:rFonts w:asciiTheme="minorHAnsi" w:hAnsiTheme="minorHAnsi"/>
        </w:rPr>
        <w:t>will be</w:t>
      </w:r>
      <w:r w:rsidR="004D2A81" w:rsidRPr="00706106">
        <w:rPr>
          <w:rFonts w:asciiTheme="minorHAnsi" w:hAnsiTheme="minorHAnsi"/>
        </w:rPr>
        <w:t xml:space="preserve"> the independent variable and MADRS score</w:t>
      </w:r>
      <w:r w:rsidRPr="00706106">
        <w:rPr>
          <w:rFonts w:asciiTheme="minorHAnsi" w:hAnsiTheme="minorHAnsi"/>
        </w:rPr>
        <w:t xml:space="preserve"> the dependent variable. It is expected that symptom severity will be significantly reduced </w:t>
      </w:r>
      <w:r w:rsidR="00917C8A" w:rsidRPr="00706106">
        <w:rPr>
          <w:rFonts w:asciiTheme="minorHAnsi" w:hAnsiTheme="minorHAnsi"/>
        </w:rPr>
        <w:t>at 8 weeks</w:t>
      </w:r>
      <w:r w:rsidRPr="00706106">
        <w:rPr>
          <w:rFonts w:asciiTheme="minorHAnsi" w:hAnsiTheme="minorHAnsi"/>
        </w:rPr>
        <w:t xml:space="preserve"> relative to baseline. It is further expected that symptom severity will not change significantly from </w:t>
      </w:r>
      <w:r w:rsidR="00C444A1" w:rsidRPr="00706106">
        <w:rPr>
          <w:rFonts w:asciiTheme="minorHAnsi" w:hAnsiTheme="minorHAnsi"/>
        </w:rPr>
        <w:t xml:space="preserve">baseline </w:t>
      </w:r>
      <w:r w:rsidRPr="00706106">
        <w:rPr>
          <w:rFonts w:asciiTheme="minorHAnsi" w:hAnsiTheme="minorHAnsi"/>
        </w:rPr>
        <w:t xml:space="preserve">post-RCT to 3 and 6 months post-RCT. </w:t>
      </w:r>
    </w:p>
    <w:p w14:paraId="63E0CFAB" w14:textId="77777777" w:rsidR="00B41265" w:rsidRPr="00706106" w:rsidRDefault="00B41265" w:rsidP="009D43FD">
      <w:pPr>
        <w:rPr>
          <w:rFonts w:asciiTheme="minorHAnsi" w:hAnsiTheme="minorHAnsi"/>
        </w:rPr>
      </w:pPr>
    </w:p>
    <w:p w14:paraId="428BCCA8" w14:textId="4FF055E9" w:rsidR="00B41265" w:rsidRPr="00706106" w:rsidRDefault="00B41265" w:rsidP="009D43FD">
      <w:pPr>
        <w:rPr>
          <w:rFonts w:asciiTheme="minorHAnsi" w:hAnsiTheme="minorHAnsi"/>
        </w:rPr>
      </w:pPr>
      <w:r w:rsidRPr="00706106">
        <w:rPr>
          <w:rFonts w:asciiTheme="minorHAnsi" w:hAnsiTheme="minorHAnsi"/>
        </w:rPr>
        <w:t xml:space="preserve">A mixed ANOVA will be used with time as within subjects and intervention type (personalised, standard) as between-subjects. </w:t>
      </w:r>
      <w:r w:rsidR="00255117" w:rsidRPr="00706106">
        <w:rPr>
          <w:rFonts w:asciiTheme="minorHAnsi" w:hAnsiTheme="minorHAnsi"/>
        </w:rPr>
        <w:t>Psychosocial functioning</w:t>
      </w:r>
      <w:r w:rsidRPr="00706106">
        <w:rPr>
          <w:rFonts w:asciiTheme="minorHAnsi" w:hAnsiTheme="minorHAnsi"/>
        </w:rPr>
        <w:t xml:space="preserve"> (i.e., FAST score) will be the dependent variable. A between-within interaction is expected, such that that the personalised intervention group will display greater improvement in FAST scores (</w:t>
      </w:r>
      <w:r w:rsidR="00980D7D" w:rsidRPr="00706106">
        <w:rPr>
          <w:rFonts w:asciiTheme="minorHAnsi" w:hAnsiTheme="minorHAnsi"/>
        </w:rPr>
        <w:t>baseline</w:t>
      </w:r>
      <w:r w:rsidRPr="00706106">
        <w:rPr>
          <w:rFonts w:asciiTheme="minorHAnsi" w:hAnsiTheme="minorHAnsi"/>
        </w:rPr>
        <w:t>-</w:t>
      </w:r>
      <w:r w:rsidR="00C444A1" w:rsidRPr="00706106">
        <w:rPr>
          <w:rFonts w:asciiTheme="minorHAnsi" w:hAnsiTheme="minorHAnsi"/>
        </w:rPr>
        <w:t>8 weeks</w:t>
      </w:r>
      <w:r w:rsidRPr="00706106">
        <w:rPr>
          <w:rFonts w:asciiTheme="minorHAnsi" w:hAnsiTheme="minorHAnsi"/>
        </w:rPr>
        <w:t xml:space="preserve">) compared to the standard intervention group. </w:t>
      </w:r>
    </w:p>
    <w:p w14:paraId="28847718" w14:textId="77777777" w:rsidR="00175384" w:rsidRPr="00706106" w:rsidRDefault="00175384" w:rsidP="009D43FD">
      <w:pPr>
        <w:rPr>
          <w:rFonts w:asciiTheme="minorHAnsi" w:hAnsiTheme="minorHAnsi"/>
        </w:rPr>
      </w:pPr>
    </w:p>
    <w:p w14:paraId="7CD98F82" w14:textId="2F00CC50" w:rsidR="00175384" w:rsidRPr="00706106" w:rsidRDefault="0087204C" w:rsidP="009D43FD">
      <w:pPr>
        <w:rPr>
          <w:rFonts w:asciiTheme="minorHAnsi" w:hAnsiTheme="minorHAnsi"/>
        </w:rPr>
      </w:pPr>
      <w:r w:rsidRPr="00706106">
        <w:rPr>
          <w:rFonts w:asciiTheme="minorHAnsi" w:hAnsiTheme="minorHAnsi"/>
        </w:rPr>
        <w:t>Regression</w:t>
      </w:r>
      <w:r w:rsidR="00F378DA" w:rsidRPr="00706106">
        <w:rPr>
          <w:rFonts w:asciiTheme="minorHAnsi" w:hAnsiTheme="minorHAnsi"/>
        </w:rPr>
        <w:t xml:space="preserve"> analyses will be employed to evaluate whether biomarker exp</w:t>
      </w:r>
      <w:r w:rsidR="00B12FAC" w:rsidRPr="00706106">
        <w:rPr>
          <w:rFonts w:asciiTheme="minorHAnsi" w:hAnsiTheme="minorHAnsi"/>
        </w:rPr>
        <w:t xml:space="preserve">ression is related to cognition </w:t>
      </w:r>
      <w:r w:rsidR="00F378DA" w:rsidRPr="00706106">
        <w:rPr>
          <w:rFonts w:asciiTheme="minorHAnsi" w:hAnsiTheme="minorHAnsi"/>
        </w:rPr>
        <w:t>(i.e., THINC-it performance)</w:t>
      </w:r>
      <w:r w:rsidR="00B12FAC" w:rsidRPr="00706106">
        <w:rPr>
          <w:rFonts w:asciiTheme="minorHAnsi" w:hAnsiTheme="minorHAnsi"/>
        </w:rPr>
        <w:t xml:space="preserve"> or psychosocial performance</w:t>
      </w:r>
      <w:r w:rsidR="00F378DA" w:rsidRPr="00706106">
        <w:rPr>
          <w:rFonts w:asciiTheme="minorHAnsi" w:hAnsiTheme="minorHAnsi"/>
        </w:rPr>
        <w:t xml:space="preserve">.  </w:t>
      </w:r>
    </w:p>
    <w:p w14:paraId="4423E291" w14:textId="77777777" w:rsidR="00CD5ACD" w:rsidRPr="00706106" w:rsidRDefault="00CD5ACD" w:rsidP="009D43FD">
      <w:pPr>
        <w:rPr>
          <w:rFonts w:asciiTheme="minorHAnsi" w:hAnsiTheme="minorHAnsi"/>
        </w:rPr>
      </w:pPr>
    </w:p>
    <w:p w14:paraId="2FB79B42" w14:textId="658DF12D" w:rsidR="00CD5ACD" w:rsidRPr="00706106" w:rsidRDefault="004D2A81" w:rsidP="009D43FD">
      <w:pPr>
        <w:rPr>
          <w:rFonts w:asciiTheme="minorHAnsi" w:hAnsiTheme="minorHAnsi"/>
          <w:u w:val="single"/>
        </w:rPr>
      </w:pPr>
      <w:r w:rsidRPr="00706106">
        <w:rPr>
          <w:rFonts w:asciiTheme="minorHAnsi" w:hAnsiTheme="minorHAnsi"/>
          <w:u w:val="single"/>
        </w:rPr>
        <w:t>Mediation Analysis</w:t>
      </w:r>
    </w:p>
    <w:p w14:paraId="55106DFF" w14:textId="74743007" w:rsidR="00132562" w:rsidRPr="00706106" w:rsidRDefault="004D2A81" w:rsidP="004D2A81">
      <w:pPr>
        <w:rPr>
          <w:rFonts w:asciiTheme="minorHAnsi" w:hAnsiTheme="minorHAnsi"/>
        </w:rPr>
      </w:pPr>
      <w:r w:rsidRPr="00706106">
        <w:rPr>
          <w:rFonts w:asciiTheme="minorHAnsi" w:hAnsiTheme="minorHAnsi"/>
        </w:rPr>
        <w:t xml:space="preserve">Stepwise linear regression analyses will be used to evaluate a mediation hypothesis. </w:t>
      </w:r>
      <w:r w:rsidR="007D0E97" w:rsidRPr="00706106">
        <w:rPr>
          <w:rFonts w:asciiTheme="minorHAnsi" w:hAnsiTheme="minorHAnsi"/>
        </w:rPr>
        <w:t>The independent variable will be intervention (</w:t>
      </w:r>
      <w:r w:rsidR="0087204C" w:rsidRPr="00706106">
        <w:rPr>
          <w:rFonts w:asciiTheme="minorHAnsi" w:hAnsiTheme="minorHAnsi"/>
        </w:rPr>
        <w:t xml:space="preserve">CERT, no-intervention (CoFaMS)), while </w:t>
      </w:r>
      <w:r w:rsidR="007D0E97" w:rsidRPr="00706106">
        <w:rPr>
          <w:rFonts w:asciiTheme="minorHAnsi" w:hAnsiTheme="minorHAnsi"/>
        </w:rPr>
        <w:t xml:space="preserve">FAST score at </w:t>
      </w:r>
      <w:r w:rsidR="00C444A1" w:rsidRPr="00706106">
        <w:rPr>
          <w:rFonts w:asciiTheme="minorHAnsi" w:hAnsiTheme="minorHAnsi"/>
        </w:rPr>
        <w:t>8 weeks</w:t>
      </w:r>
      <w:r w:rsidR="007D0E97" w:rsidRPr="00706106">
        <w:rPr>
          <w:rFonts w:asciiTheme="minorHAnsi" w:hAnsiTheme="minorHAnsi"/>
        </w:rPr>
        <w:t xml:space="preserve"> will be the dependent </w:t>
      </w:r>
      <w:r w:rsidR="00132562" w:rsidRPr="00706106">
        <w:rPr>
          <w:rFonts w:asciiTheme="minorHAnsi" w:hAnsiTheme="minorHAnsi"/>
        </w:rPr>
        <w:t>variable</w:t>
      </w:r>
      <w:r w:rsidR="007D0E97" w:rsidRPr="00706106">
        <w:rPr>
          <w:rFonts w:asciiTheme="minorHAnsi" w:hAnsiTheme="minorHAnsi"/>
        </w:rPr>
        <w:t>. Mediators for this relationship will be cognitive</w:t>
      </w:r>
      <w:r w:rsidR="00132562" w:rsidRPr="00706106">
        <w:rPr>
          <w:rFonts w:asciiTheme="minorHAnsi" w:hAnsiTheme="minorHAnsi"/>
        </w:rPr>
        <w:t xml:space="preserve"> function (i.e., </w:t>
      </w:r>
      <w:r w:rsidR="0087204C" w:rsidRPr="00706106">
        <w:rPr>
          <w:rFonts w:asciiTheme="minorHAnsi" w:hAnsiTheme="minorHAnsi"/>
        </w:rPr>
        <w:t>THINC-it</w:t>
      </w:r>
      <w:r w:rsidR="00132562" w:rsidRPr="00706106">
        <w:rPr>
          <w:rFonts w:asciiTheme="minorHAnsi" w:hAnsiTheme="minorHAnsi"/>
        </w:rPr>
        <w:t>), emotion processing (i.e., PANAS)</w:t>
      </w:r>
      <w:r w:rsidR="007D0E97" w:rsidRPr="00706106">
        <w:rPr>
          <w:rFonts w:asciiTheme="minorHAnsi" w:hAnsiTheme="minorHAnsi"/>
        </w:rPr>
        <w:t xml:space="preserve"> and social cognitive function</w:t>
      </w:r>
      <w:r w:rsidR="00132562" w:rsidRPr="00706106">
        <w:rPr>
          <w:rFonts w:asciiTheme="minorHAnsi" w:hAnsiTheme="minorHAnsi"/>
        </w:rPr>
        <w:t xml:space="preserve"> (i.e., WAIS-IV Social Cognition Test score) taken </w:t>
      </w:r>
      <w:r w:rsidR="007A489B" w:rsidRPr="00706106">
        <w:rPr>
          <w:rFonts w:asciiTheme="minorHAnsi" w:hAnsiTheme="minorHAnsi"/>
        </w:rPr>
        <w:t>at 8 weeks</w:t>
      </w:r>
      <w:r w:rsidR="007D0E97" w:rsidRPr="00706106">
        <w:rPr>
          <w:rFonts w:asciiTheme="minorHAnsi" w:hAnsiTheme="minorHAnsi"/>
        </w:rPr>
        <w:t xml:space="preserve">. </w:t>
      </w:r>
    </w:p>
    <w:p w14:paraId="512D9F2D" w14:textId="77777777" w:rsidR="00132562" w:rsidRPr="00706106" w:rsidRDefault="00132562" w:rsidP="004D2A81">
      <w:pPr>
        <w:rPr>
          <w:rFonts w:asciiTheme="minorHAnsi" w:hAnsiTheme="minorHAnsi"/>
        </w:rPr>
      </w:pPr>
    </w:p>
    <w:p w14:paraId="116A3D3E" w14:textId="1216FDBD" w:rsidR="004D2A81" w:rsidRPr="00706106" w:rsidRDefault="007D0E97" w:rsidP="004D2A81">
      <w:pPr>
        <w:rPr>
          <w:rFonts w:asciiTheme="minorHAnsi" w:hAnsiTheme="minorHAnsi"/>
        </w:rPr>
      </w:pPr>
      <w:r w:rsidRPr="00706106">
        <w:rPr>
          <w:rFonts w:asciiTheme="minorHAnsi" w:hAnsiTheme="minorHAnsi"/>
        </w:rPr>
        <w:t xml:space="preserve">It is expected that </w:t>
      </w:r>
      <w:r w:rsidR="007600E7" w:rsidRPr="00706106">
        <w:rPr>
          <w:rFonts w:asciiTheme="minorHAnsi" w:hAnsiTheme="minorHAnsi"/>
        </w:rPr>
        <w:t xml:space="preserve">intervention (0 = no intervention, 1 = CERT intervention) will be positively related to FAST score. This relationship is expected to be mediated by the combination of cognitive, emotional and social cognitive performance. Whether any of these mediator variables </w:t>
      </w:r>
      <w:r w:rsidR="00132562" w:rsidRPr="00706106">
        <w:rPr>
          <w:rFonts w:asciiTheme="minorHAnsi" w:hAnsiTheme="minorHAnsi"/>
        </w:rPr>
        <w:t xml:space="preserve">will account for significant variance </w:t>
      </w:r>
      <w:r w:rsidR="00905E18" w:rsidRPr="00706106">
        <w:rPr>
          <w:rFonts w:asciiTheme="minorHAnsi" w:hAnsiTheme="minorHAnsi"/>
        </w:rPr>
        <w:t xml:space="preserve">when entered </w:t>
      </w:r>
      <w:r w:rsidR="002F7558" w:rsidRPr="00706106">
        <w:rPr>
          <w:rFonts w:asciiTheme="minorHAnsi" w:hAnsiTheme="minorHAnsi"/>
        </w:rPr>
        <w:t>as individual mediators</w:t>
      </w:r>
      <w:r w:rsidR="00905E18" w:rsidRPr="00706106">
        <w:rPr>
          <w:rFonts w:asciiTheme="minorHAnsi" w:hAnsiTheme="minorHAnsi"/>
        </w:rPr>
        <w:t xml:space="preserve"> </w:t>
      </w:r>
      <w:r w:rsidR="00132562" w:rsidRPr="00706106">
        <w:rPr>
          <w:rFonts w:asciiTheme="minorHAnsi" w:hAnsiTheme="minorHAnsi"/>
        </w:rPr>
        <w:t>i</w:t>
      </w:r>
      <w:r w:rsidR="00905E18" w:rsidRPr="00706106">
        <w:rPr>
          <w:rFonts w:asciiTheme="minorHAnsi" w:hAnsiTheme="minorHAnsi"/>
        </w:rPr>
        <w:t>s</w:t>
      </w:r>
      <w:r w:rsidR="00132562" w:rsidRPr="00706106">
        <w:rPr>
          <w:rFonts w:asciiTheme="minorHAnsi" w:hAnsiTheme="minorHAnsi"/>
        </w:rPr>
        <w:t xml:space="preserve"> </w:t>
      </w:r>
      <w:r w:rsidR="00905E18" w:rsidRPr="00706106">
        <w:rPr>
          <w:rFonts w:asciiTheme="minorHAnsi" w:hAnsiTheme="minorHAnsi"/>
        </w:rPr>
        <w:t>not known</w:t>
      </w:r>
      <w:r w:rsidR="00132562" w:rsidRPr="00706106">
        <w:rPr>
          <w:rFonts w:asciiTheme="minorHAnsi" w:hAnsiTheme="minorHAnsi"/>
        </w:rPr>
        <w:t>.</w:t>
      </w:r>
      <w:r w:rsidR="007600E7" w:rsidRPr="00706106">
        <w:rPr>
          <w:rFonts w:asciiTheme="minorHAnsi" w:hAnsiTheme="minorHAnsi"/>
        </w:rPr>
        <w:t xml:space="preserve"> </w:t>
      </w:r>
    </w:p>
    <w:p w14:paraId="5ED724AB" w14:textId="7EA6AFD3" w:rsidR="00773A6E" w:rsidRPr="00706106" w:rsidRDefault="00773A6E" w:rsidP="00773A6E">
      <w:pPr>
        <w:tabs>
          <w:tab w:val="left" w:pos="3567"/>
        </w:tabs>
        <w:jc w:val="center"/>
        <w:rPr>
          <w:rFonts w:asciiTheme="minorHAnsi" w:hAnsiTheme="minorHAnsi" w:cstheme="minorHAnsi"/>
          <w:b/>
        </w:rPr>
      </w:pPr>
      <w:r w:rsidRPr="00706106">
        <w:rPr>
          <w:rFonts w:asciiTheme="minorHAnsi" w:hAnsiTheme="minorHAnsi" w:cstheme="minorHAnsi"/>
          <w:b/>
        </w:rPr>
        <w:t>References</w:t>
      </w:r>
    </w:p>
    <w:p w14:paraId="3308DDA5" w14:textId="77777777" w:rsidR="00805687" w:rsidRPr="00706106" w:rsidRDefault="00805687" w:rsidP="00773A6E">
      <w:pPr>
        <w:tabs>
          <w:tab w:val="left" w:pos="3567"/>
        </w:tabs>
        <w:jc w:val="center"/>
        <w:rPr>
          <w:rFonts w:asciiTheme="minorHAnsi" w:hAnsiTheme="minorHAnsi" w:cstheme="minorHAnsi"/>
        </w:rPr>
      </w:pPr>
    </w:p>
    <w:p w14:paraId="25018BE8" w14:textId="47610452" w:rsidR="00563C49" w:rsidRPr="00706106" w:rsidRDefault="00563C49" w:rsidP="00172C1E">
      <w:pPr>
        <w:rPr>
          <w:rFonts w:asciiTheme="minorHAnsi" w:hAnsiTheme="minorHAnsi" w:cstheme="minorHAnsi"/>
          <w:lang w:eastAsia="en-AU"/>
        </w:rPr>
      </w:pPr>
    </w:p>
    <w:p w14:paraId="6FEF8ABD" w14:textId="1640AFF2" w:rsidR="00563C49" w:rsidRPr="00DC127D" w:rsidRDefault="00563C49"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American Psychiatric Association. (2013).</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Diagnostic and statistical manual of mental disorders (DSM-5)</w:t>
      </w:r>
      <w:r w:rsidRPr="00DC127D">
        <w:rPr>
          <w:rFonts w:asciiTheme="minorHAnsi" w:hAnsiTheme="minorHAnsi" w:cstheme="minorHAnsi"/>
          <w:shd w:val="clear" w:color="auto" w:fill="FFFFFF"/>
        </w:rPr>
        <w:t>. Washington, American Psychological Association.</w:t>
      </w:r>
    </w:p>
    <w:p w14:paraId="4AB4523D" w14:textId="77777777" w:rsidR="00563C49" w:rsidRPr="00DC127D" w:rsidRDefault="00563C49" w:rsidP="001D17C6">
      <w:pPr>
        <w:ind w:hanging="720"/>
        <w:rPr>
          <w:rFonts w:asciiTheme="minorHAnsi" w:hAnsiTheme="minorHAnsi" w:cstheme="minorHAnsi"/>
          <w:lang w:eastAsia="en-AU"/>
        </w:rPr>
      </w:pPr>
    </w:p>
    <w:p w14:paraId="40A143F9" w14:textId="71757512" w:rsidR="00172C1E" w:rsidRPr="00DC127D" w:rsidRDefault="00172C1E" w:rsidP="001D17C6">
      <w:pPr>
        <w:ind w:hanging="720"/>
        <w:rPr>
          <w:rFonts w:asciiTheme="minorHAnsi" w:hAnsiTheme="minorHAnsi" w:cstheme="minorHAnsi"/>
          <w:lang w:eastAsia="en-AU"/>
        </w:rPr>
      </w:pPr>
      <w:r w:rsidRPr="00DC127D">
        <w:rPr>
          <w:rFonts w:asciiTheme="minorHAnsi" w:hAnsiTheme="minorHAnsi" w:cstheme="minorHAnsi"/>
          <w:lang w:eastAsia="en-AU"/>
        </w:rPr>
        <w:t xml:space="preserve">Artiges, E., Salamé, P., Recasens, C., Poline, J. B., Attar-Levy, D., De la Raillère, A., ... &amp; Martinot, J. L. (2000). Working memory control in patients with schizophrenia: a PET study during a random number generation task. </w:t>
      </w:r>
      <w:r w:rsidRPr="00DC127D">
        <w:rPr>
          <w:rFonts w:asciiTheme="minorHAnsi" w:hAnsiTheme="minorHAnsi" w:cstheme="minorHAnsi"/>
          <w:i/>
          <w:iCs/>
          <w:lang w:eastAsia="en-AU"/>
        </w:rPr>
        <w:t>American Journal of Psychiatry</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157</w:t>
      </w:r>
      <w:r w:rsidRPr="00DC127D">
        <w:rPr>
          <w:rFonts w:asciiTheme="minorHAnsi" w:hAnsiTheme="minorHAnsi" w:cstheme="minorHAnsi"/>
          <w:lang w:eastAsia="en-AU"/>
        </w:rPr>
        <w:t>(9), 1517-1519.</w:t>
      </w:r>
    </w:p>
    <w:p w14:paraId="42193251" w14:textId="77777777" w:rsidR="001D17C6" w:rsidRPr="00DC127D" w:rsidRDefault="001D17C6" w:rsidP="001D17C6">
      <w:pPr>
        <w:ind w:hanging="720"/>
        <w:rPr>
          <w:rFonts w:asciiTheme="minorHAnsi" w:hAnsiTheme="minorHAnsi" w:cstheme="minorHAnsi"/>
          <w:lang w:eastAsia="en-AU"/>
        </w:rPr>
      </w:pPr>
    </w:p>
    <w:p w14:paraId="062F20C7" w14:textId="5909150F" w:rsidR="00563C49" w:rsidRPr="00DC127D" w:rsidRDefault="00563C49" w:rsidP="001D17C6">
      <w:pPr>
        <w:ind w:hanging="720"/>
        <w:rPr>
          <w:rFonts w:asciiTheme="minorHAnsi" w:hAnsiTheme="minorHAnsi" w:cstheme="minorHAnsi"/>
          <w:lang w:eastAsia="en-AU"/>
        </w:rPr>
      </w:pPr>
      <w:r w:rsidRPr="00DC127D">
        <w:rPr>
          <w:rFonts w:asciiTheme="minorHAnsi" w:hAnsiTheme="minorHAnsi" w:cstheme="minorHAnsi"/>
        </w:rPr>
        <w:t xml:space="preserve">Baddeley, A. D. (1983). Working memory. </w:t>
      </w:r>
      <w:r w:rsidRPr="00DC127D">
        <w:rPr>
          <w:rFonts w:asciiTheme="minorHAnsi" w:hAnsiTheme="minorHAnsi" w:cstheme="minorHAnsi"/>
          <w:i/>
        </w:rPr>
        <w:t>Philos. Trans. R. Soc. Lond. B Biol. Sci. 302,</w:t>
      </w:r>
      <w:r w:rsidRPr="00DC127D">
        <w:rPr>
          <w:rFonts w:asciiTheme="minorHAnsi" w:hAnsiTheme="minorHAnsi" w:cstheme="minorHAnsi"/>
        </w:rPr>
        <w:t xml:space="preserve"> 311–324.</w:t>
      </w:r>
    </w:p>
    <w:p w14:paraId="6B8FEB39" w14:textId="77777777" w:rsidR="00681C94" w:rsidRPr="00DC127D" w:rsidRDefault="00681C94" w:rsidP="001D17C6">
      <w:pPr>
        <w:ind w:hanging="720"/>
        <w:rPr>
          <w:rFonts w:asciiTheme="minorHAnsi" w:hAnsiTheme="minorHAnsi" w:cstheme="minorHAnsi"/>
          <w:lang w:eastAsia="en-AU"/>
        </w:rPr>
      </w:pPr>
    </w:p>
    <w:p w14:paraId="2AE0C574" w14:textId="2B7453E4" w:rsidR="00681C94" w:rsidRPr="00DC127D" w:rsidRDefault="00681C94" w:rsidP="001D17C6">
      <w:pPr>
        <w:ind w:hanging="720"/>
        <w:rPr>
          <w:rFonts w:asciiTheme="minorHAnsi" w:hAnsiTheme="minorHAnsi" w:cstheme="minorHAnsi"/>
          <w:lang w:eastAsia="en-AU"/>
        </w:rPr>
      </w:pPr>
      <w:r w:rsidRPr="00DC127D">
        <w:rPr>
          <w:rFonts w:asciiTheme="minorHAnsi" w:hAnsiTheme="minorHAnsi" w:cstheme="minorHAnsi"/>
          <w:lang w:eastAsia="en-AU"/>
        </w:rPr>
        <w:lastRenderedPageBreak/>
        <w:t xml:space="preserve">Baron‐Cohen, S., Wheelwright, S., Hill, J., Raste, Y., &amp; Plumb, I. (2001). The “Reading the Mind in the Eyes” test revised version: A study with normal adults, and adults with Asperger syndrome or high‐functioning autism. </w:t>
      </w:r>
      <w:r w:rsidRPr="00DC127D">
        <w:rPr>
          <w:rFonts w:asciiTheme="minorHAnsi" w:hAnsiTheme="minorHAnsi" w:cstheme="minorHAnsi"/>
          <w:i/>
          <w:iCs/>
          <w:lang w:eastAsia="en-AU"/>
        </w:rPr>
        <w:t>Journal of child psychology and psychiatry</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42</w:t>
      </w:r>
      <w:r w:rsidRPr="00DC127D">
        <w:rPr>
          <w:rFonts w:asciiTheme="minorHAnsi" w:hAnsiTheme="minorHAnsi" w:cstheme="minorHAnsi"/>
          <w:lang w:eastAsia="en-AU"/>
        </w:rPr>
        <w:t>(2), 241-251.</w:t>
      </w:r>
    </w:p>
    <w:p w14:paraId="28C32F0A" w14:textId="62F06AF9" w:rsidR="008A5C20" w:rsidRPr="00DC127D" w:rsidRDefault="008A5C20" w:rsidP="001D17C6">
      <w:pPr>
        <w:ind w:hanging="720"/>
        <w:rPr>
          <w:rFonts w:asciiTheme="minorHAnsi" w:hAnsiTheme="minorHAnsi" w:cstheme="minorHAnsi"/>
          <w:lang w:eastAsia="en-AU"/>
        </w:rPr>
      </w:pPr>
    </w:p>
    <w:p w14:paraId="3C44B237" w14:textId="7BE070C4" w:rsidR="008A5C20" w:rsidRPr="00DC127D" w:rsidRDefault="008A5C20"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Baune, B. T., &amp; Air, T. (2016). Clinical, Functional, and Biological Correlates of Cognitive Dimensions in Major Depressive Disorder–Rationale, Design, and Characteristics of the Cognitive Function and Mood Study (CoFaM-Study).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Frontiers in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7</w:t>
      </w:r>
      <w:r w:rsidRPr="00DC127D">
        <w:rPr>
          <w:rFonts w:asciiTheme="minorHAnsi" w:hAnsiTheme="minorHAnsi" w:cstheme="minorHAnsi"/>
          <w:shd w:val="clear" w:color="auto" w:fill="FFFFFF"/>
        </w:rPr>
        <w:t>.</w:t>
      </w:r>
    </w:p>
    <w:p w14:paraId="2E168E49" w14:textId="325D5D96" w:rsidR="00D137A2" w:rsidRPr="00DC127D" w:rsidRDefault="00D137A2" w:rsidP="001D17C6">
      <w:pPr>
        <w:ind w:hanging="720"/>
        <w:rPr>
          <w:rFonts w:asciiTheme="minorHAnsi" w:hAnsiTheme="minorHAnsi" w:cstheme="minorHAnsi"/>
          <w:lang w:eastAsia="en-AU"/>
        </w:rPr>
      </w:pPr>
    </w:p>
    <w:p w14:paraId="36D73F50" w14:textId="77777777" w:rsidR="00B73F41" w:rsidRPr="00DC127D" w:rsidRDefault="00D137A2" w:rsidP="00B73F41">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Baune, B. T., Miller, R., McAfoose, J., Johnson, M., Quirk, F., &amp; Mitchell, D. (2010). The role of cognitive impairment in general functioning in major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Psychiatry research</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176</w:t>
      </w:r>
      <w:r w:rsidRPr="00DC127D">
        <w:rPr>
          <w:rFonts w:asciiTheme="minorHAnsi" w:hAnsiTheme="minorHAnsi" w:cstheme="minorHAnsi"/>
          <w:shd w:val="clear" w:color="auto" w:fill="FFFFFF"/>
        </w:rPr>
        <w:t>(2), 183-189.</w:t>
      </w:r>
    </w:p>
    <w:p w14:paraId="1A773BDF" w14:textId="77777777" w:rsidR="00B73F41" w:rsidRPr="00DC127D" w:rsidRDefault="00B73F41" w:rsidP="00B73F41">
      <w:pPr>
        <w:ind w:hanging="720"/>
        <w:rPr>
          <w:rFonts w:asciiTheme="minorHAnsi" w:hAnsiTheme="minorHAnsi" w:cstheme="minorHAnsi"/>
          <w:shd w:val="clear" w:color="auto" w:fill="FFFFFF"/>
        </w:rPr>
      </w:pPr>
    </w:p>
    <w:p w14:paraId="78D93DF0" w14:textId="4E6C757A" w:rsidR="00B73F41" w:rsidRPr="00DC127D" w:rsidRDefault="00B73F41" w:rsidP="00B73F41">
      <w:pPr>
        <w:ind w:hanging="720"/>
        <w:rPr>
          <w:rFonts w:asciiTheme="minorHAnsi" w:hAnsiTheme="minorHAnsi"/>
        </w:rPr>
      </w:pPr>
      <w:r w:rsidRPr="00DC127D">
        <w:rPr>
          <w:rFonts w:asciiTheme="minorHAnsi" w:hAnsiTheme="minorHAnsi"/>
        </w:rPr>
        <w:t>Baune, B. T., Ponath, G., Golledge, J., Varga, G., Arolt, V., Rothermundt, M., &amp; Berger, K. (2008</w:t>
      </w:r>
      <w:r w:rsidR="00761D8F" w:rsidRPr="00DC127D">
        <w:rPr>
          <w:rFonts w:asciiTheme="minorHAnsi" w:hAnsiTheme="minorHAnsi"/>
        </w:rPr>
        <w:t>a</w:t>
      </w:r>
      <w:r w:rsidRPr="00DC127D">
        <w:rPr>
          <w:rFonts w:asciiTheme="minorHAnsi" w:hAnsiTheme="minorHAnsi"/>
        </w:rPr>
        <w:t xml:space="preserve">). Association between IL-8 cytokine and cognitive performance in an elderly general population—the MEMO-Study. </w:t>
      </w:r>
      <w:r w:rsidRPr="00DC127D">
        <w:rPr>
          <w:rFonts w:asciiTheme="minorHAnsi" w:hAnsiTheme="minorHAnsi"/>
          <w:i/>
          <w:iCs/>
        </w:rPr>
        <w:t>Neurobiology of aging</w:t>
      </w:r>
      <w:r w:rsidRPr="00DC127D">
        <w:rPr>
          <w:rFonts w:asciiTheme="minorHAnsi" w:hAnsiTheme="minorHAnsi"/>
        </w:rPr>
        <w:t xml:space="preserve">, </w:t>
      </w:r>
      <w:r w:rsidRPr="00DC127D">
        <w:rPr>
          <w:rFonts w:asciiTheme="minorHAnsi" w:hAnsiTheme="minorHAnsi"/>
          <w:i/>
          <w:iCs/>
        </w:rPr>
        <w:t>29</w:t>
      </w:r>
      <w:r w:rsidRPr="00DC127D">
        <w:rPr>
          <w:rFonts w:asciiTheme="minorHAnsi" w:hAnsiTheme="minorHAnsi"/>
        </w:rPr>
        <w:t>(6), 937-944.</w:t>
      </w:r>
    </w:p>
    <w:p w14:paraId="09432168" w14:textId="77777777" w:rsidR="00B73F41" w:rsidRPr="00DC127D" w:rsidRDefault="00B73F41" w:rsidP="00B73F41">
      <w:pPr>
        <w:ind w:hanging="720"/>
        <w:rPr>
          <w:rFonts w:asciiTheme="minorHAnsi" w:hAnsiTheme="minorHAnsi"/>
        </w:rPr>
      </w:pPr>
    </w:p>
    <w:p w14:paraId="721FBEC6" w14:textId="62DDC95F" w:rsidR="00B73F41" w:rsidRPr="00DC127D" w:rsidRDefault="00B73F41" w:rsidP="001D17C6">
      <w:pPr>
        <w:ind w:hanging="720"/>
        <w:rPr>
          <w:rFonts w:asciiTheme="minorHAnsi" w:hAnsiTheme="minorHAnsi"/>
        </w:rPr>
      </w:pPr>
      <w:r w:rsidRPr="00DC127D">
        <w:rPr>
          <w:rFonts w:asciiTheme="minorHAnsi" w:hAnsiTheme="minorHAnsi"/>
        </w:rPr>
        <w:t>Baune, B. T., Ponath, G., Rothermundt, M., Riess, O., Funke, H., &amp; Berger, K. (2008</w:t>
      </w:r>
      <w:r w:rsidR="00761D8F" w:rsidRPr="00DC127D">
        <w:rPr>
          <w:rFonts w:asciiTheme="minorHAnsi" w:hAnsiTheme="minorHAnsi"/>
        </w:rPr>
        <w:t>b</w:t>
      </w:r>
      <w:r w:rsidRPr="00DC127D">
        <w:rPr>
          <w:rFonts w:asciiTheme="minorHAnsi" w:hAnsiTheme="minorHAnsi"/>
        </w:rPr>
        <w:t xml:space="preserve">). Association between genetic variants of IL-1β, IL-6 and TNF-α cytokines and cognitive performance in the elderly general population of the MEMO-study. </w:t>
      </w:r>
      <w:r w:rsidRPr="00DC127D">
        <w:rPr>
          <w:rFonts w:asciiTheme="minorHAnsi" w:hAnsiTheme="minorHAnsi"/>
          <w:i/>
          <w:iCs/>
        </w:rPr>
        <w:t>Psychoneuroendocrinology</w:t>
      </w:r>
      <w:r w:rsidRPr="00DC127D">
        <w:rPr>
          <w:rFonts w:asciiTheme="minorHAnsi" w:hAnsiTheme="minorHAnsi"/>
        </w:rPr>
        <w:t xml:space="preserve">, </w:t>
      </w:r>
      <w:r w:rsidRPr="00DC127D">
        <w:rPr>
          <w:rFonts w:asciiTheme="minorHAnsi" w:hAnsiTheme="minorHAnsi"/>
          <w:i/>
          <w:iCs/>
        </w:rPr>
        <w:t>33</w:t>
      </w:r>
      <w:r w:rsidRPr="00DC127D">
        <w:rPr>
          <w:rFonts w:asciiTheme="minorHAnsi" w:hAnsiTheme="minorHAnsi"/>
        </w:rPr>
        <w:t>(1), 68-76.</w:t>
      </w:r>
    </w:p>
    <w:p w14:paraId="189A4F3B" w14:textId="77777777" w:rsidR="00DC127D" w:rsidRPr="00DC127D" w:rsidRDefault="00DC127D" w:rsidP="001D17C6">
      <w:pPr>
        <w:ind w:hanging="720"/>
        <w:rPr>
          <w:rFonts w:asciiTheme="minorHAnsi" w:hAnsiTheme="minorHAnsi"/>
        </w:rPr>
      </w:pPr>
    </w:p>
    <w:p w14:paraId="015FBD2D" w14:textId="46E6B5A7" w:rsidR="00D137A2" w:rsidRPr="00DC127D" w:rsidRDefault="00D137A2"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Baune, B. T., &amp; Renger, L. (2014). Pharmacological and non-pharmacological interventions to improve cognitive dysfunction and functional ability in clinical depression–a systematic review.</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Psychiatry research</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219</w:t>
      </w:r>
      <w:r w:rsidRPr="00DC127D">
        <w:rPr>
          <w:rFonts w:asciiTheme="minorHAnsi" w:hAnsiTheme="minorHAnsi" w:cstheme="minorHAnsi"/>
          <w:shd w:val="clear" w:color="auto" w:fill="FFFFFF"/>
        </w:rPr>
        <w:t>(1), 25-50.</w:t>
      </w:r>
    </w:p>
    <w:p w14:paraId="020AC5B1" w14:textId="77777777" w:rsidR="00681C94" w:rsidRPr="00DC127D" w:rsidRDefault="00681C94" w:rsidP="001D17C6">
      <w:pPr>
        <w:ind w:hanging="720"/>
        <w:rPr>
          <w:rFonts w:asciiTheme="minorHAnsi" w:hAnsiTheme="minorHAnsi" w:cstheme="minorHAnsi"/>
        </w:rPr>
      </w:pPr>
    </w:p>
    <w:p w14:paraId="2DED4006" w14:textId="05FA2EE8" w:rsidR="00283FF6" w:rsidRPr="00DC127D" w:rsidRDefault="00283FF6" w:rsidP="001D17C6">
      <w:pPr>
        <w:ind w:hanging="720"/>
        <w:rPr>
          <w:rFonts w:asciiTheme="minorHAnsi" w:hAnsiTheme="minorHAnsi" w:cstheme="minorHAnsi"/>
        </w:rPr>
      </w:pPr>
      <w:r w:rsidRPr="00DC127D">
        <w:rPr>
          <w:rFonts w:asciiTheme="minorHAnsi" w:hAnsiTheme="minorHAnsi" w:cstheme="minorHAnsi"/>
        </w:rPr>
        <w:t xml:space="preserve">Beblo, T., Kater, L., Baetge, S., Driessen, M., &amp; Piefke, M. (2017). Memory performance of patients with major depression in an everyday life situation. </w:t>
      </w:r>
      <w:r w:rsidRPr="00DC127D">
        <w:rPr>
          <w:rFonts w:asciiTheme="minorHAnsi" w:hAnsiTheme="minorHAnsi" w:cstheme="minorHAnsi"/>
          <w:i/>
          <w:iCs/>
        </w:rPr>
        <w:t>Psychiatry Research</w:t>
      </w:r>
      <w:r w:rsidRPr="00DC127D">
        <w:rPr>
          <w:rFonts w:asciiTheme="minorHAnsi" w:hAnsiTheme="minorHAnsi" w:cstheme="minorHAnsi"/>
        </w:rPr>
        <w:t xml:space="preserve">, </w:t>
      </w:r>
      <w:r w:rsidRPr="00DC127D">
        <w:rPr>
          <w:rFonts w:asciiTheme="minorHAnsi" w:hAnsiTheme="minorHAnsi" w:cstheme="minorHAnsi"/>
          <w:i/>
          <w:iCs/>
        </w:rPr>
        <w:t>248</w:t>
      </w:r>
      <w:r w:rsidRPr="00DC127D">
        <w:rPr>
          <w:rFonts w:asciiTheme="minorHAnsi" w:hAnsiTheme="minorHAnsi" w:cstheme="minorHAnsi"/>
        </w:rPr>
        <w:t>, 28-34.</w:t>
      </w:r>
    </w:p>
    <w:p w14:paraId="69E63459" w14:textId="19FDA64C" w:rsidR="00850E2F" w:rsidRPr="00DC127D" w:rsidRDefault="00850E2F" w:rsidP="001D17C6">
      <w:pPr>
        <w:ind w:hanging="720"/>
        <w:rPr>
          <w:rFonts w:asciiTheme="minorHAnsi" w:hAnsiTheme="minorHAnsi" w:cstheme="minorHAnsi"/>
        </w:rPr>
      </w:pPr>
    </w:p>
    <w:p w14:paraId="32E180BC" w14:textId="0E43FA08" w:rsidR="00070057" w:rsidRPr="00DC127D" w:rsidRDefault="00070057" w:rsidP="001D17C6">
      <w:pPr>
        <w:ind w:hanging="720"/>
        <w:rPr>
          <w:rFonts w:asciiTheme="minorHAnsi" w:hAnsiTheme="minorHAnsi" w:cstheme="minorHAnsi"/>
        </w:rPr>
      </w:pPr>
      <w:r w:rsidRPr="00DC127D">
        <w:rPr>
          <w:rFonts w:asciiTheme="minorHAnsi" w:hAnsiTheme="minorHAnsi" w:cstheme="minorHAnsi"/>
          <w:shd w:val="clear" w:color="auto" w:fill="FFFFFF"/>
        </w:rPr>
        <w:t>Beck, A. T. (2008). The evolution of the cognitive model of depression and its neurobiological correlates.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American Journal of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165</w:t>
      </w:r>
      <w:r w:rsidRPr="00DC127D">
        <w:rPr>
          <w:rFonts w:asciiTheme="minorHAnsi" w:hAnsiTheme="minorHAnsi" w:cstheme="minorHAnsi"/>
          <w:shd w:val="clear" w:color="auto" w:fill="FFFFFF"/>
        </w:rPr>
        <w:t>(8), 969-977.</w:t>
      </w:r>
    </w:p>
    <w:p w14:paraId="7D56CACC" w14:textId="77777777" w:rsidR="00070057" w:rsidRPr="00DC127D" w:rsidRDefault="00070057" w:rsidP="001D17C6">
      <w:pPr>
        <w:ind w:hanging="720"/>
        <w:rPr>
          <w:rFonts w:asciiTheme="minorHAnsi" w:hAnsiTheme="minorHAnsi" w:cstheme="minorHAnsi"/>
        </w:rPr>
      </w:pPr>
    </w:p>
    <w:p w14:paraId="41491A93" w14:textId="3042B6C3" w:rsidR="00850E2F" w:rsidRPr="00DC127D" w:rsidRDefault="00850E2F"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Bourke, C., Douglas, K., &amp; Porter, R. (2010). Processing of facial emotion expression in major depression: a review.</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Australian and New Zealand Journal of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44</w:t>
      </w:r>
      <w:r w:rsidRPr="00DC127D">
        <w:rPr>
          <w:rFonts w:asciiTheme="minorHAnsi" w:hAnsiTheme="minorHAnsi" w:cstheme="minorHAnsi"/>
          <w:shd w:val="clear" w:color="auto" w:fill="FFFFFF"/>
        </w:rPr>
        <w:t>(8), 681-696.</w:t>
      </w:r>
    </w:p>
    <w:p w14:paraId="0A6A12A3" w14:textId="2259A8BF" w:rsidR="00F60243" w:rsidRPr="00DC127D" w:rsidRDefault="00F60243" w:rsidP="001D17C6">
      <w:pPr>
        <w:ind w:hanging="720"/>
        <w:rPr>
          <w:rFonts w:asciiTheme="minorHAnsi" w:hAnsiTheme="minorHAnsi" w:cstheme="minorHAnsi"/>
          <w:shd w:val="clear" w:color="auto" w:fill="FFFFFF"/>
        </w:rPr>
      </w:pPr>
    </w:p>
    <w:p w14:paraId="4222056B" w14:textId="77777777" w:rsidR="00C22F1A" w:rsidRPr="00DC127D" w:rsidRDefault="00F60243" w:rsidP="00C22F1A">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Brewer, N., Young, R. L., &amp; Barnett, E. (2017). Measuring Theory of Mind in Adults with Autism Spectrum Disorder.</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autism and developmental disorders</w:t>
      </w:r>
      <w:r w:rsidRPr="00DC127D">
        <w:rPr>
          <w:rFonts w:asciiTheme="minorHAnsi" w:hAnsiTheme="minorHAnsi" w:cstheme="minorHAnsi"/>
          <w:shd w:val="clear" w:color="auto" w:fill="FFFFFF"/>
        </w:rPr>
        <w:t>, 1-15.</w:t>
      </w:r>
    </w:p>
    <w:p w14:paraId="0373C079" w14:textId="77777777" w:rsidR="00C22F1A" w:rsidRPr="00DC127D" w:rsidRDefault="00C22F1A" w:rsidP="00C22F1A">
      <w:pPr>
        <w:ind w:hanging="720"/>
        <w:rPr>
          <w:rFonts w:asciiTheme="minorHAnsi" w:hAnsiTheme="minorHAnsi" w:cstheme="minorHAnsi"/>
          <w:shd w:val="clear" w:color="auto" w:fill="FFFFFF"/>
        </w:rPr>
      </w:pPr>
    </w:p>
    <w:p w14:paraId="6E149548" w14:textId="2E36B2BD" w:rsidR="00C22F1A" w:rsidRPr="00DC127D" w:rsidRDefault="00C22F1A" w:rsidP="00C22F1A">
      <w:pPr>
        <w:ind w:hanging="720"/>
        <w:rPr>
          <w:rFonts w:asciiTheme="minorHAnsi" w:hAnsiTheme="minorHAnsi" w:cstheme="minorHAnsi"/>
          <w:shd w:val="clear" w:color="auto" w:fill="FFFFFF"/>
        </w:rPr>
      </w:pPr>
      <w:r w:rsidRPr="00DC127D">
        <w:rPr>
          <w:rFonts w:asciiTheme="minorHAnsi" w:hAnsiTheme="minorHAnsi"/>
        </w:rPr>
        <w:t xml:space="preserve">Broadbent, D.E., Cooper, P.F., FitzGerald, P., &amp; Parkes, K.R. (1982). The Cognitive Failures Questionnaire (CFQ) and its correlates. </w:t>
      </w:r>
      <w:r w:rsidRPr="00DC127D">
        <w:rPr>
          <w:rFonts w:asciiTheme="minorHAnsi" w:hAnsiTheme="minorHAnsi"/>
          <w:i/>
        </w:rPr>
        <w:t>British Journal of Clinical Psychology</w:t>
      </w:r>
      <w:r w:rsidRPr="00DC127D">
        <w:rPr>
          <w:rFonts w:asciiTheme="minorHAnsi" w:hAnsiTheme="minorHAnsi"/>
        </w:rPr>
        <w:t xml:space="preserve">, </w:t>
      </w:r>
      <w:r w:rsidRPr="00DC127D">
        <w:rPr>
          <w:rFonts w:asciiTheme="minorHAnsi" w:hAnsiTheme="minorHAnsi"/>
          <w:i/>
        </w:rPr>
        <w:t>21</w:t>
      </w:r>
      <w:r w:rsidRPr="00DC127D">
        <w:rPr>
          <w:rFonts w:asciiTheme="minorHAnsi" w:hAnsiTheme="minorHAnsi"/>
        </w:rPr>
        <w:t>, 1-16.</w:t>
      </w:r>
    </w:p>
    <w:p w14:paraId="2F25ED5E" w14:textId="77777777" w:rsidR="00BF3EED" w:rsidRPr="00DC127D" w:rsidRDefault="00BF3EED" w:rsidP="00BF3EED">
      <w:pPr>
        <w:ind w:hanging="720"/>
        <w:rPr>
          <w:rFonts w:asciiTheme="minorHAnsi" w:hAnsiTheme="minorHAnsi" w:cstheme="minorHAnsi"/>
          <w:shd w:val="clear" w:color="auto" w:fill="FFFFFF"/>
        </w:rPr>
      </w:pPr>
    </w:p>
    <w:p w14:paraId="7FBCCF65" w14:textId="2BCE948F" w:rsidR="00BF3EED" w:rsidRPr="00DC127D" w:rsidRDefault="00BF3EED" w:rsidP="00BF3EED">
      <w:pPr>
        <w:ind w:hanging="720"/>
        <w:rPr>
          <w:rFonts w:asciiTheme="minorHAnsi" w:hAnsiTheme="minorHAnsi" w:cstheme="minorHAnsi"/>
          <w:shd w:val="clear" w:color="auto" w:fill="FFFFFF"/>
        </w:rPr>
      </w:pPr>
      <w:r w:rsidRPr="00DC127D">
        <w:rPr>
          <w:rFonts w:asciiTheme="minorHAnsi" w:hAnsiTheme="minorHAnsi"/>
          <w:lang w:eastAsia="en-AU"/>
        </w:rPr>
        <w:t xml:space="preserve">Cacilhas, A. A., da Silva Magalhães, P. V., Ceresér, K. M., Walz, J. C., Weyne, F., Rosa, A. R., ... &amp; Kapczinski, F. (2009). Validity of a short functioning test (FAST) in Brazilian outpatients with bipolar disorder. </w:t>
      </w:r>
      <w:r w:rsidRPr="00DC127D">
        <w:rPr>
          <w:rFonts w:asciiTheme="minorHAnsi" w:hAnsiTheme="minorHAnsi"/>
          <w:i/>
          <w:iCs/>
          <w:lang w:eastAsia="en-AU"/>
        </w:rPr>
        <w:t>Value in Health</w:t>
      </w:r>
      <w:r w:rsidRPr="00DC127D">
        <w:rPr>
          <w:rFonts w:asciiTheme="minorHAnsi" w:hAnsiTheme="minorHAnsi"/>
          <w:lang w:eastAsia="en-AU"/>
        </w:rPr>
        <w:t xml:space="preserve">, </w:t>
      </w:r>
      <w:r w:rsidRPr="00DC127D">
        <w:rPr>
          <w:rFonts w:asciiTheme="minorHAnsi" w:hAnsiTheme="minorHAnsi"/>
          <w:i/>
          <w:iCs/>
          <w:lang w:eastAsia="en-AU"/>
        </w:rPr>
        <w:t>12</w:t>
      </w:r>
      <w:r w:rsidRPr="00DC127D">
        <w:rPr>
          <w:rFonts w:asciiTheme="minorHAnsi" w:hAnsiTheme="minorHAnsi"/>
          <w:lang w:eastAsia="en-AU"/>
        </w:rPr>
        <w:t>(4), 624-627.</w:t>
      </w:r>
    </w:p>
    <w:p w14:paraId="7814DEEE" w14:textId="53B9456C" w:rsidR="008A5C20" w:rsidRPr="00DC127D" w:rsidRDefault="008A5C20" w:rsidP="001D17C6">
      <w:pPr>
        <w:ind w:hanging="720"/>
        <w:rPr>
          <w:rFonts w:asciiTheme="minorHAnsi" w:hAnsiTheme="minorHAnsi" w:cstheme="minorHAnsi"/>
          <w:shd w:val="clear" w:color="auto" w:fill="FFFFFF"/>
        </w:rPr>
      </w:pPr>
    </w:p>
    <w:p w14:paraId="05A92EE8" w14:textId="76EDAF09" w:rsidR="008A5C20" w:rsidRPr="00DC127D" w:rsidRDefault="008A5C20"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Christopher, G., &amp; MacDonald, J. (2005). The impact of clinical depression on working memory.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Cognitive neuropsychiatry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10</w:t>
      </w:r>
      <w:r w:rsidRPr="00DC127D">
        <w:rPr>
          <w:rFonts w:asciiTheme="minorHAnsi" w:hAnsiTheme="minorHAnsi" w:cstheme="minorHAnsi"/>
          <w:shd w:val="clear" w:color="auto" w:fill="FFFFFF"/>
        </w:rPr>
        <w:t>(5), 379-399.</w:t>
      </w:r>
    </w:p>
    <w:p w14:paraId="0B48CD7B" w14:textId="02FFA67A" w:rsidR="00D02704" w:rsidRPr="00DC127D" w:rsidRDefault="00D02704" w:rsidP="001D17C6">
      <w:pPr>
        <w:ind w:hanging="720"/>
        <w:rPr>
          <w:rFonts w:asciiTheme="minorHAnsi" w:hAnsiTheme="minorHAnsi" w:cstheme="minorHAnsi"/>
          <w:shd w:val="clear" w:color="auto" w:fill="FFFFFF"/>
        </w:rPr>
      </w:pPr>
    </w:p>
    <w:p w14:paraId="24A2520A" w14:textId="601095E6" w:rsidR="00D02704" w:rsidRPr="00DC127D" w:rsidRDefault="00D02704" w:rsidP="001D17C6">
      <w:pPr>
        <w:ind w:hanging="720"/>
        <w:rPr>
          <w:rFonts w:asciiTheme="minorHAnsi" w:hAnsiTheme="minorHAnsi" w:cstheme="minorHAnsi"/>
        </w:rPr>
      </w:pPr>
      <w:r w:rsidRPr="00DC127D">
        <w:rPr>
          <w:rFonts w:asciiTheme="minorHAnsi" w:hAnsiTheme="minorHAnsi" w:cstheme="minorHAnsi"/>
        </w:rPr>
        <w:lastRenderedPageBreak/>
        <w:t xml:space="preserve">Coluccia, E., Bosco, A., &amp; Brandimonte, M. A. (2007). The role of visuo-spatial working memory in map learning: new findings from a map drawing paradigm. </w:t>
      </w:r>
      <w:r w:rsidRPr="00DC127D">
        <w:rPr>
          <w:rFonts w:asciiTheme="minorHAnsi" w:hAnsiTheme="minorHAnsi" w:cstheme="minorHAnsi"/>
          <w:i/>
        </w:rPr>
        <w:t>Psychological Research,</w:t>
      </w:r>
      <w:r w:rsidRPr="00DC127D">
        <w:rPr>
          <w:rFonts w:asciiTheme="minorHAnsi" w:hAnsiTheme="minorHAnsi" w:cstheme="minorHAnsi"/>
        </w:rPr>
        <w:t xml:space="preserve"> </w:t>
      </w:r>
      <w:r w:rsidRPr="00DC127D">
        <w:rPr>
          <w:rFonts w:asciiTheme="minorHAnsi" w:hAnsiTheme="minorHAnsi" w:cstheme="minorHAnsi"/>
          <w:i/>
        </w:rPr>
        <w:t>71</w:t>
      </w:r>
      <w:r w:rsidRPr="00DC127D">
        <w:rPr>
          <w:rFonts w:asciiTheme="minorHAnsi" w:hAnsiTheme="minorHAnsi" w:cstheme="minorHAnsi"/>
        </w:rPr>
        <w:t>, 359-372.</w:t>
      </w:r>
    </w:p>
    <w:p w14:paraId="775386C5" w14:textId="7ADE6190" w:rsidR="007067B4" w:rsidRPr="00DC127D" w:rsidRDefault="007067B4" w:rsidP="001D17C6">
      <w:pPr>
        <w:ind w:hanging="720"/>
        <w:rPr>
          <w:rFonts w:asciiTheme="minorHAnsi" w:hAnsiTheme="minorHAnsi" w:cstheme="minorHAnsi"/>
        </w:rPr>
      </w:pPr>
    </w:p>
    <w:p w14:paraId="68B5B66C" w14:textId="77777777" w:rsidR="001E13B6" w:rsidRPr="00DC127D" w:rsidRDefault="007067B4" w:rsidP="001E13B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Combs, D. R., Adams, S. D., Penn, D. L., Roberts, D., Tiegreen, J., &amp; Stem, P. (2007). Social Cognition and Interaction Training (SCIT) for inpatients with schizophrenia spectrum disorders: preliminary findings.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Schizophrenia research</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91</w:t>
      </w:r>
      <w:r w:rsidRPr="00DC127D">
        <w:rPr>
          <w:rFonts w:asciiTheme="minorHAnsi" w:hAnsiTheme="minorHAnsi" w:cstheme="minorHAnsi"/>
          <w:shd w:val="clear" w:color="auto" w:fill="FFFFFF"/>
        </w:rPr>
        <w:t>(1), 112-116.</w:t>
      </w:r>
    </w:p>
    <w:p w14:paraId="71FAD083" w14:textId="77777777" w:rsidR="001E13B6" w:rsidRPr="00DC127D" w:rsidRDefault="001E13B6" w:rsidP="001E13B6">
      <w:pPr>
        <w:ind w:hanging="720"/>
        <w:rPr>
          <w:rFonts w:asciiTheme="minorHAnsi" w:hAnsiTheme="minorHAnsi" w:cstheme="minorHAnsi"/>
          <w:shd w:val="clear" w:color="auto" w:fill="FFFFFF"/>
        </w:rPr>
      </w:pPr>
    </w:p>
    <w:p w14:paraId="7353EFFF" w14:textId="1E244F16" w:rsidR="001E13B6" w:rsidRPr="00DC127D" w:rsidRDefault="001E13B6" w:rsidP="001E13B6">
      <w:pPr>
        <w:ind w:hanging="720"/>
        <w:rPr>
          <w:rFonts w:asciiTheme="minorHAnsi" w:hAnsiTheme="minorHAnsi" w:cstheme="minorHAnsi"/>
          <w:shd w:val="clear" w:color="auto" w:fill="FFFFFF"/>
        </w:rPr>
      </w:pPr>
      <w:r w:rsidRPr="00DC127D">
        <w:rPr>
          <w:rFonts w:asciiTheme="minorHAnsi" w:hAnsiTheme="minorHAnsi"/>
          <w:lang w:eastAsia="en-AU"/>
        </w:rPr>
        <w:t xml:space="preserve">Conklin, H. M., Curtis, C. E., Katsanis, J., &amp; Iacono, W. G. (2000). Verbal working memory impairment in schizophrenia patients and their first-degree relatives: evidence from the digit span task. </w:t>
      </w:r>
      <w:r w:rsidRPr="00DC127D">
        <w:rPr>
          <w:rFonts w:asciiTheme="minorHAnsi" w:hAnsiTheme="minorHAnsi"/>
          <w:i/>
          <w:iCs/>
          <w:lang w:eastAsia="en-AU"/>
        </w:rPr>
        <w:t>American Journal of Psychiatry</w:t>
      </w:r>
      <w:r w:rsidRPr="00DC127D">
        <w:rPr>
          <w:rFonts w:asciiTheme="minorHAnsi" w:hAnsiTheme="minorHAnsi"/>
          <w:lang w:eastAsia="en-AU"/>
        </w:rPr>
        <w:t xml:space="preserve">, </w:t>
      </w:r>
      <w:r w:rsidRPr="00DC127D">
        <w:rPr>
          <w:rFonts w:asciiTheme="minorHAnsi" w:hAnsiTheme="minorHAnsi"/>
          <w:i/>
          <w:iCs/>
          <w:lang w:eastAsia="en-AU"/>
        </w:rPr>
        <w:t>157</w:t>
      </w:r>
      <w:r w:rsidRPr="00DC127D">
        <w:rPr>
          <w:rFonts w:asciiTheme="minorHAnsi" w:hAnsiTheme="minorHAnsi"/>
          <w:lang w:eastAsia="en-AU"/>
        </w:rPr>
        <w:t>(2), 275-277.</w:t>
      </w:r>
    </w:p>
    <w:p w14:paraId="4B03EAFD" w14:textId="705AC54C" w:rsidR="00F60243" w:rsidRPr="00DC127D" w:rsidRDefault="00F60243" w:rsidP="001D17C6">
      <w:pPr>
        <w:ind w:hanging="720"/>
        <w:rPr>
          <w:rFonts w:asciiTheme="minorHAnsi" w:hAnsiTheme="minorHAnsi" w:cstheme="minorHAnsi"/>
          <w:shd w:val="clear" w:color="auto" w:fill="FFFFFF"/>
        </w:rPr>
      </w:pPr>
    </w:p>
    <w:p w14:paraId="654FE932" w14:textId="720A989E" w:rsidR="00F60243" w:rsidRPr="00DC127D" w:rsidRDefault="00F60243" w:rsidP="001D17C6">
      <w:pPr>
        <w:ind w:hanging="720"/>
        <w:rPr>
          <w:rFonts w:asciiTheme="minorHAnsi" w:hAnsiTheme="minorHAnsi" w:cstheme="minorHAnsi"/>
        </w:rPr>
      </w:pPr>
      <w:r w:rsidRPr="00DC127D">
        <w:rPr>
          <w:rFonts w:asciiTheme="minorHAnsi" w:hAnsiTheme="minorHAnsi" w:cstheme="minorHAnsi"/>
          <w:shd w:val="clear" w:color="auto" w:fill="FFFFFF"/>
        </w:rPr>
        <w:t>Cornwall, A. (1992). The relationship of phonological awareness, rapid naming, and verbal memory to severe reading and spelling disability.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Learning Disabilities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25</w:t>
      </w:r>
      <w:r w:rsidRPr="00DC127D">
        <w:rPr>
          <w:rFonts w:asciiTheme="minorHAnsi" w:hAnsiTheme="minorHAnsi" w:cstheme="minorHAnsi"/>
          <w:shd w:val="clear" w:color="auto" w:fill="FFFFFF"/>
        </w:rPr>
        <w:t>(8), 532-538.</w:t>
      </w:r>
    </w:p>
    <w:p w14:paraId="7CFFC2BA" w14:textId="77777777" w:rsidR="007067B4" w:rsidRPr="00DC127D" w:rsidRDefault="007067B4" w:rsidP="001D17C6">
      <w:pPr>
        <w:ind w:hanging="720"/>
        <w:rPr>
          <w:rFonts w:asciiTheme="minorHAnsi" w:hAnsiTheme="minorHAnsi" w:cstheme="minorHAnsi"/>
        </w:rPr>
      </w:pPr>
    </w:p>
    <w:p w14:paraId="1EF97196" w14:textId="3B087722" w:rsidR="007067B4" w:rsidRPr="00DC127D" w:rsidRDefault="007067B4" w:rsidP="001D17C6">
      <w:pPr>
        <w:ind w:hanging="720"/>
        <w:rPr>
          <w:rFonts w:asciiTheme="minorHAnsi" w:hAnsiTheme="minorHAnsi" w:cstheme="minorHAnsi"/>
          <w:lang w:val="de"/>
        </w:rPr>
      </w:pPr>
      <w:r w:rsidRPr="00DC127D">
        <w:rPr>
          <w:rFonts w:asciiTheme="minorHAnsi" w:hAnsiTheme="minorHAnsi" w:cstheme="minorHAnsi"/>
          <w:shd w:val="clear" w:color="auto" w:fill="FFFFFF"/>
        </w:rPr>
        <w:t>Crowe, S. F. (2000). Does the letter number sequencing task measure anything more than digit span?.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lang w:val="de"/>
        </w:rPr>
        <w:t>Assessment</w:t>
      </w:r>
      <w:r w:rsidRPr="00DC127D">
        <w:rPr>
          <w:rFonts w:asciiTheme="minorHAnsi" w:hAnsiTheme="minorHAnsi" w:cstheme="minorHAnsi"/>
          <w:shd w:val="clear" w:color="auto" w:fill="FFFFFF"/>
          <w:lang w:val="de"/>
        </w:rPr>
        <w:t>,</w:t>
      </w:r>
      <w:r w:rsidRPr="00DC127D">
        <w:rPr>
          <w:rStyle w:val="apple-converted-space"/>
          <w:rFonts w:asciiTheme="minorHAnsi" w:hAnsiTheme="minorHAnsi" w:cstheme="minorHAnsi"/>
          <w:shd w:val="clear" w:color="auto" w:fill="FFFFFF"/>
          <w:lang w:val="de"/>
        </w:rPr>
        <w:t> </w:t>
      </w:r>
      <w:r w:rsidRPr="00DC127D">
        <w:rPr>
          <w:rFonts w:asciiTheme="minorHAnsi" w:hAnsiTheme="minorHAnsi" w:cstheme="minorHAnsi"/>
          <w:i/>
          <w:iCs/>
          <w:shd w:val="clear" w:color="auto" w:fill="FFFFFF"/>
          <w:lang w:val="de"/>
        </w:rPr>
        <w:t>7</w:t>
      </w:r>
      <w:r w:rsidRPr="00DC127D">
        <w:rPr>
          <w:rFonts w:asciiTheme="minorHAnsi" w:hAnsiTheme="minorHAnsi" w:cstheme="minorHAnsi"/>
          <w:shd w:val="clear" w:color="auto" w:fill="FFFFFF"/>
          <w:lang w:val="de"/>
        </w:rPr>
        <w:t>(2), 113-117.</w:t>
      </w:r>
    </w:p>
    <w:p w14:paraId="5F017E73" w14:textId="575CE44F" w:rsidR="00850E2F" w:rsidRPr="00DC127D" w:rsidRDefault="00850E2F" w:rsidP="001D17C6">
      <w:pPr>
        <w:ind w:hanging="720"/>
        <w:rPr>
          <w:rFonts w:asciiTheme="minorHAnsi" w:hAnsiTheme="minorHAnsi" w:cstheme="minorHAnsi"/>
          <w:lang w:val="de"/>
        </w:rPr>
      </w:pPr>
    </w:p>
    <w:p w14:paraId="21AF7F12" w14:textId="7393BE58" w:rsidR="00850E2F" w:rsidRPr="00DC127D" w:rsidRDefault="00850E2F" w:rsidP="001D17C6">
      <w:pPr>
        <w:ind w:hanging="720"/>
        <w:rPr>
          <w:rFonts w:asciiTheme="minorHAnsi" w:hAnsiTheme="minorHAnsi" w:cstheme="minorHAnsi"/>
        </w:rPr>
      </w:pPr>
      <w:r w:rsidRPr="00DC127D">
        <w:rPr>
          <w:rFonts w:asciiTheme="minorHAnsi" w:hAnsiTheme="minorHAnsi" w:cstheme="minorHAnsi"/>
          <w:shd w:val="clear" w:color="auto" w:fill="FFFFFF"/>
          <w:lang w:val="de"/>
        </w:rPr>
        <w:t xml:space="preserve">Demenescu, L. R., Kortekaas, R., den Boer, J. A., &amp; Aleman, A. (2010). </w:t>
      </w:r>
      <w:r w:rsidRPr="00DC127D">
        <w:rPr>
          <w:rFonts w:asciiTheme="minorHAnsi" w:hAnsiTheme="minorHAnsi" w:cstheme="minorHAnsi"/>
          <w:shd w:val="clear" w:color="auto" w:fill="FFFFFF"/>
        </w:rPr>
        <w:t>Impaired attribution of emotion to facial expressions in anxiety and major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PLoS One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5</w:t>
      </w:r>
      <w:r w:rsidRPr="00DC127D">
        <w:rPr>
          <w:rFonts w:asciiTheme="minorHAnsi" w:hAnsiTheme="minorHAnsi" w:cstheme="minorHAnsi"/>
          <w:shd w:val="clear" w:color="auto" w:fill="FFFFFF"/>
        </w:rPr>
        <w:t>(12), e15058.</w:t>
      </w:r>
    </w:p>
    <w:p w14:paraId="0B4B7535" w14:textId="68DC389C" w:rsidR="00850E2F" w:rsidRPr="00DC127D" w:rsidRDefault="00850E2F" w:rsidP="001D17C6">
      <w:pPr>
        <w:ind w:hanging="720"/>
        <w:rPr>
          <w:rFonts w:asciiTheme="minorHAnsi" w:hAnsiTheme="minorHAnsi" w:cstheme="minorHAnsi"/>
        </w:rPr>
      </w:pPr>
    </w:p>
    <w:p w14:paraId="6374A803" w14:textId="05DB7D22" w:rsidR="00850E2F" w:rsidRPr="00DC127D" w:rsidRDefault="00850E2F" w:rsidP="001D17C6">
      <w:pPr>
        <w:ind w:hanging="720"/>
        <w:rPr>
          <w:rFonts w:asciiTheme="minorHAnsi" w:hAnsiTheme="minorHAnsi" w:cstheme="minorHAnsi"/>
        </w:rPr>
      </w:pPr>
      <w:r w:rsidRPr="00DC127D">
        <w:rPr>
          <w:rFonts w:asciiTheme="minorHAnsi" w:hAnsiTheme="minorHAnsi" w:cstheme="minorHAnsi"/>
          <w:shd w:val="clear" w:color="auto" w:fill="FFFFFF"/>
        </w:rPr>
        <w:t>Donges, U. S., Kersting, A., Dannlowski, U., Lalee-Mentzel, J., Arolt, V., &amp; Suslow, T. (2005). Reduced awareness of others’ emotions in unipolar depressed patients.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The Journal of nervous and mental disease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193</w:t>
      </w:r>
      <w:r w:rsidRPr="00DC127D">
        <w:rPr>
          <w:rFonts w:asciiTheme="minorHAnsi" w:hAnsiTheme="minorHAnsi" w:cstheme="minorHAnsi"/>
          <w:shd w:val="clear" w:color="auto" w:fill="FFFFFF"/>
        </w:rPr>
        <w:t>(5), 331-337.</w:t>
      </w:r>
    </w:p>
    <w:p w14:paraId="578F7493" w14:textId="35782251" w:rsidR="00081A39" w:rsidRPr="00DC127D" w:rsidRDefault="00081A39" w:rsidP="001D17C6">
      <w:pPr>
        <w:ind w:hanging="720"/>
        <w:rPr>
          <w:rFonts w:asciiTheme="minorHAnsi" w:hAnsiTheme="minorHAnsi" w:cstheme="minorHAnsi"/>
        </w:rPr>
      </w:pPr>
    </w:p>
    <w:p w14:paraId="5CC93B04" w14:textId="5C219C68" w:rsidR="00081A39" w:rsidRPr="00DC127D" w:rsidRDefault="00081A39" w:rsidP="001D17C6">
      <w:pPr>
        <w:ind w:hanging="720"/>
        <w:rPr>
          <w:rFonts w:asciiTheme="minorHAnsi" w:hAnsiTheme="minorHAnsi" w:cstheme="minorHAnsi"/>
        </w:rPr>
      </w:pPr>
      <w:r w:rsidRPr="00DC127D">
        <w:rPr>
          <w:rFonts w:asciiTheme="minorHAnsi" w:hAnsiTheme="minorHAnsi" w:cstheme="minorHAnsi"/>
          <w:shd w:val="clear" w:color="auto" w:fill="FFFFFF"/>
        </w:rPr>
        <w:t>Dziobek, I., Fleck, S., Kalbe, E., Rogers, K., Hassenstab, J., Brand, M., ... &amp; Convit, A. (2006). Introducing MASC: a movie for the assessment of social cognition.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autism and developmental disorders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36</w:t>
      </w:r>
      <w:r w:rsidRPr="00DC127D">
        <w:rPr>
          <w:rFonts w:asciiTheme="minorHAnsi" w:hAnsiTheme="minorHAnsi" w:cstheme="minorHAnsi"/>
          <w:shd w:val="clear" w:color="auto" w:fill="FFFFFF"/>
        </w:rPr>
        <w:t>(5), 623-636.</w:t>
      </w:r>
    </w:p>
    <w:p w14:paraId="330093C0" w14:textId="3830F8F4" w:rsidR="00D137A2" w:rsidRPr="00DC127D" w:rsidRDefault="00D137A2" w:rsidP="001D17C6">
      <w:pPr>
        <w:ind w:hanging="720"/>
        <w:rPr>
          <w:rFonts w:asciiTheme="minorHAnsi" w:hAnsiTheme="minorHAnsi" w:cstheme="minorHAnsi"/>
        </w:rPr>
      </w:pPr>
    </w:p>
    <w:p w14:paraId="08E6B546" w14:textId="77777777" w:rsidR="00A24433" w:rsidRPr="00DC127D" w:rsidRDefault="00D137A2" w:rsidP="00A24433">
      <w:pPr>
        <w:ind w:hanging="720"/>
        <w:rPr>
          <w:rFonts w:asciiTheme="minorHAnsi" w:hAnsiTheme="minorHAnsi" w:cstheme="minorHAnsi"/>
          <w:shd w:val="clear" w:color="auto" w:fill="FFFFFF"/>
          <w:lang w:val="en-GB"/>
        </w:rPr>
      </w:pPr>
      <w:r w:rsidRPr="00DC127D">
        <w:rPr>
          <w:rFonts w:asciiTheme="minorHAnsi" w:hAnsiTheme="minorHAnsi" w:cstheme="minorHAnsi"/>
          <w:shd w:val="clear" w:color="auto" w:fill="FFFFFF"/>
        </w:rPr>
        <w:t>Elgamal, S., McKINNON, M. C., Ramakrishnan, K., Joffe, R. T., &amp; MacQUEEN, G. L. E. N. D. A. (2007). Successful computer-assisted cognitive remediation therapy in patients with unipolar depression: a proof of principle study.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lang w:val="en-GB"/>
        </w:rPr>
        <w:t>Psychological medicine</w:t>
      </w:r>
      <w:r w:rsidRPr="00DC127D">
        <w:rPr>
          <w:rFonts w:asciiTheme="minorHAnsi" w:hAnsiTheme="minorHAnsi" w:cstheme="minorHAnsi"/>
          <w:shd w:val="clear" w:color="auto" w:fill="FFFFFF"/>
          <w:lang w:val="en-GB"/>
        </w:rPr>
        <w:t>,</w:t>
      </w:r>
      <w:r w:rsidRPr="00DC127D">
        <w:rPr>
          <w:rStyle w:val="apple-converted-space"/>
          <w:rFonts w:asciiTheme="minorHAnsi" w:hAnsiTheme="minorHAnsi" w:cstheme="minorHAnsi"/>
          <w:shd w:val="clear" w:color="auto" w:fill="FFFFFF"/>
          <w:lang w:val="en-GB"/>
        </w:rPr>
        <w:t> </w:t>
      </w:r>
      <w:r w:rsidRPr="00DC127D">
        <w:rPr>
          <w:rFonts w:asciiTheme="minorHAnsi" w:hAnsiTheme="minorHAnsi" w:cstheme="minorHAnsi"/>
          <w:i/>
          <w:iCs/>
          <w:shd w:val="clear" w:color="auto" w:fill="FFFFFF"/>
          <w:lang w:val="en-GB"/>
        </w:rPr>
        <w:t>37</w:t>
      </w:r>
      <w:r w:rsidRPr="00DC127D">
        <w:rPr>
          <w:rFonts w:asciiTheme="minorHAnsi" w:hAnsiTheme="minorHAnsi" w:cstheme="minorHAnsi"/>
          <w:shd w:val="clear" w:color="auto" w:fill="FFFFFF"/>
          <w:lang w:val="en-GB"/>
        </w:rPr>
        <w:t>(09), 1229-1238.</w:t>
      </w:r>
    </w:p>
    <w:p w14:paraId="16906AE2" w14:textId="77777777" w:rsidR="0035032B" w:rsidRPr="00DC127D" w:rsidRDefault="0035032B" w:rsidP="00A24433">
      <w:pPr>
        <w:ind w:hanging="720"/>
        <w:rPr>
          <w:rFonts w:asciiTheme="minorHAnsi" w:hAnsiTheme="minorHAnsi" w:cstheme="minorHAnsi"/>
          <w:shd w:val="clear" w:color="auto" w:fill="FFFFFF"/>
          <w:lang w:val="en-GB"/>
        </w:rPr>
      </w:pPr>
    </w:p>
    <w:p w14:paraId="38425E85" w14:textId="15C4E180" w:rsidR="00A24433" w:rsidRPr="00DC127D" w:rsidRDefault="00A24433" w:rsidP="00A24433">
      <w:pPr>
        <w:ind w:hanging="720"/>
        <w:rPr>
          <w:rFonts w:asciiTheme="minorHAnsi" w:hAnsiTheme="minorHAnsi" w:cstheme="minorHAnsi"/>
          <w:shd w:val="clear" w:color="auto" w:fill="FFFFFF"/>
          <w:lang w:val="de"/>
        </w:rPr>
      </w:pPr>
      <w:r w:rsidRPr="00DC127D">
        <w:rPr>
          <w:rFonts w:asciiTheme="minorHAnsi" w:hAnsiTheme="minorHAnsi"/>
        </w:rPr>
        <w:t xml:space="preserve">Prasad, M., Wahlqvist, P., Shikiar, R., &amp; Shih, Y. C. T. (2004). A review of self-report instruments measuring health-related work productivity. </w:t>
      </w:r>
      <w:r w:rsidRPr="00DC127D">
        <w:rPr>
          <w:rFonts w:asciiTheme="minorHAnsi" w:hAnsiTheme="minorHAnsi"/>
          <w:i/>
          <w:iCs/>
          <w:lang w:val="de"/>
        </w:rPr>
        <w:t>Pharmacoeconomics</w:t>
      </w:r>
      <w:r w:rsidRPr="00DC127D">
        <w:rPr>
          <w:rFonts w:asciiTheme="minorHAnsi" w:hAnsiTheme="minorHAnsi"/>
          <w:lang w:val="de"/>
        </w:rPr>
        <w:t xml:space="preserve">, </w:t>
      </w:r>
      <w:r w:rsidRPr="00DC127D">
        <w:rPr>
          <w:rFonts w:asciiTheme="minorHAnsi" w:hAnsiTheme="minorHAnsi"/>
          <w:i/>
          <w:iCs/>
          <w:lang w:val="de"/>
        </w:rPr>
        <w:t>22</w:t>
      </w:r>
      <w:r w:rsidRPr="00DC127D">
        <w:rPr>
          <w:rFonts w:asciiTheme="minorHAnsi" w:hAnsiTheme="minorHAnsi"/>
          <w:lang w:val="de"/>
        </w:rPr>
        <w:t>(4), 225-244.</w:t>
      </w:r>
    </w:p>
    <w:p w14:paraId="12E49B26" w14:textId="77777777" w:rsidR="00A24433" w:rsidRPr="00DC127D" w:rsidRDefault="00A24433" w:rsidP="001D17C6">
      <w:pPr>
        <w:ind w:hanging="720"/>
        <w:rPr>
          <w:rFonts w:asciiTheme="minorHAnsi" w:hAnsiTheme="minorHAnsi" w:cstheme="minorHAnsi"/>
          <w:lang w:val="de"/>
        </w:rPr>
      </w:pPr>
    </w:p>
    <w:p w14:paraId="50037614" w14:textId="465C6795" w:rsidR="00B83115" w:rsidRPr="00DC127D" w:rsidRDefault="00B83115" w:rsidP="001D17C6">
      <w:pPr>
        <w:ind w:hanging="720"/>
        <w:rPr>
          <w:rFonts w:asciiTheme="minorHAnsi" w:hAnsiTheme="minorHAnsi" w:cstheme="minorHAnsi"/>
        </w:rPr>
      </w:pPr>
      <w:r w:rsidRPr="00DC127D">
        <w:rPr>
          <w:rFonts w:asciiTheme="minorHAnsi" w:hAnsiTheme="minorHAnsi" w:cstheme="minorHAnsi"/>
          <w:lang w:val="de"/>
        </w:rPr>
        <w:t xml:space="preserve">Faul, F., Erdfelder, E., Lang, A. G., &amp; Buchner, A. (2007). </w:t>
      </w:r>
      <w:r w:rsidRPr="00DC127D">
        <w:rPr>
          <w:rFonts w:asciiTheme="minorHAnsi" w:hAnsiTheme="minorHAnsi" w:cstheme="minorHAnsi"/>
        </w:rPr>
        <w:t xml:space="preserve">G* Power 3: A flexible statistical power analysis program for the social, behavioral, and biomedical sciences. </w:t>
      </w:r>
      <w:r w:rsidRPr="00DC127D">
        <w:rPr>
          <w:rFonts w:asciiTheme="minorHAnsi" w:hAnsiTheme="minorHAnsi" w:cstheme="minorHAnsi"/>
          <w:i/>
          <w:iCs/>
        </w:rPr>
        <w:t>Behavior research methods</w:t>
      </w:r>
      <w:r w:rsidRPr="00DC127D">
        <w:rPr>
          <w:rFonts w:asciiTheme="minorHAnsi" w:hAnsiTheme="minorHAnsi" w:cstheme="minorHAnsi"/>
        </w:rPr>
        <w:t xml:space="preserve">, </w:t>
      </w:r>
      <w:r w:rsidRPr="00DC127D">
        <w:rPr>
          <w:rFonts w:asciiTheme="minorHAnsi" w:hAnsiTheme="minorHAnsi" w:cstheme="minorHAnsi"/>
          <w:i/>
          <w:iCs/>
        </w:rPr>
        <w:t>39</w:t>
      </w:r>
      <w:r w:rsidRPr="00DC127D">
        <w:rPr>
          <w:rFonts w:asciiTheme="minorHAnsi" w:hAnsiTheme="minorHAnsi" w:cstheme="minorHAnsi"/>
        </w:rPr>
        <w:t>, 175-191.</w:t>
      </w:r>
    </w:p>
    <w:p w14:paraId="3D611573" w14:textId="77777777" w:rsidR="0035032B" w:rsidRPr="00DC127D" w:rsidRDefault="0035032B" w:rsidP="001D17C6">
      <w:pPr>
        <w:ind w:hanging="720"/>
        <w:rPr>
          <w:rFonts w:asciiTheme="minorHAnsi" w:hAnsiTheme="minorHAnsi" w:cstheme="minorHAnsi"/>
        </w:rPr>
      </w:pPr>
    </w:p>
    <w:p w14:paraId="61FE869C" w14:textId="67F5929F" w:rsidR="008A5C20" w:rsidRPr="00DC127D" w:rsidRDefault="008A5C20" w:rsidP="001D17C6">
      <w:pPr>
        <w:ind w:hanging="720"/>
        <w:rPr>
          <w:rFonts w:asciiTheme="minorHAnsi" w:hAnsiTheme="minorHAnsi" w:cstheme="minorHAnsi"/>
        </w:rPr>
      </w:pPr>
      <w:r w:rsidRPr="00DC127D">
        <w:rPr>
          <w:rFonts w:asciiTheme="minorHAnsi" w:hAnsiTheme="minorHAnsi" w:cstheme="minorHAnsi"/>
          <w:shd w:val="clear" w:color="auto" w:fill="FFFFFF"/>
        </w:rPr>
        <w:t>Garcia-Toro, M., Talavera, J. A., Gonzalez, E., Tejada, P., Blanco, C., Gonzalez, A., &amp; Saiz-Ruiz, J. (2003). Audioverbal cognitive dysfunction in depression. Factors involved.</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Progress in Neuro-Psychopharmacology and Biological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27</w:t>
      </w:r>
      <w:r w:rsidRPr="00DC127D">
        <w:rPr>
          <w:rFonts w:asciiTheme="minorHAnsi" w:hAnsiTheme="minorHAnsi" w:cstheme="minorHAnsi"/>
          <w:shd w:val="clear" w:color="auto" w:fill="FFFFFF"/>
        </w:rPr>
        <w:t>(1), 37-42.</w:t>
      </w:r>
    </w:p>
    <w:p w14:paraId="3AA8B09B" w14:textId="748BFC51" w:rsidR="00D02704" w:rsidRPr="00DC127D" w:rsidRDefault="00D02704" w:rsidP="001D17C6">
      <w:pPr>
        <w:ind w:hanging="720"/>
        <w:rPr>
          <w:rFonts w:asciiTheme="minorHAnsi" w:hAnsiTheme="minorHAnsi" w:cstheme="minorHAnsi"/>
        </w:rPr>
      </w:pPr>
    </w:p>
    <w:p w14:paraId="395B9507" w14:textId="6A219607" w:rsidR="00D02704" w:rsidRPr="00DC127D" w:rsidRDefault="00D02704" w:rsidP="001D17C6">
      <w:pPr>
        <w:ind w:hanging="720"/>
        <w:rPr>
          <w:rFonts w:asciiTheme="minorHAnsi" w:hAnsiTheme="minorHAnsi" w:cstheme="minorHAnsi"/>
        </w:rPr>
      </w:pPr>
      <w:r w:rsidRPr="00DC127D">
        <w:rPr>
          <w:rFonts w:asciiTheme="minorHAnsi" w:hAnsiTheme="minorHAnsi" w:cstheme="minorHAnsi"/>
        </w:rPr>
        <w:t xml:space="preserve">Garden, S., Cornoldi, C., &amp; Logie, R. H. (2002). Visuo-spatial working memory in navigation. </w:t>
      </w:r>
      <w:r w:rsidRPr="00DC127D">
        <w:rPr>
          <w:rFonts w:asciiTheme="minorHAnsi" w:hAnsiTheme="minorHAnsi" w:cstheme="minorHAnsi"/>
          <w:i/>
        </w:rPr>
        <w:t xml:space="preserve">Applied Cognitive Psychology, 16, </w:t>
      </w:r>
      <w:r w:rsidRPr="00DC127D">
        <w:rPr>
          <w:rFonts w:asciiTheme="minorHAnsi" w:hAnsiTheme="minorHAnsi" w:cstheme="minorHAnsi"/>
        </w:rPr>
        <w:t>35-50.</w:t>
      </w:r>
    </w:p>
    <w:p w14:paraId="258568E1" w14:textId="0A154D84" w:rsidR="008A5C20" w:rsidRPr="00DC127D" w:rsidRDefault="008A5C20" w:rsidP="001D17C6">
      <w:pPr>
        <w:ind w:hanging="720"/>
        <w:rPr>
          <w:rFonts w:asciiTheme="minorHAnsi" w:hAnsiTheme="minorHAnsi" w:cstheme="minorHAnsi"/>
        </w:rPr>
      </w:pPr>
    </w:p>
    <w:p w14:paraId="184CD52C" w14:textId="77777777" w:rsidR="00FD7AD1" w:rsidRPr="00DC127D" w:rsidRDefault="008A5C20" w:rsidP="00FD7AD1">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lastRenderedPageBreak/>
        <w:t>Godard, J., Baruch, P., Grondin, S., &amp; Lafleur, M. F. (2012). Psychosocial and neurocognitive functioning in unipolar and bipolar depression: a 12-month prospective study.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Psychiatry research</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196</w:t>
      </w:r>
      <w:r w:rsidRPr="00DC127D">
        <w:rPr>
          <w:rFonts w:asciiTheme="minorHAnsi" w:hAnsiTheme="minorHAnsi" w:cstheme="minorHAnsi"/>
          <w:shd w:val="clear" w:color="auto" w:fill="FFFFFF"/>
        </w:rPr>
        <w:t>(1), 145-153.</w:t>
      </w:r>
      <w:r w:rsidR="00FD7AD1" w:rsidRPr="00DC127D">
        <w:rPr>
          <w:rFonts w:asciiTheme="minorHAnsi" w:hAnsiTheme="minorHAnsi" w:cstheme="minorHAnsi"/>
          <w:shd w:val="clear" w:color="auto" w:fill="FFFFFF"/>
        </w:rPr>
        <w:t xml:space="preserve"> </w:t>
      </w:r>
    </w:p>
    <w:p w14:paraId="0A4694F8" w14:textId="77777777" w:rsidR="00FD7AD1" w:rsidRPr="00DC127D" w:rsidRDefault="00FD7AD1" w:rsidP="00FD7AD1">
      <w:pPr>
        <w:ind w:hanging="720"/>
        <w:rPr>
          <w:rFonts w:asciiTheme="minorHAnsi" w:hAnsiTheme="minorHAnsi" w:cstheme="minorHAnsi"/>
          <w:shd w:val="clear" w:color="auto" w:fill="FFFFFF"/>
        </w:rPr>
      </w:pPr>
    </w:p>
    <w:p w14:paraId="247DD849" w14:textId="77777777" w:rsidR="00C72811" w:rsidRPr="00DC127D" w:rsidRDefault="00FD7AD1" w:rsidP="00C72811">
      <w:pPr>
        <w:ind w:hanging="720"/>
        <w:rPr>
          <w:rFonts w:asciiTheme="minorHAnsi" w:hAnsiTheme="minorHAnsi"/>
        </w:rPr>
      </w:pPr>
      <w:r w:rsidRPr="00DC127D">
        <w:rPr>
          <w:rFonts w:asciiTheme="minorHAnsi" w:hAnsiTheme="minorHAnsi"/>
        </w:rPr>
        <w:t xml:space="preserve">Goštautas, A., Pranckevičienė, A., &amp; Matonienė, V. (2006). Changes in depression and quality of life during inpatient treatment of depression. </w:t>
      </w:r>
      <w:r w:rsidRPr="00DC127D">
        <w:rPr>
          <w:rFonts w:asciiTheme="minorHAnsi" w:hAnsiTheme="minorHAnsi"/>
          <w:i/>
          <w:iCs/>
        </w:rPr>
        <w:t>Medicina (Kaunas)</w:t>
      </w:r>
      <w:r w:rsidRPr="00DC127D">
        <w:rPr>
          <w:rFonts w:asciiTheme="minorHAnsi" w:hAnsiTheme="minorHAnsi"/>
        </w:rPr>
        <w:t xml:space="preserve">, </w:t>
      </w:r>
      <w:r w:rsidRPr="00DC127D">
        <w:rPr>
          <w:rFonts w:asciiTheme="minorHAnsi" w:hAnsiTheme="minorHAnsi"/>
          <w:i/>
          <w:iCs/>
        </w:rPr>
        <w:t>42</w:t>
      </w:r>
      <w:r w:rsidRPr="00DC127D">
        <w:rPr>
          <w:rFonts w:asciiTheme="minorHAnsi" w:hAnsiTheme="minorHAnsi"/>
        </w:rPr>
        <w:t>(6), 472-477.</w:t>
      </w:r>
    </w:p>
    <w:p w14:paraId="31C257F1" w14:textId="77777777" w:rsidR="00C72811" w:rsidRPr="00DC127D" w:rsidRDefault="00C72811" w:rsidP="00C72811">
      <w:pPr>
        <w:ind w:hanging="720"/>
        <w:rPr>
          <w:rFonts w:asciiTheme="minorHAnsi" w:hAnsiTheme="minorHAnsi"/>
        </w:rPr>
      </w:pPr>
    </w:p>
    <w:p w14:paraId="32EBEF0F" w14:textId="0ADF40B7" w:rsidR="00C72811" w:rsidRPr="00DC127D" w:rsidRDefault="00C72811" w:rsidP="00C72811">
      <w:pPr>
        <w:ind w:hanging="720"/>
        <w:rPr>
          <w:rFonts w:asciiTheme="minorHAnsi" w:hAnsiTheme="minorHAnsi"/>
        </w:rPr>
      </w:pPr>
      <w:r w:rsidRPr="00DC127D">
        <w:rPr>
          <w:rFonts w:asciiTheme="minorHAnsi" w:hAnsiTheme="minorHAnsi"/>
        </w:rPr>
        <w:t xml:space="preserve">Hannestad, J., DellaGioia, N., &amp; Bloch, M. (2011). The effect of antidepressant medication treatment on serum levels of inflammatory cytokines: a meta-analysis. </w:t>
      </w:r>
      <w:r w:rsidRPr="00DC127D">
        <w:rPr>
          <w:rFonts w:asciiTheme="minorHAnsi" w:hAnsiTheme="minorHAnsi"/>
          <w:i/>
          <w:iCs/>
        </w:rPr>
        <w:t>Neuropsychopharmacology</w:t>
      </w:r>
      <w:r w:rsidRPr="00DC127D">
        <w:rPr>
          <w:rFonts w:asciiTheme="minorHAnsi" w:hAnsiTheme="minorHAnsi"/>
        </w:rPr>
        <w:t xml:space="preserve">, </w:t>
      </w:r>
      <w:r w:rsidRPr="00DC127D">
        <w:rPr>
          <w:rFonts w:asciiTheme="minorHAnsi" w:hAnsiTheme="minorHAnsi"/>
          <w:i/>
          <w:iCs/>
        </w:rPr>
        <w:t>36</w:t>
      </w:r>
      <w:r w:rsidRPr="00DC127D">
        <w:rPr>
          <w:rFonts w:asciiTheme="minorHAnsi" w:hAnsiTheme="minorHAnsi"/>
        </w:rPr>
        <w:t>(12), 2452.</w:t>
      </w:r>
    </w:p>
    <w:p w14:paraId="5EA17EFE" w14:textId="7491B295" w:rsidR="00190781" w:rsidRPr="00DC127D" w:rsidRDefault="00190781" w:rsidP="001D17C6">
      <w:pPr>
        <w:ind w:hanging="720"/>
        <w:rPr>
          <w:rFonts w:asciiTheme="minorHAnsi" w:hAnsiTheme="minorHAnsi" w:cstheme="minorHAnsi"/>
        </w:rPr>
      </w:pPr>
    </w:p>
    <w:p w14:paraId="10C2BAB3" w14:textId="77777777" w:rsidR="002A659C" w:rsidRPr="00DC127D" w:rsidRDefault="00190781" w:rsidP="002A659C">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Holdnack, J., Goldstein, G., &amp; Drozdick, L. (2011). Social perception and WAIS-IV performance in adolescents and adults diagnosed with Asperger’s syndrome and autism.</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Assessment</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18</w:t>
      </w:r>
      <w:r w:rsidRPr="00DC127D">
        <w:rPr>
          <w:rFonts w:asciiTheme="minorHAnsi" w:hAnsiTheme="minorHAnsi" w:cstheme="minorHAnsi"/>
          <w:shd w:val="clear" w:color="auto" w:fill="FFFFFF"/>
        </w:rPr>
        <w:t>(2), 192-200.</w:t>
      </w:r>
    </w:p>
    <w:p w14:paraId="077C2B36" w14:textId="77777777" w:rsidR="002A659C" w:rsidRPr="00DC127D" w:rsidRDefault="002A659C" w:rsidP="002A659C">
      <w:pPr>
        <w:ind w:hanging="720"/>
        <w:rPr>
          <w:rFonts w:asciiTheme="minorHAnsi" w:hAnsiTheme="minorHAnsi" w:cstheme="minorHAnsi"/>
          <w:shd w:val="clear" w:color="auto" w:fill="FFFFFF"/>
        </w:rPr>
      </w:pPr>
    </w:p>
    <w:p w14:paraId="7213A171" w14:textId="1981112A" w:rsidR="002A659C" w:rsidRPr="00DC127D" w:rsidRDefault="002A659C" w:rsidP="002A659C">
      <w:pPr>
        <w:ind w:hanging="720"/>
        <w:rPr>
          <w:rFonts w:asciiTheme="minorHAnsi" w:hAnsiTheme="minorHAnsi" w:cstheme="minorHAnsi"/>
          <w:shd w:val="clear" w:color="auto" w:fill="FFFFFF"/>
        </w:rPr>
      </w:pPr>
      <w:r w:rsidRPr="00DC127D">
        <w:rPr>
          <w:rFonts w:asciiTheme="minorHAnsi" w:hAnsiTheme="minorHAnsi"/>
          <w:lang w:eastAsia="en-AU"/>
        </w:rPr>
        <w:t xml:space="preserve">Howren, M. B., Lamkin, D. M., &amp; Suls, J. (2009). Associations of depression with C-reactive protein, IL-1, and IL-6: a meta-analysis. </w:t>
      </w:r>
      <w:r w:rsidRPr="00DC127D">
        <w:rPr>
          <w:rFonts w:asciiTheme="minorHAnsi" w:hAnsiTheme="minorHAnsi"/>
          <w:i/>
          <w:iCs/>
          <w:lang w:eastAsia="en-AU"/>
        </w:rPr>
        <w:t>Psychosomatic medicine</w:t>
      </w:r>
      <w:r w:rsidRPr="00DC127D">
        <w:rPr>
          <w:rFonts w:asciiTheme="minorHAnsi" w:hAnsiTheme="minorHAnsi"/>
          <w:lang w:eastAsia="en-AU"/>
        </w:rPr>
        <w:t xml:space="preserve">, </w:t>
      </w:r>
      <w:r w:rsidRPr="00DC127D">
        <w:rPr>
          <w:rFonts w:asciiTheme="minorHAnsi" w:hAnsiTheme="minorHAnsi"/>
          <w:i/>
          <w:iCs/>
          <w:lang w:eastAsia="en-AU"/>
        </w:rPr>
        <w:t>71</w:t>
      </w:r>
      <w:r w:rsidRPr="00DC127D">
        <w:rPr>
          <w:rFonts w:asciiTheme="minorHAnsi" w:hAnsiTheme="minorHAnsi"/>
          <w:lang w:eastAsia="en-AU"/>
        </w:rPr>
        <w:t>(2), 171-186.</w:t>
      </w:r>
    </w:p>
    <w:p w14:paraId="4BC263F7" w14:textId="77777777" w:rsidR="002A659C" w:rsidRPr="00DC127D" w:rsidRDefault="002A659C" w:rsidP="001D17C6">
      <w:pPr>
        <w:ind w:hanging="720"/>
        <w:rPr>
          <w:rFonts w:asciiTheme="minorHAnsi" w:hAnsiTheme="minorHAnsi" w:cstheme="minorHAnsi"/>
          <w:shd w:val="clear" w:color="auto" w:fill="FFFFFF"/>
        </w:rPr>
      </w:pPr>
    </w:p>
    <w:p w14:paraId="022FDF7E" w14:textId="7A59523A" w:rsidR="00070057" w:rsidRPr="00DC127D" w:rsidRDefault="00070057"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Iacoviello, B. M., &amp; Charney, D. S. (2015). Developing cognitive-emotional training exercises as interventions for mood and anxiety disorders.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European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30</w:t>
      </w:r>
      <w:r w:rsidRPr="00DC127D">
        <w:rPr>
          <w:rFonts w:asciiTheme="minorHAnsi" w:hAnsiTheme="minorHAnsi" w:cstheme="minorHAnsi"/>
          <w:shd w:val="clear" w:color="auto" w:fill="FFFFFF"/>
        </w:rPr>
        <w:t>(1), 75-81.</w:t>
      </w:r>
    </w:p>
    <w:p w14:paraId="473A8652" w14:textId="2B3FCFFB" w:rsidR="00070057" w:rsidRPr="00DC127D" w:rsidRDefault="00070057" w:rsidP="001D17C6">
      <w:pPr>
        <w:ind w:hanging="720"/>
        <w:rPr>
          <w:rFonts w:asciiTheme="minorHAnsi" w:hAnsiTheme="minorHAnsi" w:cstheme="minorHAnsi"/>
          <w:shd w:val="clear" w:color="auto" w:fill="FFFFFF"/>
        </w:rPr>
      </w:pPr>
    </w:p>
    <w:p w14:paraId="4A1AA201" w14:textId="449CD2B6" w:rsidR="00070057" w:rsidRPr="00DC127D" w:rsidRDefault="00070057"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Iacoviello, B. M., Wu, G., Alvarez, E., Huryk, K., Collins, K. A., Murrough, J. W., ... &amp; Charney, D. S. (2014). Cognitive‐emotional training as an intervention for major depressive disorder.</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Depression and anxiety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31</w:t>
      </w:r>
      <w:r w:rsidRPr="00DC127D">
        <w:rPr>
          <w:rFonts w:asciiTheme="minorHAnsi" w:hAnsiTheme="minorHAnsi" w:cstheme="minorHAnsi"/>
          <w:shd w:val="clear" w:color="auto" w:fill="FFFFFF"/>
        </w:rPr>
        <w:t>(8), 699-706.</w:t>
      </w:r>
    </w:p>
    <w:p w14:paraId="67E576F1" w14:textId="6910F5E8" w:rsidR="00070057" w:rsidRPr="00DC127D" w:rsidRDefault="00070057" w:rsidP="001D17C6">
      <w:pPr>
        <w:ind w:hanging="720"/>
        <w:rPr>
          <w:rFonts w:asciiTheme="minorHAnsi" w:hAnsiTheme="minorHAnsi" w:cstheme="minorHAnsi"/>
          <w:shd w:val="clear" w:color="auto" w:fill="FFFFFF"/>
        </w:rPr>
      </w:pPr>
    </w:p>
    <w:p w14:paraId="4AB6B6DF" w14:textId="20BEB33D" w:rsidR="00070057" w:rsidRPr="00DC127D" w:rsidRDefault="00070057" w:rsidP="001D17C6">
      <w:pPr>
        <w:ind w:hanging="720"/>
        <w:rPr>
          <w:rFonts w:asciiTheme="minorHAnsi" w:hAnsiTheme="minorHAnsi" w:cstheme="minorHAnsi"/>
        </w:rPr>
      </w:pPr>
      <w:r w:rsidRPr="00DC127D">
        <w:rPr>
          <w:rFonts w:asciiTheme="minorHAnsi" w:hAnsiTheme="minorHAnsi" w:cstheme="minorHAnsi"/>
          <w:shd w:val="clear" w:color="auto" w:fill="FFFFFF"/>
        </w:rPr>
        <w:t>Joormann, J., &amp; Vanderlind, W. M. (2014). Emotion regulation in depression the role of biased cognition and reduced cognitive control.</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Clinical Psychological Science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2</w:t>
      </w:r>
      <w:r w:rsidRPr="00DC127D">
        <w:rPr>
          <w:rFonts w:asciiTheme="minorHAnsi" w:hAnsiTheme="minorHAnsi" w:cstheme="minorHAnsi"/>
          <w:shd w:val="clear" w:color="auto" w:fill="FFFFFF"/>
        </w:rPr>
        <w:t>(4), 402-421.</w:t>
      </w:r>
    </w:p>
    <w:p w14:paraId="320E4DCD" w14:textId="69CB7F79" w:rsidR="00190781" w:rsidRPr="00DC127D" w:rsidRDefault="00190781" w:rsidP="001D17C6">
      <w:pPr>
        <w:ind w:hanging="720"/>
        <w:rPr>
          <w:rFonts w:asciiTheme="minorHAnsi" w:hAnsiTheme="minorHAnsi" w:cstheme="minorHAnsi"/>
        </w:rPr>
      </w:pPr>
    </w:p>
    <w:p w14:paraId="3EE6222B" w14:textId="72764450" w:rsidR="00190781" w:rsidRPr="00DC127D" w:rsidRDefault="00190781"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Kandalaft, M. R., Didehbani, N., Cullum, C. M., Krawczyk, D. C., Allen, T. T., Tamminga, C. A., &amp; Chapman, S. B. (2012). The Wechsler ACS social perception subtest: a preliminary comparison with other measures of social cognition.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Psychoeducational Assessment</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30</w:t>
      </w:r>
      <w:r w:rsidRPr="00DC127D">
        <w:rPr>
          <w:rFonts w:asciiTheme="minorHAnsi" w:hAnsiTheme="minorHAnsi" w:cstheme="minorHAnsi"/>
          <w:shd w:val="clear" w:color="auto" w:fill="FFFFFF"/>
        </w:rPr>
        <w:t>(5), 455-465.</w:t>
      </w:r>
    </w:p>
    <w:p w14:paraId="3E279DDC" w14:textId="10DFD0E0" w:rsidR="00CC2E2D" w:rsidRPr="00DC127D" w:rsidRDefault="00CC2E2D" w:rsidP="001D17C6">
      <w:pPr>
        <w:ind w:hanging="720"/>
        <w:rPr>
          <w:rFonts w:asciiTheme="minorHAnsi" w:hAnsiTheme="minorHAnsi" w:cstheme="minorHAnsi"/>
          <w:shd w:val="clear" w:color="auto" w:fill="FFFFFF"/>
        </w:rPr>
      </w:pPr>
    </w:p>
    <w:p w14:paraId="755CCD94" w14:textId="4EB2A6A7" w:rsidR="00CC2E2D" w:rsidRPr="00DC127D" w:rsidRDefault="00CC2E2D"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Keller, M. B., &amp; Boland, R. J. (1998). Implications of failing to achieve successful long-term maintenance treatment of recurrent unipolar major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Biological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44</w:t>
      </w:r>
      <w:r w:rsidRPr="00DC127D">
        <w:rPr>
          <w:rFonts w:asciiTheme="minorHAnsi" w:hAnsiTheme="minorHAnsi" w:cstheme="minorHAnsi"/>
          <w:shd w:val="clear" w:color="auto" w:fill="FFFFFF"/>
        </w:rPr>
        <w:t>(5), 348-360.</w:t>
      </w:r>
    </w:p>
    <w:p w14:paraId="2A55CE9D" w14:textId="38E41395" w:rsidR="008A5C20" w:rsidRPr="00DC127D" w:rsidRDefault="008A5C20" w:rsidP="001D17C6">
      <w:pPr>
        <w:ind w:hanging="720"/>
        <w:rPr>
          <w:rFonts w:asciiTheme="minorHAnsi" w:hAnsiTheme="minorHAnsi" w:cstheme="minorHAnsi"/>
          <w:shd w:val="clear" w:color="auto" w:fill="FFFFFF"/>
        </w:rPr>
      </w:pPr>
    </w:p>
    <w:p w14:paraId="20D01DF6" w14:textId="2B0CF734" w:rsidR="008A5C20" w:rsidRPr="00DC127D" w:rsidRDefault="008A5C20"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Kennedy, N., Foy, K., Sherazi, R., McDonough, M., &amp; McKeon, P. (2007). Long‐term social functioning after depression treated by psychiatrists: a review.</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Bipolar disorders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9</w:t>
      </w:r>
      <w:r w:rsidRPr="00DC127D">
        <w:rPr>
          <w:rFonts w:asciiTheme="minorHAnsi" w:hAnsiTheme="minorHAnsi" w:cstheme="minorHAnsi"/>
          <w:shd w:val="clear" w:color="auto" w:fill="FFFFFF"/>
        </w:rPr>
        <w:t>(1‐2), 25-37.</w:t>
      </w:r>
    </w:p>
    <w:p w14:paraId="032D0044" w14:textId="706FF0B0" w:rsidR="00D02704" w:rsidRPr="00DC127D" w:rsidRDefault="00D02704" w:rsidP="001D17C6">
      <w:pPr>
        <w:ind w:hanging="720"/>
        <w:rPr>
          <w:rFonts w:asciiTheme="minorHAnsi" w:hAnsiTheme="minorHAnsi" w:cstheme="minorHAnsi"/>
          <w:shd w:val="clear" w:color="auto" w:fill="FFFFFF"/>
        </w:rPr>
      </w:pPr>
    </w:p>
    <w:p w14:paraId="117194CA" w14:textId="4D65D5BC" w:rsidR="00D02704" w:rsidRPr="00DC127D" w:rsidRDefault="00D02704" w:rsidP="001D17C6">
      <w:pPr>
        <w:ind w:hanging="720"/>
        <w:rPr>
          <w:rFonts w:asciiTheme="minorHAnsi" w:hAnsiTheme="minorHAnsi" w:cstheme="minorHAnsi"/>
          <w:shd w:val="clear" w:color="auto" w:fill="FFFFFF"/>
        </w:rPr>
      </w:pPr>
      <w:r w:rsidRPr="00DC127D">
        <w:rPr>
          <w:rFonts w:asciiTheme="minorHAnsi" w:hAnsiTheme="minorHAnsi" w:cstheme="minorHAnsi"/>
        </w:rPr>
        <w:t xml:space="preserve">Knight, M. J., &amp; Tlauka, M. (in press). Interactivity in map learning: The effect of cognitive load. </w:t>
      </w:r>
      <w:r w:rsidRPr="00DC127D">
        <w:rPr>
          <w:rFonts w:asciiTheme="minorHAnsi" w:hAnsiTheme="minorHAnsi" w:cstheme="minorHAnsi"/>
          <w:i/>
        </w:rPr>
        <w:t>Spatial Cognition and Computation.</w:t>
      </w:r>
    </w:p>
    <w:p w14:paraId="2AF7F83F" w14:textId="05FB558B" w:rsidR="000B5D40" w:rsidRPr="00DC127D" w:rsidRDefault="000B5D40" w:rsidP="001D17C6">
      <w:pPr>
        <w:ind w:hanging="720"/>
        <w:rPr>
          <w:rFonts w:asciiTheme="minorHAnsi" w:hAnsiTheme="minorHAnsi" w:cstheme="minorHAnsi"/>
          <w:shd w:val="clear" w:color="auto" w:fill="FFFFFF"/>
        </w:rPr>
      </w:pPr>
    </w:p>
    <w:p w14:paraId="5BEAB70A" w14:textId="6F927B89" w:rsidR="00C431B4" w:rsidRPr="00DC127D" w:rsidRDefault="005A6A7A" w:rsidP="001D17C6">
      <w:pPr>
        <w:ind w:hanging="720"/>
        <w:rPr>
          <w:rFonts w:asciiTheme="minorHAnsi" w:hAnsiTheme="minorHAnsi" w:cstheme="minorHAnsi"/>
          <w:lang w:eastAsia="en-AU"/>
        </w:rPr>
      </w:pPr>
      <w:r w:rsidRPr="00DC127D">
        <w:rPr>
          <w:rFonts w:asciiTheme="minorHAnsi" w:hAnsiTheme="minorHAnsi" w:cstheme="minorHAnsi"/>
        </w:rPr>
        <w:fldChar w:fldCharType="begin"/>
      </w:r>
      <w:r w:rsidRPr="00DC127D">
        <w:rPr>
          <w:rFonts w:asciiTheme="minorHAnsi" w:hAnsiTheme="minorHAnsi" w:cstheme="minorHAnsi"/>
        </w:rPr>
        <w:instrText xml:space="preserve"> ADDIN EN.REFLIST </w:instrText>
      </w:r>
      <w:r w:rsidRPr="00DC127D">
        <w:rPr>
          <w:rFonts w:asciiTheme="minorHAnsi" w:hAnsiTheme="minorHAnsi" w:cstheme="minorHAnsi"/>
        </w:rPr>
        <w:fldChar w:fldCharType="end"/>
      </w:r>
      <w:r w:rsidR="00C431B4" w:rsidRPr="00DC127D">
        <w:rPr>
          <w:rFonts w:asciiTheme="minorHAnsi" w:hAnsiTheme="minorHAnsi" w:cstheme="minorHAnsi"/>
          <w:lang w:eastAsia="en-AU"/>
        </w:rPr>
        <w:t xml:space="preserve">Lecrubier, Y., Sheehan, D. V., Weiller, E., Amorim, P., Bonora, I., Sheehan, K. H., ... &amp; Dunbar, G. C. (1997). The Mini International Neuropsychiatric Interview (MINI). A short diagnostic </w:t>
      </w:r>
      <w:r w:rsidR="00C431B4" w:rsidRPr="00DC127D">
        <w:rPr>
          <w:rFonts w:asciiTheme="minorHAnsi" w:hAnsiTheme="minorHAnsi" w:cstheme="minorHAnsi"/>
          <w:lang w:eastAsia="en-AU"/>
        </w:rPr>
        <w:lastRenderedPageBreak/>
        <w:t xml:space="preserve">structured interview: reliability and validity according to the CIDI. </w:t>
      </w:r>
      <w:r w:rsidR="00C431B4" w:rsidRPr="00DC127D">
        <w:rPr>
          <w:rFonts w:asciiTheme="minorHAnsi" w:hAnsiTheme="minorHAnsi" w:cstheme="minorHAnsi"/>
          <w:i/>
          <w:iCs/>
          <w:lang w:eastAsia="en-AU"/>
        </w:rPr>
        <w:t>European psychiatry</w:t>
      </w:r>
      <w:r w:rsidR="00C431B4" w:rsidRPr="00DC127D">
        <w:rPr>
          <w:rFonts w:asciiTheme="minorHAnsi" w:hAnsiTheme="minorHAnsi" w:cstheme="minorHAnsi"/>
          <w:lang w:eastAsia="en-AU"/>
        </w:rPr>
        <w:t xml:space="preserve">, </w:t>
      </w:r>
      <w:r w:rsidR="00C431B4" w:rsidRPr="00DC127D">
        <w:rPr>
          <w:rFonts w:asciiTheme="minorHAnsi" w:hAnsiTheme="minorHAnsi" w:cstheme="minorHAnsi"/>
          <w:i/>
          <w:iCs/>
          <w:lang w:eastAsia="en-AU"/>
        </w:rPr>
        <w:t>12</w:t>
      </w:r>
      <w:r w:rsidR="00C431B4" w:rsidRPr="00DC127D">
        <w:rPr>
          <w:rFonts w:asciiTheme="minorHAnsi" w:hAnsiTheme="minorHAnsi" w:cstheme="minorHAnsi"/>
          <w:lang w:eastAsia="en-AU"/>
        </w:rPr>
        <w:t>(5), 224-231.</w:t>
      </w:r>
    </w:p>
    <w:p w14:paraId="619A2E94" w14:textId="72F9CEAF" w:rsidR="00850E2F" w:rsidRPr="00DC127D" w:rsidRDefault="00850E2F" w:rsidP="001D17C6">
      <w:pPr>
        <w:ind w:hanging="720"/>
        <w:rPr>
          <w:rFonts w:asciiTheme="minorHAnsi" w:hAnsiTheme="minorHAnsi" w:cstheme="minorHAnsi"/>
          <w:lang w:eastAsia="en-AU"/>
        </w:rPr>
      </w:pPr>
    </w:p>
    <w:p w14:paraId="314129CC" w14:textId="653BF952" w:rsidR="00850E2F" w:rsidRPr="00DC127D" w:rsidRDefault="00850E2F"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Lee, R. S., Hermens, D. F., Porter, M. A., &amp; Redoblado-Hodge, M. A. (2012). A meta-analysis of cognitive deficits in first-episode major depressive disorder.</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affective disorders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140</w:t>
      </w:r>
      <w:r w:rsidRPr="00DC127D">
        <w:rPr>
          <w:rFonts w:asciiTheme="minorHAnsi" w:hAnsiTheme="minorHAnsi" w:cstheme="minorHAnsi"/>
          <w:shd w:val="clear" w:color="auto" w:fill="FFFFFF"/>
        </w:rPr>
        <w:t>(2), 113-124.</w:t>
      </w:r>
    </w:p>
    <w:p w14:paraId="48D8993A" w14:textId="387B2920" w:rsidR="00850E2F" w:rsidRPr="00DC127D" w:rsidRDefault="00850E2F" w:rsidP="001D17C6">
      <w:pPr>
        <w:ind w:hanging="720"/>
        <w:rPr>
          <w:rFonts w:asciiTheme="minorHAnsi" w:hAnsiTheme="minorHAnsi" w:cstheme="minorHAnsi"/>
          <w:shd w:val="clear" w:color="auto" w:fill="FFFFFF"/>
        </w:rPr>
      </w:pPr>
    </w:p>
    <w:p w14:paraId="62D08534" w14:textId="77777777" w:rsidR="00E00AA2" w:rsidRPr="00DC127D" w:rsidRDefault="00850E2F" w:rsidP="00E00AA2">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Lee, L., Harkness, K. L., Sabbagh, M. A., &amp; Jacobson, J. A. (2005). Mental state decoding abilities in clinical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affective disorders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86</w:t>
      </w:r>
      <w:r w:rsidRPr="00DC127D">
        <w:rPr>
          <w:rFonts w:asciiTheme="minorHAnsi" w:hAnsiTheme="minorHAnsi" w:cstheme="minorHAnsi"/>
          <w:shd w:val="clear" w:color="auto" w:fill="FFFFFF"/>
        </w:rPr>
        <w:t>(2), 247-258.</w:t>
      </w:r>
    </w:p>
    <w:p w14:paraId="483132D8" w14:textId="77777777" w:rsidR="00E00AA2" w:rsidRPr="00DC127D" w:rsidRDefault="00E00AA2" w:rsidP="00E00AA2">
      <w:pPr>
        <w:ind w:hanging="720"/>
        <w:rPr>
          <w:rFonts w:asciiTheme="minorHAnsi" w:hAnsiTheme="minorHAnsi" w:cstheme="minorHAnsi"/>
          <w:shd w:val="clear" w:color="auto" w:fill="FFFFFF"/>
        </w:rPr>
      </w:pPr>
    </w:p>
    <w:p w14:paraId="074AADE6" w14:textId="77777777" w:rsidR="00E6153E" w:rsidRPr="00DC127D" w:rsidRDefault="00E00AA2" w:rsidP="00E6153E">
      <w:pPr>
        <w:ind w:hanging="720"/>
        <w:rPr>
          <w:rFonts w:asciiTheme="minorHAnsi" w:hAnsiTheme="minorHAnsi"/>
        </w:rPr>
      </w:pPr>
      <w:r w:rsidRPr="00DC127D">
        <w:rPr>
          <w:rFonts w:asciiTheme="minorHAnsi" w:hAnsiTheme="minorHAnsi"/>
        </w:rPr>
        <w:t xml:space="preserve">Leon, A. C., Olfson, M., Portera, L., Farber, L., &amp; Sheehan, D. V. (1997). Assessing psychiatric impairment in primary care with the Sheehan Disability Scale. </w:t>
      </w:r>
      <w:r w:rsidRPr="00DC127D">
        <w:rPr>
          <w:rFonts w:asciiTheme="minorHAnsi" w:hAnsiTheme="minorHAnsi"/>
          <w:i/>
          <w:iCs/>
        </w:rPr>
        <w:t>The international journal of psychiatry in medicine</w:t>
      </w:r>
      <w:r w:rsidRPr="00DC127D">
        <w:rPr>
          <w:rFonts w:asciiTheme="minorHAnsi" w:hAnsiTheme="minorHAnsi"/>
        </w:rPr>
        <w:t xml:space="preserve">, </w:t>
      </w:r>
      <w:r w:rsidRPr="00DC127D">
        <w:rPr>
          <w:rFonts w:asciiTheme="minorHAnsi" w:hAnsiTheme="minorHAnsi"/>
          <w:i/>
          <w:iCs/>
        </w:rPr>
        <w:t>27</w:t>
      </w:r>
      <w:r w:rsidRPr="00DC127D">
        <w:rPr>
          <w:rFonts w:asciiTheme="minorHAnsi" w:hAnsiTheme="minorHAnsi"/>
        </w:rPr>
        <w:t>(2), 93-105.</w:t>
      </w:r>
    </w:p>
    <w:p w14:paraId="6B5A8827" w14:textId="77777777" w:rsidR="00E6153E" w:rsidRPr="00DC127D" w:rsidRDefault="00E6153E" w:rsidP="00E6153E">
      <w:pPr>
        <w:ind w:hanging="720"/>
        <w:rPr>
          <w:rFonts w:asciiTheme="minorHAnsi" w:hAnsiTheme="minorHAnsi"/>
        </w:rPr>
      </w:pPr>
    </w:p>
    <w:p w14:paraId="5C54A0D5" w14:textId="0B262746" w:rsidR="00E6153E" w:rsidRPr="00DC127D" w:rsidRDefault="00E6153E" w:rsidP="00E00AA2">
      <w:pPr>
        <w:ind w:hanging="720"/>
        <w:rPr>
          <w:rFonts w:asciiTheme="minorHAnsi" w:hAnsiTheme="minorHAnsi" w:cstheme="minorHAnsi"/>
          <w:shd w:val="clear" w:color="auto" w:fill="FFFFFF"/>
        </w:rPr>
      </w:pPr>
      <w:r w:rsidRPr="00DC127D">
        <w:rPr>
          <w:rFonts w:asciiTheme="minorHAnsi" w:hAnsiTheme="minorHAnsi"/>
          <w:lang w:eastAsia="en-AU"/>
        </w:rPr>
        <w:t xml:space="preserve">Lopresti, A. L. (2017). Cognitive behaviour therapy and inflammation: A systematic review of its relationship and the potential implications for the treatment of depression. </w:t>
      </w:r>
      <w:r w:rsidRPr="00DC127D">
        <w:rPr>
          <w:rFonts w:asciiTheme="minorHAnsi" w:hAnsiTheme="minorHAnsi"/>
          <w:i/>
          <w:iCs/>
          <w:lang w:eastAsia="en-AU"/>
        </w:rPr>
        <w:t>Australian &amp; New Zealand Journal of Psychiatry</w:t>
      </w:r>
      <w:r w:rsidRPr="00DC127D">
        <w:rPr>
          <w:rFonts w:asciiTheme="minorHAnsi" w:hAnsiTheme="minorHAnsi"/>
          <w:lang w:eastAsia="en-AU"/>
        </w:rPr>
        <w:t xml:space="preserve">, </w:t>
      </w:r>
      <w:r w:rsidRPr="00DC127D">
        <w:rPr>
          <w:rFonts w:asciiTheme="minorHAnsi" w:hAnsiTheme="minorHAnsi"/>
          <w:i/>
          <w:iCs/>
          <w:lang w:eastAsia="en-AU"/>
        </w:rPr>
        <w:t>51</w:t>
      </w:r>
      <w:r w:rsidRPr="00DC127D">
        <w:rPr>
          <w:rFonts w:asciiTheme="minorHAnsi" w:hAnsiTheme="minorHAnsi"/>
          <w:lang w:eastAsia="en-AU"/>
        </w:rPr>
        <w:t>(6), 565-582.</w:t>
      </w:r>
    </w:p>
    <w:p w14:paraId="664C2016" w14:textId="77777777" w:rsidR="00AB774A" w:rsidRPr="00DC127D" w:rsidRDefault="00AB774A" w:rsidP="00AB774A">
      <w:pPr>
        <w:ind w:hanging="720"/>
        <w:rPr>
          <w:rFonts w:asciiTheme="minorHAnsi" w:hAnsiTheme="minorHAnsi" w:cstheme="minorHAnsi"/>
          <w:shd w:val="clear" w:color="auto" w:fill="FFFFFF"/>
        </w:rPr>
      </w:pPr>
    </w:p>
    <w:p w14:paraId="77157537" w14:textId="59AD3EB9" w:rsidR="00AB774A" w:rsidRPr="00DC127D" w:rsidRDefault="00AB774A" w:rsidP="00AB774A">
      <w:pPr>
        <w:ind w:hanging="720"/>
        <w:rPr>
          <w:rFonts w:asciiTheme="minorHAnsi" w:hAnsiTheme="minorHAnsi" w:cstheme="minorHAnsi"/>
          <w:shd w:val="clear" w:color="auto" w:fill="FFFFFF"/>
        </w:rPr>
      </w:pPr>
      <w:bookmarkStart w:id="0" w:name="_GoBack"/>
      <w:r w:rsidRPr="00DC127D">
        <w:rPr>
          <w:rFonts w:asciiTheme="minorHAnsi" w:hAnsiTheme="minorHAnsi"/>
        </w:rPr>
        <w:t xml:space="preserve">McAfoose, J., &amp; Baune, B. T. (2009). Evidence for a cytokine model of cognitive function. </w:t>
      </w:r>
      <w:r w:rsidRPr="00DC127D">
        <w:rPr>
          <w:rFonts w:asciiTheme="minorHAnsi" w:hAnsiTheme="minorHAnsi"/>
          <w:i/>
          <w:iCs/>
        </w:rPr>
        <w:t>Neuroscience &amp; Biobehavioral Reviews</w:t>
      </w:r>
      <w:r w:rsidRPr="00DC127D">
        <w:rPr>
          <w:rFonts w:asciiTheme="minorHAnsi" w:hAnsiTheme="minorHAnsi"/>
        </w:rPr>
        <w:t xml:space="preserve">, </w:t>
      </w:r>
      <w:r w:rsidRPr="00DC127D">
        <w:rPr>
          <w:rFonts w:asciiTheme="minorHAnsi" w:hAnsiTheme="minorHAnsi"/>
          <w:i/>
          <w:iCs/>
        </w:rPr>
        <w:t>33</w:t>
      </w:r>
      <w:r w:rsidRPr="00DC127D">
        <w:rPr>
          <w:rFonts w:asciiTheme="minorHAnsi" w:hAnsiTheme="minorHAnsi"/>
        </w:rPr>
        <w:t>(3), 355-366.</w:t>
      </w:r>
    </w:p>
    <w:bookmarkEnd w:id="0"/>
    <w:p w14:paraId="1B1A71EE" w14:textId="77777777" w:rsidR="00AB774A" w:rsidRPr="00DC127D" w:rsidRDefault="00AB774A" w:rsidP="001D17C6">
      <w:pPr>
        <w:ind w:hanging="720"/>
        <w:rPr>
          <w:rFonts w:asciiTheme="minorHAnsi" w:hAnsiTheme="minorHAnsi" w:cstheme="minorHAnsi"/>
          <w:shd w:val="clear" w:color="auto" w:fill="FFFFFF"/>
        </w:rPr>
      </w:pPr>
    </w:p>
    <w:p w14:paraId="32090381" w14:textId="77777777" w:rsidR="00055E88" w:rsidRPr="00DC127D" w:rsidRDefault="008A5C20" w:rsidP="00055E88">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Mondal, S., Sharma, V. K., Das, S., Goswami, U., &amp; Gandhi, A. (2007). Neuro-cognitive functions in patients of major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Indian journal of physiology and pharmacology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51</w:t>
      </w:r>
      <w:r w:rsidRPr="00DC127D">
        <w:rPr>
          <w:rFonts w:asciiTheme="minorHAnsi" w:hAnsiTheme="minorHAnsi" w:cstheme="minorHAnsi"/>
          <w:shd w:val="clear" w:color="auto" w:fill="FFFFFF"/>
        </w:rPr>
        <w:t>(1), 69.</w:t>
      </w:r>
    </w:p>
    <w:p w14:paraId="66C0C10C" w14:textId="77777777" w:rsidR="00055E88" w:rsidRPr="00DC127D" w:rsidRDefault="00055E88" w:rsidP="00055E88">
      <w:pPr>
        <w:ind w:hanging="720"/>
        <w:rPr>
          <w:rFonts w:asciiTheme="minorHAnsi" w:hAnsiTheme="minorHAnsi" w:cstheme="minorHAnsi"/>
          <w:shd w:val="clear" w:color="auto" w:fill="FFFFFF"/>
        </w:rPr>
      </w:pPr>
    </w:p>
    <w:p w14:paraId="28F1A016" w14:textId="1ED83046" w:rsidR="00055E88" w:rsidRPr="00DC127D" w:rsidRDefault="00055E88" w:rsidP="00055E88">
      <w:pPr>
        <w:ind w:hanging="720"/>
        <w:rPr>
          <w:rFonts w:asciiTheme="minorHAnsi" w:hAnsiTheme="minorHAnsi" w:cstheme="minorHAnsi"/>
          <w:shd w:val="clear" w:color="auto" w:fill="FFFFFF"/>
        </w:rPr>
      </w:pPr>
      <w:r w:rsidRPr="00DC127D">
        <w:rPr>
          <w:rFonts w:asciiTheme="minorHAnsi" w:hAnsiTheme="minorHAnsi"/>
          <w:lang w:eastAsia="en-AU"/>
        </w:rPr>
        <w:t xml:space="preserve">Montgomery, S. A., &amp; Asberg, M. A. R. I. E. (1979). A new depression scale designed to be sensitive to change. </w:t>
      </w:r>
      <w:r w:rsidRPr="00DC127D">
        <w:rPr>
          <w:rFonts w:asciiTheme="minorHAnsi" w:hAnsiTheme="minorHAnsi"/>
          <w:i/>
          <w:iCs/>
          <w:lang w:eastAsia="en-AU"/>
        </w:rPr>
        <w:t>The British journal of psychiatry</w:t>
      </w:r>
      <w:r w:rsidRPr="00DC127D">
        <w:rPr>
          <w:rFonts w:asciiTheme="minorHAnsi" w:hAnsiTheme="minorHAnsi"/>
          <w:lang w:eastAsia="en-AU"/>
        </w:rPr>
        <w:t xml:space="preserve">, </w:t>
      </w:r>
      <w:r w:rsidRPr="00DC127D">
        <w:rPr>
          <w:rFonts w:asciiTheme="minorHAnsi" w:hAnsiTheme="minorHAnsi"/>
          <w:i/>
          <w:iCs/>
          <w:lang w:eastAsia="en-AU"/>
        </w:rPr>
        <w:t>134</w:t>
      </w:r>
      <w:r w:rsidRPr="00DC127D">
        <w:rPr>
          <w:rFonts w:asciiTheme="minorHAnsi" w:hAnsiTheme="minorHAnsi"/>
          <w:lang w:eastAsia="en-AU"/>
        </w:rPr>
        <w:t>(4), 382-389.</w:t>
      </w:r>
    </w:p>
    <w:p w14:paraId="19D3F60E" w14:textId="77777777" w:rsidR="00055E88" w:rsidRPr="00DC127D" w:rsidRDefault="00055E88" w:rsidP="001D17C6">
      <w:pPr>
        <w:ind w:hanging="720"/>
        <w:rPr>
          <w:rFonts w:asciiTheme="minorHAnsi" w:hAnsiTheme="minorHAnsi" w:cstheme="minorHAnsi"/>
          <w:shd w:val="clear" w:color="auto" w:fill="FFFFFF"/>
        </w:rPr>
      </w:pPr>
    </w:p>
    <w:p w14:paraId="4B3F76C4" w14:textId="1735869B" w:rsidR="00176B34" w:rsidRPr="00DC127D" w:rsidRDefault="00176B34" w:rsidP="001D17C6">
      <w:pPr>
        <w:ind w:hanging="720"/>
        <w:rPr>
          <w:rFonts w:asciiTheme="minorHAnsi" w:hAnsiTheme="minorHAnsi" w:cstheme="minorHAnsi"/>
        </w:rPr>
      </w:pPr>
      <w:r w:rsidRPr="00DC127D">
        <w:rPr>
          <w:rFonts w:asciiTheme="minorHAnsi" w:hAnsiTheme="minorHAnsi" w:cstheme="minorHAnsi"/>
          <w:shd w:val="clear" w:color="auto" w:fill="FFFFFF"/>
        </w:rPr>
        <w:t>Mueller, S. T., &amp; Piper, B. J. (2014). The psychology experiment building language (PEBL) and PEBL test battery.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neuroscience methods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222</w:t>
      </w:r>
      <w:r w:rsidRPr="00DC127D">
        <w:rPr>
          <w:rFonts w:asciiTheme="minorHAnsi" w:hAnsiTheme="minorHAnsi" w:cstheme="minorHAnsi"/>
          <w:shd w:val="clear" w:color="auto" w:fill="FFFFFF"/>
        </w:rPr>
        <w:t>, 250-259.</w:t>
      </w:r>
    </w:p>
    <w:p w14:paraId="747B177E" w14:textId="2BED35AD" w:rsidR="00850E2F" w:rsidRPr="00DC127D" w:rsidRDefault="00850E2F" w:rsidP="001D17C6">
      <w:pPr>
        <w:ind w:hanging="720"/>
        <w:rPr>
          <w:rFonts w:asciiTheme="minorHAnsi" w:hAnsiTheme="minorHAnsi" w:cstheme="minorHAnsi"/>
          <w:lang w:eastAsia="en-AU"/>
        </w:rPr>
      </w:pPr>
    </w:p>
    <w:p w14:paraId="25C61910" w14:textId="6A01BF59" w:rsidR="007B6E35" w:rsidRPr="00DC127D" w:rsidRDefault="007B6E35" w:rsidP="001D17C6">
      <w:pPr>
        <w:ind w:hanging="720"/>
        <w:rPr>
          <w:rFonts w:asciiTheme="minorHAnsi" w:hAnsiTheme="minorHAnsi" w:cstheme="minorHAnsi"/>
          <w:lang w:val="de" w:eastAsia="en-AU"/>
        </w:rPr>
      </w:pPr>
      <w:r w:rsidRPr="00DC127D">
        <w:rPr>
          <w:rFonts w:asciiTheme="minorHAnsi" w:hAnsiTheme="minorHAnsi" w:cstheme="minorHAnsi"/>
          <w:lang w:eastAsia="en-AU"/>
        </w:rPr>
        <w:t xml:space="preserve">Murray, L. A. (1999). Mood congruence and depressive deficits in memory: a forced-recall analysis. </w:t>
      </w:r>
      <w:r w:rsidRPr="00DC127D">
        <w:rPr>
          <w:rFonts w:asciiTheme="minorHAnsi" w:hAnsiTheme="minorHAnsi" w:cstheme="minorHAnsi"/>
          <w:i/>
          <w:iCs/>
          <w:lang w:val="de" w:eastAsia="en-AU"/>
        </w:rPr>
        <w:t>Memory</w:t>
      </w:r>
      <w:r w:rsidRPr="00DC127D">
        <w:rPr>
          <w:rFonts w:asciiTheme="minorHAnsi" w:hAnsiTheme="minorHAnsi" w:cstheme="minorHAnsi"/>
          <w:lang w:val="de" w:eastAsia="en-AU"/>
        </w:rPr>
        <w:t xml:space="preserve">, </w:t>
      </w:r>
      <w:r w:rsidRPr="00DC127D">
        <w:rPr>
          <w:rFonts w:asciiTheme="minorHAnsi" w:hAnsiTheme="minorHAnsi" w:cstheme="minorHAnsi"/>
          <w:i/>
          <w:iCs/>
          <w:lang w:val="de" w:eastAsia="en-AU"/>
        </w:rPr>
        <w:t>7</w:t>
      </w:r>
      <w:r w:rsidRPr="00DC127D">
        <w:rPr>
          <w:rFonts w:asciiTheme="minorHAnsi" w:hAnsiTheme="minorHAnsi" w:cstheme="minorHAnsi"/>
          <w:lang w:val="de" w:eastAsia="en-AU"/>
        </w:rPr>
        <w:t>(2), 175-196.</w:t>
      </w:r>
    </w:p>
    <w:p w14:paraId="60169E1C" w14:textId="5EBC7DC6" w:rsidR="000202B9" w:rsidRPr="00DC127D" w:rsidRDefault="000202B9" w:rsidP="001D17C6">
      <w:pPr>
        <w:ind w:hanging="720"/>
        <w:rPr>
          <w:rFonts w:asciiTheme="minorHAnsi" w:hAnsiTheme="minorHAnsi" w:cstheme="minorHAnsi"/>
          <w:lang w:val="de" w:eastAsia="en-AU"/>
        </w:rPr>
      </w:pPr>
    </w:p>
    <w:p w14:paraId="68AFB655" w14:textId="77777777" w:rsidR="00FD7AD1" w:rsidRPr="00DC127D" w:rsidRDefault="000202B9" w:rsidP="00FD7AD1">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lang w:val="de"/>
        </w:rPr>
        <w:t xml:space="preserve">Nemeroff, C. B., Heim, C. M., Thase, M. E., Klein, D. N., Rush, A. J., Schatzberg, A. F., ... </w:t>
      </w:r>
      <w:r w:rsidRPr="00DC127D">
        <w:rPr>
          <w:rFonts w:asciiTheme="minorHAnsi" w:hAnsiTheme="minorHAnsi" w:cstheme="minorHAnsi"/>
          <w:shd w:val="clear" w:color="auto" w:fill="FFFFFF"/>
        </w:rPr>
        <w:t>&amp; Rothbaum, B. O. (2003). Differential responses to psychotherapy versus pharmacotherapy in patients with chronic forms of major depression and childhood trauma.</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Proceedings of the National Academy of Sciences</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100</w:t>
      </w:r>
      <w:r w:rsidRPr="00DC127D">
        <w:rPr>
          <w:rFonts w:asciiTheme="minorHAnsi" w:hAnsiTheme="minorHAnsi" w:cstheme="minorHAnsi"/>
          <w:shd w:val="clear" w:color="auto" w:fill="FFFFFF"/>
        </w:rPr>
        <w:t>(24), 14293-14296.</w:t>
      </w:r>
    </w:p>
    <w:p w14:paraId="761FBC19" w14:textId="77777777" w:rsidR="00FD7AD1" w:rsidRPr="00DC127D" w:rsidRDefault="00FD7AD1" w:rsidP="00FD7AD1">
      <w:pPr>
        <w:ind w:hanging="720"/>
        <w:rPr>
          <w:rFonts w:asciiTheme="minorHAnsi" w:hAnsiTheme="minorHAnsi" w:cstheme="minorHAnsi"/>
          <w:shd w:val="clear" w:color="auto" w:fill="FFFFFF"/>
        </w:rPr>
      </w:pPr>
    </w:p>
    <w:p w14:paraId="064C273B" w14:textId="37F2BBE9" w:rsidR="00FD7AD1" w:rsidRPr="00DC127D" w:rsidRDefault="00FD7AD1" w:rsidP="00FD7AD1">
      <w:pPr>
        <w:ind w:hanging="720"/>
        <w:rPr>
          <w:rFonts w:asciiTheme="minorHAnsi" w:hAnsiTheme="minorHAnsi" w:cstheme="minorHAnsi"/>
          <w:shd w:val="clear" w:color="auto" w:fill="FFFFFF"/>
        </w:rPr>
      </w:pPr>
      <w:r w:rsidRPr="00DC127D">
        <w:rPr>
          <w:rFonts w:asciiTheme="minorHAnsi" w:hAnsiTheme="minorHAnsi"/>
        </w:rPr>
        <w:t xml:space="preserve">O'Donovan, C. (2004). Achieving and sustaining remission in depression and anxiety disorders: Introduction. </w:t>
      </w:r>
      <w:r w:rsidRPr="00DC127D">
        <w:rPr>
          <w:rFonts w:asciiTheme="minorHAnsi" w:hAnsiTheme="minorHAnsi"/>
          <w:i/>
          <w:iCs/>
        </w:rPr>
        <w:t>Canadian journal of psychiatry</w:t>
      </w:r>
      <w:r w:rsidRPr="00DC127D">
        <w:rPr>
          <w:rFonts w:asciiTheme="minorHAnsi" w:hAnsiTheme="minorHAnsi"/>
        </w:rPr>
        <w:t xml:space="preserve">, </w:t>
      </w:r>
      <w:r w:rsidRPr="00DC127D">
        <w:rPr>
          <w:rFonts w:asciiTheme="minorHAnsi" w:hAnsiTheme="minorHAnsi"/>
          <w:i/>
          <w:iCs/>
        </w:rPr>
        <w:t>49</w:t>
      </w:r>
      <w:r w:rsidRPr="00DC127D">
        <w:rPr>
          <w:rFonts w:asciiTheme="minorHAnsi" w:hAnsiTheme="minorHAnsi"/>
        </w:rPr>
        <w:t>(1), 5-9.</w:t>
      </w:r>
    </w:p>
    <w:p w14:paraId="7DF4BAE9" w14:textId="77777777" w:rsidR="00705E10" w:rsidRPr="00DC127D" w:rsidRDefault="00705E10" w:rsidP="00705E10">
      <w:pPr>
        <w:ind w:hanging="720"/>
        <w:rPr>
          <w:rFonts w:asciiTheme="minorHAnsi" w:hAnsiTheme="minorHAnsi" w:cstheme="minorHAnsi"/>
          <w:shd w:val="clear" w:color="auto" w:fill="FFFFFF"/>
        </w:rPr>
      </w:pPr>
    </w:p>
    <w:p w14:paraId="26F7F7E7" w14:textId="77777777" w:rsidR="00A31141" w:rsidRPr="00DC127D" w:rsidRDefault="00705E10" w:rsidP="00A31141">
      <w:pPr>
        <w:ind w:hanging="720"/>
        <w:rPr>
          <w:rFonts w:asciiTheme="minorHAnsi" w:hAnsiTheme="minorHAnsi"/>
        </w:rPr>
      </w:pPr>
      <w:r w:rsidRPr="00DC127D">
        <w:rPr>
          <w:rFonts w:asciiTheme="minorHAnsi" w:hAnsiTheme="minorHAnsi"/>
        </w:rPr>
        <w:t xml:space="preserve">Papakostas, G. I., Petersen, T., Mahal, Y., Mischoulon, D., Nierenberg, A. A., &amp; Fava, M. (2004). Quality of life assessments in major depressive disorder: a review of the literature. </w:t>
      </w:r>
      <w:r w:rsidRPr="00DC127D">
        <w:rPr>
          <w:rFonts w:asciiTheme="minorHAnsi" w:hAnsiTheme="minorHAnsi"/>
          <w:i/>
          <w:iCs/>
        </w:rPr>
        <w:t>General hospital psychiatry</w:t>
      </w:r>
      <w:r w:rsidRPr="00DC127D">
        <w:rPr>
          <w:rFonts w:asciiTheme="minorHAnsi" w:hAnsiTheme="minorHAnsi"/>
        </w:rPr>
        <w:t xml:space="preserve">, </w:t>
      </w:r>
      <w:r w:rsidRPr="00DC127D">
        <w:rPr>
          <w:rFonts w:asciiTheme="minorHAnsi" w:hAnsiTheme="minorHAnsi"/>
          <w:i/>
          <w:iCs/>
        </w:rPr>
        <w:t>26</w:t>
      </w:r>
      <w:r w:rsidRPr="00DC127D">
        <w:rPr>
          <w:rFonts w:asciiTheme="minorHAnsi" w:hAnsiTheme="minorHAnsi"/>
        </w:rPr>
        <w:t>(1), 13-17.</w:t>
      </w:r>
    </w:p>
    <w:p w14:paraId="74A06D63" w14:textId="77777777" w:rsidR="00A31141" w:rsidRPr="00DC127D" w:rsidRDefault="00A31141" w:rsidP="00A31141">
      <w:pPr>
        <w:ind w:hanging="720"/>
        <w:rPr>
          <w:rFonts w:asciiTheme="minorHAnsi" w:hAnsiTheme="minorHAnsi"/>
        </w:rPr>
      </w:pPr>
    </w:p>
    <w:p w14:paraId="7E3B7A0B" w14:textId="11EE0E1F" w:rsidR="00A31141" w:rsidRPr="00DC127D" w:rsidRDefault="00A31141" w:rsidP="00A31141">
      <w:pPr>
        <w:ind w:hanging="720"/>
        <w:rPr>
          <w:rFonts w:asciiTheme="minorHAnsi" w:hAnsiTheme="minorHAnsi"/>
        </w:rPr>
      </w:pPr>
      <w:r w:rsidRPr="00DC127D">
        <w:rPr>
          <w:rFonts w:asciiTheme="minorHAnsi" w:hAnsiTheme="minorHAnsi"/>
        </w:rPr>
        <w:t xml:space="preserve">Posner, K., Brown, G. K., Stanley, B., Brent, D. A., Yershova, K. V., Oquendo, M. A., ... &amp; Mann, J. J. (2011). The Columbia–Suicide Severity Rating Scale: initial validity and internal consistency </w:t>
      </w:r>
      <w:r w:rsidRPr="00DC127D">
        <w:rPr>
          <w:rFonts w:asciiTheme="minorHAnsi" w:hAnsiTheme="minorHAnsi"/>
        </w:rPr>
        <w:lastRenderedPageBreak/>
        <w:t xml:space="preserve">findings from three multisite studies with adolescents and adults. </w:t>
      </w:r>
      <w:r w:rsidRPr="00DC127D">
        <w:rPr>
          <w:rFonts w:asciiTheme="minorHAnsi" w:hAnsiTheme="minorHAnsi"/>
          <w:i/>
          <w:iCs/>
        </w:rPr>
        <w:t>American Journal of Psychiatry</w:t>
      </w:r>
      <w:r w:rsidRPr="00DC127D">
        <w:rPr>
          <w:rFonts w:asciiTheme="minorHAnsi" w:hAnsiTheme="minorHAnsi"/>
        </w:rPr>
        <w:t xml:space="preserve">, </w:t>
      </w:r>
      <w:r w:rsidRPr="00DC127D">
        <w:rPr>
          <w:rFonts w:asciiTheme="minorHAnsi" w:hAnsiTheme="minorHAnsi"/>
          <w:i/>
          <w:iCs/>
        </w:rPr>
        <w:t>168</w:t>
      </w:r>
      <w:r w:rsidRPr="00DC127D">
        <w:rPr>
          <w:rFonts w:asciiTheme="minorHAnsi" w:hAnsiTheme="minorHAnsi"/>
        </w:rPr>
        <w:t>(12), 1266-1277.</w:t>
      </w:r>
    </w:p>
    <w:p w14:paraId="61BF5612" w14:textId="77777777" w:rsidR="00A31141" w:rsidRPr="00DC127D" w:rsidRDefault="00A31141" w:rsidP="001D17C6">
      <w:pPr>
        <w:ind w:hanging="720"/>
        <w:rPr>
          <w:rFonts w:asciiTheme="minorHAnsi" w:hAnsiTheme="minorHAnsi" w:cstheme="minorHAnsi"/>
          <w:lang w:eastAsia="en-AU"/>
        </w:rPr>
      </w:pPr>
    </w:p>
    <w:p w14:paraId="599FB4AA" w14:textId="5EE2C5E8" w:rsidR="00D137A2" w:rsidRPr="00DC127D" w:rsidRDefault="00D137A2" w:rsidP="001D17C6">
      <w:pPr>
        <w:ind w:hanging="720"/>
        <w:rPr>
          <w:rFonts w:asciiTheme="minorHAnsi" w:hAnsiTheme="minorHAnsi" w:cstheme="minorHAnsi"/>
          <w:lang w:eastAsia="en-AU"/>
        </w:rPr>
      </w:pPr>
    </w:p>
    <w:p w14:paraId="3CCF418E" w14:textId="0C738FAD" w:rsidR="00D137A2" w:rsidRPr="00DC127D" w:rsidRDefault="00D137A2"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Raes, F., Williams, J. M. G., &amp; Hermans, D. (2009). Reducing cognitive vulnerability to depression: A preliminary investigation of MEmory Specificity Training (MEST) in inpatients with depressive symptomatology.</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Journal of behavior therapy and experimental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40</w:t>
      </w:r>
      <w:r w:rsidRPr="00DC127D">
        <w:rPr>
          <w:rFonts w:asciiTheme="minorHAnsi" w:hAnsiTheme="minorHAnsi" w:cstheme="minorHAnsi"/>
          <w:shd w:val="clear" w:color="auto" w:fill="FFFFFF"/>
        </w:rPr>
        <w:t>(1), 24-38.</w:t>
      </w:r>
    </w:p>
    <w:p w14:paraId="485BA335" w14:textId="7E910D67" w:rsidR="00963886" w:rsidRPr="00DC127D" w:rsidRDefault="00963886" w:rsidP="001D17C6">
      <w:pPr>
        <w:ind w:hanging="720"/>
        <w:rPr>
          <w:rFonts w:asciiTheme="minorHAnsi" w:hAnsiTheme="minorHAnsi" w:cstheme="minorHAnsi"/>
          <w:shd w:val="clear" w:color="auto" w:fill="FFFFFF"/>
        </w:rPr>
      </w:pPr>
    </w:p>
    <w:p w14:paraId="1DBC30DD" w14:textId="5D39A125" w:rsidR="00963886" w:rsidRPr="00DC127D" w:rsidRDefault="00963886" w:rsidP="001D17C6">
      <w:pPr>
        <w:ind w:hanging="720"/>
        <w:rPr>
          <w:rFonts w:asciiTheme="minorHAnsi" w:hAnsiTheme="minorHAnsi" w:cstheme="minorHAnsi"/>
          <w:shd w:val="clear" w:color="auto" w:fill="FFFFFF"/>
        </w:rPr>
      </w:pPr>
      <w:r w:rsidRPr="00DC127D">
        <w:rPr>
          <w:rFonts w:asciiTheme="minorHAnsi" w:hAnsiTheme="minorHAnsi" w:cstheme="minorHAnsi"/>
          <w:shd w:val="clear" w:color="auto" w:fill="FFFFFF"/>
        </w:rPr>
        <w:t>Raz, G., Winetraub, Y., Jacob, Y., Kinreich, S., Maron-Katz, A., Shaham, G., ... &amp; Hendler, T. (2012). Portraying emotions at their unfolding: a multilayered approach for probing dynamics of neural networks.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Neuroimage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60</w:t>
      </w:r>
      <w:r w:rsidRPr="00DC127D">
        <w:rPr>
          <w:rFonts w:asciiTheme="minorHAnsi" w:hAnsiTheme="minorHAnsi" w:cstheme="minorHAnsi"/>
          <w:shd w:val="clear" w:color="auto" w:fill="FFFFFF"/>
        </w:rPr>
        <w:t>(2), 1448-1461.</w:t>
      </w:r>
    </w:p>
    <w:p w14:paraId="06E7E32F" w14:textId="09033448" w:rsidR="00963886" w:rsidRPr="00DC127D" w:rsidRDefault="00963886" w:rsidP="001D17C6">
      <w:pPr>
        <w:ind w:hanging="720"/>
        <w:rPr>
          <w:rFonts w:asciiTheme="minorHAnsi" w:hAnsiTheme="minorHAnsi" w:cstheme="minorHAnsi"/>
          <w:shd w:val="clear" w:color="auto" w:fill="FFFFFF"/>
        </w:rPr>
      </w:pPr>
    </w:p>
    <w:p w14:paraId="5AF95617" w14:textId="61182789" w:rsidR="00963886" w:rsidRPr="00DC127D" w:rsidRDefault="00963886"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Raz, G., Jacob, Y., Gonen, T., Winetraub, Y., Flash, T., Soreq, E., &amp; Hendler, T. (2014). Cry for her or cry with her: context-dependent dissociation of two modes of cinematic empathy reflected in network cohesion dynamics.</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Social cognitive and affective neuroscience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9</w:t>
      </w:r>
      <w:r w:rsidRPr="00DC127D">
        <w:rPr>
          <w:rFonts w:asciiTheme="minorHAnsi" w:hAnsiTheme="minorHAnsi" w:cstheme="minorHAnsi"/>
          <w:shd w:val="clear" w:color="auto" w:fill="FFFFFF"/>
        </w:rPr>
        <w:t>(1), 30-38.</w:t>
      </w:r>
    </w:p>
    <w:p w14:paraId="5DC2A7EE" w14:textId="1C75CB29" w:rsidR="005A6A7A" w:rsidRPr="00DC127D" w:rsidRDefault="00681C94" w:rsidP="001D17C6">
      <w:pPr>
        <w:pStyle w:val="EndNoteBibliography"/>
        <w:ind w:left="720" w:hanging="720"/>
        <w:rPr>
          <w:rFonts w:asciiTheme="minorHAnsi" w:hAnsiTheme="minorHAnsi" w:cstheme="minorHAnsi"/>
        </w:rPr>
      </w:pPr>
      <w:r w:rsidRPr="00DC127D">
        <w:rPr>
          <w:rFonts w:asciiTheme="minorHAnsi" w:hAnsiTheme="minorHAnsi" w:cstheme="minorHAnsi"/>
        </w:rPr>
        <w:tab/>
      </w:r>
    </w:p>
    <w:p w14:paraId="036A0C50" w14:textId="77777777" w:rsidR="00591CAB" w:rsidRPr="00DC127D" w:rsidRDefault="005A6A7A" w:rsidP="00591CAB">
      <w:pPr>
        <w:ind w:hanging="720"/>
        <w:rPr>
          <w:rFonts w:asciiTheme="minorHAnsi" w:hAnsiTheme="minorHAnsi" w:cstheme="minorHAnsi"/>
          <w:lang w:eastAsia="en-AU"/>
        </w:rPr>
      </w:pPr>
      <w:r w:rsidRPr="00DC127D">
        <w:rPr>
          <w:rFonts w:asciiTheme="minorHAnsi" w:hAnsiTheme="minorHAnsi" w:cstheme="minorHAnsi"/>
          <w:lang w:eastAsia="en-AU"/>
        </w:rPr>
        <w:t xml:space="preserve">Shackman, A. J., Salomons, T. V., Slagter, H. A., Fox, A. S., Winter, J. J., &amp; Davidson, R. J. (2011). The integration of negative affect, pain and cognitive control in the cingulate cortex. </w:t>
      </w:r>
      <w:r w:rsidRPr="00DC127D">
        <w:rPr>
          <w:rFonts w:asciiTheme="minorHAnsi" w:hAnsiTheme="minorHAnsi" w:cstheme="minorHAnsi"/>
          <w:i/>
          <w:iCs/>
          <w:lang w:eastAsia="en-AU"/>
        </w:rPr>
        <w:t>Nature Reviews Neuroscience</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12</w:t>
      </w:r>
      <w:r w:rsidR="00591CAB" w:rsidRPr="00DC127D">
        <w:rPr>
          <w:rFonts w:asciiTheme="minorHAnsi" w:hAnsiTheme="minorHAnsi" w:cstheme="minorHAnsi"/>
          <w:lang w:eastAsia="en-AU"/>
        </w:rPr>
        <w:t>(3), 154-167.</w:t>
      </w:r>
    </w:p>
    <w:p w14:paraId="0C38FD34" w14:textId="77777777" w:rsidR="00591CAB" w:rsidRPr="00DC127D" w:rsidRDefault="00591CAB" w:rsidP="00591CAB">
      <w:pPr>
        <w:ind w:hanging="720"/>
        <w:rPr>
          <w:rFonts w:asciiTheme="minorHAnsi" w:hAnsiTheme="minorHAnsi" w:cstheme="minorHAnsi"/>
          <w:lang w:eastAsia="en-AU"/>
        </w:rPr>
      </w:pPr>
    </w:p>
    <w:p w14:paraId="4A2B811A" w14:textId="77777777" w:rsidR="00E6153E" w:rsidRPr="00DC127D" w:rsidRDefault="00591CAB" w:rsidP="00E6153E">
      <w:pPr>
        <w:ind w:hanging="720"/>
        <w:rPr>
          <w:rFonts w:asciiTheme="minorHAnsi" w:hAnsiTheme="minorHAnsi"/>
        </w:rPr>
      </w:pPr>
      <w:r w:rsidRPr="00DC127D">
        <w:rPr>
          <w:rFonts w:asciiTheme="minorHAnsi" w:hAnsiTheme="minorHAnsi"/>
        </w:rPr>
        <w:t xml:space="preserve">Reilly, M. C., Zbrozek, A. S., &amp; Dukes, E. M. (1993). The validity and reproducibility of a work productivity and activity impairment instrument. </w:t>
      </w:r>
      <w:r w:rsidRPr="00DC127D">
        <w:rPr>
          <w:rFonts w:asciiTheme="minorHAnsi" w:hAnsiTheme="minorHAnsi"/>
          <w:i/>
          <w:iCs/>
        </w:rPr>
        <w:t>Pharmacoeconomics</w:t>
      </w:r>
      <w:r w:rsidRPr="00DC127D">
        <w:rPr>
          <w:rFonts w:asciiTheme="minorHAnsi" w:hAnsiTheme="minorHAnsi"/>
        </w:rPr>
        <w:t xml:space="preserve">, </w:t>
      </w:r>
      <w:r w:rsidRPr="00DC127D">
        <w:rPr>
          <w:rFonts w:asciiTheme="minorHAnsi" w:hAnsiTheme="minorHAnsi"/>
          <w:i/>
          <w:iCs/>
        </w:rPr>
        <w:t>4</w:t>
      </w:r>
      <w:r w:rsidRPr="00DC127D">
        <w:rPr>
          <w:rFonts w:asciiTheme="minorHAnsi" w:hAnsiTheme="minorHAnsi"/>
        </w:rPr>
        <w:t>(5), 353-365.</w:t>
      </w:r>
    </w:p>
    <w:p w14:paraId="049EFD32" w14:textId="77777777" w:rsidR="00E6153E" w:rsidRPr="00DC127D" w:rsidRDefault="00E6153E" w:rsidP="00E6153E">
      <w:pPr>
        <w:ind w:hanging="720"/>
        <w:rPr>
          <w:rFonts w:asciiTheme="minorHAnsi" w:hAnsiTheme="minorHAnsi"/>
        </w:rPr>
      </w:pPr>
    </w:p>
    <w:p w14:paraId="42E72753" w14:textId="77777777" w:rsidR="00BF3EED" w:rsidRPr="00DC127D" w:rsidRDefault="00E6153E" w:rsidP="00BF3EED">
      <w:pPr>
        <w:ind w:hanging="720"/>
        <w:rPr>
          <w:rFonts w:asciiTheme="minorHAnsi" w:hAnsiTheme="minorHAnsi"/>
          <w:lang w:eastAsia="en-AU"/>
        </w:rPr>
      </w:pPr>
      <w:r w:rsidRPr="00DC127D">
        <w:rPr>
          <w:rFonts w:asciiTheme="minorHAnsi" w:hAnsiTheme="minorHAnsi"/>
          <w:lang w:eastAsia="en-AU"/>
        </w:rPr>
        <w:t xml:space="preserve">Ro, E., &amp; Clark, L. A. (2009). Psychosocial functioning in the context of diagnosis: Assessment and theoretical issues. </w:t>
      </w:r>
      <w:r w:rsidRPr="00DC127D">
        <w:rPr>
          <w:rFonts w:asciiTheme="minorHAnsi" w:hAnsiTheme="minorHAnsi"/>
          <w:i/>
          <w:iCs/>
          <w:lang w:eastAsia="en-AU"/>
        </w:rPr>
        <w:t>Psychological Assessment</w:t>
      </w:r>
      <w:r w:rsidRPr="00DC127D">
        <w:rPr>
          <w:rFonts w:asciiTheme="minorHAnsi" w:hAnsiTheme="minorHAnsi"/>
          <w:lang w:eastAsia="en-AU"/>
        </w:rPr>
        <w:t xml:space="preserve">, </w:t>
      </w:r>
      <w:r w:rsidRPr="00DC127D">
        <w:rPr>
          <w:rFonts w:asciiTheme="minorHAnsi" w:hAnsiTheme="minorHAnsi"/>
          <w:i/>
          <w:iCs/>
          <w:lang w:eastAsia="en-AU"/>
        </w:rPr>
        <w:t>21</w:t>
      </w:r>
      <w:r w:rsidRPr="00DC127D">
        <w:rPr>
          <w:rFonts w:asciiTheme="minorHAnsi" w:hAnsiTheme="minorHAnsi"/>
          <w:lang w:eastAsia="en-AU"/>
        </w:rPr>
        <w:t>(3), 313.</w:t>
      </w:r>
    </w:p>
    <w:p w14:paraId="7A985BED" w14:textId="77777777" w:rsidR="00BF3EED" w:rsidRPr="00DC127D" w:rsidRDefault="00BF3EED" w:rsidP="00BF3EED">
      <w:pPr>
        <w:ind w:hanging="720"/>
        <w:rPr>
          <w:rFonts w:asciiTheme="minorHAnsi" w:hAnsiTheme="minorHAnsi"/>
          <w:lang w:eastAsia="en-AU"/>
        </w:rPr>
      </w:pPr>
    </w:p>
    <w:p w14:paraId="5B05BA6D" w14:textId="38DC6841" w:rsidR="00BF3EED" w:rsidRPr="00DC127D" w:rsidRDefault="00BF3EED" w:rsidP="00BF3EED">
      <w:pPr>
        <w:ind w:hanging="720"/>
        <w:rPr>
          <w:rFonts w:asciiTheme="minorHAnsi" w:hAnsiTheme="minorHAnsi"/>
          <w:lang w:eastAsia="en-AU"/>
        </w:rPr>
      </w:pPr>
      <w:r w:rsidRPr="00DC127D">
        <w:rPr>
          <w:rFonts w:asciiTheme="minorHAnsi" w:hAnsiTheme="minorHAnsi"/>
          <w:lang w:eastAsia="en-AU"/>
        </w:rPr>
        <w:t xml:space="preserve">Rosa, A. R., Sánchez-Moreno, J., Martínez-Aran, A., Salamero, M., Torrent, C., Reinares, M., ... &amp; Kapczinski, F. (2007). Validity and reliability of the Functioning Assessment Short Test (FAST) in bipolar disorder. </w:t>
      </w:r>
      <w:r w:rsidRPr="00DC127D">
        <w:rPr>
          <w:rFonts w:asciiTheme="minorHAnsi" w:hAnsiTheme="minorHAnsi"/>
          <w:i/>
          <w:iCs/>
          <w:lang w:eastAsia="en-AU"/>
        </w:rPr>
        <w:t>Clinical Practice and Epidemiology in Mental Health</w:t>
      </w:r>
      <w:r w:rsidRPr="00DC127D">
        <w:rPr>
          <w:rFonts w:asciiTheme="minorHAnsi" w:hAnsiTheme="minorHAnsi"/>
          <w:lang w:eastAsia="en-AU"/>
        </w:rPr>
        <w:t xml:space="preserve">, </w:t>
      </w:r>
      <w:r w:rsidRPr="00DC127D">
        <w:rPr>
          <w:rFonts w:asciiTheme="minorHAnsi" w:hAnsiTheme="minorHAnsi"/>
          <w:i/>
          <w:iCs/>
          <w:lang w:eastAsia="en-AU"/>
        </w:rPr>
        <w:t>3</w:t>
      </w:r>
      <w:r w:rsidRPr="00DC127D">
        <w:rPr>
          <w:rFonts w:asciiTheme="minorHAnsi" w:hAnsiTheme="minorHAnsi"/>
          <w:lang w:eastAsia="en-AU"/>
        </w:rPr>
        <w:t>(1), 5.</w:t>
      </w:r>
    </w:p>
    <w:p w14:paraId="6099A1F8" w14:textId="77777777" w:rsidR="00525AD7" w:rsidRPr="00DC127D" w:rsidRDefault="00525AD7" w:rsidP="001D17C6">
      <w:pPr>
        <w:ind w:hanging="720"/>
        <w:rPr>
          <w:rFonts w:asciiTheme="minorHAnsi" w:hAnsiTheme="minorHAnsi" w:cstheme="minorHAnsi"/>
          <w:lang w:eastAsia="en-AU"/>
        </w:rPr>
      </w:pPr>
      <w:r w:rsidRPr="00DC127D">
        <w:rPr>
          <w:rFonts w:asciiTheme="minorHAnsi" w:hAnsiTheme="minorHAnsi" w:cstheme="minorHAnsi"/>
          <w:lang w:eastAsia="en-AU"/>
        </w:rPr>
        <w:t xml:space="preserve">Sheehan, D., Lecrubier, Y., Sheehan, K. H., Sheehan, K., Amorim, P., Janavs, J., ... &amp; Dunbar, G. (1998). Diagnostic Psychiatric Interview for DSM-IV and ICD-10. </w:t>
      </w:r>
      <w:r w:rsidRPr="00DC127D">
        <w:rPr>
          <w:rFonts w:asciiTheme="minorHAnsi" w:hAnsiTheme="minorHAnsi" w:cstheme="minorHAnsi"/>
          <w:i/>
          <w:iCs/>
          <w:lang w:eastAsia="en-AU"/>
        </w:rPr>
        <w:t>J. Clin. psychiatry</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59</w:t>
      </w:r>
      <w:r w:rsidRPr="00DC127D">
        <w:rPr>
          <w:rFonts w:asciiTheme="minorHAnsi" w:hAnsiTheme="minorHAnsi" w:cstheme="minorHAnsi"/>
          <w:lang w:eastAsia="en-AU"/>
        </w:rPr>
        <w:t>, 22-33.</w:t>
      </w:r>
    </w:p>
    <w:p w14:paraId="720F8CC9" w14:textId="77777777" w:rsidR="00C431B4" w:rsidRPr="00DC127D" w:rsidRDefault="00C431B4" w:rsidP="001D17C6">
      <w:pPr>
        <w:tabs>
          <w:tab w:val="left" w:pos="3567"/>
        </w:tabs>
        <w:ind w:hanging="720"/>
        <w:rPr>
          <w:rFonts w:asciiTheme="minorHAnsi" w:hAnsiTheme="minorHAnsi" w:cstheme="minorHAnsi"/>
        </w:rPr>
      </w:pPr>
    </w:p>
    <w:p w14:paraId="2A4597C1" w14:textId="411AD8A3" w:rsidR="00773A6E" w:rsidRPr="00DC127D" w:rsidRDefault="00C431B4" w:rsidP="001D17C6">
      <w:pPr>
        <w:tabs>
          <w:tab w:val="left" w:pos="3567"/>
        </w:tabs>
        <w:ind w:hanging="720"/>
        <w:rPr>
          <w:rFonts w:asciiTheme="minorHAnsi" w:hAnsiTheme="minorHAnsi" w:cstheme="minorHAnsi"/>
        </w:rPr>
      </w:pPr>
      <w:r w:rsidRPr="00DC127D">
        <w:rPr>
          <w:rFonts w:asciiTheme="minorHAnsi" w:hAnsiTheme="minorHAnsi" w:cstheme="minorHAnsi"/>
        </w:rPr>
        <w:t xml:space="preserve">Sheehan, D. V., Sheehan, K. H., Shytle, R. D., Janavs, J., Bannon, Y., Rogers, J. E., ... &amp; Wilkinson, B. (2010). Reliability and validity of the mini international neuropsychiatric interview for children and adolescents (MINI-KID). </w:t>
      </w:r>
      <w:r w:rsidRPr="00DC127D">
        <w:rPr>
          <w:rFonts w:asciiTheme="minorHAnsi" w:hAnsiTheme="minorHAnsi" w:cstheme="minorHAnsi"/>
          <w:i/>
          <w:iCs/>
        </w:rPr>
        <w:t>The Journal of clinical psychiatry</w:t>
      </w:r>
      <w:r w:rsidRPr="00DC127D">
        <w:rPr>
          <w:rFonts w:asciiTheme="minorHAnsi" w:hAnsiTheme="minorHAnsi" w:cstheme="minorHAnsi"/>
        </w:rPr>
        <w:t xml:space="preserve">, </w:t>
      </w:r>
      <w:r w:rsidRPr="00DC127D">
        <w:rPr>
          <w:rFonts w:asciiTheme="minorHAnsi" w:hAnsiTheme="minorHAnsi" w:cstheme="minorHAnsi"/>
          <w:i/>
          <w:iCs/>
        </w:rPr>
        <w:t>71</w:t>
      </w:r>
      <w:r w:rsidRPr="00DC127D">
        <w:rPr>
          <w:rFonts w:asciiTheme="minorHAnsi" w:hAnsiTheme="minorHAnsi" w:cstheme="minorHAnsi"/>
        </w:rPr>
        <w:t>(3), 313-326.</w:t>
      </w:r>
    </w:p>
    <w:p w14:paraId="639D68D6" w14:textId="77777777" w:rsidR="00474CBB" w:rsidRPr="00DC127D" w:rsidRDefault="00474CBB" w:rsidP="001D17C6">
      <w:pPr>
        <w:tabs>
          <w:tab w:val="left" w:pos="3567"/>
        </w:tabs>
        <w:ind w:hanging="720"/>
        <w:rPr>
          <w:rFonts w:asciiTheme="minorHAnsi" w:hAnsiTheme="minorHAnsi" w:cstheme="minorHAnsi"/>
        </w:rPr>
      </w:pPr>
    </w:p>
    <w:p w14:paraId="216247CD" w14:textId="77777777" w:rsidR="0007572E" w:rsidRPr="00DC127D" w:rsidRDefault="00474CBB" w:rsidP="0007572E">
      <w:pPr>
        <w:ind w:hanging="720"/>
        <w:rPr>
          <w:rFonts w:asciiTheme="minorHAnsi" w:hAnsiTheme="minorHAnsi" w:cstheme="minorHAnsi"/>
          <w:lang w:eastAsia="en-AU"/>
        </w:rPr>
      </w:pPr>
      <w:r w:rsidRPr="00DC127D">
        <w:rPr>
          <w:rFonts w:asciiTheme="minorHAnsi" w:hAnsiTheme="minorHAnsi" w:cstheme="minorHAnsi"/>
          <w:lang w:eastAsia="en-AU"/>
        </w:rPr>
        <w:t xml:space="preserve">Smith, B. W., Dalen, J., Wiggins, K., Tooley, E., Christopher, P., &amp; Bernard, J. (2008). The brief resilience scale: assessing the ability to bounce back. </w:t>
      </w:r>
      <w:r w:rsidRPr="00DC127D">
        <w:rPr>
          <w:rFonts w:asciiTheme="minorHAnsi" w:hAnsiTheme="minorHAnsi" w:cstheme="minorHAnsi"/>
          <w:i/>
          <w:iCs/>
          <w:lang w:eastAsia="en-AU"/>
        </w:rPr>
        <w:t>International journal of behavioral medicine</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15</w:t>
      </w:r>
      <w:r w:rsidRPr="00DC127D">
        <w:rPr>
          <w:rFonts w:asciiTheme="minorHAnsi" w:hAnsiTheme="minorHAnsi" w:cstheme="minorHAnsi"/>
          <w:lang w:eastAsia="en-AU"/>
        </w:rPr>
        <w:t>(3), 194-200.</w:t>
      </w:r>
    </w:p>
    <w:p w14:paraId="29681A36" w14:textId="77777777" w:rsidR="0007572E" w:rsidRPr="00DC127D" w:rsidRDefault="0007572E" w:rsidP="0007572E">
      <w:pPr>
        <w:ind w:hanging="720"/>
        <w:rPr>
          <w:rFonts w:asciiTheme="minorHAnsi" w:hAnsiTheme="minorHAnsi" w:cstheme="minorHAnsi"/>
          <w:lang w:eastAsia="en-AU"/>
        </w:rPr>
      </w:pPr>
    </w:p>
    <w:p w14:paraId="4962E7C0" w14:textId="526936CC" w:rsidR="0007572E" w:rsidRPr="00DC127D" w:rsidRDefault="0007572E" w:rsidP="0007572E">
      <w:pPr>
        <w:ind w:hanging="720"/>
        <w:rPr>
          <w:rFonts w:asciiTheme="minorHAnsi" w:hAnsiTheme="minorHAnsi" w:cstheme="minorHAnsi"/>
          <w:lang w:eastAsia="en-AU"/>
        </w:rPr>
      </w:pPr>
      <w:r w:rsidRPr="00DC127D">
        <w:rPr>
          <w:rFonts w:asciiTheme="minorHAnsi" w:hAnsiTheme="minorHAnsi"/>
          <w:lang w:eastAsia="en-AU"/>
        </w:rPr>
        <w:t xml:space="preserve">Stroop, J. R. (1935). Studies of interference in serial verbal reactions. </w:t>
      </w:r>
      <w:r w:rsidRPr="00DC127D">
        <w:rPr>
          <w:rFonts w:asciiTheme="minorHAnsi" w:hAnsiTheme="minorHAnsi"/>
          <w:i/>
          <w:iCs/>
          <w:lang w:eastAsia="en-AU"/>
        </w:rPr>
        <w:t>Journal of experimental psychology</w:t>
      </w:r>
      <w:r w:rsidRPr="00DC127D">
        <w:rPr>
          <w:rFonts w:asciiTheme="minorHAnsi" w:hAnsiTheme="minorHAnsi"/>
          <w:lang w:eastAsia="en-AU"/>
        </w:rPr>
        <w:t xml:space="preserve">, </w:t>
      </w:r>
      <w:r w:rsidRPr="00DC127D">
        <w:rPr>
          <w:rFonts w:asciiTheme="minorHAnsi" w:hAnsiTheme="minorHAnsi"/>
          <w:i/>
          <w:iCs/>
          <w:lang w:eastAsia="en-AU"/>
        </w:rPr>
        <w:t>18</w:t>
      </w:r>
      <w:r w:rsidRPr="00DC127D">
        <w:rPr>
          <w:rFonts w:asciiTheme="minorHAnsi" w:hAnsiTheme="minorHAnsi"/>
          <w:lang w:eastAsia="en-AU"/>
        </w:rPr>
        <w:t>(6), 643.</w:t>
      </w:r>
    </w:p>
    <w:p w14:paraId="49603B4A" w14:textId="77777777" w:rsidR="0067504A" w:rsidRPr="00DC127D" w:rsidRDefault="0067504A" w:rsidP="0067504A">
      <w:pPr>
        <w:ind w:hanging="720"/>
        <w:rPr>
          <w:rFonts w:asciiTheme="minorHAnsi" w:hAnsiTheme="minorHAnsi" w:cstheme="minorHAnsi"/>
          <w:lang w:eastAsia="en-AU"/>
        </w:rPr>
      </w:pPr>
    </w:p>
    <w:p w14:paraId="43F7D762" w14:textId="3A1EC45F" w:rsidR="0067504A" w:rsidRPr="00DC127D" w:rsidRDefault="0067504A" w:rsidP="0067504A">
      <w:pPr>
        <w:ind w:hanging="720"/>
        <w:rPr>
          <w:rFonts w:asciiTheme="minorHAnsi" w:hAnsiTheme="minorHAnsi" w:cstheme="minorHAnsi"/>
          <w:lang w:eastAsia="en-AU"/>
        </w:rPr>
      </w:pPr>
      <w:r w:rsidRPr="00DC127D">
        <w:rPr>
          <w:rFonts w:asciiTheme="minorHAnsi" w:hAnsiTheme="minorHAnsi"/>
          <w:lang w:eastAsia="en-AU"/>
        </w:rPr>
        <w:t xml:space="preserve">Svanborg, P., &amp; Åsberg, M. (2001). A comparison between the Beck Depression Inventory (BDI) and the self-rating version of the Montgomery Åsberg Depression Rating Scale (MADRS). </w:t>
      </w:r>
      <w:r w:rsidRPr="00DC127D">
        <w:rPr>
          <w:rFonts w:asciiTheme="minorHAnsi" w:hAnsiTheme="minorHAnsi"/>
          <w:i/>
          <w:iCs/>
          <w:lang w:eastAsia="en-AU"/>
        </w:rPr>
        <w:t>Journal of affective disorders</w:t>
      </w:r>
      <w:r w:rsidRPr="00DC127D">
        <w:rPr>
          <w:rFonts w:asciiTheme="minorHAnsi" w:hAnsiTheme="minorHAnsi"/>
          <w:lang w:eastAsia="en-AU"/>
        </w:rPr>
        <w:t xml:space="preserve">, </w:t>
      </w:r>
      <w:r w:rsidRPr="00DC127D">
        <w:rPr>
          <w:rFonts w:asciiTheme="minorHAnsi" w:hAnsiTheme="minorHAnsi"/>
          <w:i/>
          <w:iCs/>
          <w:lang w:eastAsia="en-AU"/>
        </w:rPr>
        <w:t>64</w:t>
      </w:r>
      <w:r w:rsidRPr="00DC127D">
        <w:rPr>
          <w:rFonts w:asciiTheme="minorHAnsi" w:hAnsiTheme="minorHAnsi"/>
          <w:lang w:eastAsia="en-AU"/>
        </w:rPr>
        <w:t>(2), 203-216.</w:t>
      </w:r>
    </w:p>
    <w:p w14:paraId="71635498" w14:textId="77777777" w:rsidR="00474CBB" w:rsidRPr="00DC127D" w:rsidRDefault="00474CBB" w:rsidP="001D17C6">
      <w:pPr>
        <w:tabs>
          <w:tab w:val="left" w:pos="3567"/>
        </w:tabs>
        <w:ind w:hanging="720"/>
        <w:rPr>
          <w:rFonts w:asciiTheme="minorHAnsi" w:hAnsiTheme="minorHAnsi" w:cstheme="minorHAnsi"/>
        </w:rPr>
      </w:pPr>
    </w:p>
    <w:p w14:paraId="01094904" w14:textId="77777777" w:rsidR="00E76082" w:rsidRPr="00DC127D" w:rsidRDefault="00E76082" w:rsidP="001D17C6">
      <w:pPr>
        <w:ind w:hanging="720"/>
        <w:rPr>
          <w:rFonts w:asciiTheme="minorHAnsi" w:hAnsiTheme="minorHAnsi" w:cstheme="minorHAnsi"/>
          <w:lang w:eastAsia="en-AU"/>
        </w:rPr>
      </w:pPr>
      <w:r w:rsidRPr="00DC127D">
        <w:rPr>
          <w:rFonts w:asciiTheme="minorHAnsi" w:hAnsiTheme="minorHAnsi" w:cstheme="minorHAnsi"/>
          <w:lang w:eastAsia="en-AU"/>
        </w:rPr>
        <w:t xml:space="preserve">Szanto, K., Dombrovski, A. Y., Sahakian, B. J., Mulsant, B. H., Houck, P. R., Reynolds, C. F., &amp; Clark, L. (2012). Social emotion recognition, social functioning, and attempted suicide in late-life depression. </w:t>
      </w:r>
      <w:r w:rsidRPr="00DC127D">
        <w:rPr>
          <w:rFonts w:asciiTheme="minorHAnsi" w:hAnsiTheme="minorHAnsi" w:cstheme="minorHAnsi"/>
          <w:i/>
          <w:iCs/>
          <w:lang w:eastAsia="en-AU"/>
        </w:rPr>
        <w:t>The American Journal of Geriatric Psychiatry</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20</w:t>
      </w:r>
      <w:r w:rsidRPr="00DC127D">
        <w:rPr>
          <w:rFonts w:asciiTheme="minorHAnsi" w:hAnsiTheme="minorHAnsi" w:cstheme="minorHAnsi"/>
          <w:lang w:eastAsia="en-AU"/>
        </w:rPr>
        <w:t>(3), 257-265.</w:t>
      </w:r>
    </w:p>
    <w:p w14:paraId="6F18E5F2" w14:textId="77777777" w:rsidR="00E76082" w:rsidRPr="00DC127D" w:rsidRDefault="00E76082" w:rsidP="001D17C6">
      <w:pPr>
        <w:tabs>
          <w:tab w:val="left" w:pos="3567"/>
        </w:tabs>
        <w:ind w:hanging="720"/>
        <w:rPr>
          <w:rFonts w:asciiTheme="minorHAnsi" w:hAnsiTheme="minorHAnsi" w:cstheme="minorHAnsi"/>
        </w:rPr>
      </w:pPr>
    </w:p>
    <w:p w14:paraId="7531355F" w14:textId="77E1F987" w:rsidR="008E6B8F" w:rsidRPr="00DC127D" w:rsidRDefault="008E6B8F" w:rsidP="001D17C6">
      <w:pPr>
        <w:ind w:hanging="720"/>
        <w:rPr>
          <w:rFonts w:asciiTheme="minorHAnsi" w:hAnsiTheme="minorHAnsi" w:cstheme="minorHAnsi"/>
          <w:lang w:eastAsia="en-AU"/>
        </w:rPr>
      </w:pPr>
      <w:r w:rsidRPr="00DC127D">
        <w:rPr>
          <w:rFonts w:asciiTheme="minorHAnsi" w:hAnsiTheme="minorHAnsi" w:cstheme="minorHAnsi"/>
          <w:lang w:eastAsia="en-AU"/>
        </w:rPr>
        <w:t xml:space="preserve">Tombaugh, T. N., Kozak, J., &amp; Rees, L. (1999). Normative data stratified by age and education for two measures of verbal fluency: FAS and animal naming. </w:t>
      </w:r>
      <w:r w:rsidRPr="00DC127D">
        <w:rPr>
          <w:rFonts w:asciiTheme="minorHAnsi" w:hAnsiTheme="minorHAnsi" w:cstheme="minorHAnsi"/>
          <w:i/>
          <w:iCs/>
          <w:lang w:eastAsia="en-AU"/>
        </w:rPr>
        <w:t>Archives of clinical neuropsychology</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14</w:t>
      </w:r>
      <w:r w:rsidRPr="00DC127D">
        <w:rPr>
          <w:rFonts w:asciiTheme="minorHAnsi" w:hAnsiTheme="minorHAnsi" w:cstheme="minorHAnsi"/>
          <w:lang w:eastAsia="en-AU"/>
        </w:rPr>
        <w:t>(2), 167-177.</w:t>
      </w:r>
    </w:p>
    <w:p w14:paraId="332E9C51" w14:textId="1E2FA093" w:rsidR="00D02704" w:rsidRPr="00DC127D" w:rsidRDefault="00D02704" w:rsidP="001D17C6">
      <w:pPr>
        <w:ind w:hanging="720"/>
        <w:rPr>
          <w:rFonts w:asciiTheme="minorHAnsi" w:hAnsiTheme="minorHAnsi" w:cstheme="minorHAnsi"/>
          <w:lang w:eastAsia="en-AU"/>
        </w:rPr>
      </w:pPr>
    </w:p>
    <w:p w14:paraId="242FF661" w14:textId="0BFAB0E8" w:rsidR="00D02704" w:rsidRPr="00DC127D" w:rsidRDefault="00D02704"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Vandierendonck, A., Kemps, E., Fastame, M. C., &amp; Szmalec, A. (2004). Working memory components of the Corsi blocks task.</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British Journal of Psychology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95</w:t>
      </w:r>
      <w:r w:rsidRPr="00DC127D">
        <w:rPr>
          <w:rFonts w:asciiTheme="minorHAnsi" w:hAnsiTheme="minorHAnsi" w:cstheme="minorHAnsi"/>
          <w:shd w:val="clear" w:color="auto" w:fill="FFFFFF"/>
        </w:rPr>
        <w:t>(1), 57-79.</w:t>
      </w:r>
    </w:p>
    <w:p w14:paraId="526EBBF8" w14:textId="77777777" w:rsidR="00D5604D" w:rsidRPr="00DC127D" w:rsidRDefault="00D5604D" w:rsidP="001D17C6">
      <w:pPr>
        <w:ind w:hanging="720"/>
        <w:rPr>
          <w:rFonts w:asciiTheme="minorHAnsi" w:hAnsiTheme="minorHAnsi" w:cstheme="minorHAnsi"/>
          <w:lang w:eastAsia="en-AU"/>
        </w:rPr>
      </w:pPr>
    </w:p>
    <w:p w14:paraId="3AAB231C" w14:textId="3409B0CB" w:rsidR="00D5604D" w:rsidRPr="00DC127D" w:rsidRDefault="00D5604D" w:rsidP="001D17C6">
      <w:pPr>
        <w:ind w:hanging="720"/>
        <w:rPr>
          <w:rFonts w:asciiTheme="minorHAnsi" w:hAnsiTheme="minorHAnsi" w:cstheme="minorHAnsi"/>
          <w:lang w:eastAsia="en-AU"/>
        </w:rPr>
      </w:pPr>
      <w:r w:rsidRPr="00DC127D">
        <w:rPr>
          <w:rFonts w:asciiTheme="minorHAnsi" w:hAnsiTheme="minorHAnsi" w:cstheme="minorHAnsi"/>
          <w:lang w:eastAsia="en-AU"/>
        </w:rPr>
        <w:t xml:space="preserve">Wagnild, G. (2009). A review of the Resilience Scale. </w:t>
      </w:r>
      <w:r w:rsidRPr="00DC127D">
        <w:rPr>
          <w:rFonts w:asciiTheme="minorHAnsi" w:hAnsiTheme="minorHAnsi" w:cstheme="minorHAnsi"/>
          <w:i/>
          <w:iCs/>
          <w:lang w:eastAsia="en-AU"/>
        </w:rPr>
        <w:t>Journal of nursing measurement</w:t>
      </w:r>
      <w:r w:rsidRPr="00DC127D">
        <w:rPr>
          <w:rFonts w:asciiTheme="minorHAnsi" w:hAnsiTheme="minorHAnsi" w:cstheme="minorHAnsi"/>
          <w:lang w:eastAsia="en-AU"/>
        </w:rPr>
        <w:t xml:space="preserve">, </w:t>
      </w:r>
      <w:r w:rsidRPr="00DC127D">
        <w:rPr>
          <w:rFonts w:asciiTheme="minorHAnsi" w:hAnsiTheme="minorHAnsi" w:cstheme="minorHAnsi"/>
          <w:i/>
          <w:iCs/>
          <w:lang w:eastAsia="en-AU"/>
        </w:rPr>
        <w:t>17</w:t>
      </w:r>
      <w:r w:rsidRPr="00DC127D">
        <w:rPr>
          <w:rFonts w:asciiTheme="minorHAnsi" w:hAnsiTheme="minorHAnsi" w:cstheme="minorHAnsi"/>
          <w:lang w:eastAsia="en-AU"/>
        </w:rPr>
        <w:t>(2), 105-113.</w:t>
      </w:r>
    </w:p>
    <w:p w14:paraId="72D030DD" w14:textId="77777777" w:rsidR="00D137A2" w:rsidRPr="00DC127D" w:rsidRDefault="00D137A2" w:rsidP="001D17C6">
      <w:pPr>
        <w:ind w:hanging="720"/>
        <w:rPr>
          <w:rFonts w:asciiTheme="minorHAnsi" w:hAnsiTheme="minorHAnsi" w:cstheme="minorHAnsi"/>
          <w:lang w:eastAsia="en-AU"/>
        </w:rPr>
      </w:pPr>
    </w:p>
    <w:p w14:paraId="508BA418" w14:textId="0987A676" w:rsidR="00D137A2" w:rsidRPr="00DC127D" w:rsidRDefault="00D137A2" w:rsidP="001D17C6">
      <w:pPr>
        <w:ind w:hanging="720"/>
        <w:rPr>
          <w:rFonts w:asciiTheme="minorHAnsi" w:hAnsiTheme="minorHAnsi" w:cstheme="minorHAnsi"/>
          <w:lang w:eastAsia="en-AU"/>
        </w:rPr>
      </w:pPr>
      <w:r w:rsidRPr="00DC127D">
        <w:rPr>
          <w:rFonts w:asciiTheme="minorHAnsi" w:hAnsiTheme="minorHAnsi" w:cstheme="minorHAnsi"/>
          <w:shd w:val="clear" w:color="auto" w:fill="FFFFFF"/>
        </w:rPr>
        <w:t>Weightman, M. J., Air, T. M., &amp; Baune, B. T. (2014). A review of the role of social cognition in major depressive disorder.</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Frontiers in psychiatry</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5</w:t>
      </w:r>
      <w:r w:rsidRPr="00DC127D">
        <w:rPr>
          <w:rFonts w:asciiTheme="minorHAnsi" w:hAnsiTheme="minorHAnsi" w:cstheme="minorHAnsi"/>
          <w:shd w:val="clear" w:color="auto" w:fill="FFFFFF"/>
        </w:rPr>
        <w:t>, 179.</w:t>
      </w:r>
    </w:p>
    <w:p w14:paraId="4EF2DB37" w14:textId="77777777" w:rsidR="00677F6D" w:rsidRPr="00DC127D" w:rsidRDefault="00677F6D" w:rsidP="001D17C6">
      <w:pPr>
        <w:ind w:hanging="720"/>
        <w:rPr>
          <w:rFonts w:asciiTheme="minorHAnsi" w:hAnsiTheme="minorHAnsi" w:cstheme="minorHAnsi"/>
          <w:lang w:eastAsia="en-AU"/>
        </w:rPr>
      </w:pPr>
    </w:p>
    <w:p w14:paraId="64B1C885" w14:textId="77777777" w:rsidR="00677F6D" w:rsidRPr="00DC127D" w:rsidRDefault="00677F6D" w:rsidP="001D17C6">
      <w:pPr>
        <w:ind w:hanging="720"/>
        <w:rPr>
          <w:rFonts w:asciiTheme="minorHAnsi" w:hAnsiTheme="minorHAnsi" w:cstheme="minorHAnsi"/>
        </w:rPr>
      </w:pPr>
      <w:r w:rsidRPr="00DC127D">
        <w:rPr>
          <w:rFonts w:asciiTheme="minorHAnsi" w:hAnsiTheme="minorHAnsi" w:cstheme="minorHAnsi"/>
        </w:rPr>
        <w:t xml:space="preserve">Westheide, J., Quednow, B. B., Kuhn, K. U., Hoppe, C., Cooper-Mahkorn, D., Hawellek, B., ... &amp; Wagner, M. (2008). Executive performance of depressed suicide attempters: the role of suicidal ideation. </w:t>
      </w:r>
      <w:r w:rsidRPr="00DC127D">
        <w:rPr>
          <w:rFonts w:asciiTheme="minorHAnsi" w:hAnsiTheme="minorHAnsi" w:cstheme="minorHAnsi"/>
          <w:i/>
          <w:iCs/>
        </w:rPr>
        <w:t>European archives of psychiatry and clinical neuroscience</w:t>
      </w:r>
      <w:r w:rsidRPr="00DC127D">
        <w:rPr>
          <w:rFonts w:asciiTheme="minorHAnsi" w:hAnsiTheme="minorHAnsi" w:cstheme="minorHAnsi"/>
        </w:rPr>
        <w:t xml:space="preserve">, </w:t>
      </w:r>
      <w:r w:rsidRPr="00DC127D">
        <w:rPr>
          <w:rFonts w:asciiTheme="minorHAnsi" w:hAnsiTheme="minorHAnsi" w:cstheme="minorHAnsi"/>
          <w:i/>
          <w:iCs/>
        </w:rPr>
        <w:t>258</w:t>
      </w:r>
      <w:r w:rsidRPr="00DC127D">
        <w:rPr>
          <w:rFonts w:asciiTheme="minorHAnsi" w:hAnsiTheme="minorHAnsi" w:cstheme="minorHAnsi"/>
        </w:rPr>
        <w:t>(7), 414-421.</w:t>
      </w:r>
    </w:p>
    <w:p w14:paraId="1D617796" w14:textId="77777777" w:rsidR="008E6B8F" w:rsidRPr="00DC127D" w:rsidRDefault="008E6B8F" w:rsidP="001D17C6">
      <w:pPr>
        <w:tabs>
          <w:tab w:val="left" w:pos="3567"/>
        </w:tabs>
        <w:ind w:hanging="720"/>
        <w:rPr>
          <w:rFonts w:asciiTheme="minorHAnsi" w:hAnsiTheme="minorHAnsi" w:cstheme="minorHAnsi"/>
        </w:rPr>
      </w:pPr>
    </w:p>
    <w:p w14:paraId="75ED0865" w14:textId="77777777" w:rsidR="00116FD4" w:rsidRPr="00DC127D" w:rsidRDefault="00C431B4" w:rsidP="00116FD4">
      <w:pPr>
        <w:ind w:hanging="720"/>
        <w:rPr>
          <w:rFonts w:asciiTheme="minorHAnsi" w:hAnsiTheme="minorHAnsi" w:cstheme="minorHAnsi"/>
          <w:lang w:eastAsia="en-AU"/>
        </w:rPr>
      </w:pPr>
      <w:r w:rsidRPr="00DC127D">
        <w:rPr>
          <w:rFonts w:asciiTheme="minorHAnsi" w:hAnsiTheme="minorHAnsi" w:cstheme="minorHAnsi"/>
          <w:lang w:eastAsia="en-AU"/>
        </w:rPr>
        <w:t xml:space="preserve">Williams, J. B. W. (1988). Structured interview guide for the Hamilton depression and anxiety scales (SIGH-AD). </w:t>
      </w:r>
      <w:r w:rsidRPr="00DC127D">
        <w:rPr>
          <w:rFonts w:asciiTheme="minorHAnsi" w:hAnsiTheme="minorHAnsi" w:cstheme="minorHAnsi"/>
          <w:i/>
          <w:iCs/>
          <w:lang w:eastAsia="en-AU"/>
        </w:rPr>
        <w:t>New York: New York State Psychiatric Institute</w:t>
      </w:r>
      <w:r w:rsidRPr="00DC127D">
        <w:rPr>
          <w:rFonts w:asciiTheme="minorHAnsi" w:hAnsiTheme="minorHAnsi" w:cstheme="minorHAnsi"/>
          <w:lang w:eastAsia="en-AU"/>
        </w:rPr>
        <w:t>.</w:t>
      </w:r>
    </w:p>
    <w:p w14:paraId="30D57529" w14:textId="77777777" w:rsidR="00116FD4" w:rsidRPr="00DC127D" w:rsidRDefault="00116FD4" w:rsidP="00116FD4">
      <w:pPr>
        <w:ind w:hanging="720"/>
        <w:rPr>
          <w:rFonts w:asciiTheme="minorHAnsi" w:hAnsiTheme="minorHAnsi" w:cstheme="minorHAnsi"/>
          <w:lang w:eastAsia="en-AU"/>
        </w:rPr>
      </w:pPr>
    </w:p>
    <w:p w14:paraId="56C5FB45" w14:textId="2168140A" w:rsidR="00116FD4" w:rsidRPr="00DC127D" w:rsidRDefault="00116FD4" w:rsidP="00116FD4">
      <w:pPr>
        <w:ind w:hanging="720"/>
        <w:rPr>
          <w:rFonts w:asciiTheme="minorHAnsi" w:hAnsiTheme="minorHAnsi" w:cstheme="minorHAnsi"/>
          <w:lang w:eastAsia="en-AU"/>
        </w:rPr>
      </w:pPr>
      <w:r w:rsidRPr="00DC127D">
        <w:rPr>
          <w:rFonts w:asciiTheme="minorHAnsi" w:hAnsiTheme="minorHAnsi"/>
        </w:rPr>
        <w:t xml:space="preserve">Wilson, C. B., Ebenezer, P. J., McLaughlin, L. D., &amp; Francis, J. (2014). Predator exposure/psychosocial stress animal model of post-traumatic stress disorder modulates neurotransmitters in the rat hippocampus and prefrontal cortex. </w:t>
      </w:r>
      <w:r w:rsidRPr="00DC127D">
        <w:rPr>
          <w:rFonts w:asciiTheme="minorHAnsi" w:hAnsiTheme="minorHAnsi"/>
          <w:i/>
          <w:iCs/>
        </w:rPr>
        <w:t>PLoS One</w:t>
      </w:r>
      <w:r w:rsidRPr="00DC127D">
        <w:rPr>
          <w:rFonts w:asciiTheme="minorHAnsi" w:hAnsiTheme="minorHAnsi"/>
        </w:rPr>
        <w:t xml:space="preserve">, </w:t>
      </w:r>
      <w:r w:rsidRPr="00DC127D">
        <w:rPr>
          <w:rFonts w:asciiTheme="minorHAnsi" w:hAnsiTheme="minorHAnsi"/>
          <w:i/>
          <w:iCs/>
        </w:rPr>
        <w:t>9</w:t>
      </w:r>
      <w:r w:rsidRPr="00DC127D">
        <w:rPr>
          <w:rFonts w:asciiTheme="minorHAnsi" w:hAnsiTheme="minorHAnsi"/>
        </w:rPr>
        <w:t>(2), e89104.</w:t>
      </w:r>
    </w:p>
    <w:p w14:paraId="79205938" w14:textId="690BB486" w:rsidR="000202B9" w:rsidRPr="00DC127D" w:rsidRDefault="000202B9" w:rsidP="001D17C6">
      <w:pPr>
        <w:ind w:hanging="720"/>
        <w:rPr>
          <w:rFonts w:asciiTheme="minorHAnsi" w:hAnsiTheme="minorHAnsi" w:cstheme="minorHAnsi"/>
          <w:lang w:eastAsia="en-AU"/>
        </w:rPr>
      </w:pPr>
    </w:p>
    <w:p w14:paraId="3A46B3B2" w14:textId="4EEEEC92" w:rsidR="000202B9" w:rsidRPr="00DC127D" w:rsidRDefault="000202B9" w:rsidP="001D17C6">
      <w:pPr>
        <w:pStyle w:val="NormalWeb"/>
        <w:shd w:val="clear" w:color="auto" w:fill="FFFFFF"/>
        <w:spacing w:before="0" w:beforeAutospacing="0" w:after="150" w:afterAutospacing="0"/>
        <w:ind w:hanging="720"/>
        <w:rPr>
          <w:rFonts w:asciiTheme="minorHAnsi" w:hAnsiTheme="minorHAnsi" w:cstheme="minorHAnsi"/>
        </w:rPr>
      </w:pPr>
      <w:r w:rsidRPr="00DC127D">
        <w:rPr>
          <w:rFonts w:asciiTheme="minorHAnsi" w:hAnsiTheme="minorHAnsi" w:cstheme="minorHAnsi"/>
        </w:rPr>
        <w:t xml:space="preserve">World Health Organisation. (2017). </w:t>
      </w:r>
      <w:r w:rsidRPr="00DC127D">
        <w:rPr>
          <w:rStyle w:val="Emphasis"/>
          <w:rFonts w:asciiTheme="minorHAnsi" w:hAnsiTheme="minorHAnsi" w:cstheme="minorHAnsi"/>
        </w:rPr>
        <w:t>Depression and other common mental disorders</w:t>
      </w:r>
      <w:r w:rsidRPr="00DC127D">
        <w:rPr>
          <w:rFonts w:asciiTheme="minorHAnsi" w:hAnsiTheme="minorHAnsi" w:cstheme="minorHAnsi"/>
        </w:rPr>
        <w:t>. Retrieved from http://apps.who.int/iris/bitstream/10665/254610/1/WHO-MSD-MER-2017.2-eng.pdf</w:t>
      </w:r>
    </w:p>
    <w:p w14:paraId="3EF68CD5" w14:textId="2E159744" w:rsidR="00070057" w:rsidRPr="00DC127D" w:rsidRDefault="00070057" w:rsidP="001D17C6">
      <w:pPr>
        <w:pStyle w:val="NormalWeb"/>
        <w:shd w:val="clear" w:color="auto" w:fill="FFFFFF"/>
        <w:spacing w:before="0" w:beforeAutospacing="0" w:after="150" w:afterAutospacing="0"/>
        <w:ind w:hanging="720"/>
        <w:rPr>
          <w:rFonts w:asciiTheme="minorHAnsi" w:hAnsiTheme="minorHAnsi" w:cstheme="minorHAnsi"/>
        </w:rPr>
      </w:pPr>
      <w:r w:rsidRPr="00DC127D">
        <w:rPr>
          <w:rFonts w:asciiTheme="minorHAnsi" w:hAnsiTheme="minorHAnsi" w:cstheme="minorHAnsi"/>
          <w:shd w:val="clear" w:color="auto" w:fill="FFFFFF"/>
        </w:rPr>
        <w:t>Young, K. D., Erickson, K., Nugent, A. C., Fromm, S. J., Mallinger, A. G., Furey, M. L., &amp; Drevets, W. C. (2012). Functional anatomy of autobiographical memory recall deficits in depression.</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Psychological Medicine</w:t>
      </w:r>
      <w:r w:rsidRPr="00DC127D">
        <w:rPr>
          <w:rFonts w:asciiTheme="minorHAnsi" w:hAnsiTheme="minorHAnsi" w:cstheme="minorHAnsi"/>
          <w:shd w:val="clear" w:color="auto" w:fill="FFFFFF"/>
        </w:rPr>
        <w:t>,</w:t>
      </w:r>
      <w:r w:rsidRPr="00DC127D">
        <w:rPr>
          <w:rStyle w:val="apple-converted-space"/>
          <w:rFonts w:asciiTheme="minorHAnsi" w:hAnsiTheme="minorHAnsi" w:cstheme="minorHAnsi"/>
          <w:shd w:val="clear" w:color="auto" w:fill="FFFFFF"/>
        </w:rPr>
        <w:t> </w:t>
      </w:r>
      <w:r w:rsidRPr="00DC127D">
        <w:rPr>
          <w:rFonts w:asciiTheme="minorHAnsi" w:hAnsiTheme="minorHAnsi" w:cstheme="minorHAnsi"/>
          <w:i/>
          <w:iCs/>
          <w:shd w:val="clear" w:color="auto" w:fill="FFFFFF"/>
        </w:rPr>
        <w:t>42</w:t>
      </w:r>
      <w:r w:rsidRPr="00DC127D">
        <w:rPr>
          <w:rFonts w:asciiTheme="minorHAnsi" w:hAnsiTheme="minorHAnsi" w:cstheme="minorHAnsi"/>
          <w:shd w:val="clear" w:color="auto" w:fill="FFFFFF"/>
        </w:rPr>
        <w:t>(02), 345-357.</w:t>
      </w:r>
    </w:p>
    <w:p w14:paraId="01196A33" w14:textId="77777777" w:rsidR="000202B9" w:rsidRPr="00706106" w:rsidRDefault="000202B9" w:rsidP="00C431B4">
      <w:pPr>
        <w:rPr>
          <w:rFonts w:asciiTheme="minorHAnsi" w:hAnsiTheme="minorHAnsi" w:cstheme="minorHAnsi"/>
          <w:lang w:eastAsia="en-AU"/>
        </w:rPr>
      </w:pPr>
    </w:p>
    <w:p w14:paraId="7E9683E0" w14:textId="77777777" w:rsidR="005A6A7A" w:rsidRPr="00706106" w:rsidRDefault="005A6A7A" w:rsidP="00C431B4">
      <w:pPr>
        <w:tabs>
          <w:tab w:val="left" w:pos="3567"/>
        </w:tabs>
        <w:rPr>
          <w:rFonts w:asciiTheme="minorHAnsi" w:hAnsiTheme="minorHAnsi" w:cstheme="minorHAnsi"/>
        </w:rPr>
      </w:pPr>
    </w:p>
    <w:p w14:paraId="78B61A55" w14:textId="77777777" w:rsidR="000A44CF" w:rsidRPr="00706106" w:rsidRDefault="000A44CF" w:rsidP="000A44CF">
      <w:pPr>
        <w:rPr>
          <w:rFonts w:asciiTheme="minorHAnsi" w:hAnsiTheme="minorHAnsi" w:cstheme="minorHAnsi"/>
          <w:b/>
        </w:rPr>
      </w:pPr>
      <w:r w:rsidRPr="00706106">
        <w:rPr>
          <w:rFonts w:asciiTheme="minorHAnsi" w:hAnsiTheme="minorHAnsi" w:cstheme="minorHAnsi"/>
          <w:b/>
        </w:rPr>
        <w:t>OTHER INFORMATION</w:t>
      </w:r>
    </w:p>
    <w:p w14:paraId="7D1D1C1F" w14:textId="77777777" w:rsidR="000A44CF" w:rsidRPr="00706106" w:rsidRDefault="000A44CF" w:rsidP="000A44CF">
      <w:pPr>
        <w:rPr>
          <w:rFonts w:asciiTheme="minorHAnsi" w:hAnsiTheme="minorHAnsi" w:cstheme="minorHAnsi"/>
          <w:b/>
        </w:rPr>
      </w:pPr>
      <w:r w:rsidRPr="00706106">
        <w:rPr>
          <w:rFonts w:asciiTheme="minorHAnsi" w:hAnsiTheme="minorHAnsi" w:cstheme="minorHAnsi"/>
          <w:b/>
        </w:rPr>
        <w:t>Advertising</w:t>
      </w:r>
    </w:p>
    <w:p w14:paraId="60CCCB2B" w14:textId="355A1782" w:rsidR="000A44CF" w:rsidRPr="00706106" w:rsidRDefault="000A44CF" w:rsidP="000A44CF">
      <w:pPr>
        <w:rPr>
          <w:rFonts w:asciiTheme="minorHAnsi" w:hAnsiTheme="minorHAnsi" w:cstheme="minorHAnsi"/>
        </w:rPr>
      </w:pPr>
      <w:r w:rsidRPr="00706106">
        <w:rPr>
          <w:rFonts w:asciiTheme="minorHAnsi" w:hAnsiTheme="minorHAnsi" w:cstheme="minorHAnsi"/>
        </w:rPr>
        <w:t>An established recruitment network in Hospitals and Community Mental Health Services already exists. The study will be advertised to the general public in the form of a flyer.</w:t>
      </w:r>
    </w:p>
    <w:p w14:paraId="5C449F35" w14:textId="77777777" w:rsidR="001D17C6" w:rsidRPr="00706106" w:rsidRDefault="001D17C6" w:rsidP="000A44CF">
      <w:pPr>
        <w:rPr>
          <w:rFonts w:asciiTheme="minorHAnsi" w:hAnsiTheme="minorHAnsi" w:cstheme="minorHAnsi"/>
        </w:rPr>
      </w:pPr>
    </w:p>
    <w:p w14:paraId="2B9B1ED8" w14:textId="25D360C2" w:rsidR="000A44CF" w:rsidRPr="00706106" w:rsidRDefault="000A44CF" w:rsidP="000A44CF">
      <w:pPr>
        <w:rPr>
          <w:rFonts w:asciiTheme="minorHAnsi" w:hAnsiTheme="minorHAnsi" w:cstheme="minorHAnsi"/>
        </w:rPr>
      </w:pPr>
      <w:r w:rsidRPr="00706106">
        <w:rPr>
          <w:rFonts w:asciiTheme="minorHAnsi" w:hAnsiTheme="minorHAnsi" w:cstheme="minorHAnsi"/>
          <w:b/>
        </w:rPr>
        <w:t>Publishing</w:t>
      </w:r>
      <w:r w:rsidRPr="00706106">
        <w:rPr>
          <w:rFonts w:asciiTheme="minorHAnsi" w:hAnsiTheme="minorHAnsi" w:cstheme="minorHAnsi"/>
        </w:rPr>
        <w:br/>
        <w:t>Publications are planned in peer-reviewed journals. Upon completion of the study we will prepare a publication addressing the primary and secondary outcomes of the study.</w:t>
      </w:r>
    </w:p>
    <w:p w14:paraId="78FAFF5C" w14:textId="77777777" w:rsidR="000A44CF" w:rsidRPr="00706106" w:rsidRDefault="000A44CF" w:rsidP="000A44CF">
      <w:pPr>
        <w:rPr>
          <w:rFonts w:asciiTheme="minorHAnsi" w:hAnsiTheme="minorHAnsi" w:cstheme="minorHAnsi"/>
        </w:rPr>
      </w:pPr>
    </w:p>
    <w:p w14:paraId="502363C8" w14:textId="77777777" w:rsidR="000A44CF" w:rsidRPr="00706106" w:rsidRDefault="000A44CF" w:rsidP="000A44CF">
      <w:pPr>
        <w:rPr>
          <w:rFonts w:asciiTheme="minorHAnsi" w:hAnsiTheme="minorHAnsi" w:cstheme="minorHAnsi"/>
          <w:b/>
        </w:rPr>
      </w:pPr>
      <w:r w:rsidRPr="00706106">
        <w:rPr>
          <w:rFonts w:asciiTheme="minorHAnsi" w:hAnsiTheme="minorHAnsi" w:cstheme="minorHAnsi"/>
          <w:b/>
        </w:rPr>
        <w:t xml:space="preserve">DATE OF PROPOSED COMMENCEMENT AND DURATION </w:t>
      </w:r>
    </w:p>
    <w:p w14:paraId="78B7D721" w14:textId="4F78FF48" w:rsidR="000A44CF" w:rsidRPr="00706106" w:rsidRDefault="000A44CF" w:rsidP="000A44CF">
      <w:pPr>
        <w:rPr>
          <w:rFonts w:asciiTheme="minorHAnsi" w:hAnsiTheme="minorHAnsi" w:cstheme="minorHAnsi"/>
        </w:rPr>
      </w:pPr>
      <w:r w:rsidRPr="00706106">
        <w:rPr>
          <w:rFonts w:asciiTheme="minorHAnsi" w:hAnsiTheme="minorHAnsi" w:cstheme="minorHAnsi"/>
        </w:rPr>
        <w:lastRenderedPageBreak/>
        <w:t xml:space="preserve">The total study period will be 2 years. We plan to commence the study in </w:t>
      </w:r>
      <w:r w:rsidR="008A0033" w:rsidRPr="00706106">
        <w:rPr>
          <w:rFonts w:asciiTheme="minorHAnsi" w:hAnsiTheme="minorHAnsi" w:cstheme="minorHAnsi"/>
        </w:rPr>
        <w:t>June-August</w:t>
      </w:r>
      <w:r w:rsidRPr="00706106">
        <w:rPr>
          <w:rFonts w:asciiTheme="minorHAnsi" w:hAnsiTheme="minorHAnsi" w:cstheme="minorHAnsi"/>
        </w:rPr>
        <w:t xml:space="preserve"> 2017. </w:t>
      </w:r>
    </w:p>
    <w:p w14:paraId="3FC50746" w14:textId="77777777" w:rsidR="000A44CF" w:rsidRPr="00706106" w:rsidRDefault="000A44CF" w:rsidP="000A44CF">
      <w:pPr>
        <w:rPr>
          <w:rFonts w:asciiTheme="minorHAnsi" w:hAnsiTheme="minorHAnsi" w:cstheme="minorHAnsi"/>
        </w:rPr>
      </w:pPr>
    </w:p>
    <w:p w14:paraId="04B4CCB1" w14:textId="4F9C8AF2" w:rsidR="000A44CF" w:rsidRPr="00706106" w:rsidRDefault="000A44CF" w:rsidP="000A44CF">
      <w:pPr>
        <w:rPr>
          <w:rFonts w:asciiTheme="minorHAnsi" w:hAnsiTheme="minorHAnsi" w:cstheme="minorHAnsi"/>
          <w:b/>
        </w:rPr>
      </w:pPr>
      <w:r w:rsidRPr="00706106">
        <w:rPr>
          <w:rFonts w:asciiTheme="minorHAnsi" w:hAnsiTheme="minorHAnsi" w:cstheme="minorHAnsi"/>
          <w:b/>
        </w:rPr>
        <w:t>SIGNATURES OF INVESTIGATORS</w:t>
      </w:r>
    </w:p>
    <w:p w14:paraId="24B8B639" w14:textId="1A9A3840" w:rsidR="00725B9A" w:rsidRDefault="00725B9A" w:rsidP="000A44CF">
      <w:pPr>
        <w:rPr>
          <w:rFonts w:asciiTheme="minorHAnsi" w:hAnsiTheme="minorHAnsi" w:cstheme="minorHAnsi"/>
        </w:rPr>
      </w:pPr>
      <w:r>
        <w:rPr>
          <w:rFonts w:asciiTheme="minorHAnsi" w:hAnsiTheme="minorHAnsi" w:cstheme="minorHAnsi"/>
        </w:rPr>
        <w:t>Principal investigator: Bernhard Baune</w:t>
      </w:r>
    </w:p>
    <w:p w14:paraId="438B45D3" w14:textId="296CBDC7" w:rsidR="001D17C6" w:rsidRPr="00706106" w:rsidRDefault="00725B9A" w:rsidP="000A44CF">
      <w:pPr>
        <w:rPr>
          <w:rFonts w:asciiTheme="minorHAnsi" w:hAnsiTheme="minorHAnsi" w:cstheme="minorHAnsi"/>
        </w:rPr>
      </w:pPr>
      <w:r>
        <w:rPr>
          <w:rFonts w:asciiTheme="minorHAnsi" w:hAnsiTheme="minorHAnsi" w:cstheme="minorHAnsi"/>
        </w:rPr>
        <w:t xml:space="preserve">Research Officer: </w:t>
      </w:r>
      <w:r w:rsidR="001D17C6" w:rsidRPr="00706106">
        <w:rPr>
          <w:rFonts w:asciiTheme="minorHAnsi" w:hAnsiTheme="minorHAnsi" w:cstheme="minorHAnsi"/>
        </w:rPr>
        <w:t>Matthew Knight</w:t>
      </w:r>
    </w:p>
    <w:p w14:paraId="2D3881C3" w14:textId="3D4620C3" w:rsidR="000A44CF" w:rsidRPr="00706106" w:rsidRDefault="000A44CF" w:rsidP="000A44CF">
      <w:pPr>
        <w:rPr>
          <w:rFonts w:asciiTheme="minorHAnsi" w:hAnsiTheme="minorHAnsi" w:cstheme="minorHAnsi"/>
        </w:rPr>
      </w:pPr>
    </w:p>
    <w:p w14:paraId="68994BCA" w14:textId="77777777" w:rsidR="004117C5" w:rsidRPr="00706106" w:rsidRDefault="004117C5" w:rsidP="004117C5">
      <w:pPr>
        <w:rPr>
          <w:rFonts w:asciiTheme="minorHAnsi" w:hAnsiTheme="minorHAnsi" w:cstheme="minorHAnsi"/>
        </w:rPr>
      </w:pPr>
    </w:p>
    <w:p w14:paraId="3E781F8D" w14:textId="45099197" w:rsidR="004117C5" w:rsidRPr="00706106" w:rsidRDefault="004117C5" w:rsidP="0054249A">
      <w:pPr>
        <w:pStyle w:val="ListParagraph"/>
        <w:ind w:left="1080"/>
        <w:rPr>
          <w:rFonts w:asciiTheme="minorHAnsi" w:hAnsiTheme="minorHAnsi" w:cstheme="minorHAnsi"/>
        </w:rPr>
      </w:pPr>
    </w:p>
    <w:tbl>
      <w:tblPr>
        <w:tblStyle w:val="TableGrid"/>
        <w:tblpPr w:leftFromText="180" w:rightFromText="180" w:vertAnchor="page" w:horzAnchor="margin" w:tblpXSpec="center" w:tblpY="2502"/>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0"/>
        <w:gridCol w:w="287"/>
        <w:gridCol w:w="4903"/>
      </w:tblGrid>
      <w:tr w:rsidR="0064469B" w:rsidRPr="00706106" w14:paraId="35874399" w14:textId="77777777" w:rsidTr="007E33E0">
        <w:trPr>
          <w:trHeight w:val="13467"/>
        </w:trPr>
        <w:tc>
          <w:tcPr>
            <w:tcW w:w="4760" w:type="dxa"/>
          </w:tcPr>
          <w:p w14:paraId="17BC8CF5" w14:textId="02DD730F" w:rsidR="007E33E0" w:rsidRPr="00706106" w:rsidRDefault="007E33E0" w:rsidP="007E33E0">
            <w:pPr>
              <w:rPr>
                <w:rFonts w:asciiTheme="minorHAnsi" w:hAnsiTheme="minorHAnsi" w:cstheme="minorHAnsi"/>
              </w:rPr>
            </w:pPr>
          </w:p>
          <w:p w14:paraId="377857A4" w14:textId="68D7D646" w:rsidR="007E33E0" w:rsidRPr="00706106" w:rsidRDefault="007E33E0" w:rsidP="007E33E0">
            <w:pPr>
              <w:rPr>
                <w:rFonts w:asciiTheme="minorHAnsi" w:hAnsiTheme="minorHAnsi" w:cstheme="minorHAnsi"/>
              </w:rPr>
            </w:pPr>
            <w:r w:rsidRPr="00706106">
              <w:rPr>
                <w:rFonts w:asciiTheme="minorHAnsi" w:hAnsiTheme="minorHAnsi" w:cstheme="minorHAnsi"/>
              </w:rPr>
              <w:t>Cognitive tasks</w:t>
            </w:r>
          </w:p>
          <w:p w14:paraId="1EC6F0BE" w14:textId="0ADFD414" w:rsidR="007E33E0" w:rsidRPr="00706106" w:rsidRDefault="007E33E0" w:rsidP="007E33E0">
            <w:pPr>
              <w:rPr>
                <w:rFonts w:asciiTheme="minorHAnsi" w:hAnsiTheme="minorHAnsi" w:cstheme="minorHAnsi"/>
                <w:i/>
              </w:rPr>
            </w:pPr>
            <w:r w:rsidRPr="00706106">
              <w:rPr>
                <w:rFonts w:asciiTheme="minorHAnsi" w:hAnsiTheme="minorHAnsi" w:cstheme="minorHAnsi"/>
                <w:i/>
              </w:rPr>
              <w:t xml:space="preserve">    Central Executive </w:t>
            </w:r>
          </w:p>
          <w:p w14:paraId="510E6B69"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Berg’s Card Sorting task</w:t>
            </w:r>
          </w:p>
          <w:p w14:paraId="313B7270"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Digit Symbol Substitution</w:t>
            </w:r>
          </w:p>
          <w:p w14:paraId="50A1FD9D"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Iowa Gambling Task</w:t>
            </w:r>
          </w:p>
          <w:p w14:paraId="718B6273"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Go/no-go task</w:t>
            </w:r>
          </w:p>
          <w:p w14:paraId="0B4CBDA2"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Random number generation</w:t>
            </w:r>
          </w:p>
          <w:p w14:paraId="1A139A0A"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DRM task</w:t>
            </w:r>
          </w:p>
          <w:p w14:paraId="7D092F38"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Continuous performance test</w:t>
            </w:r>
          </w:p>
          <w:p w14:paraId="37647DC9"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Neutral word list memory</w:t>
            </w:r>
          </w:p>
          <w:p w14:paraId="253A5B44" w14:textId="7777777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Delayed alternation task</w:t>
            </w:r>
          </w:p>
          <w:p w14:paraId="64E57668" w14:textId="51FC6D9D"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Stroop task</w:t>
            </w:r>
          </w:p>
          <w:p w14:paraId="11DA683C" w14:textId="0493AED7" w:rsidR="007E33E0" w:rsidRPr="00706106" w:rsidRDefault="007E33E0" w:rsidP="007E33E0">
            <w:pPr>
              <w:pStyle w:val="ListParagraph"/>
              <w:numPr>
                <w:ilvl w:val="0"/>
                <w:numId w:val="14"/>
              </w:numPr>
              <w:rPr>
                <w:rFonts w:asciiTheme="minorHAnsi" w:hAnsiTheme="minorHAnsi" w:cstheme="minorHAnsi"/>
              </w:rPr>
            </w:pPr>
            <w:r w:rsidRPr="00706106">
              <w:rPr>
                <w:rFonts w:asciiTheme="minorHAnsi" w:hAnsiTheme="minorHAnsi" w:cstheme="minorHAnsi"/>
              </w:rPr>
              <w:t>D2 letter cancellation test</w:t>
            </w:r>
          </w:p>
          <w:p w14:paraId="5EC13A3D" w14:textId="14FD29A6" w:rsidR="00C57852" w:rsidRPr="00706106" w:rsidRDefault="00C57852" w:rsidP="007E33E0">
            <w:pPr>
              <w:pStyle w:val="ListParagraph"/>
              <w:numPr>
                <w:ilvl w:val="0"/>
                <w:numId w:val="14"/>
              </w:numPr>
              <w:rPr>
                <w:rFonts w:asciiTheme="minorHAnsi" w:hAnsiTheme="minorHAnsi" w:cstheme="minorHAnsi"/>
              </w:rPr>
            </w:pPr>
            <w:r w:rsidRPr="00706106">
              <w:rPr>
                <w:rFonts w:asciiTheme="minorHAnsi" w:hAnsiTheme="minorHAnsi" w:cstheme="minorHAnsi"/>
              </w:rPr>
              <w:t>Cognifit brain training tasks</w:t>
            </w:r>
          </w:p>
          <w:p w14:paraId="64658362" w14:textId="47D7B013" w:rsidR="007E33E0" w:rsidRPr="00706106" w:rsidRDefault="007E33E0" w:rsidP="007E33E0">
            <w:pPr>
              <w:rPr>
                <w:rFonts w:asciiTheme="minorHAnsi" w:hAnsiTheme="minorHAnsi" w:cstheme="minorHAnsi"/>
                <w:i/>
              </w:rPr>
            </w:pPr>
            <w:r w:rsidRPr="00706106">
              <w:rPr>
                <w:rFonts w:asciiTheme="minorHAnsi" w:hAnsiTheme="minorHAnsi" w:cstheme="minorHAnsi"/>
                <w:i/>
              </w:rPr>
              <w:t xml:space="preserve">    Verbal </w:t>
            </w:r>
          </w:p>
          <w:p w14:paraId="256E332D" w14:textId="77777777"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Letter-number sequencing</w:t>
            </w:r>
          </w:p>
          <w:p w14:paraId="0FAE0065" w14:textId="77777777"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Reading span</w:t>
            </w:r>
          </w:p>
          <w:p w14:paraId="2151DB44" w14:textId="77777777"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Backwards digit span</w:t>
            </w:r>
          </w:p>
          <w:p w14:paraId="5C55787F" w14:textId="53EBCEDA"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Ray verbal learning Test</w:t>
            </w:r>
          </w:p>
          <w:p w14:paraId="30A71DEA" w14:textId="16336022"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Hopkins verbal learning test</w:t>
            </w:r>
          </w:p>
          <w:p w14:paraId="186B5C16" w14:textId="69B87821"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Verbal route memory task</w:t>
            </w:r>
          </w:p>
          <w:p w14:paraId="5C060736" w14:textId="6E4F8106" w:rsidR="007E33E0" w:rsidRPr="00706106" w:rsidRDefault="007E33E0" w:rsidP="007E33E0">
            <w:pPr>
              <w:pStyle w:val="ListParagraph"/>
              <w:numPr>
                <w:ilvl w:val="0"/>
                <w:numId w:val="17"/>
              </w:numPr>
              <w:rPr>
                <w:rFonts w:asciiTheme="minorHAnsi" w:hAnsiTheme="minorHAnsi" w:cstheme="minorHAnsi"/>
              </w:rPr>
            </w:pPr>
            <w:r w:rsidRPr="00706106">
              <w:rPr>
                <w:rFonts w:asciiTheme="minorHAnsi" w:hAnsiTheme="minorHAnsi" w:cstheme="minorHAnsi"/>
              </w:rPr>
              <w:t>Auditory verbal learning test</w:t>
            </w:r>
          </w:p>
          <w:p w14:paraId="55FC9433" w14:textId="388A9435" w:rsidR="007E33E0" w:rsidRPr="00706106" w:rsidRDefault="007E33E0" w:rsidP="007E33E0">
            <w:pPr>
              <w:rPr>
                <w:rFonts w:asciiTheme="minorHAnsi" w:hAnsiTheme="minorHAnsi" w:cstheme="minorHAnsi"/>
                <w:i/>
              </w:rPr>
            </w:pPr>
            <w:r w:rsidRPr="00706106">
              <w:rPr>
                <w:rFonts w:asciiTheme="minorHAnsi" w:hAnsiTheme="minorHAnsi" w:cstheme="minorHAnsi"/>
                <w:i/>
              </w:rPr>
              <w:t xml:space="preserve">    Visuospatial </w:t>
            </w:r>
          </w:p>
          <w:p w14:paraId="55CE503A"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Manual Dexterity task</w:t>
            </w:r>
          </w:p>
          <w:p w14:paraId="66E8A9E5"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Mental Rotation</w:t>
            </w:r>
          </w:p>
          <w:p w14:paraId="06CA9474"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Path Memory</w:t>
            </w:r>
          </w:p>
          <w:p w14:paraId="24ADECF3"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Compensatory Tracker</w:t>
            </w:r>
          </w:p>
          <w:p w14:paraId="3F67F2B4"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Tower of London</w:t>
            </w:r>
          </w:p>
          <w:p w14:paraId="11D6C7B9"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Corsi Blocks</w:t>
            </w:r>
          </w:p>
          <w:p w14:paraId="77B8BFFF"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RBANS Figure Copy Test</w:t>
            </w:r>
          </w:p>
          <w:p w14:paraId="05AA97E5" w14:textId="77777777"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 xml:space="preserve">Map learning task </w:t>
            </w:r>
          </w:p>
          <w:p w14:paraId="4BD6D5BB" w14:textId="5E66D9DC" w:rsidR="007E33E0" w:rsidRPr="00706106" w:rsidRDefault="007E33E0" w:rsidP="007E33E0">
            <w:pPr>
              <w:pStyle w:val="ListParagraph"/>
              <w:numPr>
                <w:ilvl w:val="0"/>
                <w:numId w:val="19"/>
              </w:numPr>
              <w:rPr>
                <w:rFonts w:asciiTheme="minorHAnsi" w:hAnsiTheme="minorHAnsi" w:cstheme="minorHAnsi"/>
              </w:rPr>
            </w:pPr>
            <w:r w:rsidRPr="00706106">
              <w:rPr>
                <w:rFonts w:asciiTheme="minorHAnsi" w:hAnsiTheme="minorHAnsi" w:cstheme="minorHAnsi"/>
              </w:rPr>
              <w:t>Rey figure drawing</w:t>
            </w:r>
          </w:p>
          <w:p w14:paraId="7C91E236" w14:textId="77777777" w:rsidR="007E33E0" w:rsidRPr="00706106" w:rsidRDefault="007E33E0" w:rsidP="007E33E0">
            <w:pPr>
              <w:rPr>
                <w:rFonts w:asciiTheme="minorHAnsi" w:hAnsiTheme="minorHAnsi" w:cstheme="minorHAnsi"/>
              </w:rPr>
            </w:pPr>
          </w:p>
          <w:p w14:paraId="64BBB371" w14:textId="6D7C5AA8" w:rsidR="007E33E0" w:rsidRPr="00706106" w:rsidRDefault="007E33E0" w:rsidP="0054249A">
            <w:pPr>
              <w:pStyle w:val="ListParagraph"/>
              <w:ind w:left="1080"/>
              <w:rPr>
                <w:rFonts w:asciiTheme="minorHAnsi" w:hAnsiTheme="minorHAnsi" w:cstheme="minorHAnsi"/>
              </w:rPr>
            </w:pPr>
          </w:p>
        </w:tc>
        <w:tc>
          <w:tcPr>
            <w:tcW w:w="287" w:type="dxa"/>
          </w:tcPr>
          <w:p w14:paraId="0FDFD643" w14:textId="77777777" w:rsidR="0064469B" w:rsidRPr="00706106" w:rsidRDefault="0064469B" w:rsidP="007E33E0">
            <w:pPr>
              <w:jc w:val="center"/>
              <w:rPr>
                <w:rFonts w:asciiTheme="minorHAnsi" w:hAnsiTheme="minorHAnsi" w:cstheme="minorHAnsi"/>
                <w:b/>
              </w:rPr>
            </w:pPr>
          </w:p>
        </w:tc>
        <w:tc>
          <w:tcPr>
            <w:tcW w:w="4903" w:type="dxa"/>
          </w:tcPr>
          <w:p w14:paraId="4638C913" w14:textId="77777777" w:rsidR="007E33E0" w:rsidRPr="00706106" w:rsidRDefault="007E33E0" w:rsidP="007E33E0">
            <w:pPr>
              <w:rPr>
                <w:rFonts w:asciiTheme="minorHAnsi" w:hAnsiTheme="minorHAnsi" w:cstheme="minorHAnsi"/>
              </w:rPr>
            </w:pPr>
          </w:p>
          <w:p w14:paraId="1D1185D6" w14:textId="77777777" w:rsidR="007E33E0" w:rsidRPr="00706106" w:rsidRDefault="007E33E0" w:rsidP="007E33E0">
            <w:pPr>
              <w:rPr>
                <w:rFonts w:asciiTheme="minorHAnsi" w:hAnsiTheme="minorHAnsi" w:cstheme="minorHAnsi"/>
              </w:rPr>
            </w:pPr>
            <w:r w:rsidRPr="00706106">
              <w:rPr>
                <w:rFonts w:asciiTheme="minorHAnsi" w:hAnsiTheme="minorHAnsi" w:cstheme="minorHAnsi"/>
              </w:rPr>
              <w:t>Emotion Processing Tasks</w:t>
            </w:r>
          </w:p>
          <w:p w14:paraId="444825F4"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SCIT emotional word list task</w:t>
            </w:r>
          </w:p>
          <w:p w14:paraId="1EE4D8DC"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 xml:space="preserve">Emotional </w:t>
            </w:r>
            <w:r w:rsidRPr="00706106">
              <w:rPr>
                <w:rFonts w:asciiTheme="minorHAnsi" w:hAnsiTheme="minorHAnsi" w:cstheme="minorHAnsi"/>
                <w:i/>
              </w:rPr>
              <w:t>n</w:t>
            </w:r>
            <w:r w:rsidRPr="00706106">
              <w:rPr>
                <w:rFonts w:asciiTheme="minorHAnsi" w:hAnsiTheme="minorHAnsi" w:cstheme="minorHAnsi"/>
              </w:rPr>
              <w:t>-back (EFMT)</w:t>
            </w:r>
          </w:p>
          <w:p w14:paraId="4C6033E2"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Emotion word brainstorming</w:t>
            </w:r>
          </w:p>
          <w:p w14:paraId="21B33547"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CREST emotion recognition task</w:t>
            </w:r>
          </w:p>
          <w:p w14:paraId="730FA5E7"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CREST emotion anatomy task</w:t>
            </w:r>
          </w:p>
          <w:p w14:paraId="3A5C8934" w14:textId="77777777" w:rsidR="007E33E0" w:rsidRPr="00706106" w:rsidRDefault="007E33E0" w:rsidP="007E33E0">
            <w:pPr>
              <w:pStyle w:val="ListParagraph"/>
              <w:numPr>
                <w:ilvl w:val="0"/>
                <w:numId w:val="21"/>
              </w:numPr>
              <w:rPr>
                <w:rFonts w:asciiTheme="minorHAnsi" w:hAnsiTheme="minorHAnsi" w:cstheme="minorHAnsi"/>
              </w:rPr>
            </w:pPr>
            <w:r w:rsidRPr="00706106">
              <w:rPr>
                <w:rFonts w:asciiTheme="minorHAnsi" w:hAnsiTheme="minorHAnsi" w:cstheme="minorHAnsi"/>
              </w:rPr>
              <w:t>SRIP emotional bias word list task</w:t>
            </w:r>
          </w:p>
          <w:p w14:paraId="56AEC289" w14:textId="77777777" w:rsidR="0064469B" w:rsidRPr="00706106" w:rsidRDefault="0064469B" w:rsidP="007E33E0">
            <w:pPr>
              <w:jc w:val="center"/>
              <w:rPr>
                <w:rFonts w:asciiTheme="minorHAnsi" w:hAnsiTheme="minorHAnsi" w:cstheme="minorHAnsi"/>
                <w:b/>
              </w:rPr>
            </w:pPr>
          </w:p>
          <w:p w14:paraId="0969E401" w14:textId="77777777" w:rsidR="0054249A" w:rsidRPr="00706106" w:rsidRDefault="0054249A" w:rsidP="0054249A">
            <w:pPr>
              <w:rPr>
                <w:rFonts w:asciiTheme="minorHAnsi" w:hAnsiTheme="minorHAnsi" w:cstheme="minorHAnsi"/>
              </w:rPr>
            </w:pPr>
            <w:r w:rsidRPr="00706106">
              <w:rPr>
                <w:rFonts w:asciiTheme="minorHAnsi" w:hAnsiTheme="minorHAnsi" w:cstheme="minorHAnsi"/>
              </w:rPr>
              <w:t>Social Cognition Tasks</w:t>
            </w:r>
          </w:p>
          <w:p w14:paraId="3E5CB2DC" w14:textId="77777777" w:rsidR="0054249A" w:rsidRPr="00706106" w:rsidRDefault="0054249A" w:rsidP="0054249A">
            <w:pPr>
              <w:pStyle w:val="ListParagraph"/>
              <w:numPr>
                <w:ilvl w:val="0"/>
                <w:numId w:val="22"/>
              </w:numPr>
              <w:rPr>
                <w:rFonts w:asciiTheme="minorHAnsi" w:hAnsiTheme="minorHAnsi" w:cstheme="minorHAnsi"/>
              </w:rPr>
            </w:pPr>
            <w:r w:rsidRPr="00706106">
              <w:rPr>
                <w:rFonts w:asciiTheme="minorHAnsi" w:hAnsiTheme="minorHAnsi" w:cstheme="minorHAnsi"/>
              </w:rPr>
              <w:t xml:space="preserve">Movie for the assessment of social cognition (MASC) </w:t>
            </w:r>
          </w:p>
          <w:p w14:paraId="05467A1E" w14:textId="77777777" w:rsidR="0054249A" w:rsidRPr="00706106" w:rsidRDefault="0054249A" w:rsidP="0054249A">
            <w:pPr>
              <w:pStyle w:val="ListParagraph"/>
              <w:numPr>
                <w:ilvl w:val="0"/>
                <w:numId w:val="22"/>
              </w:numPr>
              <w:rPr>
                <w:rFonts w:asciiTheme="minorHAnsi" w:hAnsiTheme="minorHAnsi" w:cstheme="minorHAnsi"/>
              </w:rPr>
            </w:pPr>
            <w:r w:rsidRPr="00706106">
              <w:rPr>
                <w:rFonts w:asciiTheme="minorHAnsi" w:hAnsiTheme="minorHAnsi" w:cstheme="minorHAnsi"/>
              </w:rPr>
              <w:t>Adult theory of mind (A-TOM) task</w:t>
            </w:r>
          </w:p>
          <w:p w14:paraId="7BC77C5B" w14:textId="77777777" w:rsidR="0054249A" w:rsidRPr="00706106" w:rsidRDefault="0054249A" w:rsidP="0054249A">
            <w:pPr>
              <w:pStyle w:val="ListParagraph"/>
              <w:numPr>
                <w:ilvl w:val="0"/>
                <w:numId w:val="22"/>
              </w:numPr>
              <w:rPr>
                <w:rFonts w:asciiTheme="minorHAnsi" w:hAnsiTheme="minorHAnsi" w:cstheme="minorHAnsi"/>
              </w:rPr>
            </w:pPr>
            <w:r w:rsidRPr="00706106">
              <w:rPr>
                <w:rFonts w:asciiTheme="minorHAnsi" w:hAnsiTheme="minorHAnsi" w:cstheme="minorHAnsi"/>
              </w:rPr>
              <w:t>Reading the mind in the eyes test</w:t>
            </w:r>
          </w:p>
          <w:p w14:paraId="2EFA9663" w14:textId="77777777" w:rsidR="0054249A" w:rsidRPr="00706106" w:rsidRDefault="0054249A" w:rsidP="0054249A">
            <w:pPr>
              <w:pStyle w:val="ListParagraph"/>
              <w:numPr>
                <w:ilvl w:val="0"/>
                <w:numId w:val="22"/>
              </w:numPr>
              <w:rPr>
                <w:rFonts w:asciiTheme="minorHAnsi" w:hAnsiTheme="minorHAnsi" w:cstheme="minorHAnsi"/>
              </w:rPr>
            </w:pPr>
            <w:r w:rsidRPr="00706106">
              <w:rPr>
                <w:rFonts w:asciiTheme="minorHAnsi" w:hAnsiTheme="minorHAnsi" w:cstheme="minorHAnsi"/>
              </w:rPr>
              <w:t>Happe strange stories test</w:t>
            </w:r>
          </w:p>
          <w:p w14:paraId="5E681A05" w14:textId="77777777" w:rsidR="0054249A" w:rsidRPr="00706106" w:rsidRDefault="0054249A" w:rsidP="0054249A">
            <w:pPr>
              <w:pStyle w:val="ListParagraph"/>
              <w:numPr>
                <w:ilvl w:val="0"/>
                <w:numId w:val="22"/>
              </w:numPr>
              <w:rPr>
                <w:rFonts w:asciiTheme="minorHAnsi" w:hAnsiTheme="minorHAnsi" w:cstheme="minorHAnsi"/>
              </w:rPr>
            </w:pPr>
            <w:r w:rsidRPr="00706106">
              <w:rPr>
                <w:rFonts w:asciiTheme="minorHAnsi" w:hAnsiTheme="minorHAnsi" w:cstheme="minorHAnsi"/>
              </w:rPr>
              <w:t>CREST interpersonal word list task</w:t>
            </w:r>
          </w:p>
          <w:p w14:paraId="15592942" w14:textId="77777777" w:rsidR="0054249A" w:rsidRPr="00706106" w:rsidRDefault="0054249A" w:rsidP="0054249A">
            <w:pPr>
              <w:pStyle w:val="ListParagraph"/>
              <w:numPr>
                <w:ilvl w:val="0"/>
                <w:numId w:val="22"/>
              </w:numPr>
              <w:rPr>
                <w:rFonts w:asciiTheme="minorHAnsi" w:hAnsiTheme="minorHAnsi" w:cstheme="minorHAnsi"/>
                <w:b/>
              </w:rPr>
            </w:pPr>
            <w:r w:rsidRPr="00706106">
              <w:rPr>
                <w:rFonts w:asciiTheme="minorHAnsi" w:hAnsiTheme="minorHAnsi" w:cstheme="minorHAnsi"/>
              </w:rPr>
              <w:t>Prosody sentence matching task</w:t>
            </w:r>
          </w:p>
          <w:p w14:paraId="189074F6" w14:textId="77777777" w:rsidR="0054249A" w:rsidRPr="00706106" w:rsidRDefault="0054249A" w:rsidP="0054249A">
            <w:pPr>
              <w:pStyle w:val="ListParagraph"/>
              <w:numPr>
                <w:ilvl w:val="0"/>
                <w:numId w:val="22"/>
              </w:numPr>
              <w:rPr>
                <w:rFonts w:asciiTheme="minorHAnsi" w:hAnsiTheme="minorHAnsi" w:cstheme="minorHAnsi"/>
                <w:b/>
              </w:rPr>
            </w:pPr>
            <w:r w:rsidRPr="00706106">
              <w:rPr>
                <w:rFonts w:asciiTheme="minorHAnsi" w:hAnsiTheme="minorHAnsi" w:cstheme="minorHAnsi"/>
              </w:rPr>
              <w:t>Ekman 60 emotional faces recognition test</w:t>
            </w:r>
          </w:p>
          <w:p w14:paraId="7E82B054" w14:textId="77777777" w:rsidR="0054249A" w:rsidRPr="00706106" w:rsidRDefault="0054249A" w:rsidP="0054249A">
            <w:pPr>
              <w:pStyle w:val="ListParagraph"/>
              <w:numPr>
                <w:ilvl w:val="0"/>
                <w:numId w:val="22"/>
              </w:numPr>
              <w:rPr>
                <w:rFonts w:asciiTheme="minorHAnsi" w:hAnsiTheme="minorHAnsi" w:cstheme="minorHAnsi"/>
                <w:b/>
              </w:rPr>
            </w:pPr>
            <w:r w:rsidRPr="00706106">
              <w:rPr>
                <w:rFonts w:asciiTheme="minorHAnsi" w:hAnsiTheme="minorHAnsi" w:cstheme="minorHAnsi"/>
              </w:rPr>
              <w:t>Wechsler memory for faces subtest</w:t>
            </w:r>
          </w:p>
          <w:p w14:paraId="5E5B6893" w14:textId="77777777" w:rsidR="0054249A" w:rsidRPr="00706106" w:rsidRDefault="0054249A" w:rsidP="0054249A">
            <w:pPr>
              <w:pStyle w:val="ListParagraph"/>
              <w:numPr>
                <w:ilvl w:val="0"/>
                <w:numId w:val="22"/>
              </w:numPr>
              <w:rPr>
                <w:rFonts w:asciiTheme="minorHAnsi" w:hAnsiTheme="minorHAnsi" w:cstheme="minorHAnsi"/>
                <w:b/>
              </w:rPr>
            </w:pPr>
            <w:r w:rsidRPr="00706106">
              <w:rPr>
                <w:rFonts w:asciiTheme="minorHAnsi" w:hAnsiTheme="minorHAnsi" w:cstheme="minorHAnsi"/>
              </w:rPr>
              <w:t>MSCEIT-ME social vignette task</w:t>
            </w:r>
          </w:p>
          <w:p w14:paraId="4FDCDC2C" w14:textId="77777777" w:rsidR="0054249A" w:rsidRPr="00DB6B68" w:rsidRDefault="0054249A" w:rsidP="0054249A">
            <w:pPr>
              <w:pStyle w:val="ListParagraph"/>
              <w:numPr>
                <w:ilvl w:val="0"/>
                <w:numId w:val="22"/>
              </w:numPr>
              <w:rPr>
                <w:rFonts w:asciiTheme="minorHAnsi" w:hAnsiTheme="minorHAnsi" w:cstheme="minorHAnsi"/>
                <w:b/>
              </w:rPr>
            </w:pPr>
            <w:r w:rsidRPr="00706106">
              <w:rPr>
                <w:rFonts w:asciiTheme="minorHAnsi" w:hAnsiTheme="minorHAnsi" w:cstheme="minorHAnsi"/>
              </w:rPr>
              <w:t xml:space="preserve">Triangles social perception task </w:t>
            </w:r>
          </w:p>
          <w:p w14:paraId="192B8483" w14:textId="66F756EE" w:rsidR="00DB6B68" w:rsidRPr="00706106" w:rsidRDefault="00DB6B68" w:rsidP="0054249A">
            <w:pPr>
              <w:pStyle w:val="ListParagraph"/>
              <w:numPr>
                <w:ilvl w:val="0"/>
                <w:numId w:val="22"/>
              </w:numPr>
              <w:rPr>
                <w:rFonts w:asciiTheme="minorHAnsi" w:hAnsiTheme="minorHAnsi" w:cstheme="minorHAnsi"/>
                <w:b/>
              </w:rPr>
            </w:pPr>
            <w:r>
              <w:rPr>
                <w:rFonts w:asciiTheme="minorHAnsi" w:hAnsiTheme="minorHAnsi" w:cstheme="minorHAnsi"/>
              </w:rPr>
              <w:t>Wilhelm facial affect battery</w:t>
            </w:r>
          </w:p>
        </w:tc>
      </w:tr>
    </w:tbl>
    <w:p w14:paraId="55907472" w14:textId="73C7B9DF" w:rsidR="007E33E0" w:rsidRPr="00706106" w:rsidRDefault="007E33E0" w:rsidP="007E33E0">
      <w:pPr>
        <w:jc w:val="center"/>
        <w:rPr>
          <w:rFonts w:asciiTheme="minorHAnsi" w:hAnsiTheme="minorHAnsi" w:cstheme="minorHAnsi"/>
          <w:b/>
        </w:rPr>
      </w:pPr>
      <w:r w:rsidRPr="00706106">
        <w:rPr>
          <w:rFonts w:asciiTheme="minorHAnsi" w:hAnsiTheme="minorHAnsi" w:cstheme="minorHAnsi"/>
          <w:b/>
        </w:rPr>
        <w:t>Appendix A</w:t>
      </w:r>
    </w:p>
    <w:p w14:paraId="21D02397" w14:textId="77777777" w:rsidR="007E33E0" w:rsidRPr="00706106" w:rsidRDefault="007E33E0" w:rsidP="007E33E0">
      <w:pPr>
        <w:jc w:val="center"/>
        <w:rPr>
          <w:rFonts w:asciiTheme="minorHAnsi" w:hAnsiTheme="minorHAnsi" w:cstheme="minorHAnsi"/>
          <w:b/>
        </w:rPr>
      </w:pPr>
    </w:p>
    <w:p w14:paraId="48F21A18" w14:textId="77777777" w:rsidR="007E33E0" w:rsidRPr="00706106" w:rsidRDefault="007E33E0" w:rsidP="007E33E0">
      <w:pPr>
        <w:ind w:left="2880" w:firstLine="720"/>
        <w:rPr>
          <w:rFonts w:asciiTheme="minorHAnsi" w:hAnsiTheme="minorHAnsi" w:cstheme="minorHAnsi"/>
        </w:rPr>
      </w:pPr>
      <w:r w:rsidRPr="00706106">
        <w:rPr>
          <w:rFonts w:asciiTheme="minorHAnsi" w:hAnsiTheme="minorHAnsi" w:cstheme="minorHAnsi"/>
        </w:rPr>
        <w:t>Tasks by domain</w:t>
      </w:r>
    </w:p>
    <w:p w14:paraId="2C543F6A" w14:textId="6A39EBFA" w:rsidR="00C431B4" w:rsidRPr="00706106" w:rsidRDefault="00F92660" w:rsidP="00F92660">
      <w:pPr>
        <w:jc w:val="center"/>
        <w:rPr>
          <w:rFonts w:asciiTheme="minorHAnsi" w:hAnsiTheme="minorHAnsi" w:cstheme="minorHAnsi"/>
        </w:rPr>
      </w:pPr>
      <w:r w:rsidRPr="00706106">
        <w:rPr>
          <w:rFonts w:asciiTheme="minorHAnsi" w:hAnsiTheme="minorHAnsi" w:cstheme="minorHAnsi"/>
          <w:b/>
        </w:rPr>
        <w:lastRenderedPageBreak/>
        <w:t xml:space="preserve">Appendix </w:t>
      </w:r>
      <w:r w:rsidR="004117C5" w:rsidRPr="00706106">
        <w:rPr>
          <w:rFonts w:asciiTheme="minorHAnsi" w:hAnsiTheme="minorHAnsi" w:cstheme="minorHAnsi"/>
          <w:b/>
        </w:rPr>
        <w:t>B</w:t>
      </w:r>
    </w:p>
    <w:p w14:paraId="52CC60E6" w14:textId="77777777" w:rsidR="00F92660" w:rsidRPr="00706106" w:rsidRDefault="00F92660" w:rsidP="00C431B4">
      <w:pPr>
        <w:tabs>
          <w:tab w:val="left" w:pos="3567"/>
        </w:tabs>
        <w:rPr>
          <w:rFonts w:asciiTheme="minorHAnsi" w:hAnsiTheme="minorHAnsi" w:cstheme="minorHAnsi"/>
        </w:rPr>
      </w:pPr>
    </w:p>
    <w:p w14:paraId="4C573119" w14:textId="1D5402C6" w:rsidR="00F92660" w:rsidRPr="00706106" w:rsidRDefault="00F92660" w:rsidP="00F92660">
      <w:pPr>
        <w:ind w:left="360"/>
        <w:outlineLvl w:val="1"/>
        <w:rPr>
          <w:rFonts w:asciiTheme="majorHAnsi" w:hAnsiTheme="majorHAnsi"/>
          <w:b/>
          <w:caps/>
          <w:sz w:val="32"/>
          <w:szCs w:val="36"/>
        </w:rPr>
      </w:pPr>
      <w:r w:rsidRPr="00706106">
        <w:rPr>
          <w:rFonts w:asciiTheme="majorHAnsi" w:hAnsiTheme="majorHAnsi"/>
          <w:b/>
          <w:sz w:val="32"/>
          <w:szCs w:val="36"/>
        </w:rPr>
        <w:t xml:space="preserve">Montgomery-Åsberg Depression Rating Scale (MADRS) </w:t>
      </w:r>
      <w:r w:rsidRPr="00706106">
        <w:rPr>
          <w:rFonts w:asciiTheme="majorHAnsi" w:eastAsia="BatangChe" w:hAnsiTheme="majorHAnsi" w:cs="Arial"/>
          <w:i/>
          <w:sz w:val="28"/>
          <w:szCs w:val="28"/>
        </w:rPr>
        <w:t>(</w:t>
      </w:r>
      <w:r w:rsidRPr="00706106">
        <w:rPr>
          <w:rFonts w:asciiTheme="majorHAnsi" w:eastAsia="BatangChe" w:hAnsiTheme="majorHAnsi" w:cs="Arial"/>
          <w:i/>
          <w:sz w:val="28"/>
          <w:szCs w:val="28"/>
          <w:u w:val="single"/>
        </w:rPr>
        <w:t>Over last week</w:t>
      </w:r>
      <w:r w:rsidRPr="00706106">
        <w:rPr>
          <w:rFonts w:asciiTheme="majorHAnsi" w:eastAsia="BatangChe" w:hAnsiTheme="majorHAnsi" w:cs="Arial"/>
          <w:i/>
          <w:sz w:val="28"/>
          <w:szCs w:val="28"/>
        </w:rPr>
        <w:t xml:space="preserve">; </w:t>
      </w:r>
      <w:r w:rsidRPr="00706106">
        <w:rPr>
          <w:rFonts w:asciiTheme="majorHAnsi" w:hAnsiTheme="majorHAnsi"/>
          <w:i/>
          <w:sz w:val="28"/>
          <w:szCs w:val="36"/>
        </w:rPr>
        <w:t>to be completed by trial psychiatrist)</w:t>
      </w:r>
    </w:p>
    <w:p w14:paraId="48037475" w14:textId="3AFB2A6A" w:rsidR="00F92660" w:rsidRPr="00706106" w:rsidRDefault="00F92660" w:rsidP="00F92660">
      <w:pPr>
        <w:ind w:left="360"/>
        <w:outlineLvl w:val="1"/>
        <w:rPr>
          <w:rFonts w:asciiTheme="majorHAnsi" w:hAnsiTheme="majorHAnsi"/>
          <w:b/>
          <w:sz w:val="32"/>
          <w:szCs w:val="36"/>
        </w:rPr>
      </w:pPr>
      <w:r w:rsidRPr="00706106">
        <w:rPr>
          <w:noProof/>
          <w:sz w:val="16"/>
          <w:szCs w:val="19"/>
          <w:lang w:eastAsia="en-AU"/>
        </w:rPr>
        <mc:AlternateContent>
          <mc:Choice Requires="wpg">
            <w:drawing>
              <wp:anchor distT="0" distB="0" distL="114300" distR="114300" simplePos="0" relativeHeight="251693056" behindDoc="0" locked="0" layoutInCell="1" allowOverlap="1" wp14:anchorId="4164E8C4" wp14:editId="04846EEE">
                <wp:simplePos x="0" y="0"/>
                <wp:positionH relativeFrom="column">
                  <wp:posOffset>-871870</wp:posOffset>
                </wp:positionH>
                <wp:positionV relativeFrom="paragraph">
                  <wp:posOffset>77440</wp:posOffset>
                </wp:positionV>
                <wp:extent cx="7428865" cy="8293396"/>
                <wp:effectExtent l="0" t="0" r="635" b="0"/>
                <wp:wrapNone/>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28865" cy="8293396"/>
                          <a:chOff x="0" y="0"/>
                          <a:chExt cx="7428949" cy="8073390"/>
                        </a:xfrm>
                      </wpg:grpSpPr>
                      <wps:wsp>
                        <wps:cNvPr id="25" name="Text Box 2"/>
                        <wps:cNvSpPr txBox="1">
                          <a:spLocks noChangeArrowheads="1"/>
                        </wps:cNvSpPr>
                        <wps:spPr bwMode="auto">
                          <a:xfrm>
                            <a:off x="2806810" y="5685182"/>
                            <a:ext cx="2147570" cy="2021205"/>
                          </a:xfrm>
                          <a:prstGeom prst="rect">
                            <a:avLst/>
                          </a:prstGeom>
                          <a:solidFill>
                            <a:srgbClr val="FFFFFF"/>
                          </a:solidFill>
                          <a:ln w="9525">
                            <a:solidFill>
                              <a:srgbClr val="000000"/>
                            </a:solidFill>
                            <a:miter lim="800000"/>
                            <a:headEnd/>
                            <a:tailEnd/>
                          </a:ln>
                        </wps:spPr>
                        <wps:txbx>
                          <w:txbxContent>
                            <w:p w14:paraId="07BAD515" w14:textId="77777777" w:rsidR="00505CDB" w:rsidRPr="00043355" w:rsidRDefault="00505CDB" w:rsidP="00F92660">
                              <w:pPr>
                                <w:pStyle w:val="NoSpacing"/>
                                <w:jc w:val="center"/>
                                <w:rPr>
                                  <w:rFonts w:asciiTheme="majorHAnsi" w:hAnsiTheme="majorHAnsi" w:cs="Angsana New"/>
                                  <w:sz w:val="32"/>
                                  <w:szCs w:val="32"/>
                                </w:rPr>
                              </w:pPr>
                              <w:r w:rsidRPr="00043355">
                                <w:rPr>
                                  <w:rFonts w:asciiTheme="majorHAnsi" w:hAnsiTheme="majorHAnsi" w:cs="Angsana New"/>
                                  <w:sz w:val="32"/>
                                  <w:szCs w:val="32"/>
                                </w:rPr>
                                <w:t xml:space="preserve"> MADRS SCORE </w:t>
                              </w:r>
                            </w:p>
                            <w:p w14:paraId="258D31CA" w14:textId="77777777" w:rsidR="00505CDB" w:rsidRPr="00043355" w:rsidRDefault="00505CDB" w:rsidP="00F92660">
                              <w:pPr>
                                <w:pStyle w:val="NoSpacing"/>
                                <w:jc w:val="center"/>
                                <w:rPr>
                                  <w:rFonts w:asciiTheme="majorHAnsi" w:hAnsiTheme="majorHAnsi" w:cs="Angsana New"/>
                                  <w:sz w:val="32"/>
                                  <w:szCs w:val="32"/>
                                </w:rPr>
                              </w:pPr>
                              <w:r w:rsidRPr="00043355">
                                <w:rPr>
                                  <w:rFonts w:asciiTheme="majorHAnsi" w:hAnsiTheme="majorHAnsi" w:cs="Angsana New"/>
                                  <w:sz w:val="32"/>
                                  <w:szCs w:val="32"/>
                                </w:rPr>
                                <w:t>INTERPRETATION</w:t>
                              </w:r>
                            </w:p>
                            <w:p w14:paraId="34BBDDD6" w14:textId="77777777" w:rsidR="00505CDB" w:rsidRPr="00043355" w:rsidRDefault="00505CDB" w:rsidP="00F92660">
                              <w:pPr>
                                <w:pStyle w:val="NoSpacing"/>
                                <w:spacing w:after="120"/>
                                <w:jc w:val="center"/>
                                <w:rPr>
                                  <w:rFonts w:asciiTheme="majorHAnsi" w:hAnsiTheme="majorHAnsi" w:cs="Angsana New"/>
                                  <w:sz w:val="8"/>
                                  <w:szCs w:val="32"/>
                                </w:rPr>
                              </w:pPr>
                            </w:p>
                            <w:p w14:paraId="263A3136" w14:textId="77777777" w:rsidR="00505CDB" w:rsidRPr="00043355" w:rsidRDefault="00505CDB" w:rsidP="00F92660">
                              <w:pPr>
                                <w:pStyle w:val="NoSpacing"/>
                                <w:spacing w:after="120"/>
                                <w:rPr>
                                  <w:rFonts w:asciiTheme="majorHAnsi" w:hAnsiTheme="majorHAnsi" w:cs="Angsana New"/>
                                  <w:sz w:val="32"/>
                                  <w:szCs w:val="32"/>
                                </w:rPr>
                              </w:pPr>
                              <w:r>
                                <w:rPr>
                                  <w:rFonts w:asciiTheme="majorHAnsi" w:hAnsiTheme="majorHAnsi" w:cs="Angsana New"/>
                                  <w:sz w:val="32"/>
                                  <w:szCs w:val="32"/>
                                </w:rPr>
                                <w:t>0-6</w:t>
                              </w:r>
                              <w:r>
                                <w:rPr>
                                  <w:rFonts w:asciiTheme="majorHAnsi" w:hAnsiTheme="majorHAnsi" w:cs="Angsana New"/>
                                  <w:sz w:val="32"/>
                                  <w:szCs w:val="32"/>
                                </w:rPr>
                                <w:tab/>
                                <w:t xml:space="preserve">    </w:t>
                              </w:r>
                              <w:r w:rsidRPr="00043355">
                                <w:rPr>
                                  <w:rFonts w:asciiTheme="majorHAnsi" w:hAnsiTheme="majorHAnsi" w:cs="Angsana New"/>
                                  <w:sz w:val="20"/>
                                  <w:szCs w:val="32"/>
                                </w:rPr>
                                <w:t>Normal/recovered</w:t>
                              </w:r>
                            </w:p>
                            <w:p w14:paraId="217EAF9F" w14:textId="77777777" w:rsidR="00505CDB" w:rsidRPr="00043355" w:rsidRDefault="00505CDB" w:rsidP="00F92660">
                              <w:pPr>
                                <w:pStyle w:val="NoSpacing"/>
                                <w:spacing w:after="120"/>
                                <w:rPr>
                                  <w:rFonts w:asciiTheme="majorHAnsi" w:hAnsiTheme="majorHAnsi" w:cs="Angsana New"/>
                                  <w:sz w:val="32"/>
                                  <w:szCs w:val="32"/>
                                </w:rPr>
                              </w:pPr>
                              <w:r w:rsidRPr="00043355">
                                <w:rPr>
                                  <w:rFonts w:asciiTheme="majorHAnsi" w:hAnsiTheme="majorHAnsi" w:cs="Angsana New"/>
                                  <w:sz w:val="32"/>
                                  <w:szCs w:val="32"/>
                                </w:rPr>
                                <w:t>7-</w:t>
                              </w:r>
                              <w:r w:rsidRPr="005C10FC">
                                <w:rPr>
                                  <w:rFonts w:asciiTheme="majorHAnsi" w:hAnsiTheme="majorHAnsi" w:cs="Angsana New"/>
                                  <w:sz w:val="32"/>
                                  <w:szCs w:val="32"/>
                                </w:rPr>
                                <w:t>19</w:t>
                              </w:r>
                              <w:r>
                                <w:rPr>
                                  <w:rFonts w:asciiTheme="majorHAnsi" w:hAnsiTheme="majorHAnsi" w:cs="Angsana New"/>
                                  <w:sz w:val="28"/>
                                  <w:szCs w:val="32"/>
                                </w:rPr>
                                <w:t xml:space="preserve">      </w:t>
                              </w:r>
                              <w:r w:rsidRPr="00043355">
                                <w:rPr>
                                  <w:rFonts w:asciiTheme="majorHAnsi" w:hAnsiTheme="majorHAnsi" w:cs="Angsana New"/>
                                  <w:sz w:val="20"/>
                                  <w:szCs w:val="32"/>
                                </w:rPr>
                                <w:t>Mild depression</w:t>
                              </w:r>
                            </w:p>
                            <w:p w14:paraId="142439C9" w14:textId="77777777" w:rsidR="00505CDB" w:rsidRPr="00043355" w:rsidRDefault="00505CDB" w:rsidP="00F92660">
                              <w:pPr>
                                <w:pStyle w:val="NoSpacing"/>
                                <w:spacing w:after="120"/>
                                <w:rPr>
                                  <w:rFonts w:asciiTheme="majorHAnsi" w:hAnsiTheme="majorHAnsi" w:cs="Angsana New"/>
                                  <w:sz w:val="32"/>
                                  <w:szCs w:val="32"/>
                                </w:rPr>
                              </w:pPr>
                              <w:r>
                                <w:rPr>
                                  <w:rFonts w:asciiTheme="majorHAnsi" w:hAnsiTheme="majorHAnsi" w:cs="Angsana New"/>
                                  <w:sz w:val="32"/>
                                  <w:szCs w:val="32"/>
                                </w:rPr>
                                <w:t>20-34</w:t>
                              </w:r>
                              <w:r w:rsidRPr="00043355">
                                <w:rPr>
                                  <w:rFonts w:asciiTheme="majorHAnsi" w:hAnsiTheme="majorHAnsi" w:cs="Angsana New"/>
                                  <w:sz w:val="28"/>
                                  <w:szCs w:val="28"/>
                                </w:rPr>
                                <w:t xml:space="preserve">   </w:t>
                              </w:r>
                              <w:r w:rsidRPr="00043355">
                                <w:rPr>
                                  <w:rFonts w:asciiTheme="majorHAnsi" w:hAnsiTheme="majorHAnsi" w:cs="Angsana New"/>
                                  <w:sz w:val="20"/>
                                  <w:szCs w:val="32"/>
                                </w:rPr>
                                <w:t>Moderate depression</w:t>
                              </w:r>
                            </w:p>
                            <w:p w14:paraId="4CC99163" w14:textId="77777777" w:rsidR="00505CDB" w:rsidRPr="00043355" w:rsidRDefault="00505CDB" w:rsidP="00F92660">
                              <w:pPr>
                                <w:pStyle w:val="NoSpacing"/>
                                <w:spacing w:after="120"/>
                                <w:rPr>
                                  <w:rFonts w:asciiTheme="majorHAnsi" w:hAnsiTheme="majorHAnsi"/>
                                </w:rPr>
                              </w:pPr>
                              <w:r w:rsidRPr="00043355">
                                <w:rPr>
                                  <w:rFonts w:asciiTheme="majorHAnsi" w:hAnsiTheme="majorHAnsi" w:cs="Angsana New"/>
                                  <w:sz w:val="32"/>
                                  <w:szCs w:val="32"/>
                                </w:rPr>
                                <w:t>35-60</w:t>
                              </w:r>
                              <w:r w:rsidRPr="00043355">
                                <w:rPr>
                                  <w:rFonts w:asciiTheme="majorHAnsi" w:hAnsiTheme="majorHAnsi" w:cs="Angsana New"/>
                                  <w:sz w:val="20"/>
                                  <w:szCs w:val="20"/>
                                </w:rPr>
                                <w:t xml:space="preserve">    </w:t>
                              </w:r>
                              <w:r w:rsidRPr="00043355">
                                <w:rPr>
                                  <w:rFonts w:asciiTheme="majorHAnsi" w:hAnsiTheme="majorHAnsi" w:cs="Angsana New"/>
                                  <w:sz w:val="20"/>
                                  <w:szCs w:val="32"/>
                                </w:rPr>
                                <w:t>Severe depression</w:t>
                              </w:r>
                            </w:p>
                          </w:txbxContent>
                        </wps:txbx>
                        <wps:bodyPr rot="0" vert="horz" wrap="square" lIns="91440" tIns="45720" rIns="91440" bIns="45720" anchor="t" anchorCtr="0" upright="1">
                          <a:noAutofit/>
                        </wps:bodyPr>
                      </wps:wsp>
                      <wps:wsp>
                        <wps:cNvPr id="26" name="Text Box 2"/>
                        <wps:cNvSpPr txBox="1">
                          <a:spLocks noChangeArrowheads="1"/>
                        </wps:cNvSpPr>
                        <wps:spPr bwMode="auto">
                          <a:xfrm>
                            <a:off x="0" y="0"/>
                            <a:ext cx="2582545" cy="8073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84C28" w14:textId="77777777" w:rsidR="00505CDB" w:rsidRPr="00DA62F3" w:rsidRDefault="00505CDB" w:rsidP="003F02E6">
                              <w:pPr>
                                <w:pStyle w:val="ListParagraph"/>
                                <w:numPr>
                                  <w:ilvl w:val="0"/>
                                  <w:numId w:val="8"/>
                                </w:numPr>
                                <w:rPr>
                                  <w:rFonts w:asciiTheme="majorHAnsi" w:hAnsiTheme="majorHAnsi"/>
                                  <w:b/>
                                  <w:sz w:val="18"/>
                                  <w:szCs w:val="19"/>
                                  <w:shd w:val="clear" w:color="auto" w:fill="FFFFFF"/>
                                </w:rPr>
                              </w:pPr>
                              <w:r w:rsidRPr="00DA62F3">
                                <w:rPr>
                                  <w:rFonts w:asciiTheme="majorHAnsi" w:hAnsiTheme="majorHAnsi"/>
                                  <w:b/>
                                  <w:sz w:val="18"/>
                                  <w:szCs w:val="19"/>
                                  <w:shd w:val="clear" w:color="auto" w:fill="FFFFFF"/>
                                </w:rPr>
                                <w:t>Apparent Sadness</w:t>
                              </w:r>
                            </w:p>
                            <w:p w14:paraId="1CFE73EC" w14:textId="77777777" w:rsidR="00505CDB" w:rsidRPr="00DA62F3" w:rsidRDefault="00505CDB" w:rsidP="00F92660">
                              <w:pPr>
                                <w:pStyle w:val="ListParagraph"/>
                                <w:rPr>
                                  <w:rFonts w:asciiTheme="majorHAnsi" w:hAnsiTheme="majorHAnsi"/>
                                  <w:sz w:val="18"/>
                                  <w:szCs w:val="19"/>
                                  <w:shd w:val="clear" w:color="auto" w:fill="FFFFFF"/>
                                </w:rPr>
                              </w:pPr>
                            </w:p>
                            <w:p w14:paraId="68B1F2F5"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0   No sadness</w:t>
                              </w:r>
                              <w:r w:rsidRPr="00DA62F3">
                                <w:rPr>
                                  <w:rStyle w:val="apple-converted-space"/>
                                  <w:rFonts w:asciiTheme="majorHAnsi" w:hAnsiTheme="majorHAnsi"/>
                                  <w:sz w:val="18"/>
                                  <w:szCs w:val="19"/>
                                  <w:shd w:val="clear" w:color="auto" w:fill="FFFFFF"/>
                                </w:rPr>
                                <w:t> </w:t>
                              </w:r>
                            </w:p>
                            <w:p w14:paraId="0DC29320"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1 </w:t>
                              </w:r>
                            </w:p>
                            <w:p w14:paraId="7C92D83C"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2   Looks dispirited but does </w:t>
                              </w:r>
                            </w:p>
                            <w:p w14:paraId="287E7D0B"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brightens without difficulty</w:t>
                              </w:r>
                              <w:r w:rsidRPr="00DA62F3">
                                <w:rPr>
                                  <w:rStyle w:val="apple-converted-space"/>
                                  <w:rFonts w:asciiTheme="majorHAnsi" w:hAnsiTheme="majorHAnsi"/>
                                  <w:sz w:val="18"/>
                                  <w:szCs w:val="19"/>
                                  <w:shd w:val="clear" w:color="auto" w:fill="FFFFFF"/>
                                </w:rPr>
                                <w:t> </w:t>
                              </w:r>
                            </w:p>
                            <w:p w14:paraId="178FE398"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3 </w:t>
                              </w:r>
                            </w:p>
                            <w:p w14:paraId="061AF478"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4   Appears sad and unhappy most </w:t>
                              </w:r>
                            </w:p>
                            <w:p w14:paraId="5321668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of the time</w:t>
                              </w:r>
                              <w:r w:rsidRPr="00DA62F3">
                                <w:rPr>
                                  <w:rStyle w:val="apple-converted-space"/>
                                  <w:rFonts w:asciiTheme="majorHAnsi" w:hAnsiTheme="majorHAnsi"/>
                                  <w:sz w:val="18"/>
                                  <w:szCs w:val="19"/>
                                  <w:shd w:val="clear" w:color="auto" w:fill="FFFFFF"/>
                                </w:rPr>
                                <w:t> </w:t>
                              </w:r>
                            </w:p>
                            <w:p w14:paraId="43680996"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5 </w:t>
                              </w:r>
                              <w:r w:rsidRPr="00DA62F3">
                                <w:rPr>
                                  <w:rStyle w:val="apple-converted-space"/>
                                  <w:rFonts w:asciiTheme="majorHAnsi" w:hAnsiTheme="majorHAnsi"/>
                                  <w:sz w:val="18"/>
                                  <w:szCs w:val="19"/>
                                  <w:shd w:val="clear" w:color="auto" w:fill="FFFFFF"/>
                                </w:rPr>
                                <w:t> </w:t>
                              </w:r>
                            </w:p>
                            <w:p w14:paraId="09449B95"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6   Looks miserable all the time; </w:t>
                              </w:r>
                            </w:p>
                            <w:p w14:paraId="28115FAC"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extremely despondent</w:t>
                              </w:r>
                            </w:p>
                            <w:p w14:paraId="3D901A55" w14:textId="77777777" w:rsidR="00505CDB" w:rsidRPr="00DA62F3" w:rsidRDefault="00505CDB" w:rsidP="00F92660">
                              <w:pPr>
                                <w:pStyle w:val="ListParagraph"/>
                                <w:ind w:left="1080"/>
                                <w:rPr>
                                  <w:rFonts w:asciiTheme="majorHAnsi" w:hAnsiTheme="majorHAnsi"/>
                                  <w:sz w:val="18"/>
                                  <w:szCs w:val="19"/>
                                </w:rPr>
                              </w:pPr>
                            </w:p>
                            <w:p w14:paraId="5C4F0858"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 xml:space="preserve">Reported Sadness </w:t>
                              </w:r>
                            </w:p>
                            <w:p w14:paraId="5EFFED29" w14:textId="77777777" w:rsidR="00505CDB" w:rsidRPr="00DA62F3" w:rsidRDefault="00505CDB" w:rsidP="00F92660">
                              <w:pPr>
                                <w:pStyle w:val="ListParagraph"/>
                                <w:rPr>
                                  <w:rFonts w:asciiTheme="majorHAnsi" w:hAnsiTheme="majorHAnsi"/>
                                  <w:sz w:val="18"/>
                                  <w:szCs w:val="19"/>
                                </w:rPr>
                              </w:pPr>
                            </w:p>
                            <w:p w14:paraId="1B3A2BE4"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0   Occasional sadness in keeping</w:t>
                              </w:r>
                              <w:r w:rsidRPr="00DA62F3">
                                <w:rPr>
                                  <w:rFonts w:asciiTheme="majorHAnsi" w:hAnsiTheme="majorHAnsi"/>
                                  <w:sz w:val="18"/>
                                  <w:szCs w:val="19"/>
                                </w:rPr>
                                <w:br/>
                                <w:t xml:space="preserve">     with the circumstances</w:t>
                              </w:r>
                            </w:p>
                            <w:p w14:paraId="21B2962F"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1   </w:t>
                              </w:r>
                            </w:p>
                            <w:p w14:paraId="5B38401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2   Sad or low but brightens up </w:t>
                              </w:r>
                            </w:p>
                            <w:p w14:paraId="17FED8D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without difficulty</w:t>
                              </w:r>
                            </w:p>
                            <w:p w14:paraId="26D0A17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3</w:t>
                              </w:r>
                            </w:p>
                            <w:p w14:paraId="2CCE4BE3"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4   Pervasive feelings of sadness and </w:t>
                              </w:r>
                            </w:p>
                            <w:p w14:paraId="0142032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gloominess. The mood is still </w:t>
                              </w:r>
                            </w:p>
                            <w:p w14:paraId="5C7FD824"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influenced by external </w:t>
                              </w:r>
                            </w:p>
                            <w:p w14:paraId="2F93C94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circumstances</w:t>
                              </w:r>
                            </w:p>
                            <w:p w14:paraId="539D72D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5   </w:t>
                              </w:r>
                            </w:p>
                            <w:p w14:paraId="5A4ACDCF"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6   Continuous or unvarying </w:t>
                              </w:r>
                            </w:p>
                            <w:p w14:paraId="02C6712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sadness, misery or despondency </w:t>
                              </w:r>
                            </w:p>
                            <w:p w14:paraId="11EF3DFC" w14:textId="77777777" w:rsidR="00505CDB" w:rsidRPr="00DA62F3" w:rsidRDefault="00505CDB" w:rsidP="00F92660">
                              <w:pPr>
                                <w:pStyle w:val="ListParagraph"/>
                                <w:ind w:left="1080"/>
                                <w:rPr>
                                  <w:rFonts w:asciiTheme="majorHAnsi" w:hAnsiTheme="majorHAnsi"/>
                                  <w:sz w:val="18"/>
                                  <w:szCs w:val="19"/>
                                </w:rPr>
                              </w:pPr>
                            </w:p>
                            <w:p w14:paraId="2229A01A"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Inner tension</w:t>
                              </w:r>
                              <w:r w:rsidRPr="00DA62F3">
                                <w:rPr>
                                  <w:rFonts w:asciiTheme="majorHAnsi" w:hAnsiTheme="majorHAnsi"/>
                                  <w:b/>
                                  <w:sz w:val="18"/>
                                  <w:szCs w:val="19"/>
                                </w:rPr>
                                <w:tab/>
                              </w:r>
                            </w:p>
                            <w:p w14:paraId="31EFCEBA" w14:textId="77777777" w:rsidR="00505CDB" w:rsidRPr="00DA62F3" w:rsidRDefault="00505CDB" w:rsidP="00F92660">
                              <w:pPr>
                                <w:ind w:left="360"/>
                                <w:rPr>
                                  <w:rFonts w:asciiTheme="majorHAnsi" w:hAnsiTheme="majorHAnsi"/>
                                  <w:sz w:val="18"/>
                                  <w:szCs w:val="19"/>
                                </w:rPr>
                              </w:pPr>
                            </w:p>
                            <w:p w14:paraId="57DA81C5"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0   Placid. Only fleeting inner    </w:t>
                              </w:r>
                            </w:p>
                            <w:p w14:paraId="74B1585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tension</w:t>
                              </w:r>
                            </w:p>
                            <w:p w14:paraId="52976337"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1   </w:t>
                              </w:r>
                            </w:p>
                            <w:p w14:paraId="14C60BD3"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2   Occasional feelings of edginess </w:t>
                              </w:r>
                            </w:p>
                            <w:p w14:paraId="0CC06523"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and ill-defined discomfort</w:t>
                              </w:r>
                            </w:p>
                            <w:p w14:paraId="4BF4AE21"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3</w:t>
                              </w:r>
                            </w:p>
                            <w:p w14:paraId="04C90D98"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4   Continuous feelings of inner </w:t>
                              </w:r>
                            </w:p>
                            <w:p w14:paraId="301B3F6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tension or intermittent panic, </w:t>
                              </w:r>
                            </w:p>
                            <w:p w14:paraId="205B712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which the patient can master </w:t>
                              </w:r>
                            </w:p>
                            <w:p w14:paraId="6F111493"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only with some difficulty </w:t>
                              </w:r>
                            </w:p>
                            <w:p w14:paraId="7D4F2DB4"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5   </w:t>
                              </w:r>
                            </w:p>
                            <w:p w14:paraId="61995E94"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6   Unrelenting dread or anguish, </w:t>
                              </w:r>
                            </w:p>
                            <w:p w14:paraId="53CE4E46"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overwhelming panic</w:t>
                              </w:r>
                            </w:p>
                            <w:p w14:paraId="2C9DAC99" w14:textId="77777777" w:rsidR="00505CDB" w:rsidRPr="00DA62F3" w:rsidRDefault="00505CDB" w:rsidP="00F92660">
                              <w:pPr>
                                <w:rPr>
                                  <w:rFonts w:asciiTheme="majorHAnsi" w:hAnsiTheme="majorHAnsi"/>
                                  <w:sz w:val="18"/>
                                  <w:szCs w:val="19"/>
                                </w:rPr>
                              </w:pPr>
                            </w:p>
                            <w:p w14:paraId="37F322E7"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Reduced sleep</w:t>
                              </w:r>
                            </w:p>
                            <w:p w14:paraId="058ED00A" w14:textId="77777777" w:rsidR="00505CDB" w:rsidRPr="00DA62F3" w:rsidRDefault="00505CDB" w:rsidP="00F92660">
                              <w:pPr>
                                <w:pStyle w:val="ListParagraph"/>
                                <w:rPr>
                                  <w:rFonts w:asciiTheme="majorHAnsi" w:hAnsiTheme="majorHAnsi"/>
                                  <w:b/>
                                  <w:sz w:val="18"/>
                                  <w:szCs w:val="19"/>
                                </w:rPr>
                              </w:pPr>
                            </w:p>
                            <w:p w14:paraId="52CFB41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Sleep as usual</w:t>
                              </w:r>
                            </w:p>
                            <w:p w14:paraId="053DF4B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34E1AFB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Slight difficulty dropping off to </w:t>
                              </w:r>
                            </w:p>
                            <w:p w14:paraId="511F429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sleep or slightly reduced, light </w:t>
                              </w:r>
                            </w:p>
                            <w:p w14:paraId="374A9AC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or fitful sleep</w:t>
                              </w:r>
                            </w:p>
                            <w:p w14:paraId="441FE0A3"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15F9B717"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Sleep reduced or broken by at </w:t>
                              </w:r>
                            </w:p>
                            <w:p w14:paraId="27F1BA1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least 2 hours</w:t>
                              </w:r>
                            </w:p>
                            <w:p w14:paraId="7F7C9177" w14:textId="77777777" w:rsidR="00505CDB" w:rsidRPr="00043355" w:rsidRDefault="00505CDB" w:rsidP="003F02E6">
                              <w:pPr>
                                <w:pStyle w:val="ListParagraph"/>
                                <w:numPr>
                                  <w:ilvl w:val="0"/>
                                  <w:numId w:val="7"/>
                                </w:numPr>
                                <w:rPr>
                                  <w:sz w:val="18"/>
                                  <w:szCs w:val="19"/>
                                </w:rPr>
                              </w:pPr>
                              <w:r w:rsidRPr="00043355">
                                <w:rPr>
                                  <w:sz w:val="18"/>
                                  <w:szCs w:val="19"/>
                                </w:rPr>
                                <w:t>5</w:t>
                              </w:r>
                              <w:r>
                                <w:rPr>
                                  <w:sz w:val="18"/>
                                  <w:szCs w:val="19"/>
                                </w:rPr>
                                <w:t>Id</w:t>
                              </w:r>
                            </w:p>
                            <w:p w14:paraId="68E57A43" w14:textId="77777777" w:rsidR="00505CDB" w:rsidRPr="00043355" w:rsidRDefault="00505CDB" w:rsidP="003F02E6">
                              <w:pPr>
                                <w:pStyle w:val="ListParagraph"/>
                                <w:numPr>
                                  <w:ilvl w:val="0"/>
                                  <w:numId w:val="7"/>
                                </w:numPr>
                                <w:rPr>
                                  <w:sz w:val="18"/>
                                  <w:szCs w:val="19"/>
                                </w:rPr>
                              </w:pPr>
                              <w:r w:rsidRPr="00043355">
                                <w:rPr>
                                  <w:sz w:val="18"/>
                                  <w:szCs w:val="19"/>
                                </w:rPr>
                                <w:t xml:space="preserve">6 </w:t>
                              </w:r>
                              <w:r>
                                <w:rPr>
                                  <w:sz w:val="18"/>
                                  <w:szCs w:val="19"/>
                                </w:rPr>
                                <w:t xml:space="preserve">  </w:t>
                              </w:r>
                              <w:r w:rsidRPr="00043355">
                                <w:rPr>
                                  <w:sz w:val="18"/>
                                  <w:szCs w:val="19"/>
                                </w:rPr>
                                <w:t xml:space="preserve">Less than </w:t>
                              </w:r>
                              <w:r>
                                <w:rPr>
                                  <w:sz w:val="18"/>
                                  <w:szCs w:val="19"/>
                                </w:rPr>
                                <w:t>2 or 3</w:t>
                              </w:r>
                              <w:r w:rsidRPr="00043355">
                                <w:rPr>
                                  <w:sz w:val="18"/>
                                  <w:szCs w:val="19"/>
                                </w:rPr>
                                <w:t xml:space="preserve"> hours sleep</w:t>
                              </w:r>
                            </w:p>
                          </w:txbxContent>
                        </wps:txbx>
                        <wps:bodyPr rot="0" vert="horz" wrap="square" lIns="91440" tIns="45720" rIns="91440" bIns="45720" anchor="t" anchorCtr="0" upright="1">
                          <a:noAutofit/>
                        </wps:bodyPr>
                      </wps:wsp>
                      <wps:wsp>
                        <wps:cNvPr id="27" name="Text Box 9"/>
                        <wps:cNvSpPr txBox="1">
                          <a:spLocks noChangeArrowheads="1"/>
                        </wps:cNvSpPr>
                        <wps:spPr bwMode="auto">
                          <a:xfrm>
                            <a:off x="2361537" y="0"/>
                            <a:ext cx="2640330" cy="5911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F92B0"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Reduced appetite</w:t>
                              </w:r>
                            </w:p>
                            <w:p w14:paraId="5B1B2D72" w14:textId="77777777" w:rsidR="00505CDB" w:rsidRPr="00DA62F3" w:rsidRDefault="00505CDB" w:rsidP="00F92660">
                              <w:pPr>
                                <w:ind w:left="360"/>
                                <w:rPr>
                                  <w:rFonts w:asciiTheme="majorHAnsi" w:hAnsiTheme="majorHAnsi"/>
                                  <w:sz w:val="18"/>
                                  <w:szCs w:val="19"/>
                                </w:rPr>
                              </w:pPr>
                            </w:p>
                            <w:p w14:paraId="3CAB618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Normal or increased appetite</w:t>
                              </w:r>
                            </w:p>
                            <w:p w14:paraId="15C86BB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4D8AA1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2   Slightly reduced appetite</w:t>
                              </w:r>
                            </w:p>
                            <w:p w14:paraId="4701013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0C97F61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4   No appetite. Food is tasteless</w:t>
                              </w:r>
                            </w:p>
                            <w:p w14:paraId="3CC9A8A7"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1F57DAA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6   Needs persuasion to eat at all</w:t>
                              </w:r>
                            </w:p>
                            <w:p w14:paraId="086BCCD4" w14:textId="77777777" w:rsidR="00505CDB" w:rsidRPr="00DA62F3" w:rsidRDefault="00505CDB" w:rsidP="00F92660">
                              <w:pPr>
                                <w:pStyle w:val="ListParagraph"/>
                                <w:ind w:left="1080"/>
                                <w:rPr>
                                  <w:rFonts w:asciiTheme="majorHAnsi" w:hAnsiTheme="majorHAnsi"/>
                                  <w:sz w:val="18"/>
                                  <w:szCs w:val="19"/>
                                </w:rPr>
                              </w:pPr>
                            </w:p>
                            <w:p w14:paraId="2A9D8F2C"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 xml:space="preserve">Concentration difficulties </w:t>
                              </w:r>
                            </w:p>
                            <w:p w14:paraId="798A60A0" w14:textId="77777777" w:rsidR="00505CDB" w:rsidRPr="00DA62F3" w:rsidRDefault="00505CDB" w:rsidP="00F92660">
                              <w:pPr>
                                <w:pStyle w:val="ListParagraph"/>
                                <w:rPr>
                                  <w:rFonts w:asciiTheme="majorHAnsi" w:hAnsiTheme="majorHAnsi"/>
                                  <w:sz w:val="18"/>
                                  <w:szCs w:val="19"/>
                                </w:rPr>
                              </w:pPr>
                            </w:p>
                            <w:p w14:paraId="4CA9CB9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 difficulties in concentrating</w:t>
                              </w:r>
                            </w:p>
                            <w:p w14:paraId="28F353D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19E3401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Occasional difficulties in </w:t>
                              </w:r>
                            </w:p>
                            <w:p w14:paraId="3E1F3B14"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collecting one’s thoughts</w:t>
                              </w:r>
                            </w:p>
                            <w:p w14:paraId="4F2A3DFD"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2298F6F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Difficulties in concentrating and </w:t>
                              </w:r>
                            </w:p>
                            <w:p w14:paraId="614641D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sustaining thought, which </w:t>
                              </w:r>
                            </w:p>
                            <w:p w14:paraId="5F5870C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reduces ability to read or hold a </w:t>
                              </w:r>
                            </w:p>
                            <w:p w14:paraId="5EEA76E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conversation</w:t>
                              </w:r>
                            </w:p>
                            <w:p w14:paraId="63E141A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539FAE08"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Unable to read or converse </w:t>
                              </w:r>
                            </w:p>
                            <w:p w14:paraId="2FE43C0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without great difficulty</w:t>
                              </w:r>
                            </w:p>
                            <w:p w14:paraId="61DEB6B2" w14:textId="77777777" w:rsidR="00505CDB" w:rsidRPr="00DA62F3" w:rsidRDefault="00505CDB" w:rsidP="00F92660">
                              <w:pPr>
                                <w:pStyle w:val="ListParagraph"/>
                                <w:ind w:left="1080"/>
                                <w:rPr>
                                  <w:rFonts w:asciiTheme="majorHAnsi" w:hAnsiTheme="majorHAnsi"/>
                                  <w:sz w:val="18"/>
                                  <w:szCs w:val="19"/>
                                </w:rPr>
                              </w:pPr>
                            </w:p>
                            <w:p w14:paraId="3813BDAE"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Lassitude</w:t>
                              </w:r>
                            </w:p>
                            <w:p w14:paraId="68608F14" w14:textId="77777777" w:rsidR="00505CDB" w:rsidRPr="00DA62F3" w:rsidRDefault="00505CDB" w:rsidP="00F92660">
                              <w:pPr>
                                <w:pStyle w:val="ListParagraph"/>
                                <w:rPr>
                                  <w:rFonts w:asciiTheme="majorHAnsi" w:hAnsiTheme="majorHAnsi"/>
                                  <w:sz w:val="18"/>
                                  <w:szCs w:val="19"/>
                                </w:rPr>
                              </w:pPr>
                            </w:p>
                            <w:p w14:paraId="5B5DEE6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Hardly any difficulty in getting </w:t>
                              </w:r>
                            </w:p>
                            <w:p w14:paraId="3D907E40"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started. No sluggishness</w:t>
                              </w:r>
                            </w:p>
                            <w:p w14:paraId="6B482EF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B3FCCF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2   Difficulties in starting activities</w:t>
                              </w:r>
                            </w:p>
                            <w:p w14:paraId="69A81CE3"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716930E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Difficulties in starting simple </w:t>
                              </w:r>
                            </w:p>
                            <w:p w14:paraId="6B85816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routine activities, which are </w:t>
                              </w:r>
                            </w:p>
                            <w:p w14:paraId="7BC23FE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carried out with effort</w:t>
                              </w:r>
                            </w:p>
                            <w:p w14:paraId="6619977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7ED5A73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Complete lassitude. Unable to do </w:t>
                              </w:r>
                            </w:p>
                            <w:p w14:paraId="657DF9FF"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anything without help</w:t>
                              </w:r>
                            </w:p>
                            <w:p w14:paraId="2CEC8ADF" w14:textId="77777777" w:rsidR="00505CDB" w:rsidRPr="00043355" w:rsidRDefault="00505CDB" w:rsidP="00F92660">
                              <w:pPr>
                                <w:rPr>
                                  <w:sz w:val="18"/>
                                  <w:szCs w:val="19"/>
                                </w:rPr>
                              </w:pPr>
                            </w:p>
                          </w:txbxContent>
                        </wps:txbx>
                        <wps:bodyPr rot="0" vert="horz" wrap="square" lIns="91440" tIns="45720" rIns="91440" bIns="45720" anchor="t" anchorCtr="0" upright="1">
                          <a:noAutofit/>
                        </wps:bodyPr>
                      </wps:wsp>
                      <wps:wsp>
                        <wps:cNvPr id="28" name="Text Box 10"/>
                        <wps:cNvSpPr txBox="1">
                          <a:spLocks noChangeArrowheads="1"/>
                        </wps:cNvSpPr>
                        <wps:spPr bwMode="auto">
                          <a:xfrm>
                            <a:off x="4897839" y="7951"/>
                            <a:ext cx="2531110" cy="7698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33CB"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Inability to feel</w:t>
                              </w:r>
                            </w:p>
                            <w:p w14:paraId="2817B595" w14:textId="77777777" w:rsidR="00505CDB" w:rsidRPr="00DA62F3" w:rsidRDefault="00505CDB" w:rsidP="00F92660">
                              <w:pPr>
                                <w:pStyle w:val="ListParagraph"/>
                                <w:rPr>
                                  <w:rFonts w:asciiTheme="majorHAnsi" w:hAnsiTheme="majorHAnsi"/>
                                  <w:sz w:val="18"/>
                                  <w:szCs w:val="19"/>
                                </w:rPr>
                              </w:pPr>
                            </w:p>
                            <w:p w14:paraId="309DEFD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Normal interest in </w:t>
                              </w:r>
                            </w:p>
                            <w:p w14:paraId="3607F03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surroundings and in other </w:t>
                              </w:r>
                            </w:p>
                            <w:p w14:paraId="69973C47"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people</w:t>
                              </w:r>
                            </w:p>
                            <w:p w14:paraId="69F068E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6F44798"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Reduced ability to enjoy </w:t>
                              </w:r>
                            </w:p>
                            <w:p w14:paraId="246B737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usual interests</w:t>
                              </w:r>
                            </w:p>
                            <w:p w14:paraId="4939E05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4C5F6AD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Loss of interest in </w:t>
                              </w:r>
                            </w:p>
                            <w:p w14:paraId="039213F9"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surroundings. Loss of interest </w:t>
                              </w:r>
                            </w:p>
                            <w:p w14:paraId="1614D97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for friends and acquaintances </w:t>
                              </w:r>
                            </w:p>
                            <w:p w14:paraId="38E7E2A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32EE150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The experience of being </w:t>
                              </w:r>
                            </w:p>
                            <w:p w14:paraId="72A88B0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emotionally paralysed. </w:t>
                              </w:r>
                            </w:p>
                            <w:p w14:paraId="46EA3FD8"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Inability to feel anger or grief </w:t>
                              </w:r>
                            </w:p>
                            <w:p w14:paraId="23A01338"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and a complete or even painful </w:t>
                              </w:r>
                            </w:p>
                            <w:p w14:paraId="4F0E0556"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failure to feel for close  </w:t>
                              </w:r>
                            </w:p>
                            <w:p w14:paraId="67EFA4B5"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relatives or friends</w:t>
                              </w:r>
                            </w:p>
                            <w:p w14:paraId="6F8EA63E" w14:textId="77777777" w:rsidR="00505CDB" w:rsidRPr="00DA62F3" w:rsidRDefault="00505CDB" w:rsidP="00F92660">
                              <w:pPr>
                                <w:pStyle w:val="ListParagraph"/>
                                <w:ind w:left="1080"/>
                                <w:rPr>
                                  <w:rFonts w:asciiTheme="majorHAnsi" w:hAnsiTheme="majorHAnsi"/>
                                  <w:sz w:val="18"/>
                                  <w:szCs w:val="19"/>
                                </w:rPr>
                              </w:pPr>
                            </w:p>
                            <w:p w14:paraId="4E8C8758"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 xml:space="preserve">Pessimistic thought </w:t>
                              </w:r>
                            </w:p>
                            <w:p w14:paraId="00310753" w14:textId="77777777" w:rsidR="00505CDB" w:rsidRPr="00DA62F3" w:rsidRDefault="00505CDB" w:rsidP="00F92660">
                              <w:pPr>
                                <w:pStyle w:val="ListParagraph"/>
                                <w:rPr>
                                  <w:rFonts w:asciiTheme="majorHAnsi" w:hAnsiTheme="majorHAnsi"/>
                                  <w:sz w:val="18"/>
                                  <w:szCs w:val="19"/>
                                </w:rPr>
                              </w:pPr>
                            </w:p>
                            <w:p w14:paraId="73F2B22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 pessimistic thoughts</w:t>
                              </w:r>
                            </w:p>
                            <w:p w14:paraId="40A9421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3859059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Fluctuating idea of failure, self </w:t>
                              </w:r>
                            </w:p>
                            <w:p w14:paraId="4A38ED5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reproach or self-deprecation</w:t>
                              </w:r>
                            </w:p>
                            <w:p w14:paraId="04F50662"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47029BC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Persistent self-accusations, or </w:t>
                              </w:r>
                            </w:p>
                            <w:p w14:paraId="4A1F8B7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definite but still rational ideas </w:t>
                              </w:r>
                            </w:p>
                            <w:p w14:paraId="37355FF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of guilt or sin. Increasingly </w:t>
                              </w:r>
                            </w:p>
                            <w:p w14:paraId="15AE7DF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pessimistic about the future</w:t>
                              </w:r>
                            </w:p>
                            <w:p w14:paraId="622419C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1DFE542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Delusions of ruin, remorse, or </w:t>
                              </w:r>
                            </w:p>
                            <w:p w14:paraId="40EEC949"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unredeemable sin. Self-</w:t>
                              </w:r>
                            </w:p>
                            <w:p w14:paraId="23ACD80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accusations which are absurd </w:t>
                              </w:r>
                            </w:p>
                            <w:p w14:paraId="38E93F1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and unshakeable</w:t>
                              </w:r>
                            </w:p>
                            <w:p w14:paraId="6726436C" w14:textId="77777777" w:rsidR="00505CDB" w:rsidRPr="00DA62F3" w:rsidRDefault="00505CDB" w:rsidP="00F92660">
                              <w:pPr>
                                <w:pStyle w:val="ListParagraph"/>
                                <w:ind w:left="1080"/>
                                <w:rPr>
                                  <w:rFonts w:asciiTheme="majorHAnsi" w:hAnsiTheme="majorHAnsi"/>
                                  <w:sz w:val="18"/>
                                  <w:szCs w:val="19"/>
                                </w:rPr>
                              </w:pPr>
                            </w:p>
                            <w:p w14:paraId="41F57FEB"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Suicidal thoughts</w:t>
                              </w:r>
                            </w:p>
                            <w:p w14:paraId="0239339D" w14:textId="77777777" w:rsidR="00505CDB" w:rsidRPr="00DA62F3" w:rsidRDefault="00505CDB" w:rsidP="00F92660">
                              <w:pPr>
                                <w:pStyle w:val="ListParagraph"/>
                                <w:rPr>
                                  <w:rFonts w:asciiTheme="majorHAnsi" w:hAnsiTheme="majorHAnsi"/>
                                  <w:sz w:val="18"/>
                                  <w:szCs w:val="19"/>
                                </w:rPr>
                              </w:pPr>
                            </w:p>
                            <w:p w14:paraId="677DCE52"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Enjoys life or takes it as it </w:t>
                              </w:r>
                            </w:p>
                            <w:p w14:paraId="60611A26"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comes</w:t>
                              </w:r>
                            </w:p>
                            <w:p w14:paraId="0835060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7535662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Weary of life. Only fleeting </w:t>
                              </w:r>
                            </w:p>
                            <w:p w14:paraId="1C9BD82E"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suicidal thoughts</w:t>
                              </w:r>
                            </w:p>
                            <w:p w14:paraId="21C12E9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0B25DE9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Probably better off dead. </w:t>
                              </w:r>
                            </w:p>
                            <w:p w14:paraId="46D9A22C"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Suicidal thoughts are common, </w:t>
                              </w:r>
                            </w:p>
                            <w:p w14:paraId="262F3ED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and suicide is considered as a </w:t>
                              </w:r>
                            </w:p>
                            <w:p w14:paraId="7D8B65B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possible solution, but without </w:t>
                              </w:r>
                            </w:p>
                            <w:p w14:paraId="67C94D74"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specific plans or intention</w:t>
                              </w:r>
                            </w:p>
                            <w:p w14:paraId="30AD5BA5" w14:textId="77777777" w:rsidR="00505CDB" w:rsidRPr="00557C76" w:rsidRDefault="00505CDB" w:rsidP="003F02E6">
                              <w:pPr>
                                <w:pStyle w:val="ListParagraph"/>
                                <w:numPr>
                                  <w:ilvl w:val="0"/>
                                  <w:numId w:val="7"/>
                                </w:numPr>
                                <w:rPr>
                                  <w:rFonts w:asciiTheme="minorHAnsi" w:hAnsiTheme="minorHAnsi"/>
                                  <w:sz w:val="18"/>
                                  <w:szCs w:val="19"/>
                                </w:rPr>
                              </w:pPr>
                              <w:r w:rsidRPr="00557C76">
                                <w:rPr>
                                  <w:rFonts w:asciiTheme="minorHAnsi" w:hAnsiTheme="minorHAnsi"/>
                                  <w:sz w:val="18"/>
                                  <w:szCs w:val="19"/>
                                </w:rPr>
                                <w:t>5</w:t>
                              </w:r>
                            </w:p>
                            <w:p w14:paraId="05A19021" w14:textId="77777777" w:rsidR="00505CDB" w:rsidRPr="00557C76" w:rsidRDefault="00505CDB" w:rsidP="003F02E6">
                              <w:pPr>
                                <w:pStyle w:val="ListParagraph"/>
                                <w:numPr>
                                  <w:ilvl w:val="0"/>
                                  <w:numId w:val="7"/>
                                </w:numPr>
                                <w:rPr>
                                  <w:rFonts w:asciiTheme="minorHAnsi" w:hAnsiTheme="minorHAnsi"/>
                                  <w:sz w:val="18"/>
                                  <w:szCs w:val="19"/>
                                </w:rPr>
                              </w:pPr>
                              <w:r w:rsidRPr="00557C76">
                                <w:rPr>
                                  <w:rFonts w:asciiTheme="minorHAnsi" w:hAnsiTheme="minorHAnsi"/>
                                  <w:sz w:val="18"/>
                                  <w:szCs w:val="19"/>
                                </w:rPr>
                                <w:t xml:space="preserve">6   Explicit plans for suicide when </w:t>
                              </w:r>
                            </w:p>
                            <w:p w14:paraId="2222E488"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there is an opportunity. Active </w:t>
                              </w:r>
                            </w:p>
                            <w:p w14:paraId="2FA60522"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preparations for suicide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4E8C4" id="Group 24" o:spid="_x0000_s1026" style="position:absolute;left:0;text-align:left;margin-left:-68.65pt;margin-top:6.1pt;width:584.95pt;height:653pt;z-index:251693056" coordsize="74289,8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">
                <v:shapetype id="_x0000_t202" coordsize="21600,21600" o:spt="202" path="m,l,21600r21600,l21600,xe">
                  <v:stroke joinstyle="miter"/>
                  <v:path gradientshapeok="t" o:connecttype="rect"/>
                </v:shapetype>
                <v:shape id="Text Box 2" o:spid="_x0000_s1027" type="#_x0000_t202" style="position:absolute;left:28068;top:56851;width:21475;height:20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07BAD515" w14:textId="77777777" w:rsidR="00505CDB" w:rsidRPr="00043355" w:rsidRDefault="00505CDB" w:rsidP="00F92660">
                        <w:pPr>
                          <w:pStyle w:val="NoSpacing"/>
                          <w:jc w:val="center"/>
                          <w:rPr>
                            <w:rFonts w:asciiTheme="majorHAnsi" w:hAnsiTheme="majorHAnsi" w:cs="Angsana New"/>
                            <w:sz w:val="32"/>
                            <w:szCs w:val="32"/>
                          </w:rPr>
                        </w:pPr>
                        <w:r w:rsidRPr="00043355">
                          <w:rPr>
                            <w:rFonts w:asciiTheme="majorHAnsi" w:hAnsiTheme="majorHAnsi" w:cs="Angsana New"/>
                            <w:sz w:val="32"/>
                            <w:szCs w:val="32"/>
                          </w:rPr>
                          <w:t xml:space="preserve"> MADRS SCORE </w:t>
                        </w:r>
                      </w:p>
                      <w:p w14:paraId="258D31CA" w14:textId="77777777" w:rsidR="00505CDB" w:rsidRPr="00043355" w:rsidRDefault="00505CDB" w:rsidP="00F92660">
                        <w:pPr>
                          <w:pStyle w:val="NoSpacing"/>
                          <w:jc w:val="center"/>
                          <w:rPr>
                            <w:rFonts w:asciiTheme="majorHAnsi" w:hAnsiTheme="majorHAnsi" w:cs="Angsana New"/>
                            <w:sz w:val="32"/>
                            <w:szCs w:val="32"/>
                          </w:rPr>
                        </w:pPr>
                        <w:r w:rsidRPr="00043355">
                          <w:rPr>
                            <w:rFonts w:asciiTheme="majorHAnsi" w:hAnsiTheme="majorHAnsi" w:cs="Angsana New"/>
                            <w:sz w:val="32"/>
                            <w:szCs w:val="32"/>
                          </w:rPr>
                          <w:t>INTERPRETATION</w:t>
                        </w:r>
                      </w:p>
                      <w:p w14:paraId="34BBDDD6" w14:textId="77777777" w:rsidR="00505CDB" w:rsidRPr="00043355" w:rsidRDefault="00505CDB" w:rsidP="00F92660">
                        <w:pPr>
                          <w:pStyle w:val="NoSpacing"/>
                          <w:spacing w:after="120"/>
                          <w:jc w:val="center"/>
                          <w:rPr>
                            <w:rFonts w:asciiTheme="majorHAnsi" w:hAnsiTheme="majorHAnsi" w:cs="Angsana New"/>
                            <w:sz w:val="8"/>
                            <w:szCs w:val="32"/>
                          </w:rPr>
                        </w:pPr>
                      </w:p>
                      <w:p w14:paraId="263A3136" w14:textId="77777777" w:rsidR="00505CDB" w:rsidRPr="00043355" w:rsidRDefault="00505CDB" w:rsidP="00F92660">
                        <w:pPr>
                          <w:pStyle w:val="NoSpacing"/>
                          <w:spacing w:after="120"/>
                          <w:rPr>
                            <w:rFonts w:asciiTheme="majorHAnsi" w:hAnsiTheme="majorHAnsi" w:cs="Angsana New"/>
                            <w:sz w:val="32"/>
                            <w:szCs w:val="32"/>
                          </w:rPr>
                        </w:pPr>
                        <w:r>
                          <w:rPr>
                            <w:rFonts w:asciiTheme="majorHAnsi" w:hAnsiTheme="majorHAnsi" w:cs="Angsana New"/>
                            <w:sz w:val="32"/>
                            <w:szCs w:val="32"/>
                          </w:rPr>
                          <w:t>0-6</w:t>
                        </w:r>
                        <w:r>
                          <w:rPr>
                            <w:rFonts w:asciiTheme="majorHAnsi" w:hAnsiTheme="majorHAnsi" w:cs="Angsana New"/>
                            <w:sz w:val="32"/>
                            <w:szCs w:val="32"/>
                          </w:rPr>
                          <w:tab/>
                          <w:t xml:space="preserve">    </w:t>
                        </w:r>
                        <w:r w:rsidRPr="00043355">
                          <w:rPr>
                            <w:rFonts w:asciiTheme="majorHAnsi" w:hAnsiTheme="majorHAnsi" w:cs="Angsana New"/>
                            <w:sz w:val="20"/>
                            <w:szCs w:val="32"/>
                          </w:rPr>
                          <w:t>Normal/recovered</w:t>
                        </w:r>
                      </w:p>
                      <w:p w14:paraId="217EAF9F" w14:textId="77777777" w:rsidR="00505CDB" w:rsidRPr="00043355" w:rsidRDefault="00505CDB" w:rsidP="00F92660">
                        <w:pPr>
                          <w:pStyle w:val="NoSpacing"/>
                          <w:spacing w:after="120"/>
                          <w:rPr>
                            <w:rFonts w:asciiTheme="majorHAnsi" w:hAnsiTheme="majorHAnsi" w:cs="Angsana New"/>
                            <w:sz w:val="32"/>
                            <w:szCs w:val="32"/>
                          </w:rPr>
                        </w:pPr>
                        <w:r w:rsidRPr="00043355">
                          <w:rPr>
                            <w:rFonts w:asciiTheme="majorHAnsi" w:hAnsiTheme="majorHAnsi" w:cs="Angsana New"/>
                            <w:sz w:val="32"/>
                            <w:szCs w:val="32"/>
                          </w:rPr>
                          <w:t>7-</w:t>
                        </w:r>
                        <w:r w:rsidRPr="005C10FC">
                          <w:rPr>
                            <w:rFonts w:asciiTheme="majorHAnsi" w:hAnsiTheme="majorHAnsi" w:cs="Angsana New"/>
                            <w:sz w:val="32"/>
                            <w:szCs w:val="32"/>
                          </w:rPr>
                          <w:t>19</w:t>
                        </w:r>
                        <w:r>
                          <w:rPr>
                            <w:rFonts w:asciiTheme="majorHAnsi" w:hAnsiTheme="majorHAnsi" w:cs="Angsana New"/>
                            <w:sz w:val="28"/>
                            <w:szCs w:val="32"/>
                          </w:rPr>
                          <w:t xml:space="preserve">      </w:t>
                        </w:r>
                        <w:r w:rsidRPr="00043355">
                          <w:rPr>
                            <w:rFonts w:asciiTheme="majorHAnsi" w:hAnsiTheme="majorHAnsi" w:cs="Angsana New"/>
                            <w:sz w:val="20"/>
                            <w:szCs w:val="32"/>
                          </w:rPr>
                          <w:t>Mild depression</w:t>
                        </w:r>
                      </w:p>
                      <w:p w14:paraId="142439C9" w14:textId="77777777" w:rsidR="00505CDB" w:rsidRPr="00043355" w:rsidRDefault="00505CDB" w:rsidP="00F92660">
                        <w:pPr>
                          <w:pStyle w:val="NoSpacing"/>
                          <w:spacing w:after="120"/>
                          <w:rPr>
                            <w:rFonts w:asciiTheme="majorHAnsi" w:hAnsiTheme="majorHAnsi" w:cs="Angsana New"/>
                            <w:sz w:val="32"/>
                            <w:szCs w:val="32"/>
                          </w:rPr>
                        </w:pPr>
                        <w:r>
                          <w:rPr>
                            <w:rFonts w:asciiTheme="majorHAnsi" w:hAnsiTheme="majorHAnsi" w:cs="Angsana New"/>
                            <w:sz w:val="32"/>
                            <w:szCs w:val="32"/>
                          </w:rPr>
                          <w:t>20-34</w:t>
                        </w:r>
                        <w:r w:rsidRPr="00043355">
                          <w:rPr>
                            <w:rFonts w:asciiTheme="majorHAnsi" w:hAnsiTheme="majorHAnsi" w:cs="Angsana New"/>
                            <w:sz w:val="28"/>
                            <w:szCs w:val="28"/>
                          </w:rPr>
                          <w:t xml:space="preserve">   </w:t>
                        </w:r>
                        <w:r w:rsidRPr="00043355">
                          <w:rPr>
                            <w:rFonts w:asciiTheme="majorHAnsi" w:hAnsiTheme="majorHAnsi" w:cs="Angsana New"/>
                            <w:sz w:val="20"/>
                            <w:szCs w:val="32"/>
                          </w:rPr>
                          <w:t>Moderate depression</w:t>
                        </w:r>
                      </w:p>
                      <w:p w14:paraId="4CC99163" w14:textId="77777777" w:rsidR="00505CDB" w:rsidRPr="00043355" w:rsidRDefault="00505CDB" w:rsidP="00F92660">
                        <w:pPr>
                          <w:pStyle w:val="NoSpacing"/>
                          <w:spacing w:after="120"/>
                          <w:rPr>
                            <w:rFonts w:asciiTheme="majorHAnsi" w:hAnsiTheme="majorHAnsi"/>
                          </w:rPr>
                        </w:pPr>
                        <w:r w:rsidRPr="00043355">
                          <w:rPr>
                            <w:rFonts w:asciiTheme="majorHAnsi" w:hAnsiTheme="majorHAnsi" w:cs="Angsana New"/>
                            <w:sz w:val="32"/>
                            <w:szCs w:val="32"/>
                          </w:rPr>
                          <w:t>35-60</w:t>
                        </w:r>
                        <w:r w:rsidRPr="00043355">
                          <w:rPr>
                            <w:rFonts w:asciiTheme="majorHAnsi" w:hAnsiTheme="majorHAnsi" w:cs="Angsana New"/>
                            <w:sz w:val="20"/>
                            <w:szCs w:val="20"/>
                          </w:rPr>
                          <w:t xml:space="preserve">    </w:t>
                        </w:r>
                        <w:proofErr w:type="gramStart"/>
                        <w:r w:rsidRPr="00043355">
                          <w:rPr>
                            <w:rFonts w:asciiTheme="majorHAnsi" w:hAnsiTheme="majorHAnsi" w:cs="Angsana New"/>
                            <w:sz w:val="20"/>
                            <w:szCs w:val="32"/>
                          </w:rPr>
                          <w:t>Severe</w:t>
                        </w:r>
                        <w:proofErr w:type="gramEnd"/>
                        <w:r w:rsidRPr="00043355">
                          <w:rPr>
                            <w:rFonts w:asciiTheme="majorHAnsi" w:hAnsiTheme="majorHAnsi" w:cs="Angsana New"/>
                            <w:sz w:val="20"/>
                            <w:szCs w:val="32"/>
                          </w:rPr>
                          <w:t xml:space="preserve"> depression</w:t>
                        </w:r>
                      </w:p>
                    </w:txbxContent>
                  </v:textbox>
                </v:shape>
                <v:shape id="Text Box 2" o:spid="_x0000_s1028" type="#_x0000_t202" style="position:absolute;width:25825;height:80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58284C28" w14:textId="77777777" w:rsidR="00505CDB" w:rsidRPr="00DA62F3" w:rsidRDefault="00505CDB" w:rsidP="003F02E6">
                        <w:pPr>
                          <w:pStyle w:val="ListParagraph"/>
                          <w:numPr>
                            <w:ilvl w:val="0"/>
                            <w:numId w:val="8"/>
                          </w:numPr>
                          <w:rPr>
                            <w:rFonts w:asciiTheme="majorHAnsi" w:hAnsiTheme="majorHAnsi"/>
                            <w:b/>
                            <w:sz w:val="18"/>
                            <w:szCs w:val="19"/>
                            <w:shd w:val="clear" w:color="auto" w:fill="FFFFFF"/>
                          </w:rPr>
                        </w:pPr>
                        <w:r w:rsidRPr="00DA62F3">
                          <w:rPr>
                            <w:rFonts w:asciiTheme="majorHAnsi" w:hAnsiTheme="majorHAnsi"/>
                            <w:b/>
                            <w:sz w:val="18"/>
                            <w:szCs w:val="19"/>
                            <w:shd w:val="clear" w:color="auto" w:fill="FFFFFF"/>
                          </w:rPr>
                          <w:t>Apparent Sadness</w:t>
                        </w:r>
                      </w:p>
                      <w:p w14:paraId="1CFE73EC" w14:textId="77777777" w:rsidR="00505CDB" w:rsidRPr="00DA62F3" w:rsidRDefault="00505CDB" w:rsidP="00F92660">
                        <w:pPr>
                          <w:pStyle w:val="ListParagraph"/>
                          <w:rPr>
                            <w:rFonts w:asciiTheme="majorHAnsi" w:hAnsiTheme="majorHAnsi"/>
                            <w:sz w:val="18"/>
                            <w:szCs w:val="19"/>
                            <w:shd w:val="clear" w:color="auto" w:fill="FFFFFF"/>
                          </w:rPr>
                        </w:pPr>
                      </w:p>
                      <w:p w14:paraId="68B1F2F5"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0   No sadness</w:t>
                        </w:r>
                        <w:r w:rsidRPr="00DA62F3">
                          <w:rPr>
                            <w:rStyle w:val="apple-converted-space"/>
                            <w:rFonts w:asciiTheme="majorHAnsi" w:hAnsiTheme="majorHAnsi"/>
                            <w:sz w:val="18"/>
                            <w:szCs w:val="19"/>
                            <w:shd w:val="clear" w:color="auto" w:fill="FFFFFF"/>
                          </w:rPr>
                          <w:t> </w:t>
                        </w:r>
                      </w:p>
                      <w:p w14:paraId="0DC29320"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1 </w:t>
                        </w:r>
                      </w:p>
                      <w:p w14:paraId="7C92D83C"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2   Looks dispirited but does </w:t>
                        </w:r>
                      </w:p>
                      <w:p w14:paraId="287E7D0B"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w:t>
                        </w:r>
                        <w:proofErr w:type="gramStart"/>
                        <w:r w:rsidRPr="00DA62F3">
                          <w:rPr>
                            <w:rFonts w:asciiTheme="majorHAnsi" w:hAnsiTheme="majorHAnsi"/>
                            <w:sz w:val="18"/>
                            <w:szCs w:val="19"/>
                            <w:shd w:val="clear" w:color="auto" w:fill="FFFFFF"/>
                          </w:rPr>
                          <w:t>brightens</w:t>
                        </w:r>
                        <w:proofErr w:type="gramEnd"/>
                        <w:r w:rsidRPr="00DA62F3">
                          <w:rPr>
                            <w:rFonts w:asciiTheme="majorHAnsi" w:hAnsiTheme="majorHAnsi"/>
                            <w:sz w:val="18"/>
                            <w:szCs w:val="19"/>
                            <w:shd w:val="clear" w:color="auto" w:fill="FFFFFF"/>
                          </w:rPr>
                          <w:t xml:space="preserve"> without difficulty</w:t>
                        </w:r>
                        <w:r w:rsidRPr="00DA62F3">
                          <w:rPr>
                            <w:rStyle w:val="apple-converted-space"/>
                            <w:rFonts w:asciiTheme="majorHAnsi" w:hAnsiTheme="majorHAnsi"/>
                            <w:sz w:val="18"/>
                            <w:szCs w:val="19"/>
                            <w:shd w:val="clear" w:color="auto" w:fill="FFFFFF"/>
                          </w:rPr>
                          <w:t> </w:t>
                        </w:r>
                      </w:p>
                      <w:p w14:paraId="178FE398"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3 </w:t>
                        </w:r>
                      </w:p>
                      <w:p w14:paraId="061AF478"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4   Appears sad and unhappy most </w:t>
                        </w:r>
                      </w:p>
                      <w:p w14:paraId="5321668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w:t>
                        </w:r>
                        <w:proofErr w:type="gramStart"/>
                        <w:r w:rsidRPr="00DA62F3">
                          <w:rPr>
                            <w:rFonts w:asciiTheme="majorHAnsi" w:hAnsiTheme="majorHAnsi"/>
                            <w:sz w:val="18"/>
                            <w:szCs w:val="19"/>
                            <w:shd w:val="clear" w:color="auto" w:fill="FFFFFF"/>
                          </w:rPr>
                          <w:t>of</w:t>
                        </w:r>
                        <w:proofErr w:type="gramEnd"/>
                        <w:r w:rsidRPr="00DA62F3">
                          <w:rPr>
                            <w:rFonts w:asciiTheme="majorHAnsi" w:hAnsiTheme="majorHAnsi"/>
                            <w:sz w:val="18"/>
                            <w:szCs w:val="19"/>
                            <w:shd w:val="clear" w:color="auto" w:fill="FFFFFF"/>
                          </w:rPr>
                          <w:t xml:space="preserve"> the time</w:t>
                        </w:r>
                        <w:r w:rsidRPr="00DA62F3">
                          <w:rPr>
                            <w:rStyle w:val="apple-converted-space"/>
                            <w:rFonts w:asciiTheme="majorHAnsi" w:hAnsiTheme="majorHAnsi"/>
                            <w:sz w:val="18"/>
                            <w:szCs w:val="19"/>
                            <w:shd w:val="clear" w:color="auto" w:fill="FFFFFF"/>
                          </w:rPr>
                          <w:t> </w:t>
                        </w:r>
                      </w:p>
                      <w:p w14:paraId="43680996"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5 </w:t>
                        </w:r>
                        <w:r w:rsidRPr="00DA62F3">
                          <w:rPr>
                            <w:rStyle w:val="apple-converted-space"/>
                            <w:rFonts w:asciiTheme="majorHAnsi" w:hAnsiTheme="majorHAnsi"/>
                            <w:sz w:val="18"/>
                            <w:szCs w:val="19"/>
                            <w:shd w:val="clear" w:color="auto" w:fill="FFFFFF"/>
                          </w:rPr>
                          <w:t> </w:t>
                        </w:r>
                      </w:p>
                      <w:p w14:paraId="09449B95" w14:textId="77777777" w:rsidR="00505CDB" w:rsidRPr="00DA62F3" w:rsidRDefault="00505CDB" w:rsidP="003F02E6">
                        <w:pPr>
                          <w:pStyle w:val="ListParagraph"/>
                          <w:numPr>
                            <w:ilvl w:val="0"/>
                            <w:numId w:val="3"/>
                          </w:numPr>
                          <w:rPr>
                            <w:rFonts w:asciiTheme="majorHAnsi" w:hAnsiTheme="majorHAnsi"/>
                            <w:sz w:val="18"/>
                            <w:szCs w:val="19"/>
                          </w:rPr>
                        </w:pPr>
                        <w:r w:rsidRPr="00DA62F3">
                          <w:rPr>
                            <w:rFonts w:asciiTheme="majorHAnsi" w:hAnsiTheme="majorHAnsi"/>
                            <w:sz w:val="18"/>
                            <w:szCs w:val="19"/>
                            <w:shd w:val="clear" w:color="auto" w:fill="FFFFFF"/>
                          </w:rPr>
                          <w:t xml:space="preserve">6   Looks miserable all the time; </w:t>
                        </w:r>
                      </w:p>
                      <w:p w14:paraId="28115FAC"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shd w:val="clear" w:color="auto" w:fill="FFFFFF"/>
                          </w:rPr>
                          <w:t xml:space="preserve">     </w:t>
                        </w:r>
                        <w:proofErr w:type="gramStart"/>
                        <w:r w:rsidRPr="00DA62F3">
                          <w:rPr>
                            <w:rFonts w:asciiTheme="majorHAnsi" w:hAnsiTheme="majorHAnsi"/>
                            <w:sz w:val="18"/>
                            <w:szCs w:val="19"/>
                            <w:shd w:val="clear" w:color="auto" w:fill="FFFFFF"/>
                          </w:rPr>
                          <w:t>extremely</w:t>
                        </w:r>
                        <w:proofErr w:type="gramEnd"/>
                        <w:r w:rsidRPr="00DA62F3">
                          <w:rPr>
                            <w:rFonts w:asciiTheme="majorHAnsi" w:hAnsiTheme="majorHAnsi"/>
                            <w:sz w:val="18"/>
                            <w:szCs w:val="19"/>
                            <w:shd w:val="clear" w:color="auto" w:fill="FFFFFF"/>
                          </w:rPr>
                          <w:t xml:space="preserve"> despondent</w:t>
                        </w:r>
                      </w:p>
                      <w:p w14:paraId="3D901A55" w14:textId="77777777" w:rsidR="00505CDB" w:rsidRPr="00DA62F3" w:rsidRDefault="00505CDB" w:rsidP="00F92660">
                        <w:pPr>
                          <w:pStyle w:val="ListParagraph"/>
                          <w:ind w:left="1080"/>
                          <w:rPr>
                            <w:rFonts w:asciiTheme="majorHAnsi" w:hAnsiTheme="majorHAnsi"/>
                            <w:sz w:val="18"/>
                            <w:szCs w:val="19"/>
                          </w:rPr>
                        </w:pPr>
                      </w:p>
                      <w:p w14:paraId="5C4F0858"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 xml:space="preserve">Reported Sadness </w:t>
                        </w:r>
                      </w:p>
                      <w:p w14:paraId="5EFFED29" w14:textId="77777777" w:rsidR="00505CDB" w:rsidRPr="00DA62F3" w:rsidRDefault="00505CDB" w:rsidP="00F92660">
                        <w:pPr>
                          <w:pStyle w:val="ListParagraph"/>
                          <w:rPr>
                            <w:rFonts w:asciiTheme="majorHAnsi" w:hAnsiTheme="majorHAnsi"/>
                            <w:sz w:val="18"/>
                            <w:szCs w:val="19"/>
                          </w:rPr>
                        </w:pPr>
                      </w:p>
                      <w:p w14:paraId="1B3A2BE4"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0   Occasional sadness in keeping</w:t>
                        </w:r>
                        <w:r w:rsidRPr="00DA62F3">
                          <w:rPr>
                            <w:rFonts w:asciiTheme="majorHAnsi" w:hAnsiTheme="majorHAnsi"/>
                            <w:sz w:val="18"/>
                            <w:szCs w:val="19"/>
                          </w:rPr>
                          <w:br/>
                          <w:t xml:space="preserve">     with the circumstances</w:t>
                        </w:r>
                      </w:p>
                      <w:p w14:paraId="21B2962F"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1   </w:t>
                        </w:r>
                      </w:p>
                      <w:p w14:paraId="5B38401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2   Sad or low but brightens up </w:t>
                        </w:r>
                      </w:p>
                      <w:p w14:paraId="17FED8D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without</w:t>
                        </w:r>
                        <w:proofErr w:type="gramEnd"/>
                        <w:r w:rsidRPr="00DA62F3">
                          <w:rPr>
                            <w:rFonts w:asciiTheme="majorHAnsi" w:hAnsiTheme="majorHAnsi"/>
                            <w:sz w:val="18"/>
                            <w:szCs w:val="19"/>
                          </w:rPr>
                          <w:t xml:space="preserve"> difficulty</w:t>
                        </w:r>
                      </w:p>
                      <w:p w14:paraId="26D0A17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3</w:t>
                        </w:r>
                      </w:p>
                      <w:p w14:paraId="2CCE4BE3"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4   Pervasive feelings of sadness and </w:t>
                        </w:r>
                      </w:p>
                      <w:p w14:paraId="0142032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gloominess</w:t>
                        </w:r>
                        <w:proofErr w:type="gramEnd"/>
                        <w:r w:rsidRPr="00DA62F3">
                          <w:rPr>
                            <w:rFonts w:asciiTheme="majorHAnsi" w:hAnsiTheme="majorHAnsi"/>
                            <w:sz w:val="18"/>
                            <w:szCs w:val="19"/>
                          </w:rPr>
                          <w:t xml:space="preserve">. The mood is still </w:t>
                        </w:r>
                      </w:p>
                      <w:p w14:paraId="5C7FD824"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influenced</w:t>
                        </w:r>
                        <w:proofErr w:type="gramEnd"/>
                        <w:r w:rsidRPr="00DA62F3">
                          <w:rPr>
                            <w:rFonts w:asciiTheme="majorHAnsi" w:hAnsiTheme="majorHAnsi"/>
                            <w:sz w:val="18"/>
                            <w:szCs w:val="19"/>
                          </w:rPr>
                          <w:t xml:space="preserve"> by external </w:t>
                        </w:r>
                      </w:p>
                      <w:p w14:paraId="2F93C94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circumstances</w:t>
                        </w:r>
                        <w:proofErr w:type="gramEnd"/>
                      </w:p>
                      <w:p w14:paraId="539D72D2"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5   </w:t>
                        </w:r>
                      </w:p>
                      <w:p w14:paraId="5A4ACDCF" w14:textId="77777777" w:rsidR="00505CDB" w:rsidRPr="00DA62F3" w:rsidRDefault="00505CDB" w:rsidP="003F02E6">
                        <w:pPr>
                          <w:pStyle w:val="ListParagraph"/>
                          <w:numPr>
                            <w:ilvl w:val="0"/>
                            <w:numId w:val="5"/>
                          </w:numPr>
                          <w:rPr>
                            <w:rFonts w:asciiTheme="majorHAnsi" w:hAnsiTheme="majorHAnsi"/>
                            <w:sz w:val="18"/>
                            <w:szCs w:val="19"/>
                          </w:rPr>
                        </w:pPr>
                        <w:r w:rsidRPr="00DA62F3">
                          <w:rPr>
                            <w:rFonts w:asciiTheme="majorHAnsi" w:hAnsiTheme="majorHAnsi"/>
                            <w:sz w:val="18"/>
                            <w:szCs w:val="19"/>
                          </w:rPr>
                          <w:t xml:space="preserve">6   Continuous or unvarying </w:t>
                        </w:r>
                      </w:p>
                      <w:p w14:paraId="02C6712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sadness</w:t>
                        </w:r>
                        <w:proofErr w:type="gramEnd"/>
                        <w:r w:rsidRPr="00DA62F3">
                          <w:rPr>
                            <w:rFonts w:asciiTheme="majorHAnsi" w:hAnsiTheme="majorHAnsi"/>
                            <w:sz w:val="18"/>
                            <w:szCs w:val="19"/>
                          </w:rPr>
                          <w:t xml:space="preserve">, misery or despondency </w:t>
                        </w:r>
                      </w:p>
                      <w:p w14:paraId="11EF3DFC" w14:textId="77777777" w:rsidR="00505CDB" w:rsidRPr="00DA62F3" w:rsidRDefault="00505CDB" w:rsidP="00F92660">
                        <w:pPr>
                          <w:pStyle w:val="ListParagraph"/>
                          <w:ind w:left="1080"/>
                          <w:rPr>
                            <w:rFonts w:asciiTheme="majorHAnsi" w:hAnsiTheme="majorHAnsi"/>
                            <w:sz w:val="18"/>
                            <w:szCs w:val="19"/>
                          </w:rPr>
                        </w:pPr>
                      </w:p>
                      <w:p w14:paraId="2229A01A"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Inner tension</w:t>
                        </w:r>
                        <w:r w:rsidRPr="00DA62F3">
                          <w:rPr>
                            <w:rFonts w:asciiTheme="majorHAnsi" w:hAnsiTheme="majorHAnsi"/>
                            <w:b/>
                            <w:sz w:val="18"/>
                            <w:szCs w:val="19"/>
                          </w:rPr>
                          <w:tab/>
                        </w:r>
                      </w:p>
                      <w:p w14:paraId="31EFCEBA" w14:textId="77777777" w:rsidR="00505CDB" w:rsidRPr="00DA62F3" w:rsidRDefault="00505CDB" w:rsidP="00F92660">
                        <w:pPr>
                          <w:ind w:left="360"/>
                          <w:rPr>
                            <w:rFonts w:asciiTheme="majorHAnsi" w:hAnsiTheme="majorHAnsi"/>
                            <w:sz w:val="18"/>
                            <w:szCs w:val="19"/>
                          </w:rPr>
                        </w:pPr>
                      </w:p>
                      <w:p w14:paraId="57DA81C5"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0   Placid. Only fleeting inner    </w:t>
                        </w:r>
                      </w:p>
                      <w:p w14:paraId="74B1585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tension</w:t>
                        </w:r>
                        <w:proofErr w:type="gramEnd"/>
                      </w:p>
                      <w:p w14:paraId="52976337"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1   </w:t>
                        </w:r>
                      </w:p>
                      <w:p w14:paraId="14C60BD3"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2   Occasional feelings of edginess </w:t>
                        </w:r>
                      </w:p>
                      <w:p w14:paraId="0CC06523"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and</w:t>
                        </w:r>
                        <w:proofErr w:type="gramEnd"/>
                        <w:r w:rsidRPr="00DA62F3">
                          <w:rPr>
                            <w:rFonts w:asciiTheme="majorHAnsi" w:hAnsiTheme="majorHAnsi"/>
                            <w:sz w:val="18"/>
                            <w:szCs w:val="19"/>
                          </w:rPr>
                          <w:t xml:space="preserve"> ill-defined discomfort</w:t>
                        </w:r>
                      </w:p>
                      <w:p w14:paraId="4BF4AE21"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3</w:t>
                        </w:r>
                      </w:p>
                      <w:p w14:paraId="04C90D98"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4   Continuous feelings of inner </w:t>
                        </w:r>
                      </w:p>
                      <w:p w14:paraId="301B3F6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tension</w:t>
                        </w:r>
                        <w:proofErr w:type="gramEnd"/>
                        <w:r w:rsidRPr="00DA62F3">
                          <w:rPr>
                            <w:rFonts w:asciiTheme="majorHAnsi" w:hAnsiTheme="majorHAnsi"/>
                            <w:sz w:val="18"/>
                            <w:szCs w:val="19"/>
                          </w:rPr>
                          <w:t xml:space="preserve"> or intermittent panic, </w:t>
                        </w:r>
                      </w:p>
                      <w:p w14:paraId="205B712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which</w:t>
                        </w:r>
                        <w:proofErr w:type="gramEnd"/>
                        <w:r w:rsidRPr="00DA62F3">
                          <w:rPr>
                            <w:rFonts w:asciiTheme="majorHAnsi" w:hAnsiTheme="majorHAnsi"/>
                            <w:sz w:val="18"/>
                            <w:szCs w:val="19"/>
                          </w:rPr>
                          <w:t xml:space="preserve"> the patient can master </w:t>
                        </w:r>
                      </w:p>
                      <w:p w14:paraId="6F111493"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only</w:t>
                        </w:r>
                        <w:proofErr w:type="gramEnd"/>
                        <w:r w:rsidRPr="00DA62F3">
                          <w:rPr>
                            <w:rFonts w:asciiTheme="majorHAnsi" w:hAnsiTheme="majorHAnsi"/>
                            <w:sz w:val="18"/>
                            <w:szCs w:val="19"/>
                          </w:rPr>
                          <w:t xml:space="preserve"> with some difficulty </w:t>
                        </w:r>
                      </w:p>
                      <w:p w14:paraId="7D4F2DB4"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5   </w:t>
                        </w:r>
                      </w:p>
                      <w:p w14:paraId="61995E94" w14:textId="77777777" w:rsidR="00505CDB" w:rsidRPr="00DA62F3" w:rsidRDefault="00505CDB" w:rsidP="003F02E6">
                        <w:pPr>
                          <w:pStyle w:val="ListParagraph"/>
                          <w:numPr>
                            <w:ilvl w:val="0"/>
                            <w:numId w:val="6"/>
                          </w:numPr>
                          <w:rPr>
                            <w:rFonts w:asciiTheme="majorHAnsi" w:hAnsiTheme="majorHAnsi"/>
                            <w:sz w:val="18"/>
                            <w:szCs w:val="19"/>
                          </w:rPr>
                        </w:pPr>
                        <w:r w:rsidRPr="00DA62F3">
                          <w:rPr>
                            <w:rFonts w:asciiTheme="majorHAnsi" w:hAnsiTheme="majorHAnsi"/>
                            <w:sz w:val="18"/>
                            <w:szCs w:val="19"/>
                          </w:rPr>
                          <w:t xml:space="preserve">6   Unrelenting dread or anguish, </w:t>
                        </w:r>
                      </w:p>
                      <w:p w14:paraId="53CE4E46"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overwhelming</w:t>
                        </w:r>
                        <w:proofErr w:type="gramEnd"/>
                        <w:r w:rsidRPr="00DA62F3">
                          <w:rPr>
                            <w:rFonts w:asciiTheme="majorHAnsi" w:hAnsiTheme="majorHAnsi"/>
                            <w:sz w:val="18"/>
                            <w:szCs w:val="19"/>
                          </w:rPr>
                          <w:t xml:space="preserve"> panic</w:t>
                        </w:r>
                      </w:p>
                      <w:p w14:paraId="2C9DAC99" w14:textId="77777777" w:rsidR="00505CDB" w:rsidRPr="00DA62F3" w:rsidRDefault="00505CDB" w:rsidP="00F92660">
                        <w:pPr>
                          <w:rPr>
                            <w:rFonts w:asciiTheme="majorHAnsi" w:hAnsiTheme="majorHAnsi"/>
                            <w:sz w:val="18"/>
                            <w:szCs w:val="19"/>
                          </w:rPr>
                        </w:pPr>
                      </w:p>
                      <w:p w14:paraId="37F322E7" w14:textId="77777777" w:rsidR="00505CDB" w:rsidRPr="00DA62F3" w:rsidRDefault="00505CDB" w:rsidP="003F02E6">
                        <w:pPr>
                          <w:pStyle w:val="ListParagraph"/>
                          <w:numPr>
                            <w:ilvl w:val="0"/>
                            <w:numId w:val="8"/>
                          </w:numPr>
                          <w:rPr>
                            <w:rFonts w:asciiTheme="majorHAnsi" w:hAnsiTheme="majorHAnsi"/>
                            <w:b/>
                            <w:sz w:val="18"/>
                            <w:szCs w:val="19"/>
                          </w:rPr>
                        </w:pPr>
                        <w:r w:rsidRPr="00DA62F3">
                          <w:rPr>
                            <w:rFonts w:asciiTheme="majorHAnsi" w:hAnsiTheme="majorHAnsi"/>
                            <w:b/>
                            <w:sz w:val="18"/>
                            <w:szCs w:val="19"/>
                          </w:rPr>
                          <w:t>Reduced sleep</w:t>
                        </w:r>
                      </w:p>
                      <w:p w14:paraId="058ED00A" w14:textId="77777777" w:rsidR="00505CDB" w:rsidRPr="00DA62F3" w:rsidRDefault="00505CDB" w:rsidP="00F92660">
                        <w:pPr>
                          <w:pStyle w:val="ListParagraph"/>
                          <w:rPr>
                            <w:rFonts w:asciiTheme="majorHAnsi" w:hAnsiTheme="majorHAnsi"/>
                            <w:b/>
                            <w:sz w:val="18"/>
                            <w:szCs w:val="19"/>
                          </w:rPr>
                        </w:pPr>
                      </w:p>
                      <w:p w14:paraId="52CFB41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Sleep as usual</w:t>
                        </w:r>
                      </w:p>
                      <w:p w14:paraId="053DF4B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34E1AFB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Slight difficulty dropping off to </w:t>
                        </w:r>
                      </w:p>
                      <w:p w14:paraId="511F429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sleep</w:t>
                        </w:r>
                        <w:proofErr w:type="gramEnd"/>
                        <w:r w:rsidRPr="00DA62F3">
                          <w:rPr>
                            <w:rFonts w:asciiTheme="majorHAnsi" w:hAnsiTheme="majorHAnsi"/>
                            <w:sz w:val="18"/>
                            <w:szCs w:val="19"/>
                          </w:rPr>
                          <w:t xml:space="preserve"> or slightly reduced, light </w:t>
                        </w:r>
                      </w:p>
                      <w:p w14:paraId="374A9AC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or</w:t>
                        </w:r>
                        <w:proofErr w:type="gramEnd"/>
                        <w:r w:rsidRPr="00DA62F3">
                          <w:rPr>
                            <w:rFonts w:asciiTheme="majorHAnsi" w:hAnsiTheme="majorHAnsi"/>
                            <w:sz w:val="18"/>
                            <w:szCs w:val="19"/>
                          </w:rPr>
                          <w:t xml:space="preserve"> fitful sleep</w:t>
                        </w:r>
                      </w:p>
                      <w:p w14:paraId="441FE0A3"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15F9B717"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Sleep reduced or broken by at </w:t>
                        </w:r>
                      </w:p>
                      <w:p w14:paraId="27F1BA1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least</w:t>
                        </w:r>
                        <w:proofErr w:type="gramEnd"/>
                        <w:r w:rsidRPr="00DA62F3">
                          <w:rPr>
                            <w:rFonts w:asciiTheme="majorHAnsi" w:hAnsiTheme="majorHAnsi"/>
                            <w:sz w:val="18"/>
                            <w:szCs w:val="19"/>
                          </w:rPr>
                          <w:t xml:space="preserve"> 2 hours</w:t>
                        </w:r>
                      </w:p>
                      <w:p w14:paraId="7F7C9177" w14:textId="77777777" w:rsidR="00505CDB" w:rsidRPr="00043355" w:rsidRDefault="00505CDB" w:rsidP="003F02E6">
                        <w:pPr>
                          <w:pStyle w:val="ListParagraph"/>
                          <w:numPr>
                            <w:ilvl w:val="0"/>
                            <w:numId w:val="7"/>
                          </w:numPr>
                          <w:rPr>
                            <w:sz w:val="18"/>
                            <w:szCs w:val="19"/>
                          </w:rPr>
                        </w:pPr>
                        <w:r w:rsidRPr="00043355">
                          <w:rPr>
                            <w:sz w:val="18"/>
                            <w:szCs w:val="19"/>
                          </w:rPr>
                          <w:t>5</w:t>
                        </w:r>
                        <w:r>
                          <w:rPr>
                            <w:sz w:val="18"/>
                            <w:szCs w:val="19"/>
                          </w:rPr>
                          <w:t>Id</w:t>
                        </w:r>
                      </w:p>
                      <w:p w14:paraId="68E57A43" w14:textId="77777777" w:rsidR="00505CDB" w:rsidRPr="00043355" w:rsidRDefault="00505CDB" w:rsidP="003F02E6">
                        <w:pPr>
                          <w:pStyle w:val="ListParagraph"/>
                          <w:numPr>
                            <w:ilvl w:val="0"/>
                            <w:numId w:val="7"/>
                          </w:numPr>
                          <w:rPr>
                            <w:sz w:val="18"/>
                            <w:szCs w:val="19"/>
                          </w:rPr>
                        </w:pPr>
                        <w:r w:rsidRPr="00043355">
                          <w:rPr>
                            <w:sz w:val="18"/>
                            <w:szCs w:val="19"/>
                          </w:rPr>
                          <w:t xml:space="preserve">6 </w:t>
                        </w:r>
                        <w:r>
                          <w:rPr>
                            <w:sz w:val="18"/>
                            <w:szCs w:val="19"/>
                          </w:rPr>
                          <w:t xml:space="preserve">  </w:t>
                        </w:r>
                        <w:r w:rsidRPr="00043355">
                          <w:rPr>
                            <w:sz w:val="18"/>
                            <w:szCs w:val="19"/>
                          </w:rPr>
                          <w:t xml:space="preserve">Less than </w:t>
                        </w:r>
                        <w:r>
                          <w:rPr>
                            <w:sz w:val="18"/>
                            <w:szCs w:val="19"/>
                          </w:rPr>
                          <w:t>2 or 3</w:t>
                        </w:r>
                        <w:r w:rsidRPr="00043355">
                          <w:rPr>
                            <w:sz w:val="18"/>
                            <w:szCs w:val="19"/>
                          </w:rPr>
                          <w:t xml:space="preserve"> hours sleep</w:t>
                        </w:r>
                      </w:p>
                    </w:txbxContent>
                  </v:textbox>
                </v:shape>
                <v:shape id="Text Box 9" o:spid="_x0000_s1029" type="#_x0000_t202" style="position:absolute;left:23615;width:26403;height:59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2B2F92B0"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Reduced appetite</w:t>
                        </w:r>
                      </w:p>
                      <w:p w14:paraId="5B1B2D72" w14:textId="77777777" w:rsidR="00505CDB" w:rsidRPr="00DA62F3" w:rsidRDefault="00505CDB" w:rsidP="00F92660">
                        <w:pPr>
                          <w:ind w:left="360"/>
                          <w:rPr>
                            <w:rFonts w:asciiTheme="majorHAnsi" w:hAnsiTheme="majorHAnsi"/>
                            <w:sz w:val="18"/>
                            <w:szCs w:val="19"/>
                          </w:rPr>
                        </w:pPr>
                      </w:p>
                      <w:p w14:paraId="3CAB618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Normal or increased appetite</w:t>
                        </w:r>
                      </w:p>
                      <w:p w14:paraId="15C86BB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4D8AA1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2   Slightly reduced appetite</w:t>
                        </w:r>
                      </w:p>
                      <w:p w14:paraId="4701013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0C97F61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4   No appetite. Food is tasteless</w:t>
                        </w:r>
                      </w:p>
                      <w:p w14:paraId="3CC9A8A7"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1F57DAA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6   Needs persuasion to eat at all</w:t>
                        </w:r>
                      </w:p>
                      <w:p w14:paraId="086BCCD4" w14:textId="77777777" w:rsidR="00505CDB" w:rsidRPr="00DA62F3" w:rsidRDefault="00505CDB" w:rsidP="00F92660">
                        <w:pPr>
                          <w:pStyle w:val="ListParagraph"/>
                          <w:ind w:left="1080"/>
                          <w:rPr>
                            <w:rFonts w:asciiTheme="majorHAnsi" w:hAnsiTheme="majorHAnsi"/>
                            <w:sz w:val="18"/>
                            <w:szCs w:val="19"/>
                          </w:rPr>
                        </w:pPr>
                      </w:p>
                      <w:p w14:paraId="2A9D8F2C"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 xml:space="preserve">Concentration difficulties </w:t>
                        </w:r>
                      </w:p>
                      <w:p w14:paraId="798A60A0" w14:textId="77777777" w:rsidR="00505CDB" w:rsidRPr="00DA62F3" w:rsidRDefault="00505CDB" w:rsidP="00F92660">
                        <w:pPr>
                          <w:pStyle w:val="ListParagraph"/>
                          <w:rPr>
                            <w:rFonts w:asciiTheme="majorHAnsi" w:hAnsiTheme="majorHAnsi"/>
                            <w:sz w:val="18"/>
                            <w:szCs w:val="19"/>
                          </w:rPr>
                        </w:pPr>
                      </w:p>
                      <w:p w14:paraId="4CA9CB9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 difficulties in concentrating</w:t>
                        </w:r>
                      </w:p>
                      <w:p w14:paraId="28F353D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19E3401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Occasional difficulties in </w:t>
                        </w:r>
                      </w:p>
                      <w:p w14:paraId="3E1F3B14"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collecting</w:t>
                        </w:r>
                        <w:proofErr w:type="gramEnd"/>
                        <w:r w:rsidRPr="00DA62F3">
                          <w:rPr>
                            <w:rFonts w:asciiTheme="majorHAnsi" w:hAnsiTheme="majorHAnsi"/>
                            <w:sz w:val="18"/>
                            <w:szCs w:val="19"/>
                          </w:rPr>
                          <w:t xml:space="preserve"> one’s thoughts</w:t>
                        </w:r>
                      </w:p>
                      <w:p w14:paraId="4F2A3DFD"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2298F6F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Difficulties in concentrating and </w:t>
                        </w:r>
                      </w:p>
                      <w:p w14:paraId="614641D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sustaining</w:t>
                        </w:r>
                        <w:proofErr w:type="gramEnd"/>
                        <w:r w:rsidRPr="00DA62F3">
                          <w:rPr>
                            <w:rFonts w:asciiTheme="majorHAnsi" w:hAnsiTheme="majorHAnsi"/>
                            <w:sz w:val="18"/>
                            <w:szCs w:val="19"/>
                          </w:rPr>
                          <w:t xml:space="preserve"> thought, which </w:t>
                        </w:r>
                      </w:p>
                      <w:p w14:paraId="5F5870C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reduces</w:t>
                        </w:r>
                        <w:proofErr w:type="gramEnd"/>
                        <w:r w:rsidRPr="00DA62F3">
                          <w:rPr>
                            <w:rFonts w:asciiTheme="majorHAnsi" w:hAnsiTheme="majorHAnsi"/>
                            <w:sz w:val="18"/>
                            <w:szCs w:val="19"/>
                          </w:rPr>
                          <w:t xml:space="preserve"> ability to read or hold a </w:t>
                        </w:r>
                      </w:p>
                      <w:p w14:paraId="5EEA76E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conversation</w:t>
                        </w:r>
                        <w:proofErr w:type="gramEnd"/>
                      </w:p>
                      <w:p w14:paraId="63E141A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539FAE08"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Unable to read or converse </w:t>
                        </w:r>
                      </w:p>
                      <w:p w14:paraId="2FE43C0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without</w:t>
                        </w:r>
                        <w:proofErr w:type="gramEnd"/>
                        <w:r w:rsidRPr="00DA62F3">
                          <w:rPr>
                            <w:rFonts w:asciiTheme="majorHAnsi" w:hAnsiTheme="majorHAnsi"/>
                            <w:sz w:val="18"/>
                            <w:szCs w:val="19"/>
                          </w:rPr>
                          <w:t xml:space="preserve"> great difficulty</w:t>
                        </w:r>
                      </w:p>
                      <w:p w14:paraId="61DEB6B2" w14:textId="77777777" w:rsidR="00505CDB" w:rsidRPr="00DA62F3" w:rsidRDefault="00505CDB" w:rsidP="00F92660">
                        <w:pPr>
                          <w:pStyle w:val="ListParagraph"/>
                          <w:ind w:left="1080"/>
                          <w:rPr>
                            <w:rFonts w:asciiTheme="majorHAnsi" w:hAnsiTheme="majorHAnsi"/>
                            <w:sz w:val="18"/>
                            <w:szCs w:val="19"/>
                          </w:rPr>
                        </w:pPr>
                      </w:p>
                      <w:p w14:paraId="3813BDAE" w14:textId="77777777" w:rsidR="00505CDB" w:rsidRPr="00DA62F3" w:rsidRDefault="00505CDB" w:rsidP="003F02E6">
                        <w:pPr>
                          <w:pStyle w:val="ListParagraph"/>
                          <w:numPr>
                            <w:ilvl w:val="0"/>
                            <w:numId w:val="4"/>
                          </w:numPr>
                          <w:rPr>
                            <w:rFonts w:asciiTheme="majorHAnsi" w:hAnsiTheme="majorHAnsi"/>
                            <w:b/>
                            <w:sz w:val="18"/>
                            <w:szCs w:val="19"/>
                          </w:rPr>
                        </w:pPr>
                        <w:r w:rsidRPr="00DA62F3">
                          <w:rPr>
                            <w:rFonts w:asciiTheme="majorHAnsi" w:hAnsiTheme="majorHAnsi"/>
                            <w:b/>
                            <w:sz w:val="18"/>
                            <w:szCs w:val="19"/>
                          </w:rPr>
                          <w:t>Lassitude</w:t>
                        </w:r>
                      </w:p>
                      <w:p w14:paraId="68608F14" w14:textId="77777777" w:rsidR="00505CDB" w:rsidRPr="00DA62F3" w:rsidRDefault="00505CDB" w:rsidP="00F92660">
                        <w:pPr>
                          <w:pStyle w:val="ListParagraph"/>
                          <w:rPr>
                            <w:rFonts w:asciiTheme="majorHAnsi" w:hAnsiTheme="majorHAnsi"/>
                            <w:sz w:val="18"/>
                            <w:szCs w:val="19"/>
                          </w:rPr>
                        </w:pPr>
                      </w:p>
                      <w:p w14:paraId="5B5DEE6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Hardly any difficulty in getting </w:t>
                        </w:r>
                      </w:p>
                      <w:p w14:paraId="3D907E40"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started</w:t>
                        </w:r>
                        <w:proofErr w:type="gramEnd"/>
                        <w:r w:rsidRPr="00DA62F3">
                          <w:rPr>
                            <w:rFonts w:asciiTheme="majorHAnsi" w:hAnsiTheme="majorHAnsi"/>
                            <w:sz w:val="18"/>
                            <w:szCs w:val="19"/>
                          </w:rPr>
                          <w:t>. No sluggishness</w:t>
                        </w:r>
                      </w:p>
                      <w:p w14:paraId="6B482EF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B3FCCFF"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2   Difficulties in starting activities</w:t>
                        </w:r>
                      </w:p>
                      <w:p w14:paraId="69A81CE3"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716930E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Difficulties in starting simple </w:t>
                        </w:r>
                      </w:p>
                      <w:p w14:paraId="6B85816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routine</w:t>
                        </w:r>
                        <w:proofErr w:type="gramEnd"/>
                        <w:r w:rsidRPr="00DA62F3">
                          <w:rPr>
                            <w:rFonts w:asciiTheme="majorHAnsi" w:hAnsiTheme="majorHAnsi"/>
                            <w:sz w:val="18"/>
                            <w:szCs w:val="19"/>
                          </w:rPr>
                          <w:t xml:space="preserve"> activities, which are </w:t>
                        </w:r>
                      </w:p>
                      <w:p w14:paraId="7BC23FE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carried</w:t>
                        </w:r>
                        <w:proofErr w:type="gramEnd"/>
                        <w:r w:rsidRPr="00DA62F3">
                          <w:rPr>
                            <w:rFonts w:asciiTheme="majorHAnsi" w:hAnsiTheme="majorHAnsi"/>
                            <w:sz w:val="18"/>
                            <w:szCs w:val="19"/>
                          </w:rPr>
                          <w:t xml:space="preserve"> out with effort</w:t>
                        </w:r>
                      </w:p>
                      <w:p w14:paraId="6619977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7ED5A73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Complete lassitude. Unable to do </w:t>
                        </w:r>
                      </w:p>
                      <w:p w14:paraId="657DF9FF"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anything</w:t>
                        </w:r>
                        <w:proofErr w:type="gramEnd"/>
                        <w:r w:rsidRPr="00DA62F3">
                          <w:rPr>
                            <w:rFonts w:asciiTheme="majorHAnsi" w:hAnsiTheme="majorHAnsi"/>
                            <w:sz w:val="18"/>
                            <w:szCs w:val="19"/>
                          </w:rPr>
                          <w:t xml:space="preserve"> without help</w:t>
                        </w:r>
                      </w:p>
                      <w:p w14:paraId="2CEC8ADF" w14:textId="77777777" w:rsidR="00505CDB" w:rsidRPr="00043355" w:rsidRDefault="00505CDB" w:rsidP="00F92660">
                        <w:pPr>
                          <w:rPr>
                            <w:sz w:val="18"/>
                            <w:szCs w:val="19"/>
                          </w:rPr>
                        </w:pPr>
                      </w:p>
                    </w:txbxContent>
                  </v:textbox>
                </v:shape>
                <v:shape id="Text Box 10" o:spid="_x0000_s1030" type="#_x0000_t202" style="position:absolute;left:48978;top:79;width:25311;height:76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35E833CB"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Inability to feel</w:t>
                        </w:r>
                      </w:p>
                      <w:p w14:paraId="2817B595" w14:textId="77777777" w:rsidR="00505CDB" w:rsidRPr="00DA62F3" w:rsidRDefault="00505CDB" w:rsidP="00F92660">
                        <w:pPr>
                          <w:pStyle w:val="ListParagraph"/>
                          <w:rPr>
                            <w:rFonts w:asciiTheme="majorHAnsi" w:hAnsiTheme="majorHAnsi"/>
                            <w:sz w:val="18"/>
                            <w:szCs w:val="19"/>
                          </w:rPr>
                        </w:pPr>
                      </w:p>
                      <w:p w14:paraId="309DEFDE"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Normal interest in </w:t>
                        </w:r>
                      </w:p>
                      <w:p w14:paraId="3607F037"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surroundings</w:t>
                        </w:r>
                        <w:proofErr w:type="gramEnd"/>
                        <w:r w:rsidRPr="00DA62F3">
                          <w:rPr>
                            <w:rFonts w:asciiTheme="majorHAnsi" w:hAnsiTheme="majorHAnsi"/>
                            <w:sz w:val="18"/>
                            <w:szCs w:val="19"/>
                          </w:rPr>
                          <w:t xml:space="preserve"> and in other </w:t>
                        </w:r>
                      </w:p>
                      <w:p w14:paraId="69973C47"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people</w:t>
                        </w:r>
                        <w:proofErr w:type="gramEnd"/>
                      </w:p>
                      <w:p w14:paraId="69F068E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46F44798"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Reduced ability to enjoy </w:t>
                        </w:r>
                      </w:p>
                      <w:p w14:paraId="246B737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usual</w:t>
                        </w:r>
                        <w:proofErr w:type="gramEnd"/>
                        <w:r w:rsidRPr="00DA62F3">
                          <w:rPr>
                            <w:rFonts w:asciiTheme="majorHAnsi" w:hAnsiTheme="majorHAnsi"/>
                            <w:sz w:val="18"/>
                            <w:szCs w:val="19"/>
                          </w:rPr>
                          <w:t xml:space="preserve"> interests</w:t>
                        </w:r>
                      </w:p>
                      <w:p w14:paraId="4939E05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4C5F6AD4"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Loss of interest in </w:t>
                        </w:r>
                      </w:p>
                      <w:p w14:paraId="039213F9"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surroundings</w:t>
                        </w:r>
                        <w:proofErr w:type="gramEnd"/>
                        <w:r w:rsidRPr="00DA62F3">
                          <w:rPr>
                            <w:rFonts w:asciiTheme="majorHAnsi" w:hAnsiTheme="majorHAnsi"/>
                            <w:sz w:val="18"/>
                            <w:szCs w:val="19"/>
                          </w:rPr>
                          <w:t xml:space="preserve">. Loss of interest </w:t>
                        </w:r>
                      </w:p>
                      <w:p w14:paraId="1614D97A"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for</w:t>
                        </w:r>
                        <w:proofErr w:type="gramEnd"/>
                        <w:r w:rsidRPr="00DA62F3">
                          <w:rPr>
                            <w:rFonts w:asciiTheme="majorHAnsi" w:hAnsiTheme="majorHAnsi"/>
                            <w:sz w:val="18"/>
                            <w:szCs w:val="19"/>
                          </w:rPr>
                          <w:t xml:space="preserve"> friends and acquaintances </w:t>
                        </w:r>
                      </w:p>
                      <w:p w14:paraId="38E7E2A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32EE1501"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The experience of being </w:t>
                        </w:r>
                      </w:p>
                      <w:p w14:paraId="72A88B05"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emotionally</w:t>
                        </w:r>
                        <w:proofErr w:type="gramEnd"/>
                        <w:r w:rsidRPr="00DA62F3">
                          <w:rPr>
                            <w:rFonts w:asciiTheme="majorHAnsi" w:hAnsiTheme="majorHAnsi"/>
                            <w:sz w:val="18"/>
                            <w:szCs w:val="19"/>
                          </w:rPr>
                          <w:t xml:space="preserve"> paralysed. </w:t>
                        </w:r>
                      </w:p>
                      <w:p w14:paraId="46EA3FD8"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Inability to feel anger or grief </w:t>
                        </w:r>
                      </w:p>
                      <w:p w14:paraId="23A01338"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and</w:t>
                        </w:r>
                        <w:proofErr w:type="gramEnd"/>
                        <w:r w:rsidRPr="00DA62F3">
                          <w:rPr>
                            <w:rFonts w:asciiTheme="majorHAnsi" w:hAnsiTheme="majorHAnsi"/>
                            <w:sz w:val="18"/>
                            <w:szCs w:val="19"/>
                          </w:rPr>
                          <w:t xml:space="preserve"> a complete or even painful </w:t>
                        </w:r>
                      </w:p>
                      <w:p w14:paraId="4F0E0556"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failure</w:t>
                        </w:r>
                        <w:proofErr w:type="gramEnd"/>
                        <w:r w:rsidRPr="00DA62F3">
                          <w:rPr>
                            <w:rFonts w:asciiTheme="majorHAnsi" w:hAnsiTheme="majorHAnsi"/>
                            <w:sz w:val="18"/>
                            <w:szCs w:val="19"/>
                          </w:rPr>
                          <w:t xml:space="preserve"> to feel for close  </w:t>
                        </w:r>
                      </w:p>
                      <w:p w14:paraId="67EFA4B5" w14:textId="77777777" w:rsidR="00505CDB" w:rsidRPr="00DA62F3" w:rsidRDefault="00505CDB" w:rsidP="00F92660">
                        <w:pPr>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relatives</w:t>
                        </w:r>
                        <w:proofErr w:type="gramEnd"/>
                        <w:r w:rsidRPr="00DA62F3">
                          <w:rPr>
                            <w:rFonts w:asciiTheme="majorHAnsi" w:hAnsiTheme="majorHAnsi"/>
                            <w:sz w:val="18"/>
                            <w:szCs w:val="19"/>
                          </w:rPr>
                          <w:t xml:space="preserve"> or friends</w:t>
                        </w:r>
                      </w:p>
                      <w:p w14:paraId="6F8EA63E" w14:textId="77777777" w:rsidR="00505CDB" w:rsidRPr="00DA62F3" w:rsidRDefault="00505CDB" w:rsidP="00F92660">
                        <w:pPr>
                          <w:pStyle w:val="ListParagraph"/>
                          <w:ind w:left="1080"/>
                          <w:rPr>
                            <w:rFonts w:asciiTheme="majorHAnsi" w:hAnsiTheme="majorHAnsi"/>
                            <w:sz w:val="18"/>
                            <w:szCs w:val="19"/>
                          </w:rPr>
                        </w:pPr>
                      </w:p>
                      <w:p w14:paraId="4E8C8758"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 xml:space="preserve">Pessimistic thought </w:t>
                        </w:r>
                      </w:p>
                      <w:p w14:paraId="00310753" w14:textId="77777777" w:rsidR="00505CDB" w:rsidRPr="00DA62F3" w:rsidRDefault="00505CDB" w:rsidP="00F92660">
                        <w:pPr>
                          <w:pStyle w:val="ListParagraph"/>
                          <w:rPr>
                            <w:rFonts w:asciiTheme="majorHAnsi" w:hAnsiTheme="majorHAnsi"/>
                            <w:sz w:val="18"/>
                            <w:szCs w:val="19"/>
                          </w:rPr>
                        </w:pPr>
                      </w:p>
                      <w:p w14:paraId="73F2B226"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0   No pessimistic thoughts</w:t>
                        </w:r>
                      </w:p>
                      <w:p w14:paraId="40A9421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3859059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Fluctuating idea of failure, self </w:t>
                        </w:r>
                      </w:p>
                      <w:p w14:paraId="4A38ED5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reproach</w:t>
                        </w:r>
                        <w:proofErr w:type="gramEnd"/>
                        <w:r w:rsidRPr="00DA62F3">
                          <w:rPr>
                            <w:rFonts w:asciiTheme="majorHAnsi" w:hAnsiTheme="majorHAnsi"/>
                            <w:sz w:val="18"/>
                            <w:szCs w:val="19"/>
                          </w:rPr>
                          <w:t xml:space="preserve"> or self-deprecation</w:t>
                        </w:r>
                      </w:p>
                      <w:p w14:paraId="04F50662"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47029BC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Persistent self-accusations, or </w:t>
                        </w:r>
                      </w:p>
                      <w:p w14:paraId="4A1F8B7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definite</w:t>
                        </w:r>
                        <w:proofErr w:type="gramEnd"/>
                        <w:r w:rsidRPr="00DA62F3">
                          <w:rPr>
                            <w:rFonts w:asciiTheme="majorHAnsi" w:hAnsiTheme="majorHAnsi"/>
                            <w:sz w:val="18"/>
                            <w:szCs w:val="19"/>
                          </w:rPr>
                          <w:t xml:space="preserve"> but still rational ideas </w:t>
                        </w:r>
                      </w:p>
                      <w:p w14:paraId="37355FF1"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of</w:t>
                        </w:r>
                        <w:proofErr w:type="gramEnd"/>
                        <w:r w:rsidRPr="00DA62F3">
                          <w:rPr>
                            <w:rFonts w:asciiTheme="majorHAnsi" w:hAnsiTheme="majorHAnsi"/>
                            <w:sz w:val="18"/>
                            <w:szCs w:val="19"/>
                          </w:rPr>
                          <w:t xml:space="preserve"> guilt or sin. Increasingly </w:t>
                        </w:r>
                      </w:p>
                      <w:p w14:paraId="15AE7DF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pessimistic</w:t>
                        </w:r>
                        <w:proofErr w:type="gramEnd"/>
                        <w:r w:rsidRPr="00DA62F3">
                          <w:rPr>
                            <w:rFonts w:asciiTheme="majorHAnsi" w:hAnsiTheme="majorHAnsi"/>
                            <w:sz w:val="18"/>
                            <w:szCs w:val="19"/>
                          </w:rPr>
                          <w:t xml:space="preserve"> about the future</w:t>
                        </w:r>
                      </w:p>
                      <w:p w14:paraId="622419C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5</w:t>
                        </w:r>
                      </w:p>
                      <w:p w14:paraId="1DFE5425"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6   Delusions of ruin, remorse, or </w:t>
                        </w:r>
                      </w:p>
                      <w:p w14:paraId="40EEC949"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unredeemable</w:t>
                        </w:r>
                        <w:proofErr w:type="gramEnd"/>
                        <w:r w:rsidRPr="00DA62F3">
                          <w:rPr>
                            <w:rFonts w:asciiTheme="majorHAnsi" w:hAnsiTheme="majorHAnsi"/>
                            <w:sz w:val="18"/>
                            <w:szCs w:val="19"/>
                          </w:rPr>
                          <w:t xml:space="preserve"> sin. Self-</w:t>
                        </w:r>
                      </w:p>
                      <w:p w14:paraId="23ACD80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accusations</w:t>
                        </w:r>
                        <w:proofErr w:type="gramEnd"/>
                        <w:r w:rsidRPr="00DA62F3">
                          <w:rPr>
                            <w:rFonts w:asciiTheme="majorHAnsi" w:hAnsiTheme="majorHAnsi"/>
                            <w:sz w:val="18"/>
                            <w:szCs w:val="19"/>
                          </w:rPr>
                          <w:t xml:space="preserve"> which are absurd </w:t>
                        </w:r>
                      </w:p>
                      <w:p w14:paraId="38E93F18"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and</w:t>
                        </w:r>
                        <w:proofErr w:type="gramEnd"/>
                        <w:r w:rsidRPr="00DA62F3">
                          <w:rPr>
                            <w:rFonts w:asciiTheme="majorHAnsi" w:hAnsiTheme="majorHAnsi"/>
                            <w:sz w:val="18"/>
                            <w:szCs w:val="19"/>
                          </w:rPr>
                          <w:t xml:space="preserve"> unshakeable</w:t>
                        </w:r>
                      </w:p>
                      <w:p w14:paraId="6726436C" w14:textId="77777777" w:rsidR="00505CDB" w:rsidRPr="00DA62F3" w:rsidRDefault="00505CDB" w:rsidP="00F92660">
                        <w:pPr>
                          <w:pStyle w:val="ListParagraph"/>
                          <w:ind w:left="1080"/>
                          <w:rPr>
                            <w:rFonts w:asciiTheme="majorHAnsi" w:hAnsiTheme="majorHAnsi"/>
                            <w:sz w:val="18"/>
                            <w:szCs w:val="19"/>
                          </w:rPr>
                        </w:pPr>
                      </w:p>
                      <w:p w14:paraId="41F57FEB" w14:textId="77777777" w:rsidR="00505CDB" w:rsidRPr="00DA62F3" w:rsidRDefault="00505CDB" w:rsidP="003F02E6">
                        <w:pPr>
                          <w:pStyle w:val="ListParagraph"/>
                          <w:numPr>
                            <w:ilvl w:val="0"/>
                            <w:numId w:val="9"/>
                          </w:numPr>
                          <w:rPr>
                            <w:rFonts w:asciiTheme="majorHAnsi" w:hAnsiTheme="majorHAnsi"/>
                            <w:b/>
                            <w:sz w:val="18"/>
                            <w:szCs w:val="19"/>
                          </w:rPr>
                        </w:pPr>
                        <w:r w:rsidRPr="00DA62F3">
                          <w:rPr>
                            <w:rFonts w:asciiTheme="majorHAnsi" w:hAnsiTheme="majorHAnsi"/>
                            <w:b/>
                            <w:sz w:val="18"/>
                            <w:szCs w:val="19"/>
                          </w:rPr>
                          <w:t>Suicidal thoughts</w:t>
                        </w:r>
                      </w:p>
                      <w:p w14:paraId="0239339D" w14:textId="77777777" w:rsidR="00505CDB" w:rsidRPr="00DA62F3" w:rsidRDefault="00505CDB" w:rsidP="00F92660">
                        <w:pPr>
                          <w:pStyle w:val="ListParagraph"/>
                          <w:rPr>
                            <w:rFonts w:asciiTheme="majorHAnsi" w:hAnsiTheme="majorHAnsi"/>
                            <w:sz w:val="18"/>
                            <w:szCs w:val="19"/>
                          </w:rPr>
                        </w:pPr>
                      </w:p>
                      <w:p w14:paraId="677DCE52"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0   Enjoys life or takes it as it </w:t>
                        </w:r>
                      </w:p>
                      <w:p w14:paraId="60611A26"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comes</w:t>
                        </w:r>
                        <w:proofErr w:type="gramEnd"/>
                      </w:p>
                      <w:p w14:paraId="0835060A"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1</w:t>
                        </w:r>
                      </w:p>
                      <w:p w14:paraId="75356620"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2   Weary of life. Only fleeting </w:t>
                        </w:r>
                      </w:p>
                      <w:p w14:paraId="1C9BD82E"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suicidal</w:t>
                        </w:r>
                        <w:proofErr w:type="gramEnd"/>
                        <w:r w:rsidRPr="00DA62F3">
                          <w:rPr>
                            <w:rFonts w:asciiTheme="majorHAnsi" w:hAnsiTheme="majorHAnsi"/>
                            <w:sz w:val="18"/>
                            <w:szCs w:val="19"/>
                          </w:rPr>
                          <w:t xml:space="preserve"> thoughts</w:t>
                        </w:r>
                      </w:p>
                      <w:p w14:paraId="21C12E9C"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3</w:t>
                        </w:r>
                      </w:p>
                      <w:p w14:paraId="0B25DE9B" w14:textId="77777777" w:rsidR="00505CDB" w:rsidRPr="00DA62F3" w:rsidRDefault="00505CDB" w:rsidP="003F02E6">
                        <w:pPr>
                          <w:pStyle w:val="ListParagraph"/>
                          <w:numPr>
                            <w:ilvl w:val="0"/>
                            <w:numId w:val="7"/>
                          </w:numPr>
                          <w:rPr>
                            <w:rFonts w:asciiTheme="majorHAnsi" w:hAnsiTheme="majorHAnsi"/>
                            <w:sz w:val="18"/>
                            <w:szCs w:val="19"/>
                          </w:rPr>
                        </w:pPr>
                        <w:r w:rsidRPr="00DA62F3">
                          <w:rPr>
                            <w:rFonts w:asciiTheme="majorHAnsi" w:hAnsiTheme="majorHAnsi"/>
                            <w:sz w:val="18"/>
                            <w:szCs w:val="19"/>
                          </w:rPr>
                          <w:t xml:space="preserve">4   Probably better off dead. </w:t>
                        </w:r>
                      </w:p>
                      <w:p w14:paraId="46D9A22C"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Suicidal thoughts are common, </w:t>
                        </w:r>
                      </w:p>
                      <w:p w14:paraId="262F3EDD"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and</w:t>
                        </w:r>
                        <w:proofErr w:type="gramEnd"/>
                        <w:r w:rsidRPr="00DA62F3">
                          <w:rPr>
                            <w:rFonts w:asciiTheme="majorHAnsi" w:hAnsiTheme="majorHAnsi"/>
                            <w:sz w:val="18"/>
                            <w:szCs w:val="19"/>
                          </w:rPr>
                          <w:t xml:space="preserve"> suicide is considered as a </w:t>
                        </w:r>
                      </w:p>
                      <w:p w14:paraId="7D8B65B2" w14:textId="77777777" w:rsidR="00505CDB" w:rsidRPr="00DA62F3" w:rsidRDefault="00505CDB" w:rsidP="00F92660">
                        <w:pPr>
                          <w:pStyle w:val="ListParagraph"/>
                          <w:ind w:left="1080"/>
                          <w:rPr>
                            <w:rFonts w:asciiTheme="majorHAnsi" w:hAnsiTheme="majorHAnsi"/>
                            <w:sz w:val="18"/>
                            <w:szCs w:val="19"/>
                          </w:rPr>
                        </w:pPr>
                        <w:r w:rsidRPr="00DA62F3">
                          <w:rPr>
                            <w:rFonts w:asciiTheme="majorHAnsi" w:hAnsiTheme="majorHAnsi"/>
                            <w:sz w:val="18"/>
                            <w:szCs w:val="19"/>
                          </w:rPr>
                          <w:t xml:space="preserve">     </w:t>
                        </w:r>
                        <w:proofErr w:type="gramStart"/>
                        <w:r w:rsidRPr="00DA62F3">
                          <w:rPr>
                            <w:rFonts w:asciiTheme="majorHAnsi" w:hAnsiTheme="majorHAnsi"/>
                            <w:sz w:val="18"/>
                            <w:szCs w:val="19"/>
                          </w:rPr>
                          <w:t>possible</w:t>
                        </w:r>
                        <w:proofErr w:type="gramEnd"/>
                        <w:r w:rsidRPr="00DA62F3">
                          <w:rPr>
                            <w:rFonts w:asciiTheme="majorHAnsi" w:hAnsiTheme="majorHAnsi"/>
                            <w:sz w:val="18"/>
                            <w:szCs w:val="19"/>
                          </w:rPr>
                          <w:t xml:space="preserve"> solution, but without </w:t>
                        </w:r>
                      </w:p>
                      <w:p w14:paraId="67C94D74"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w:t>
                        </w:r>
                        <w:proofErr w:type="gramStart"/>
                        <w:r w:rsidRPr="00557C76">
                          <w:rPr>
                            <w:rFonts w:asciiTheme="minorHAnsi" w:hAnsiTheme="minorHAnsi"/>
                            <w:sz w:val="18"/>
                            <w:szCs w:val="19"/>
                          </w:rPr>
                          <w:t>specific</w:t>
                        </w:r>
                        <w:proofErr w:type="gramEnd"/>
                        <w:r w:rsidRPr="00557C76">
                          <w:rPr>
                            <w:rFonts w:asciiTheme="minorHAnsi" w:hAnsiTheme="minorHAnsi"/>
                            <w:sz w:val="18"/>
                            <w:szCs w:val="19"/>
                          </w:rPr>
                          <w:t xml:space="preserve"> plans or intention</w:t>
                        </w:r>
                      </w:p>
                      <w:p w14:paraId="30AD5BA5" w14:textId="77777777" w:rsidR="00505CDB" w:rsidRPr="00557C76" w:rsidRDefault="00505CDB" w:rsidP="003F02E6">
                        <w:pPr>
                          <w:pStyle w:val="ListParagraph"/>
                          <w:numPr>
                            <w:ilvl w:val="0"/>
                            <w:numId w:val="7"/>
                          </w:numPr>
                          <w:rPr>
                            <w:rFonts w:asciiTheme="minorHAnsi" w:hAnsiTheme="minorHAnsi"/>
                            <w:sz w:val="18"/>
                            <w:szCs w:val="19"/>
                          </w:rPr>
                        </w:pPr>
                        <w:r w:rsidRPr="00557C76">
                          <w:rPr>
                            <w:rFonts w:asciiTheme="minorHAnsi" w:hAnsiTheme="minorHAnsi"/>
                            <w:sz w:val="18"/>
                            <w:szCs w:val="19"/>
                          </w:rPr>
                          <w:t>5</w:t>
                        </w:r>
                      </w:p>
                      <w:p w14:paraId="05A19021" w14:textId="77777777" w:rsidR="00505CDB" w:rsidRPr="00557C76" w:rsidRDefault="00505CDB" w:rsidP="003F02E6">
                        <w:pPr>
                          <w:pStyle w:val="ListParagraph"/>
                          <w:numPr>
                            <w:ilvl w:val="0"/>
                            <w:numId w:val="7"/>
                          </w:numPr>
                          <w:rPr>
                            <w:rFonts w:asciiTheme="minorHAnsi" w:hAnsiTheme="minorHAnsi"/>
                            <w:sz w:val="18"/>
                            <w:szCs w:val="19"/>
                          </w:rPr>
                        </w:pPr>
                        <w:r w:rsidRPr="00557C76">
                          <w:rPr>
                            <w:rFonts w:asciiTheme="minorHAnsi" w:hAnsiTheme="minorHAnsi"/>
                            <w:sz w:val="18"/>
                            <w:szCs w:val="19"/>
                          </w:rPr>
                          <w:t xml:space="preserve">6   Explicit plans for suicide when </w:t>
                        </w:r>
                      </w:p>
                      <w:p w14:paraId="2222E488"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w:t>
                        </w:r>
                        <w:proofErr w:type="gramStart"/>
                        <w:r w:rsidRPr="00557C76">
                          <w:rPr>
                            <w:rFonts w:asciiTheme="minorHAnsi" w:hAnsiTheme="minorHAnsi"/>
                            <w:sz w:val="18"/>
                            <w:szCs w:val="19"/>
                          </w:rPr>
                          <w:t>there</w:t>
                        </w:r>
                        <w:proofErr w:type="gramEnd"/>
                        <w:r w:rsidRPr="00557C76">
                          <w:rPr>
                            <w:rFonts w:asciiTheme="minorHAnsi" w:hAnsiTheme="minorHAnsi"/>
                            <w:sz w:val="18"/>
                            <w:szCs w:val="19"/>
                          </w:rPr>
                          <w:t xml:space="preserve"> is an opportunity. Active </w:t>
                        </w:r>
                      </w:p>
                      <w:p w14:paraId="2FA60522" w14:textId="77777777" w:rsidR="00505CDB" w:rsidRPr="00557C76" w:rsidRDefault="00505CDB" w:rsidP="00F92660">
                        <w:pPr>
                          <w:pStyle w:val="ListParagraph"/>
                          <w:ind w:left="1080"/>
                          <w:rPr>
                            <w:rFonts w:asciiTheme="minorHAnsi" w:hAnsiTheme="minorHAnsi"/>
                            <w:sz w:val="18"/>
                            <w:szCs w:val="19"/>
                          </w:rPr>
                        </w:pPr>
                        <w:r w:rsidRPr="00557C76">
                          <w:rPr>
                            <w:rFonts w:asciiTheme="minorHAnsi" w:hAnsiTheme="minorHAnsi"/>
                            <w:sz w:val="18"/>
                            <w:szCs w:val="19"/>
                          </w:rPr>
                          <w:t xml:space="preserve">     </w:t>
                        </w:r>
                        <w:proofErr w:type="gramStart"/>
                        <w:r w:rsidRPr="00557C76">
                          <w:rPr>
                            <w:rFonts w:asciiTheme="minorHAnsi" w:hAnsiTheme="minorHAnsi"/>
                            <w:sz w:val="18"/>
                            <w:szCs w:val="19"/>
                          </w:rPr>
                          <w:t>preparations</w:t>
                        </w:r>
                        <w:proofErr w:type="gramEnd"/>
                        <w:r w:rsidRPr="00557C76">
                          <w:rPr>
                            <w:rFonts w:asciiTheme="minorHAnsi" w:hAnsiTheme="minorHAnsi"/>
                            <w:sz w:val="18"/>
                            <w:szCs w:val="19"/>
                          </w:rPr>
                          <w:t xml:space="preserve"> for suicide</w:t>
                        </w:r>
                      </w:p>
                    </w:txbxContent>
                  </v:textbox>
                </v:shape>
              </v:group>
            </w:pict>
          </mc:Fallback>
        </mc:AlternateContent>
      </w:r>
    </w:p>
    <w:p w14:paraId="47978751" w14:textId="77777777" w:rsidR="00F92660" w:rsidRPr="00706106" w:rsidRDefault="00F92660" w:rsidP="00F92660">
      <w:pPr>
        <w:rPr>
          <w:rFonts w:asciiTheme="majorHAnsi" w:hAnsiTheme="majorHAnsi"/>
          <w:b/>
        </w:rPr>
      </w:pPr>
      <w:r w:rsidRPr="00706106">
        <w:rPr>
          <w:rFonts w:asciiTheme="majorHAnsi" w:hAnsiTheme="majorHAnsi"/>
          <w:b/>
        </w:rPr>
        <w:br w:type="page"/>
      </w:r>
    </w:p>
    <w:p w14:paraId="4C38CA7C" w14:textId="5E636CEE" w:rsidR="005C5F46" w:rsidRPr="00706106" w:rsidRDefault="004117C5" w:rsidP="005C5F46">
      <w:pPr>
        <w:pStyle w:val="BodyText"/>
        <w:jc w:val="center"/>
        <w:rPr>
          <w:rFonts w:asciiTheme="minorHAnsi" w:hAnsiTheme="minorHAnsi"/>
          <w:b/>
          <w:sz w:val="24"/>
          <w:szCs w:val="24"/>
        </w:rPr>
      </w:pPr>
      <w:r w:rsidRPr="00706106">
        <w:rPr>
          <w:rFonts w:asciiTheme="minorHAnsi" w:hAnsiTheme="minorHAnsi"/>
          <w:b/>
          <w:sz w:val="24"/>
          <w:szCs w:val="24"/>
        </w:rPr>
        <w:lastRenderedPageBreak/>
        <w:t>Appendix C</w:t>
      </w:r>
    </w:p>
    <w:p w14:paraId="71834E43" w14:textId="77777777" w:rsidR="005C5F46" w:rsidRPr="00706106" w:rsidRDefault="005C5F46" w:rsidP="005C5F46">
      <w:pPr>
        <w:pStyle w:val="BodyText"/>
        <w:jc w:val="center"/>
        <w:rPr>
          <w:rFonts w:asciiTheme="minorHAnsi" w:hAnsiTheme="minorHAnsi"/>
          <w:b/>
          <w:sz w:val="24"/>
          <w:szCs w:val="24"/>
        </w:rPr>
      </w:pPr>
    </w:p>
    <w:p w14:paraId="5667DDAB" w14:textId="77777777" w:rsidR="00F92660" w:rsidRPr="00706106" w:rsidRDefault="00F92660" w:rsidP="00F92660">
      <w:pPr>
        <w:spacing w:line="360" w:lineRule="auto"/>
        <w:jc w:val="center"/>
        <w:rPr>
          <w:b/>
          <w:lang w:val="en-US"/>
        </w:rPr>
      </w:pPr>
      <w:r w:rsidRPr="00706106">
        <w:rPr>
          <w:b/>
          <w:lang w:val="en-US"/>
        </w:rPr>
        <w:t>FUNCTIONING ASSESSMENT SHORT TEST (FAST)</w:t>
      </w:r>
    </w:p>
    <w:p w14:paraId="69AFCD5F" w14:textId="77777777" w:rsidR="00F92660" w:rsidRPr="00706106" w:rsidRDefault="00F92660" w:rsidP="00F92660">
      <w:pPr>
        <w:spacing w:line="360" w:lineRule="auto"/>
        <w:jc w:val="both"/>
        <w:rPr>
          <w:lang w:val="en-US"/>
        </w:rPr>
      </w:pPr>
      <w:r w:rsidRPr="00706106">
        <w:rPr>
          <w:b/>
        </w:rPr>
        <w:t>To what</w:t>
      </w:r>
      <w:r w:rsidRPr="00706106">
        <w:rPr>
          <w:b/>
          <w:lang w:val="en-GB"/>
        </w:rPr>
        <w:t xml:space="preserve"> extent is the patient experiencing difficulties in the following aspects? </w:t>
      </w:r>
      <w:r w:rsidRPr="00706106">
        <w:rPr>
          <w:lang w:val="en-GB"/>
        </w:rPr>
        <w:t>Ask the patient about the areas of difficulty in functioning and score according to the following scale</w:t>
      </w:r>
      <w:r w:rsidRPr="00706106">
        <w:rPr>
          <w:lang w:val="en-US"/>
        </w:rPr>
        <w:t>: (0): no difficulty, (1): mild difficulty, (2): moderate difficulty, (3): severe difficulty</w:t>
      </w:r>
    </w:p>
    <w:tbl>
      <w:tblPr>
        <w:tblpPr w:leftFromText="141" w:rightFromText="141" w:vertAnchor="page" w:horzAnchor="margin" w:tblpY="39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58"/>
        <w:gridCol w:w="2858"/>
      </w:tblGrid>
      <w:tr w:rsidR="00F92660" w:rsidRPr="00706106" w14:paraId="57D6DA06" w14:textId="77777777" w:rsidTr="00B61827">
        <w:tc>
          <w:tcPr>
            <w:tcW w:w="6279" w:type="dxa"/>
          </w:tcPr>
          <w:p w14:paraId="1866B711" w14:textId="77777777" w:rsidR="00F92660" w:rsidRPr="00706106" w:rsidRDefault="00F92660" w:rsidP="00B61827">
            <w:pPr>
              <w:spacing w:line="360" w:lineRule="auto"/>
              <w:rPr>
                <w:b/>
                <w:lang w:val="en-US" w:eastAsia="es-ES"/>
              </w:rPr>
            </w:pPr>
            <w:r w:rsidRPr="00706106">
              <w:rPr>
                <w:b/>
                <w:lang w:val="en-US" w:eastAsia="es-ES"/>
              </w:rPr>
              <w:t>AUTONOMY</w:t>
            </w:r>
          </w:p>
          <w:p w14:paraId="3789BCD3" w14:textId="77777777" w:rsidR="00F92660" w:rsidRPr="00706106" w:rsidRDefault="00F92660" w:rsidP="00B61827">
            <w:pPr>
              <w:spacing w:line="360" w:lineRule="auto"/>
              <w:rPr>
                <w:lang w:val="en-GB" w:eastAsia="es-ES"/>
              </w:rPr>
            </w:pPr>
            <w:r w:rsidRPr="00706106">
              <w:rPr>
                <w:lang w:val="en-US" w:eastAsia="es-ES"/>
              </w:rPr>
              <w:t xml:space="preserve">1. </w:t>
            </w:r>
            <w:r w:rsidRPr="00706106">
              <w:rPr>
                <w:lang w:val="en-GB" w:eastAsia="es-ES"/>
              </w:rPr>
              <w:t>Taking responsibility for a household</w:t>
            </w:r>
          </w:p>
          <w:p w14:paraId="3A1DC697" w14:textId="77777777" w:rsidR="00F92660" w:rsidRPr="00706106" w:rsidRDefault="00F92660" w:rsidP="00B61827">
            <w:pPr>
              <w:spacing w:line="360" w:lineRule="auto"/>
              <w:rPr>
                <w:lang w:val="en-GB" w:eastAsia="es-ES"/>
              </w:rPr>
            </w:pPr>
            <w:r w:rsidRPr="00706106">
              <w:rPr>
                <w:lang w:val="en-GB" w:eastAsia="es-ES"/>
              </w:rPr>
              <w:t>2. Living on your own</w:t>
            </w:r>
          </w:p>
          <w:p w14:paraId="235863D4" w14:textId="77777777" w:rsidR="00F92660" w:rsidRPr="00706106" w:rsidRDefault="00F92660" w:rsidP="00B61827">
            <w:pPr>
              <w:spacing w:line="360" w:lineRule="auto"/>
              <w:rPr>
                <w:lang w:val="en-GB" w:eastAsia="es-ES"/>
              </w:rPr>
            </w:pPr>
            <w:r w:rsidRPr="00706106">
              <w:rPr>
                <w:lang w:val="en-GB" w:eastAsia="es-ES"/>
              </w:rPr>
              <w:t>3. Doing the shopping</w:t>
            </w:r>
          </w:p>
          <w:p w14:paraId="10FA6EBF" w14:textId="77777777" w:rsidR="00F92660" w:rsidRPr="00706106" w:rsidRDefault="00F92660" w:rsidP="00B61827">
            <w:pPr>
              <w:spacing w:line="360" w:lineRule="auto"/>
              <w:rPr>
                <w:lang w:val="en-GB" w:eastAsia="es-ES"/>
              </w:rPr>
            </w:pPr>
            <w:r w:rsidRPr="00706106">
              <w:rPr>
                <w:lang w:val="en-GB" w:eastAsia="es-ES"/>
              </w:rPr>
              <w:t>4. Taking care of yourself (physical aspects, hygiene)</w:t>
            </w:r>
          </w:p>
        </w:tc>
        <w:tc>
          <w:tcPr>
            <w:tcW w:w="2932" w:type="dxa"/>
          </w:tcPr>
          <w:p w14:paraId="727747BC" w14:textId="77777777" w:rsidR="00F92660" w:rsidRPr="00706106" w:rsidRDefault="00F92660" w:rsidP="00B61827">
            <w:pPr>
              <w:spacing w:line="360" w:lineRule="auto"/>
              <w:rPr>
                <w:lang w:val="en-US" w:eastAsia="es-ES"/>
              </w:rPr>
            </w:pPr>
          </w:p>
          <w:p w14:paraId="6507F9E5" w14:textId="77777777" w:rsidR="00F92660" w:rsidRPr="00706106" w:rsidRDefault="00F92660" w:rsidP="00B61827">
            <w:pPr>
              <w:spacing w:line="360" w:lineRule="auto"/>
              <w:rPr>
                <w:lang w:val="en-US" w:eastAsia="es-ES"/>
              </w:rPr>
            </w:pPr>
            <w:r w:rsidRPr="00706106">
              <w:rPr>
                <w:lang w:val="en-US" w:eastAsia="es-ES"/>
              </w:rPr>
              <w:t>(0)     (1)     (2)     (3)</w:t>
            </w:r>
          </w:p>
          <w:p w14:paraId="7E0AB71B" w14:textId="77777777" w:rsidR="00F92660" w:rsidRPr="00706106" w:rsidRDefault="00F92660" w:rsidP="00B61827">
            <w:pPr>
              <w:spacing w:line="360" w:lineRule="auto"/>
              <w:rPr>
                <w:lang w:val="en-US" w:eastAsia="es-ES"/>
              </w:rPr>
            </w:pPr>
            <w:r w:rsidRPr="00706106">
              <w:rPr>
                <w:lang w:val="en-US" w:eastAsia="es-ES"/>
              </w:rPr>
              <w:t>(0)     (1)     (2)     (3)</w:t>
            </w:r>
          </w:p>
          <w:p w14:paraId="7C1F7CBE" w14:textId="77777777" w:rsidR="00F92660" w:rsidRPr="00706106" w:rsidRDefault="00F92660" w:rsidP="00B61827">
            <w:pPr>
              <w:spacing w:line="360" w:lineRule="auto"/>
              <w:rPr>
                <w:lang w:val="en-US" w:eastAsia="es-ES"/>
              </w:rPr>
            </w:pPr>
            <w:r w:rsidRPr="00706106">
              <w:rPr>
                <w:lang w:val="en-US" w:eastAsia="es-ES"/>
              </w:rPr>
              <w:t>(0)     (1)     (2)     (3)</w:t>
            </w:r>
          </w:p>
          <w:p w14:paraId="5F0181A1" w14:textId="77777777" w:rsidR="00F92660" w:rsidRPr="00706106" w:rsidRDefault="00F92660" w:rsidP="00B61827">
            <w:pPr>
              <w:spacing w:line="360" w:lineRule="auto"/>
              <w:rPr>
                <w:lang w:val="en-US" w:eastAsia="es-ES"/>
              </w:rPr>
            </w:pPr>
            <w:r w:rsidRPr="00706106">
              <w:rPr>
                <w:lang w:val="en-US" w:eastAsia="es-ES"/>
              </w:rPr>
              <w:t>(0)     (1)     (2)     (3)</w:t>
            </w:r>
          </w:p>
        </w:tc>
      </w:tr>
      <w:tr w:rsidR="00F92660" w:rsidRPr="00706106" w14:paraId="3DB37034" w14:textId="77777777" w:rsidTr="00B61827">
        <w:tc>
          <w:tcPr>
            <w:tcW w:w="6279" w:type="dxa"/>
          </w:tcPr>
          <w:p w14:paraId="6876FE88" w14:textId="77777777" w:rsidR="00F92660" w:rsidRPr="00706106" w:rsidRDefault="00F92660" w:rsidP="00B61827">
            <w:pPr>
              <w:spacing w:line="360" w:lineRule="auto"/>
              <w:rPr>
                <w:b/>
                <w:lang w:val="en-US" w:eastAsia="es-ES"/>
              </w:rPr>
            </w:pPr>
            <w:r w:rsidRPr="00706106">
              <w:rPr>
                <w:b/>
                <w:lang w:val="en-US" w:eastAsia="es-ES"/>
              </w:rPr>
              <w:t>OCCUPATIONAL FUNCTIONING</w:t>
            </w:r>
          </w:p>
          <w:p w14:paraId="380F85E4" w14:textId="77777777" w:rsidR="00F92660" w:rsidRPr="00706106" w:rsidRDefault="00F92660" w:rsidP="00B61827">
            <w:pPr>
              <w:spacing w:line="360" w:lineRule="auto"/>
              <w:rPr>
                <w:lang w:val="en-GB" w:eastAsia="es-ES"/>
              </w:rPr>
            </w:pPr>
            <w:r w:rsidRPr="00706106">
              <w:rPr>
                <w:lang w:val="en-US" w:eastAsia="es-ES"/>
              </w:rPr>
              <w:t xml:space="preserve">5. </w:t>
            </w:r>
            <w:r w:rsidRPr="00706106">
              <w:rPr>
                <w:lang w:val="en-GB" w:eastAsia="es-ES"/>
              </w:rPr>
              <w:t xml:space="preserve"> Holding down a paid job</w:t>
            </w:r>
          </w:p>
          <w:p w14:paraId="4690578A" w14:textId="77777777" w:rsidR="00F92660" w:rsidRPr="00706106" w:rsidRDefault="00F92660" w:rsidP="00B61827">
            <w:pPr>
              <w:spacing w:line="360" w:lineRule="auto"/>
              <w:rPr>
                <w:lang w:val="en-GB" w:eastAsia="es-ES"/>
              </w:rPr>
            </w:pPr>
            <w:r w:rsidRPr="00706106">
              <w:rPr>
                <w:lang w:val="en-GB" w:eastAsia="es-ES"/>
              </w:rPr>
              <w:t>6. Accomplishing tasks as quickly as necessary</w:t>
            </w:r>
          </w:p>
          <w:p w14:paraId="2A7B2F90" w14:textId="77777777" w:rsidR="00F92660" w:rsidRPr="00706106" w:rsidRDefault="00F92660" w:rsidP="00B61827">
            <w:pPr>
              <w:spacing w:line="360" w:lineRule="auto"/>
              <w:rPr>
                <w:lang w:val="en-GB" w:eastAsia="es-ES"/>
              </w:rPr>
            </w:pPr>
            <w:r w:rsidRPr="00706106">
              <w:rPr>
                <w:lang w:val="en-GB" w:eastAsia="es-ES"/>
              </w:rPr>
              <w:t xml:space="preserve">7.  Working in the field in which you were educated </w:t>
            </w:r>
          </w:p>
          <w:p w14:paraId="52DC6667" w14:textId="77777777" w:rsidR="00F92660" w:rsidRPr="00706106" w:rsidRDefault="00F92660" w:rsidP="00B61827">
            <w:pPr>
              <w:spacing w:line="360" w:lineRule="auto"/>
              <w:rPr>
                <w:lang w:val="en-GB" w:eastAsia="es-ES"/>
              </w:rPr>
            </w:pPr>
            <w:r w:rsidRPr="00706106">
              <w:rPr>
                <w:lang w:val="en-GB" w:eastAsia="es-ES"/>
              </w:rPr>
              <w:t xml:space="preserve">8.  Occupational earnings </w:t>
            </w:r>
          </w:p>
          <w:p w14:paraId="6C515502" w14:textId="77777777" w:rsidR="00F92660" w:rsidRPr="00706106" w:rsidRDefault="00F92660" w:rsidP="00B61827">
            <w:pPr>
              <w:spacing w:line="360" w:lineRule="auto"/>
              <w:rPr>
                <w:lang w:val="en-GB" w:eastAsia="es-ES"/>
              </w:rPr>
            </w:pPr>
            <w:r w:rsidRPr="00706106">
              <w:rPr>
                <w:lang w:val="en-GB" w:eastAsia="es-ES"/>
              </w:rPr>
              <w:t>9.  Managing the expected work load</w:t>
            </w:r>
          </w:p>
        </w:tc>
        <w:tc>
          <w:tcPr>
            <w:tcW w:w="2932" w:type="dxa"/>
          </w:tcPr>
          <w:p w14:paraId="07371488" w14:textId="77777777" w:rsidR="00F92660" w:rsidRPr="00706106" w:rsidRDefault="00F92660" w:rsidP="00B61827">
            <w:pPr>
              <w:spacing w:line="360" w:lineRule="auto"/>
              <w:rPr>
                <w:lang w:val="en-US" w:eastAsia="es-ES"/>
              </w:rPr>
            </w:pPr>
          </w:p>
          <w:p w14:paraId="671B60F9" w14:textId="77777777" w:rsidR="00F92660" w:rsidRPr="00706106" w:rsidRDefault="00F92660" w:rsidP="00B61827">
            <w:pPr>
              <w:spacing w:line="360" w:lineRule="auto"/>
              <w:rPr>
                <w:lang w:val="en-US" w:eastAsia="es-ES"/>
              </w:rPr>
            </w:pPr>
            <w:r w:rsidRPr="00706106">
              <w:rPr>
                <w:lang w:val="en-US" w:eastAsia="es-ES"/>
              </w:rPr>
              <w:t>(0)     (1)     (2)     (3)</w:t>
            </w:r>
          </w:p>
          <w:p w14:paraId="206419CF" w14:textId="77777777" w:rsidR="00F92660" w:rsidRPr="00706106" w:rsidRDefault="00F92660" w:rsidP="00B61827">
            <w:pPr>
              <w:spacing w:line="360" w:lineRule="auto"/>
              <w:rPr>
                <w:lang w:val="en-US" w:eastAsia="es-ES"/>
              </w:rPr>
            </w:pPr>
            <w:r w:rsidRPr="00706106">
              <w:rPr>
                <w:lang w:val="en-US" w:eastAsia="es-ES"/>
              </w:rPr>
              <w:t>(0)     (1)     (2)     (3)</w:t>
            </w:r>
          </w:p>
          <w:p w14:paraId="3B3EDC83" w14:textId="77777777" w:rsidR="00F92660" w:rsidRPr="00706106" w:rsidRDefault="00F92660" w:rsidP="00B61827">
            <w:pPr>
              <w:spacing w:line="360" w:lineRule="auto"/>
              <w:rPr>
                <w:lang w:val="en-US" w:eastAsia="es-ES"/>
              </w:rPr>
            </w:pPr>
            <w:r w:rsidRPr="00706106">
              <w:rPr>
                <w:lang w:val="en-US" w:eastAsia="es-ES"/>
              </w:rPr>
              <w:t>(0)     (1)     (2)     (3)</w:t>
            </w:r>
          </w:p>
          <w:p w14:paraId="759E5DE9" w14:textId="77777777" w:rsidR="00F92660" w:rsidRPr="00706106" w:rsidRDefault="00F92660" w:rsidP="00B61827">
            <w:pPr>
              <w:spacing w:line="360" w:lineRule="auto"/>
              <w:rPr>
                <w:lang w:val="en-US" w:eastAsia="es-ES"/>
              </w:rPr>
            </w:pPr>
            <w:r w:rsidRPr="00706106">
              <w:rPr>
                <w:lang w:val="en-US" w:eastAsia="es-ES"/>
              </w:rPr>
              <w:t>(0)     (1)     (2)     (3)</w:t>
            </w:r>
          </w:p>
          <w:p w14:paraId="5785A90E" w14:textId="77777777" w:rsidR="00F92660" w:rsidRPr="00706106" w:rsidRDefault="00F92660" w:rsidP="00B61827">
            <w:pPr>
              <w:spacing w:line="360" w:lineRule="auto"/>
              <w:rPr>
                <w:lang w:val="es-ES" w:eastAsia="es-ES"/>
              </w:rPr>
            </w:pPr>
            <w:r w:rsidRPr="00706106">
              <w:rPr>
                <w:lang w:val="en-US" w:eastAsia="es-ES"/>
              </w:rPr>
              <w:t xml:space="preserve">(0)     (1)     </w:t>
            </w:r>
            <w:r w:rsidRPr="00706106">
              <w:rPr>
                <w:lang w:val="es-ES" w:eastAsia="es-ES"/>
              </w:rPr>
              <w:t>(2)     (3)</w:t>
            </w:r>
          </w:p>
        </w:tc>
      </w:tr>
      <w:tr w:rsidR="00F92660" w:rsidRPr="00706106" w14:paraId="6DD4F43D" w14:textId="77777777" w:rsidTr="00B61827">
        <w:tc>
          <w:tcPr>
            <w:tcW w:w="6279" w:type="dxa"/>
          </w:tcPr>
          <w:p w14:paraId="27E446DF" w14:textId="77777777" w:rsidR="00F92660" w:rsidRPr="00706106" w:rsidRDefault="00F92660" w:rsidP="00B61827">
            <w:pPr>
              <w:spacing w:line="360" w:lineRule="auto"/>
              <w:rPr>
                <w:b/>
                <w:lang w:val="en-US" w:eastAsia="es-ES"/>
              </w:rPr>
            </w:pPr>
            <w:r w:rsidRPr="00706106">
              <w:rPr>
                <w:b/>
                <w:lang w:val="en-US" w:eastAsia="es-ES"/>
              </w:rPr>
              <w:t>COGNITIVE FUNCTIONING</w:t>
            </w:r>
          </w:p>
          <w:p w14:paraId="7B7F9387" w14:textId="77777777" w:rsidR="00F92660" w:rsidRPr="00706106" w:rsidRDefault="00F92660" w:rsidP="00B61827">
            <w:pPr>
              <w:spacing w:line="360" w:lineRule="auto"/>
              <w:rPr>
                <w:lang w:val="en-GB" w:eastAsia="es-ES"/>
              </w:rPr>
            </w:pPr>
            <w:r w:rsidRPr="00706106">
              <w:rPr>
                <w:lang w:val="en-US" w:eastAsia="es-ES"/>
              </w:rPr>
              <w:t xml:space="preserve">10. </w:t>
            </w:r>
            <w:r w:rsidRPr="00706106">
              <w:rPr>
                <w:lang w:val="en-GB" w:eastAsia="es-ES"/>
              </w:rPr>
              <w:t xml:space="preserve"> Ability to concentrate on a book, film</w:t>
            </w:r>
          </w:p>
          <w:p w14:paraId="684B9CEC" w14:textId="77777777" w:rsidR="00F92660" w:rsidRPr="00706106" w:rsidRDefault="00F92660" w:rsidP="00B61827">
            <w:pPr>
              <w:spacing w:line="360" w:lineRule="auto"/>
              <w:rPr>
                <w:lang w:val="en-GB" w:eastAsia="es-ES"/>
              </w:rPr>
            </w:pPr>
            <w:r w:rsidRPr="00706106">
              <w:rPr>
                <w:lang w:val="en-GB" w:eastAsia="es-ES"/>
              </w:rPr>
              <w:t>11. Ability to make mental calculations</w:t>
            </w:r>
          </w:p>
          <w:p w14:paraId="37D005BE" w14:textId="77777777" w:rsidR="00F92660" w:rsidRPr="00706106" w:rsidRDefault="00F92660" w:rsidP="00B61827">
            <w:pPr>
              <w:spacing w:line="360" w:lineRule="auto"/>
              <w:rPr>
                <w:lang w:val="en-GB" w:eastAsia="es-ES"/>
              </w:rPr>
            </w:pPr>
            <w:r w:rsidRPr="00706106">
              <w:rPr>
                <w:lang w:val="en-GB" w:eastAsia="es-ES"/>
              </w:rPr>
              <w:t>12. Ability to solve a problem adequately</w:t>
            </w:r>
          </w:p>
          <w:p w14:paraId="4279151A" w14:textId="77777777" w:rsidR="00F92660" w:rsidRPr="00706106" w:rsidRDefault="00F92660" w:rsidP="00B61827">
            <w:pPr>
              <w:spacing w:line="360" w:lineRule="auto"/>
              <w:rPr>
                <w:lang w:val="en-GB" w:eastAsia="es-ES"/>
              </w:rPr>
            </w:pPr>
            <w:r w:rsidRPr="00706106">
              <w:rPr>
                <w:lang w:val="en-GB" w:eastAsia="es-ES"/>
              </w:rPr>
              <w:t>13. Ability to remember newly-learned names</w:t>
            </w:r>
          </w:p>
          <w:p w14:paraId="3A2B606F" w14:textId="77777777" w:rsidR="00F92660" w:rsidRPr="00706106" w:rsidRDefault="00F92660" w:rsidP="00B61827">
            <w:pPr>
              <w:spacing w:line="360" w:lineRule="auto"/>
              <w:rPr>
                <w:lang w:val="en-GB" w:eastAsia="es-ES"/>
              </w:rPr>
            </w:pPr>
            <w:r w:rsidRPr="00706106">
              <w:rPr>
                <w:lang w:val="en-GB" w:eastAsia="es-ES"/>
              </w:rPr>
              <w:t>14. Ability to learn new information</w:t>
            </w:r>
          </w:p>
        </w:tc>
        <w:tc>
          <w:tcPr>
            <w:tcW w:w="2932" w:type="dxa"/>
          </w:tcPr>
          <w:p w14:paraId="2D1F61EF" w14:textId="77777777" w:rsidR="00F92660" w:rsidRPr="00706106" w:rsidRDefault="00F92660" w:rsidP="00B61827">
            <w:pPr>
              <w:spacing w:line="360" w:lineRule="auto"/>
              <w:rPr>
                <w:lang w:val="en-US" w:eastAsia="es-ES"/>
              </w:rPr>
            </w:pPr>
          </w:p>
          <w:p w14:paraId="27FCDEF9" w14:textId="77777777" w:rsidR="00F92660" w:rsidRPr="00706106" w:rsidRDefault="00F92660" w:rsidP="00B61827">
            <w:pPr>
              <w:spacing w:line="360" w:lineRule="auto"/>
              <w:rPr>
                <w:lang w:val="en-US" w:eastAsia="es-ES"/>
              </w:rPr>
            </w:pPr>
            <w:r w:rsidRPr="00706106">
              <w:rPr>
                <w:lang w:val="en-US" w:eastAsia="es-ES"/>
              </w:rPr>
              <w:t>(0)     (1)     (2)     (3)</w:t>
            </w:r>
          </w:p>
          <w:p w14:paraId="2B02C56F" w14:textId="77777777" w:rsidR="00F92660" w:rsidRPr="00706106" w:rsidRDefault="00F92660" w:rsidP="00B61827">
            <w:pPr>
              <w:spacing w:line="360" w:lineRule="auto"/>
              <w:rPr>
                <w:lang w:val="en-US" w:eastAsia="es-ES"/>
              </w:rPr>
            </w:pPr>
            <w:r w:rsidRPr="00706106">
              <w:rPr>
                <w:lang w:val="en-US" w:eastAsia="es-ES"/>
              </w:rPr>
              <w:t>(0)     (1)     (2)     (3)</w:t>
            </w:r>
          </w:p>
          <w:p w14:paraId="245CF809" w14:textId="77777777" w:rsidR="00F92660" w:rsidRPr="00706106" w:rsidRDefault="00F92660" w:rsidP="00B61827">
            <w:pPr>
              <w:spacing w:line="360" w:lineRule="auto"/>
              <w:rPr>
                <w:lang w:val="en-US" w:eastAsia="es-ES"/>
              </w:rPr>
            </w:pPr>
            <w:r w:rsidRPr="00706106">
              <w:rPr>
                <w:lang w:val="en-US" w:eastAsia="es-ES"/>
              </w:rPr>
              <w:t>(0)     (1)     (2)     (3)</w:t>
            </w:r>
          </w:p>
          <w:p w14:paraId="1DA43A67" w14:textId="77777777" w:rsidR="00F92660" w:rsidRPr="00706106" w:rsidRDefault="00F92660" w:rsidP="00B61827">
            <w:pPr>
              <w:spacing w:line="360" w:lineRule="auto"/>
              <w:rPr>
                <w:lang w:val="en-US" w:eastAsia="es-ES"/>
              </w:rPr>
            </w:pPr>
            <w:r w:rsidRPr="00706106">
              <w:rPr>
                <w:lang w:val="en-US" w:eastAsia="es-ES"/>
              </w:rPr>
              <w:t>(0)     (1)     (2)     (3)</w:t>
            </w:r>
          </w:p>
          <w:p w14:paraId="40613FAF" w14:textId="77777777" w:rsidR="00F92660" w:rsidRPr="00706106" w:rsidRDefault="00F92660" w:rsidP="00B61827">
            <w:pPr>
              <w:spacing w:line="360" w:lineRule="auto"/>
              <w:rPr>
                <w:lang w:val="es-ES" w:eastAsia="es-ES"/>
              </w:rPr>
            </w:pPr>
            <w:r w:rsidRPr="00706106">
              <w:rPr>
                <w:lang w:val="en-US" w:eastAsia="es-ES"/>
              </w:rPr>
              <w:t xml:space="preserve">(0)     (1)     </w:t>
            </w:r>
            <w:r w:rsidRPr="00706106">
              <w:rPr>
                <w:lang w:val="es-ES" w:eastAsia="es-ES"/>
              </w:rPr>
              <w:t>(2)     (3)</w:t>
            </w:r>
          </w:p>
        </w:tc>
      </w:tr>
      <w:tr w:rsidR="00F92660" w:rsidRPr="00706106" w14:paraId="0B12C63E" w14:textId="77777777" w:rsidTr="00B61827">
        <w:tc>
          <w:tcPr>
            <w:tcW w:w="6279" w:type="dxa"/>
          </w:tcPr>
          <w:p w14:paraId="1DAAB5EF" w14:textId="77777777" w:rsidR="00F92660" w:rsidRPr="00706106" w:rsidRDefault="00F92660" w:rsidP="00B61827">
            <w:pPr>
              <w:spacing w:line="360" w:lineRule="auto"/>
              <w:rPr>
                <w:b/>
                <w:lang w:val="en-US" w:eastAsia="es-ES"/>
              </w:rPr>
            </w:pPr>
            <w:r w:rsidRPr="00706106">
              <w:rPr>
                <w:b/>
                <w:lang w:val="en-US" w:eastAsia="es-ES"/>
              </w:rPr>
              <w:t>FINANCIAL ISSUES</w:t>
            </w:r>
          </w:p>
          <w:p w14:paraId="39124959" w14:textId="77777777" w:rsidR="00F92660" w:rsidRPr="00706106" w:rsidRDefault="00F92660" w:rsidP="00B61827">
            <w:pPr>
              <w:spacing w:line="360" w:lineRule="auto"/>
              <w:rPr>
                <w:lang w:val="en-GB" w:eastAsia="es-ES"/>
              </w:rPr>
            </w:pPr>
            <w:r w:rsidRPr="00706106">
              <w:rPr>
                <w:lang w:val="en-GB" w:eastAsia="es-ES"/>
              </w:rPr>
              <w:t>15. Managing your own money</w:t>
            </w:r>
          </w:p>
          <w:p w14:paraId="0D94A5AA" w14:textId="77777777" w:rsidR="00F92660" w:rsidRPr="00706106" w:rsidRDefault="00F92660" w:rsidP="00B61827">
            <w:pPr>
              <w:spacing w:line="360" w:lineRule="auto"/>
              <w:rPr>
                <w:lang w:val="en-GB" w:eastAsia="es-ES"/>
              </w:rPr>
            </w:pPr>
            <w:r w:rsidRPr="00706106">
              <w:rPr>
                <w:lang w:val="en-GB" w:eastAsia="es-ES"/>
              </w:rPr>
              <w:t>16. Spending money in a balanced way</w:t>
            </w:r>
          </w:p>
        </w:tc>
        <w:tc>
          <w:tcPr>
            <w:tcW w:w="2932" w:type="dxa"/>
          </w:tcPr>
          <w:p w14:paraId="1AA4256E" w14:textId="77777777" w:rsidR="00F92660" w:rsidRPr="00706106" w:rsidRDefault="00F92660" w:rsidP="00B61827">
            <w:pPr>
              <w:spacing w:line="360" w:lineRule="auto"/>
              <w:rPr>
                <w:lang w:val="en-US" w:eastAsia="es-ES"/>
              </w:rPr>
            </w:pPr>
          </w:p>
          <w:p w14:paraId="263CA90E" w14:textId="77777777" w:rsidR="00F92660" w:rsidRPr="00706106" w:rsidRDefault="00F92660" w:rsidP="00B61827">
            <w:pPr>
              <w:spacing w:line="360" w:lineRule="auto"/>
              <w:rPr>
                <w:lang w:val="en-US" w:eastAsia="es-ES"/>
              </w:rPr>
            </w:pPr>
            <w:r w:rsidRPr="00706106">
              <w:rPr>
                <w:lang w:val="en-US" w:eastAsia="es-ES"/>
              </w:rPr>
              <w:t>(0)     (1)     (2)     (3)</w:t>
            </w:r>
          </w:p>
          <w:p w14:paraId="002E4B7E" w14:textId="77777777" w:rsidR="00F92660" w:rsidRPr="00706106" w:rsidRDefault="00F92660" w:rsidP="00B61827">
            <w:pPr>
              <w:spacing w:line="360" w:lineRule="auto"/>
              <w:rPr>
                <w:lang w:val="en-US" w:eastAsia="es-ES"/>
              </w:rPr>
            </w:pPr>
            <w:r w:rsidRPr="00706106">
              <w:rPr>
                <w:lang w:val="en-US" w:eastAsia="es-ES"/>
              </w:rPr>
              <w:t>(0)     (1)     (2)     (3)</w:t>
            </w:r>
          </w:p>
        </w:tc>
      </w:tr>
      <w:tr w:rsidR="00F92660" w:rsidRPr="00706106" w14:paraId="3AFF0519" w14:textId="77777777" w:rsidTr="00B61827">
        <w:tc>
          <w:tcPr>
            <w:tcW w:w="6279" w:type="dxa"/>
          </w:tcPr>
          <w:p w14:paraId="6A4BE51B" w14:textId="77777777" w:rsidR="00F92660" w:rsidRPr="00706106" w:rsidRDefault="00F92660" w:rsidP="00B61827">
            <w:pPr>
              <w:spacing w:line="360" w:lineRule="auto"/>
              <w:rPr>
                <w:b/>
                <w:lang w:val="en-US" w:eastAsia="es-ES"/>
              </w:rPr>
            </w:pPr>
            <w:r w:rsidRPr="00706106">
              <w:rPr>
                <w:b/>
                <w:lang w:val="en-US" w:eastAsia="es-ES"/>
              </w:rPr>
              <w:t>INTERPERSONAL RELATIONSHIPS</w:t>
            </w:r>
          </w:p>
          <w:p w14:paraId="7CA127F1" w14:textId="77777777" w:rsidR="00F92660" w:rsidRPr="00706106" w:rsidRDefault="00F92660" w:rsidP="00B61827">
            <w:pPr>
              <w:spacing w:line="360" w:lineRule="auto"/>
              <w:rPr>
                <w:lang w:val="en-GB" w:eastAsia="es-ES"/>
              </w:rPr>
            </w:pPr>
            <w:r w:rsidRPr="00706106">
              <w:rPr>
                <w:lang w:val="en-US" w:eastAsia="es-ES"/>
              </w:rPr>
              <w:t xml:space="preserve">17. </w:t>
            </w:r>
            <w:r w:rsidRPr="00706106">
              <w:rPr>
                <w:lang w:val="en-GB" w:eastAsia="es-ES"/>
              </w:rPr>
              <w:t>Maintaining a friendship or friendships</w:t>
            </w:r>
          </w:p>
          <w:p w14:paraId="4D865617" w14:textId="77777777" w:rsidR="00F92660" w:rsidRPr="00706106" w:rsidRDefault="00F92660" w:rsidP="00B61827">
            <w:pPr>
              <w:spacing w:line="360" w:lineRule="auto"/>
              <w:rPr>
                <w:lang w:val="en-GB" w:eastAsia="es-ES"/>
              </w:rPr>
            </w:pPr>
            <w:r w:rsidRPr="00706106">
              <w:rPr>
                <w:lang w:val="en-GB" w:eastAsia="es-ES"/>
              </w:rPr>
              <w:t>18. Participating in social activities</w:t>
            </w:r>
          </w:p>
          <w:p w14:paraId="35A18ED7" w14:textId="77777777" w:rsidR="00F92660" w:rsidRPr="00706106" w:rsidRDefault="00F92660" w:rsidP="00B61827">
            <w:pPr>
              <w:spacing w:line="360" w:lineRule="auto"/>
              <w:rPr>
                <w:lang w:val="en-GB" w:eastAsia="es-ES"/>
              </w:rPr>
            </w:pPr>
            <w:r w:rsidRPr="00706106">
              <w:rPr>
                <w:lang w:val="en-GB" w:eastAsia="es-ES"/>
              </w:rPr>
              <w:t>19. Having  good relationships with people close you</w:t>
            </w:r>
          </w:p>
          <w:p w14:paraId="11F1A9D2" w14:textId="77777777" w:rsidR="00F92660" w:rsidRPr="00706106" w:rsidRDefault="00F92660" w:rsidP="00B61827">
            <w:pPr>
              <w:spacing w:line="360" w:lineRule="auto"/>
              <w:rPr>
                <w:lang w:val="en-GB" w:eastAsia="es-ES"/>
              </w:rPr>
            </w:pPr>
            <w:r w:rsidRPr="00706106">
              <w:rPr>
                <w:lang w:val="en-GB" w:eastAsia="es-ES"/>
              </w:rPr>
              <w:t>20. Living together with your family</w:t>
            </w:r>
          </w:p>
          <w:p w14:paraId="7F0C9D59" w14:textId="77777777" w:rsidR="00F92660" w:rsidRPr="00706106" w:rsidRDefault="00F92660" w:rsidP="00B61827">
            <w:pPr>
              <w:spacing w:line="360" w:lineRule="auto"/>
              <w:rPr>
                <w:lang w:val="en-GB" w:eastAsia="es-ES"/>
              </w:rPr>
            </w:pPr>
            <w:r w:rsidRPr="00706106">
              <w:rPr>
                <w:lang w:val="en-GB" w:eastAsia="es-ES"/>
              </w:rPr>
              <w:t>21. Having satisfactory sexual relationships</w:t>
            </w:r>
          </w:p>
          <w:p w14:paraId="21FD6B27" w14:textId="77777777" w:rsidR="00F92660" w:rsidRPr="00706106" w:rsidRDefault="00F92660" w:rsidP="00B61827">
            <w:pPr>
              <w:spacing w:line="360" w:lineRule="auto"/>
              <w:rPr>
                <w:lang w:val="en-GB" w:eastAsia="es-ES"/>
              </w:rPr>
            </w:pPr>
            <w:r w:rsidRPr="00706106">
              <w:rPr>
                <w:lang w:val="en-GB" w:eastAsia="es-ES"/>
              </w:rPr>
              <w:t>22. Being able to defend your interests</w:t>
            </w:r>
          </w:p>
        </w:tc>
        <w:tc>
          <w:tcPr>
            <w:tcW w:w="2932" w:type="dxa"/>
          </w:tcPr>
          <w:p w14:paraId="1204688D" w14:textId="77777777" w:rsidR="00F92660" w:rsidRPr="00706106" w:rsidRDefault="00F92660" w:rsidP="00B61827">
            <w:pPr>
              <w:spacing w:line="360" w:lineRule="auto"/>
              <w:rPr>
                <w:lang w:val="en-US" w:eastAsia="es-ES"/>
              </w:rPr>
            </w:pPr>
          </w:p>
          <w:p w14:paraId="4E2B913C" w14:textId="77777777" w:rsidR="00F92660" w:rsidRPr="00706106" w:rsidRDefault="00F92660" w:rsidP="00B61827">
            <w:pPr>
              <w:spacing w:line="360" w:lineRule="auto"/>
              <w:rPr>
                <w:lang w:val="en-US" w:eastAsia="es-ES"/>
              </w:rPr>
            </w:pPr>
            <w:r w:rsidRPr="00706106">
              <w:rPr>
                <w:lang w:val="en-US" w:eastAsia="es-ES"/>
              </w:rPr>
              <w:t>(0)     (1)     (2)     (3)</w:t>
            </w:r>
          </w:p>
          <w:p w14:paraId="786F847C" w14:textId="77777777" w:rsidR="00F92660" w:rsidRPr="00706106" w:rsidRDefault="00F92660" w:rsidP="00B61827">
            <w:pPr>
              <w:spacing w:line="360" w:lineRule="auto"/>
              <w:rPr>
                <w:lang w:val="en-US" w:eastAsia="es-ES"/>
              </w:rPr>
            </w:pPr>
            <w:r w:rsidRPr="00706106">
              <w:rPr>
                <w:lang w:val="en-US" w:eastAsia="es-ES"/>
              </w:rPr>
              <w:t>(0)     (1)     (2)     (3)</w:t>
            </w:r>
          </w:p>
          <w:p w14:paraId="693A7325" w14:textId="77777777" w:rsidR="00F92660" w:rsidRPr="00706106" w:rsidRDefault="00F92660" w:rsidP="00B61827">
            <w:pPr>
              <w:spacing w:line="360" w:lineRule="auto"/>
              <w:rPr>
                <w:lang w:val="en-US" w:eastAsia="es-ES"/>
              </w:rPr>
            </w:pPr>
            <w:r w:rsidRPr="00706106">
              <w:rPr>
                <w:lang w:val="en-US" w:eastAsia="es-ES"/>
              </w:rPr>
              <w:t>(0)     (1)     (2)     (3)</w:t>
            </w:r>
          </w:p>
          <w:p w14:paraId="02603414" w14:textId="77777777" w:rsidR="00F92660" w:rsidRPr="00706106" w:rsidRDefault="00F92660" w:rsidP="00B61827">
            <w:pPr>
              <w:spacing w:line="360" w:lineRule="auto"/>
              <w:rPr>
                <w:lang w:val="en-US" w:eastAsia="es-ES"/>
              </w:rPr>
            </w:pPr>
            <w:r w:rsidRPr="00706106">
              <w:rPr>
                <w:lang w:val="en-US" w:eastAsia="es-ES"/>
              </w:rPr>
              <w:t>(0)     (1)     (2)     (3)</w:t>
            </w:r>
          </w:p>
          <w:p w14:paraId="3FBA8A61" w14:textId="77777777" w:rsidR="00F92660" w:rsidRPr="00706106" w:rsidRDefault="00F92660" w:rsidP="00B61827">
            <w:pPr>
              <w:spacing w:line="360" w:lineRule="auto"/>
              <w:rPr>
                <w:lang w:val="es-ES" w:eastAsia="es-ES"/>
              </w:rPr>
            </w:pPr>
            <w:r w:rsidRPr="00706106">
              <w:rPr>
                <w:lang w:val="en-US" w:eastAsia="es-ES"/>
              </w:rPr>
              <w:t xml:space="preserve">(0)     (1)     </w:t>
            </w:r>
            <w:r w:rsidRPr="00706106">
              <w:rPr>
                <w:lang w:val="es-ES" w:eastAsia="es-ES"/>
              </w:rPr>
              <w:t>(2)     (3)</w:t>
            </w:r>
          </w:p>
          <w:p w14:paraId="725B7E09" w14:textId="77777777" w:rsidR="00F92660" w:rsidRPr="00706106" w:rsidRDefault="00F92660" w:rsidP="00B61827">
            <w:pPr>
              <w:spacing w:line="360" w:lineRule="auto"/>
              <w:rPr>
                <w:lang w:val="es-ES" w:eastAsia="es-ES"/>
              </w:rPr>
            </w:pPr>
            <w:r w:rsidRPr="00706106">
              <w:rPr>
                <w:lang w:val="es-ES" w:eastAsia="es-ES"/>
              </w:rPr>
              <w:t>(0)     (1)     (2)     (3)</w:t>
            </w:r>
          </w:p>
        </w:tc>
      </w:tr>
      <w:tr w:rsidR="00F92660" w:rsidRPr="00706106" w14:paraId="4E9B14B4" w14:textId="77777777" w:rsidTr="00B61827">
        <w:tc>
          <w:tcPr>
            <w:tcW w:w="6279" w:type="dxa"/>
          </w:tcPr>
          <w:p w14:paraId="64736439" w14:textId="77777777" w:rsidR="00F92660" w:rsidRPr="00706106" w:rsidRDefault="00F92660" w:rsidP="00B61827">
            <w:pPr>
              <w:spacing w:line="360" w:lineRule="auto"/>
              <w:rPr>
                <w:b/>
                <w:lang w:val="en-US" w:eastAsia="es-ES"/>
              </w:rPr>
            </w:pPr>
            <w:r w:rsidRPr="00706106">
              <w:rPr>
                <w:b/>
                <w:lang w:val="en-US" w:eastAsia="es-ES"/>
              </w:rPr>
              <w:lastRenderedPageBreak/>
              <w:t>LEISURE TIME</w:t>
            </w:r>
          </w:p>
          <w:p w14:paraId="39D8DE3C" w14:textId="77777777" w:rsidR="00F92660" w:rsidRPr="00706106" w:rsidRDefault="00F92660" w:rsidP="00B61827">
            <w:pPr>
              <w:spacing w:line="360" w:lineRule="auto"/>
              <w:rPr>
                <w:lang w:val="en-GB" w:eastAsia="es-ES"/>
              </w:rPr>
            </w:pPr>
            <w:r w:rsidRPr="00706106">
              <w:rPr>
                <w:lang w:val="en-US" w:eastAsia="es-ES"/>
              </w:rPr>
              <w:t xml:space="preserve">23. </w:t>
            </w:r>
            <w:r w:rsidRPr="00706106">
              <w:rPr>
                <w:lang w:val="en-GB" w:eastAsia="es-ES"/>
              </w:rPr>
              <w:t>Doing exercise or participating in sport</w:t>
            </w:r>
          </w:p>
          <w:p w14:paraId="4FD2837B" w14:textId="77777777" w:rsidR="00F92660" w:rsidRPr="00706106" w:rsidRDefault="00F92660" w:rsidP="00B61827">
            <w:pPr>
              <w:spacing w:line="360" w:lineRule="auto"/>
              <w:rPr>
                <w:lang w:val="en-GB" w:eastAsia="es-ES"/>
              </w:rPr>
            </w:pPr>
            <w:r w:rsidRPr="00706106">
              <w:rPr>
                <w:lang w:val="en-GB" w:eastAsia="es-ES"/>
              </w:rPr>
              <w:t>24. Having</w:t>
            </w:r>
            <w:r w:rsidRPr="00706106">
              <w:rPr>
                <w:lang w:val="en-US" w:eastAsia="es-ES"/>
              </w:rPr>
              <w:t xml:space="preserve"> hobbies</w:t>
            </w:r>
            <w:r w:rsidRPr="00706106">
              <w:rPr>
                <w:lang w:eastAsia="es-ES"/>
              </w:rPr>
              <w:t xml:space="preserve"> or</w:t>
            </w:r>
            <w:r w:rsidRPr="00706106">
              <w:rPr>
                <w:lang w:val="en-GB" w:eastAsia="es-ES"/>
              </w:rPr>
              <w:t xml:space="preserve"> personal</w:t>
            </w:r>
            <w:r w:rsidRPr="00706106">
              <w:rPr>
                <w:lang w:eastAsia="es-ES"/>
              </w:rPr>
              <w:t xml:space="preserve"> interests</w:t>
            </w:r>
          </w:p>
        </w:tc>
        <w:tc>
          <w:tcPr>
            <w:tcW w:w="2932" w:type="dxa"/>
          </w:tcPr>
          <w:p w14:paraId="5A0ADDCC" w14:textId="77777777" w:rsidR="00F92660" w:rsidRPr="00706106" w:rsidRDefault="00F92660" w:rsidP="00B61827">
            <w:pPr>
              <w:spacing w:line="360" w:lineRule="auto"/>
              <w:rPr>
                <w:lang w:val="en-US" w:eastAsia="es-ES"/>
              </w:rPr>
            </w:pPr>
          </w:p>
          <w:p w14:paraId="6DEBCC53" w14:textId="77777777" w:rsidR="00F92660" w:rsidRPr="00706106" w:rsidRDefault="00F92660" w:rsidP="00B61827">
            <w:pPr>
              <w:spacing w:line="360" w:lineRule="auto"/>
              <w:rPr>
                <w:lang w:val="en-US" w:eastAsia="es-ES"/>
              </w:rPr>
            </w:pPr>
            <w:r w:rsidRPr="00706106">
              <w:rPr>
                <w:lang w:val="en-US" w:eastAsia="es-ES"/>
              </w:rPr>
              <w:t>(0)     (1)     (2)     (3)</w:t>
            </w:r>
          </w:p>
          <w:p w14:paraId="0A0A779A" w14:textId="77777777" w:rsidR="00F92660" w:rsidRPr="00706106" w:rsidRDefault="00F92660" w:rsidP="00B61827">
            <w:pPr>
              <w:spacing w:line="360" w:lineRule="auto"/>
              <w:rPr>
                <w:lang w:val="en-US" w:eastAsia="es-ES"/>
              </w:rPr>
            </w:pPr>
            <w:r w:rsidRPr="00706106">
              <w:rPr>
                <w:lang w:val="en-US" w:eastAsia="es-ES"/>
              </w:rPr>
              <w:t>(0)     (1)     (2)     (3)</w:t>
            </w:r>
          </w:p>
        </w:tc>
      </w:tr>
    </w:tbl>
    <w:p w14:paraId="2E761B5A" w14:textId="77777777" w:rsidR="00F92660" w:rsidRPr="00706106" w:rsidRDefault="00F92660" w:rsidP="00F92660">
      <w:pPr>
        <w:pStyle w:val="ListParagraph"/>
        <w:ind w:left="1287"/>
        <w:rPr>
          <w:rFonts w:asciiTheme="majorHAnsi" w:hAnsiTheme="majorHAnsi"/>
        </w:rPr>
      </w:pPr>
    </w:p>
    <w:p w14:paraId="04041CFF" w14:textId="77777777" w:rsidR="00F92660" w:rsidRPr="00706106" w:rsidRDefault="00F92660" w:rsidP="00F92660">
      <w:pPr>
        <w:pStyle w:val="ListParagraph"/>
        <w:ind w:left="1287"/>
        <w:rPr>
          <w:rFonts w:asciiTheme="majorHAnsi" w:hAnsiTheme="majorHAnsi"/>
        </w:rPr>
      </w:pPr>
    </w:p>
    <w:p w14:paraId="0C841CF7" w14:textId="77777777" w:rsidR="005C5F46" w:rsidRPr="00706106" w:rsidRDefault="00F92660" w:rsidP="00F92660">
      <w:r w:rsidRPr="00706106">
        <w:br w:type="page"/>
      </w:r>
    </w:p>
    <w:p w14:paraId="4361B75C" w14:textId="2ADFB72D" w:rsidR="00D431DB" w:rsidRDefault="00D42319" w:rsidP="00D42319">
      <w:pPr>
        <w:spacing w:after="110"/>
        <w:ind w:left="3600" w:right="4019"/>
        <w:jc w:val="center"/>
        <w:rPr>
          <w:rFonts w:asciiTheme="minorHAnsi" w:eastAsia="Arial" w:hAnsiTheme="minorHAnsi" w:cs="Arial"/>
          <w:b/>
        </w:rPr>
      </w:pPr>
      <w:r w:rsidRPr="00706106">
        <w:rPr>
          <w:rFonts w:asciiTheme="minorHAnsi" w:eastAsia="Arial" w:hAnsiTheme="minorHAnsi" w:cs="Arial"/>
          <w:b/>
        </w:rPr>
        <w:lastRenderedPageBreak/>
        <w:t>Appendix D</w:t>
      </w:r>
    </w:p>
    <w:p w14:paraId="5461B769" w14:textId="0655EA17" w:rsidR="00BF3EED" w:rsidRPr="00BF3EED" w:rsidRDefault="00BF3EED" w:rsidP="00BF3EED">
      <w:pPr>
        <w:pStyle w:val="BodyText"/>
        <w:ind w:left="3108" w:firstLine="0"/>
        <w:rPr>
          <w:rFonts w:asciiTheme="minorHAnsi" w:eastAsia="Arial" w:hAnsiTheme="minorHAnsi"/>
          <w:b/>
          <w:sz w:val="24"/>
          <w:szCs w:val="24"/>
        </w:rPr>
      </w:pPr>
      <w:r w:rsidRPr="00BF3EED">
        <w:rPr>
          <w:rFonts w:asciiTheme="minorHAnsi" w:eastAsia="Arial" w:hAnsiTheme="minorHAnsi"/>
          <w:b/>
          <w:sz w:val="24"/>
          <w:szCs w:val="24"/>
        </w:rPr>
        <w:t>Work Productivity Scales</w:t>
      </w:r>
    </w:p>
    <w:p w14:paraId="35E307E1" w14:textId="77777777" w:rsidR="00BF3EED" w:rsidRPr="00706106" w:rsidRDefault="00BF3EED" w:rsidP="00BF3EED">
      <w:pPr>
        <w:spacing w:after="110"/>
        <w:ind w:left="3600" w:right="4019"/>
        <w:jc w:val="center"/>
        <w:rPr>
          <w:rFonts w:asciiTheme="minorHAnsi" w:eastAsia="Arial" w:hAnsiTheme="minorHAnsi" w:cs="Arial"/>
          <w:b/>
        </w:rPr>
      </w:pPr>
    </w:p>
    <w:p w14:paraId="396823A0" w14:textId="77777777" w:rsidR="007155D8" w:rsidRDefault="007155D8" w:rsidP="007155D8">
      <w:pPr>
        <w:ind w:left="840" w:right="3179" w:firstLine="600"/>
        <w:jc w:val="center"/>
      </w:pPr>
    </w:p>
    <w:tbl>
      <w:tblPr>
        <w:tblpPr w:leftFromText="180" w:rightFromText="180" w:vertAnchor="page" w:horzAnchor="margin" w:tblpY="2821"/>
        <w:tblW w:w="987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05"/>
        <w:gridCol w:w="2264"/>
        <w:gridCol w:w="1205"/>
      </w:tblGrid>
      <w:tr w:rsidR="00BF3EED" w:rsidRPr="00706106" w14:paraId="3CDE9074" w14:textId="77777777" w:rsidTr="00BF3EED">
        <w:trPr>
          <w:trHeight w:hRule="exact" w:val="567"/>
        </w:trPr>
        <w:tc>
          <w:tcPr>
            <w:tcW w:w="9874" w:type="dxa"/>
            <w:gridSpan w:val="3"/>
          </w:tcPr>
          <w:p w14:paraId="1DFAE2E1" w14:textId="77777777" w:rsidR="00BF3EED" w:rsidRPr="00706106" w:rsidRDefault="00BF3EED" w:rsidP="00BF3EED">
            <w:pPr>
              <w:pStyle w:val="TableParagraph"/>
              <w:spacing w:line="265" w:lineRule="exact"/>
              <w:ind w:left="1944"/>
              <w:rPr>
                <w:rFonts w:ascii="Times New Roman"/>
                <w:b/>
                <w:sz w:val="26"/>
              </w:rPr>
            </w:pPr>
            <w:r w:rsidRPr="00706106">
              <w:rPr>
                <w:rFonts w:ascii="Times New Roman"/>
                <w:b/>
                <w:sz w:val="26"/>
              </w:rPr>
              <w:t>ENDICOTT WORK PRODUCTIVITY SCALE (EWPS)</w:t>
            </w:r>
          </w:p>
        </w:tc>
      </w:tr>
      <w:tr w:rsidR="00BF3EED" w:rsidRPr="00706106" w14:paraId="2636631A" w14:textId="77777777" w:rsidTr="00BF3EED">
        <w:trPr>
          <w:trHeight w:hRule="exact" w:val="697"/>
        </w:trPr>
        <w:tc>
          <w:tcPr>
            <w:tcW w:w="8669" w:type="dxa"/>
            <w:gridSpan w:val="2"/>
          </w:tcPr>
          <w:p w14:paraId="41588D41" w14:textId="77777777" w:rsidR="00BF3EED" w:rsidRPr="00706106" w:rsidRDefault="00BF3EED" w:rsidP="00BF3EED">
            <w:pPr>
              <w:pStyle w:val="TableParagraph"/>
              <w:spacing w:before="2"/>
              <w:rPr>
                <w:rFonts w:ascii="Times New Roman"/>
                <w:sz w:val="26"/>
              </w:rPr>
            </w:pPr>
          </w:p>
          <w:p w14:paraId="7D2FCBA7" w14:textId="77777777" w:rsidR="00BF3EED" w:rsidRPr="00706106" w:rsidRDefault="00BF3EED" w:rsidP="00BF3EED">
            <w:pPr>
              <w:pStyle w:val="TableParagraph"/>
              <w:tabs>
                <w:tab w:val="left" w:pos="8174"/>
              </w:tabs>
              <w:ind w:left="619"/>
              <w:rPr>
                <w:sz w:val="20"/>
              </w:rPr>
            </w:pPr>
            <w:r w:rsidRPr="00706106">
              <w:rPr>
                <w:sz w:val="20"/>
              </w:rPr>
              <w:t xml:space="preserve">Education: </w:t>
            </w:r>
            <w:r w:rsidRPr="00706106">
              <w:rPr>
                <w:spacing w:val="1"/>
                <w:sz w:val="20"/>
              </w:rPr>
              <w:t xml:space="preserve"> </w:t>
            </w:r>
            <w:r w:rsidRPr="00706106">
              <w:rPr>
                <w:sz w:val="20"/>
                <w:u w:val="single"/>
              </w:rPr>
              <w:t xml:space="preserve"> </w:t>
            </w:r>
            <w:r w:rsidRPr="00706106">
              <w:rPr>
                <w:sz w:val="20"/>
                <w:u w:val="single"/>
              </w:rPr>
              <w:tab/>
            </w:r>
          </w:p>
        </w:tc>
        <w:tc>
          <w:tcPr>
            <w:tcW w:w="1205" w:type="dxa"/>
          </w:tcPr>
          <w:p w14:paraId="2DA4CC17" w14:textId="77777777" w:rsidR="00BF3EED" w:rsidRPr="00706106" w:rsidRDefault="00BF3EED" w:rsidP="00BF3EED"/>
        </w:tc>
      </w:tr>
      <w:tr w:rsidR="00BF3EED" w:rsidRPr="00706106" w14:paraId="6F9506C9" w14:textId="77777777" w:rsidTr="00BF3EED">
        <w:trPr>
          <w:trHeight w:hRule="exact" w:val="551"/>
        </w:trPr>
        <w:tc>
          <w:tcPr>
            <w:tcW w:w="8669" w:type="dxa"/>
            <w:gridSpan w:val="2"/>
          </w:tcPr>
          <w:p w14:paraId="0F84A0A2" w14:textId="77777777" w:rsidR="00BF3EED" w:rsidRPr="00706106" w:rsidRDefault="00BF3EED" w:rsidP="00BF3EED">
            <w:pPr>
              <w:pStyle w:val="TableParagraph"/>
              <w:tabs>
                <w:tab w:val="left" w:pos="8174"/>
              </w:tabs>
              <w:spacing w:before="167"/>
              <w:ind w:left="494"/>
              <w:rPr>
                <w:sz w:val="20"/>
              </w:rPr>
            </w:pPr>
            <w:r w:rsidRPr="00706106">
              <w:rPr>
                <w:sz w:val="20"/>
              </w:rPr>
              <w:t xml:space="preserve">Occupation: </w:t>
            </w:r>
            <w:r w:rsidRPr="00706106">
              <w:rPr>
                <w:spacing w:val="1"/>
                <w:sz w:val="20"/>
              </w:rPr>
              <w:t xml:space="preserve"> </w:t>
            </w:r>
            <w:r w:rsidRPr="00706106">
              <w:rPr>
                <w:sz w:val="20"/>
                <w:u w:val="single"/>
              </w:rPr>
              <w:t xml:space="preserve"> </w:t>
            </w:r>
            <w:r w:rsidRPr="00706106">
              <w:rPr>
                <w:sz w:val="20"/>
                <w:u w:val="single"/>
              </w:rPr>
              <w:tab/>
            </w:r>
          </w:p>
        </w:tc>
        <w:tc>
          <w:tcPr>
            <w:tcW w:w="1205" w:type="dxa"/>
          </w:tcPr>
          <w:p w14:paraId="6E132590" w14:textId="77777777" w:rsidR="00BF3EED" w:rsidRPr="00706106" w:rsidRDefault="00BF3EED" w:rsidP="00BF3EED"/>
        </w:tc>
      </w:tr>
      <w:tr w:rsidR="00BF3EED" w:rsidRPr="00706106" w14:paraId="5FAAA2C6" w14:textId="77777777" w:rsidTr="00BF3EED">
        <w:trPr>
          <w:trHeight w:hRule="exact" w:val="561"/>
        </w:trPr>
        <w:tc>
          <w:tcPr>
            <w:tcW w:w="6405" w:type="dxa"/>
          </w:tcPr>
          <w:p w14:paraId="4332486D" w14:textId="77777777" w:rsidR="00BF3EED" w:rsidRPr="00706106" w:rsidRDefault="00BF3EED" w:rsidP="00BF3EED">
            <w:pPr>
              <w:pStyle w:val="TableParagraph"/>
              <w:spacing w:before="175"/>
              <w:ind w:left="28"/>
              <w:rPr>
                <w:sz w:val="20"/>
              </w:rPr>
            </w:pPr>
            <w:r w:rsidRPr="00706106">
              <w:rPr>
                <w:sz w:val="20"/>
              </w:rPr>
              <w:t>Do you receive pay or other money for any type of work?</w:t>
            </w:r>
          </w:p>
        </w:tc>
        <w:tc>
          <w:tcPr>
            <w:tcW w:w="2264" w:type="dxa"/>
          </w:tcPr>
          <w:p w14:paraId="7B115DBA" w14:textId="77777777" w:rsidR="00BF3EED" w:rsidRPr="00706106" w:rsidRDefault="00BF3EED" w:rsidP="00BF3EED">
            <w:pPr>
              <w:pStyle w:val="TableParagraph"/>
              <w:numPr>
                <w:ilvl w:val="0"/>
                <w:numId w:val="32"/>
              </w:numPr>
              <w:tabs>
                <w:tab w:val="left" w:pos="1847"/>
              </w:tabs>
              <w:spacing w:before="151"/>
              <w:ind w:right="241"/>
              <w:jc w:val="right"/>
              <w:rPr>
                <w:sz w:val="20"/>
              </w:rPr>
            </w:pPr>
            <w:r w:rsidRPr="00706106">
              <w:rPr>
                <w:w w:val="95"/>
                <w:sz w:val="20"/>
              </w:rPr>
              <w:t>No</w:t>
            </w:r>
          </w:p>
        </w:tc>
        <w:tc>
          <w:tcPr>
            <w:tcW w:w="1205" w:type="dxa"/>
          </w:tcPr>
          <w:p w14:paraId="6445AA7E" w14:textId="77777777" w:rsidR="00BF3EED" w:rsidRPr="00706106" w:rsidRDefault="00BF3EED" w:rsidP="00BF3EED">
            <w:pPr>
              <w:pStyle w:val="TableParagraph"/>
              <w:numPr>
                <w:ilvl w:val="0"/>
                <w:numId w:val="40"/>
              </w:numPr>
              <w:tabs>
                <w:tab w:val="left" w:pos="533"/>
              </w:tabs>
              <w:spacing w:before="151"/>
              <w:rPr>
                <w:sz w:val="20"/>
              </w:rPr>
            </w:pPr>
            <w:r w:rsidRPr="00706106">
              <w:rPr>
                <w:sz w:val="20"/>
              </w:rPr>
              <w:t>Yes</w:t>
            </w:r>
          </w:p>
        </w:tc>
      </w:tr>
      <w:tr w:rsidR="00BF3EED" w:rsidRPr="00706106" w14:paraId="64D04DE5" w14:textId="77777777" w:rsidTr="00BF3EED">
        <w:trPr>
          <w:trHeight w:hRule="exact" w:val="714"/>
        </w:trPr>
        <w:tc>
          <w:tcPr>
            <w:tcW w:w="6405" w:type="dxa"/>
          </w:tcPr>
          <w:p w14:paraId="30338190" w14:textId="77777777" w:rsidR="00BF3EED" w:rsidRPr="00706106" w:rsidRDefault="00BF3EED" w:rsidP="00BF3EED">
            <w:pPr>
              <w:pStyle w:val="TableParagraph"/>
              <w:spacing w:before="177"/>
              <w:ind w:left="28"/>
              <w:rPr>
                <w:sz w:val="20"/>
              </w:rPr>
            </w:pPr>
            <w:r w:rsidRPr="00706106">
              <w:rPr>
                <w:sz w:val="20"/>
              </w:rPr>
              <w:t>Do you do volunteer work?</w:t>
            </w:r>
          </w:p>
        </w:tc>
        <w:tc>
          <w:tcPr>
            <w:tcW w:w="2264" w:type="dxa"/>
          </w:tcPr>
          <w:p w14:paraId="42FE3FEA" w14:textId="77777777" w:rsidR="00BF3EED" w:rsidRPr="00706106" w:rsidRDefault="00BF3EED" w:rsidP="00BF3EED">
            <w:pPr>
              <w:pStyle w:val="TableParagraph"/>
              <w:numPr>
                <w:ilvl w:val="0"/>
                <w:numId w:val="31"/>
              </w:numPr>
              <w:tabs>
                <w:tab w:val="left" w:pos="1847"/>
              </w:tabs>
              <w:spacing w:before="153"/>
              <w:ind w:right="241"/>
              <w:jc w:val="right"/>
              <w:rPr>
                <w:sz w:val="20"/>
              </w:rPr>
            </w:pPr>
            <w:r w:rsidRPr="00706106">
              <w:rPr>
                <w:w w:val="95"/>
                <w:sz w:val="20"/>
              </w:rPr>
              <w:t>No</w:t>
            </w:r>
          </w:p>
        </w:tc>
        <w:tc>
          <w:tcPr>
            <w:tcW w:w="1205" w:type="dxa"/>
          </w:tcPr>
          <w:p w14:paraId="2EE6BC3D" w14:textId="77777777" w:rsidR="00BF3EED" w:rsidRPr="00706106" w:rsidRDefault="00BF3EED" w:rsidP="00BF3EED">
            <w:pPr>
              <w:pStyle w:val="TableParagraph"/>
              <w:numPr>
                <w:ilvl w:val="0"/>
                <w:numId w:val="39"/>
              </w:numPr>
              <w:tabs>
                <w:tab w:val="left" w:pos="533"/>
              </w:tabs>
              <w:spacing w:before="153"/>
              <w:rPr>
                <w:sz w:val="20"/>
              </w:rPr>
            </w:pPr>
            <w:r w:rsidRPr="00706106">
              <w:rPr>
                <w:sz w:val="20"/>
              </w:rPr>
              <w:t>Yes</w:t>
            </w:r>
          </w:p>
        </w:tc>
      </w:tr>
      <w:tr w:rsidR="00BF3EED" w:rsidRPr="00706106" w14:paraId="318EF825" w14:textId="77777777" w:rsidTr="00BF3EED">
        <w:trPr>
          <w:trHeight w:hRule="exact" w:val="563"/>
        </w:trPr>
        <w:tc>
          <w:tcPr>
            <w:tcW w:w="9874" w:type="dxa"/>
            <w:gridSpan w:val="3"/>
          </w:tcPr>
          <w:p w14:paraId="26492CF3" w14:textId="77777777" w:rsidR="00BF3EED" w:rsidRPr="00706106" w:rsidRDefault="00BF3EED" w:rsidP="00BF3EED">
            <w:pPr>
              <w:pStyle w:val="TableParagraph"/>
              <w:spacing w:before="10"/>
              <w:rPr>
                <w:rFonts w:ascii="Times New Roman"/>
                <w:sz w:val="26"/>
              </w:rPr>
            </w:pPr>
          </w:p>
          <w:p w14:paraId="604E2930" w14:textId="77777777" w:rsidR="00BF3EED" w:rsidRPr="00706106" w:rsidRDefault="00BF3EED" w:rsidP="00BF3EED">
            <w:pPr>
              <w:pStyle w:val="TableParagraph"/>
              <w:ind w:left="28"/>
              <w:rPr>
                <w:b/>
                <w:sz w:val="20"/>
              </w:rPr>
            </w:pPr>
            <w:r w:rsidRPr="00706106">
              <w:rPr>
                <w:b/>
                <w:sz w:val="20"/>
              </w:rPr>
              <w:t xml:space="preserve">If you do </w:t>
            </w:r>
            <w:r w:rsidRPr="00706106">
              <w:rPr>
                <w:b/>
                <w:sz w:val="20"/>
                <w:u w:val="thick"/>
              </w:rPr>
              <w:t xml:space="preserve">not </w:t>
            </w:r>
            <w:r w:rsidRPr="00706106">
              <w:rPr>
                <w:b/>
                <w:sz w:val="20"/>
              </w:rPr>
              <w:t xml:space="preserve">receive money for your work and do not do volunteer work, </w:t>
            </w:r>
            <w:r w:rsidRPr="00706106">
              <w:rPr>
                <w:b/>
                <w:sz w:val="20"/>
                <w:u w:val="thick"/>
              </w:rPr>
              <w:t>please indicate why you do not</w:t>
            </w:r>
            <w:r w:rsidRPr="00706106">
              <w:rPr>
                <w:b/>
                <w:sz w:val="20"/>
              </w:rPr>
              <w:t>:</w:t>
            </w:r>
          </w:p>
        </w:tc>
      </w:tr>
      <w:tr w:rsidR="00BF3EED" w:rsidRPr="00706106" w14:paraId="250B5F69" w14:textId="77777777" w:rsidTr="00BF3EED">
        <w:trPr>
          <w:trHeight w:hRule="exact" w:val="284"/>
        </w:trPr>
        <w:tc>
          <w:tcPr>
            <w:tcW w:w="6405" w:type="dxa"/>
          </w:tcPr>
          <w:p w14:paraId="54D277E2" w14:textId="77777777" w:rsidR="00BF3EED" w:rsidRPr="00706106" w:rsidRDefault="00BF3EED" w:rsidP="00BF3EED">
            <w:pPr>
              <w:pStyle w:val="TableParagraph"/>
              <w:tabs>
                <w:tab w:val="left" w:pos="2888"/>
              </w:tabs>
              <w:spacing w:before="21"/>
              <w:ind w:left="2127"/>
              <w:rPr>
                <w:sz w:val="20"/>
              </w:rPr>
            </w:pPr>
            <w:r w:rsidRPr="00706106">
              <w:rPr>
                <w:sz w:val="20"/>
                <w:u w:val="single"/>
              </w:rPr>
              <w:t xml:space="preserve"> </w:t>
            </w:r>
            <w:r w:rsidRPr="00706106">
              <w:rPr>
                <w:sz w:val="20"/>
                <w:u w:val="single"/>
              </w:rPr>
              <w:tab/>
            </w:r>
            <w:r w:rsidRPr="00706106">
              <w:rPr>
                <w:sz w:val="20"/>
              </w:rPr>
              <w:t xml:space="preserve">I </w:t>
            </w:r>
            <w:r w:rsidRPr="00706106">
              <w:rPr>
                <w:spacing w:val="-4"/>
                <w:sz w:val="20"/>
              </w:rPr>
              <w:t xml:space="preserve">am </w:t>
            </w:r>
            <w:r w:rsidRPr="00706106">
              <w:rPr>
                <w:sz w:val="20"/>
              </w:rPr>
              <w:t>physically</w:t>
            </w:r>
            <w:r w:rsidRPr="00706106">
              <w:rPr>
                <w:spacing w:val="-18"/>
                <w:sz w:val="20"/>
              </w:rPr>
              <w:t xml:space="preserve"> </w:t>
            </w:r>
            <w:r w:rsidRPr="00706106">
              <w:rPr>
                <w:sz w:val="20"/>
              </w:rPr>
              <w:t>ill</w:t>
            </w:r>
          </w:p>
        </w:tc>
        <w:tc>
          <w:tcPr>
            <w:tcW w:w="2264" w:type="dxa"/>
          </w:tcPr>
          <w:p w14:paraId="294E0E24" w14:textId="77777777" w:rsidR="00BF3EED" w:rsidRPr="00706106" w:rsidRDefault="00BF3EED" w:rsidP="00BF3EED"/>
        </w:tc>
        <w:tc>
          <w:tcPr>
            <w:tcW w:w="1205" w:type="dxa"/>
          </w:tcPr>
          <w:p w14:paraId="32814A47" w14:textId="77777777" w:rsidR="00BF3EED" w:rsidRPr="00706106" w:rsidRDefault="00BF3EED" w:rsidP="00BF3EED"/>
        </w:tc>
      </w:tr>
      <w:tr w:rsidR="00BF3EED" w:rsidRPr="00706106" w14:paraId="537509D9" w14:textId="77777777" w:rsidTr="00BF3EED">
        <w:trPr>
          <w:trHeight w:hRule="exact" w:val="282"/>
        </w:trPr>
        <w:tc>
          <w:tcPr>
            <w:tcW w:w="6405" w:type="dxa"/>
          </w:tcPr>
          <w:p w14:paraId="4057FBE9" w14:textId="77777777" w:rsidR="00BF3EED" w:rsidRPr="00706106" w:rsidRDefault="00BF3EED" w:rsidP="00BF3EED">
            <w:pPr>
              <w:pStyle w:val="TableParagraph"/>
              <w:tabs>
                <w:tab w:val="left" w:pos="2888"/>
              </w:tabs>
              <w:spacing w:before="21"/>
              <w:ind w:left="2127"/>
              <w:rPr>
                <w:sz w:val="20"/>
              </w:rPr>
            </w:pPr>
            <w:r w:rsidRPr="00706106">
              <w:rPr>
                <w:sz w:val="20"/>
                <w:u w:val="single"/>
              </w:rPr>
              <w:t xml:space="preserve"> </w:t>
            </w:r>
            <w:r w:rsidRPr="00706106">
              <w:rPr>
                <w:sz w:val="20"/>
                <w:u w:val="single"/>
              </w:rPr>
              <w:tab/>
            </w:r>
            <w:r w:rsidRPr="00706106">
              <w:rPr>
                <w:sz w:val="20"/>
              </w:rPr>
              <w:t xml:space="preserve">I </w:t>
            </w:r>
            <w:r w:rsidRPr="00706106">
              <w:rPr>
                <w:spacing w:val="-4"/>
                <w:sz w:val="20"/>
              </w:rPr>
              <w:t xml:space="preserve">am </w:t>
            </w:r>
            <w:r w:rsidRPr="00706106">
              <w:rPr>
                <w:sz w:val="20"/>
              </w:rPr>
              <w:t xml:space="preserve">too upset, </w:t>
            </w:r>
            <w:r w:rsidRPr="00706106">
              <w:rPr>
                <w:spacing w:val="-3"/>
                <w:sz w:val="20"/>
              </w:rPr>
              <w:t xml:space="preserve">depressed, </w:t>
            </w:r>
            <w:r w:rsidRPr="00706106">
              <w:rPr>
                <w:sz w:val="20"/>
              </w:rPr>
              <w:t>or</w:t>
            </w:r>
            <w:r w:rsidRPr="00706106">
              <w:rPr>
                <w:spacing w:val="3"/>
                <w:sz w:val="20"/>
              </w:rPr>
              <w:t xml:space="preserve"> </w:t>
            </w:r>
            <w:r w:rsidRPr="00706106">
              <w:rPr>
                <w:sz w:val="20"/>
              </w:rPr>
              <w:t>nervous</w:t>
            </w:r>
          </w:p>
        </w:tc>
        <w:tc>
          <w:tcPr>
            <w:tcW w:w="2264" w:type="dxa"/>
          </w:tcPr>
          <w:p w14:paraId="0A67FF67" w14:textId="77777777" w:rsidR="00BF3EED" w:rsidRPr="00706106" w:rsidRDefault="00BF3EED" w:rsidP="00BF3EED"/>
        </w:tc>
        <w:tc>
          <w:tcPr>
            <w:tcW w:w="1205" w:type="dxa"/>
          </w:tcPr>
          <w:p w14:paraId="52BDB928" w14:textId="77777777" w:rsidR="00BF3EED" w:rsidRPr="00706106" w:rsidRDefault="00BF3EED" w:rsidP="00BF3EED"/>
        </w:tc>
      </w:tr>
      <w:tr w:rsidR="00BF3EED" w:rsidRPr="00706106" w14:paraId="671DE7E9" w14:textId="77777777" w:rsidTr="00BF3EED">
        <w:trPr>
          <w:trHeight w:hRule="exact" w:val="282"/>
        </w:trPr>
        <w:tc>
          <w:tcPr>
            <w:tcW w:w="6405" w:type="dxa"/>
          </w:tcPr>
          <w:p w14:paraId="4C07AD43" w14:textId="77777777" w:rsidR="00BF3EED" w:rsidRPr="00706106" w:rsidRDefault="00BF3EED" w:rsidP="00BF3EED">
            <w:pPr>
              <w:pStyle w:val="TableParagraph"/>
              <w:tabs>
                <w:tab w:val="left" w:pos="2878"/>
              </w:tabs>
              <w:spacing w:before="19"/>
              <w:ind w:left="2127"/>
              <w:rPr>
                <w:sz w:val="20"/>
              </w:rPr>
            </w:pPr>
            <w:r w:rsidRPr="00706106">
              <w:rPr>
                <w:rFonts w:ascii="Times New Roman" w:hAnsi="Times New Roman"/>
                <w:sz w:val="20"/>
                <w:u w:val="single"/>
              </w:rPr>
              <w:t xml:space="preserve"> </w:t>
            </w:r>
            <w:r w:rsidRPr="00706106">
              <w:rPr>
                <w:rFonts w:ascii="Times New Roman" w:hAnsi="Times New Roman"/>
                <w:sz w:val="20"/>
                <w:u w:val="single"/>
              </w:rPr>
              <w:tab/>
            </w:r>
            <w:r w:rsidRPr="00706106">
              <w:rPr>
                <w:sz w:val="20"/>
              </w:rPr>
              <w:t>I can’t find</w:t>
            </w:r>
            <w:r w:rsidRPr="00706106">
              <w:rPr>
                <w:spacing w:val="-8"/>
                <w:sz w:val="20"/>
              </w:rPr>
              <w:t xml:space="preserve"> </w:t>
            </w:r>
            <w:r w:rsidRPr="00706106">
              <w:rPr>
                <w:spacing w:val="-3"/>
                <w:sz w:val="20"/>
              </w:rPr>
              <w:t>work</w:t>
            </w:r>
          </w:p>
        </w:tc>
        <w:tc>
          <w:tcPr>
            <w:tcW w:w="2264" w:type="dxa"/>
          </w:tcPr>
          <w:p w14:paraId="5D8EBE9A" w14:textId="77777777" w:rsidR="00BF3EED" w:rsidRPr="00706106" w:rsidRDefault="00BF3EED" w:rsidP="00BF3EED"/>
        </w:tc>
        <w:tc>
          <w:tcPr>
            <w:tcW w:w="1205" w:type="dxa"/>
          </w:tcPr>
          <w:p w14:paraId="4832FCED" w14:textId="77777777" w:rsidR="00BF3EED" w:rsidRPr="00706106" w:rsidRDefault="00BF3EED" w:rsidP="00BF3EED"/>
        </w:tc>
      </w:tr>
      <w:tr w:rsidR="00BF3EED" w:rsidRPr="00706106" w14:paraId="5BE93049" w14:textId="77777777" w:rsidTr="00BF3EED">
        <w:trPr>
          <w:trHeight w:hRule="exact" w:val="551"/>
        </w:trPr>
        <w:tc>
          <w:tcPr>
            <w:tcW w:w="6405" w:type="dxa"/>
          </w:tcPr>
          <w:p w14:paraId="0156D15B" w14:textId="77777777" w:rsidR="00BF3EED" w:rsidRPr="00706106" w:rsidRDefault="00BF3EED" w:rsidP="00BF3EED">
            <w:pPr>
              <w:pStyle w:val="TableParagraph"/>
              <w:tabs>
                <w:tab w:val="left" w:pos="2888"/>
              </w:tabs>
              <w:spacing w:before="21"/>
              <w:ind w:left="2127"/>
              <w:rPr>
                <w:sz w:val="20"/>
              </w:rPr>
            </w:pPr>
            <w:r w:rsidRPr="00706106">
              <w:rPr>
                <w:sz w:val="20"/>
                <w:u w:val="single"/>
              </w:rPr>
              <w:t xml:space="preserve"> </w:t>
            </w:r>
            <w:r w:rsidRPr="00706106">
              <w:rPr>
                <w:sz w:val="20"/>
                <w:u w:val="single"/>
              </w:rPr>
              <w:tab/>
            </w:r>
            <w:r w:rsidRPr="00706106">
              <w:rPr>
                <w:sz w:val="20"/>
              </w:rPr>
              <w:t>Other (Please</w:t>
            </w:r>
            <w:r w:rsidRPr="00706106">
              <w:rPr>
                <w:spacing w:val="-29"/>
                <w:sz w:val="20"/>
              </w:rPr>
              <w:t xml:space="preserve"> </w:t>
            </w:r>
            <w:r w:rsidRPr="00706106">
              <w:rPr>
                <w:sz w:val="20"/>
              </w:rPr>
              <w:t>describe)</w:t>
            </w:r>
          </w:p>
        </w:tc>
        <w:tc>
          <w:tcPr>
            <w:tcW w:w="2264" w:type="dxa"/>
          </w:tcPr>
          <w:p w14:paraId="7AAA3F43" w14:textId="77777777" w:rsidR="00BF3EED" w:rsidRPr="00706106" w:rsidRDefault="00BF3EED" w:rsidP="00BF3EED"/>
        </w:tc>
        <w:tc>
          <w:tcPr>
            <w:tcW w:w="1205" w:type="dxa"/>
          </w:tcPr>
          <w:p w14:paraId="7049D7D0" w14:textId="77777777" w:rsidR="00BF3EED" w:rsidRPr="00706106" w:rsidRDefault="00BF3EED" w:rsidP="00BF3EED"/>
        </w:tc>
      </w:tr>
      <w:tr w:rsidR="00BF3EED" w:rsidRPr="00706106" w14:paraId="75692A7C" w14:textId="77777777" w:rsidTr="00BF3EED">
        <w:trPr>
          <w:trHeight w:hRule="exact" w:val="959"/>
        </w:trPr>
        <w:tc>
          <w:tcPr>
            <w:tcW w:w="9874" w:type="dxa"/>
            <w:gridSpan w:val="3"/>
          </w:tcPr>
          <w:p w14:paraId="1BEE45C0" w14:textId="77777777" w:rsidR="00BF3EED" w:rsidRPr="00706106" w:rsidRDefault="00BF3EED" w:rsidP="00BF3EED">
            <w:pPr>
              <w:pStyle w:val="TableParagraph"/>
              <w:spacing w:before="9"/>
              <w:rPr>
                <w:rFonts w:ascii="Times New Roman"/>
                <w:sz w:val="25"/>
              </w:rPr>
            </w:pPr>
          </w:p>
          <w:p w14:paraId="1EF69970" w14:textId="77777777" w:rsidR="00BF3EED" w:rsidRPr="00706106" w:rsidRDefault="00BF3EED" w:rsidP="00BF3EED">
            <w:pPr>
              <w:pStyle w:val="TableParagraph"/>
              <w:spacing w:before="1" w:line="271" w:lineRule="auto"/>
              <w:ind w:left="28" w:right="361"/>
              <w:rPr>
                <w:b/>
                <w:sz w:val="20"/>
              </w:rPr>
            </w:pPr>
            <w:r w:rsidRPr="00706106">
              <w:rPr>
                <w:b/>
                <w:sz w:val="20"/>
              </w:rPr>
              <w:t>If you receive money for your work or do volunteer work, please complete the questionnaire, otherwise stop here.</w:t>
            </w:r>
          </w:p>
        </w:tc>
      </w:tr>
      <w:tr w:rsidR="00BF3EED" w:rsidRPr="00706106" w14:paraId="518CDBDC" w14:textId="77777777" w:rsidTr="00BF3EED">
        <w:trPr>
          <w:trHeight w:hRule="exact" w:val="456"/>
        </w:trPr>
        <w:tc>
          <w:tcPr>
            <w:tcW w:w="6405" w:type="dxa"/>
          </w:tcPr>
          <w:p w14:paraId="5E8FDE37" w14:textId="77777777" w:rsidR="00BF3EED" w:rsidRPr="00706106" w:rsidRDefault="00BF3EED" w:rsidP="00BF3EED">
            <w:pPr>
              <w:pStyle w:val="TableParagraph"/>
              <w:spacing w:before="9"/>
              <w:rPr>
                <w:rFonts w:ascii="Times New Roman"/>
                <w:sz w:val="15"/>
              </w:rPr>
            </w:pPr>
          </w:p>
          <w:p w14:paraId="504CD7E5" w14:textId="77777777" w:rsidR="00BF3EED" w:rsidRPr="00706106" w:rsidRDefault="00BF3EED" w:rsidP="00BF3EED">
            <w:pPr>
              <w:pStyle w:val="TableParagraph"/>
              <w:spacing w:before="1"/>
              <w:ind w:left="28"/>
              <w:rPr>
                <w:sz w:val="20"/>
              </w:rPr>
            </w:pPr>
            <w:r w:rsidRPr="00706106">
              <w:rPr>
                <w:sz w:val="20"/>
              </w:rPr>
              <w:t>I am self-employed</w:t>
            </w:r>
          </w:p>
        </w:tc>
        <w:tc>
          <w:tcPr>
            <w:tcW w:w="2264" w:type="dxa"/>
          </w:tcPr>
          <w:p w14:paraId="2F0345F5" w14:textId="77777777" w:rsidR="00BF3EED" w:rsidRPr="00706106" w:rsidRDefault="00BF3EED" w:rsidP="00BF3EED">
            <w:pPr>
              <w:pStyle w:val="TableParagraph"/>
              <w:spacing w:before="9"/>
              <w:rPr>
                <w:rFonts w:ascii="Times New Roman"/>
                <w:sz w:val="15"/>
              </w:rPr>
            </w:pPr>
          </w:p>
          <w:p w14:paraId="2B9F92B6" w14:textId="77777777" w:rsidR="00BF3EED" w:rsidRPr="00706106" w:rsidRDefault="00BF3EED" w:rsidP="00BF3EED">
            <w:pPr>
              <w:pStyle w:val="TableParagraph"/>
              <w:numPr>
                <w:ilvl w:val="0"/>
                <w:numId w:val="30"/>
              </w:numPr>
              <w:tabs>
                <w:tab w:val="left" w:pos="1847"/>
              </w:tabs>
              <w:spacing w:before="1"/>
              <w:ind w:right="241"/>
              <w:jc w:val="right"/>
              <w:rPr>
                <w:sz w:val="20"/>
              </w:rPr>
            </w:pPr>
            <w:r w:rsidRPr="00706106">
              <w:rPr>
                <w:w w:val="95"/>
                <w:sz w:val="20"/>
              </w:rPr>
              <w:t>No</w:t>
            </w:r>
          </w:p>
        </w:tc>
        <w:tc>
          <w:tcPr>
            <w:tcW w:w="1205" w:type="dxa"/>
          </w:tcPr>
          <w:p w14:paraId="23CC0744" w14:textId="77777777" w:rsidR="00BF3EED" w:rsidRPr="00706106" w:rsidRDefault="00BF3EED" w:rsidP="00BF3EED">
            <w:pPr>
              <w:pStyle w:val="TableParagraph"/>
              <w:spacing w:before="9"/>
              <w:rPr>
                <w:rFonts w:ascii="Times New Roman"/>
                <w:sz w:val="15"/>
              </w:rPr>
            </w:pPr>
          </w:p>
          <w:p w14:paraId="653F898D" w14:textId="77777777" w:rsidR="00BF3EED" w:rsidRPr="00706106" w:rsidRDefault="00BF3EED" w:rsidP="00BF3EED">
            <w:pPr>
              <w:pStyle w:val="TableParagraph"/>
              <w:numPr>
                <w:ilvl w:val="0"/>
                <w:numId w:val="38"/>
              </w:numPr>
              <w:tabs>
                <w:tab w:val="left" w:pos="533"/>
              </w:tabs>
              <w:spacing w:before="1"/>
              <w:rPr>
                <w:sz w:val="20"/>
              </w:rPr>
            </w:pPr>
            <w:r w:rsidRPr="00706106">
              <w:rPr>
                <w:sz w:val="20"/>
              </w:rPr>
              <w:t>Yes</w:t>
            </w:r>
          </w:p>
        </w:tc>
      </w:tr>
      <w:tr w:rsidR="00BF3EED" w:rsidRPr="00706106" w14:paraId="7A9BA9A8" w14:textId="77777777" w:rsidTr="00BF3EED">
        <w:trPr>
          <w:trHeight w:hRule="exact" w:val="284"/>
        </w:trPr>
        <w:tc>
          <w:tcPr>
            <w:tcW w:w="6405" w:type="dxa"/>
            <w:shd w:val="clear" w:color="auto" w:fill="D9D9D9"/>
          </w:tcPr>
          <w:p w14:paraId="23DB6782" w14:textId="77777777" w:rsidR="00BF3EED" w:rsidRPr="00706106" w:rsidRDefault="00BF3EED" w:rsidP="00BF3EED">
            <w:pPr>
              <w:pStyle w:val="TableParagraph"/>
              <w:spacing w:before="4"/>
              <w:ind w:left="28"/>
              <w:rPr>
                <w:sz w:val="20"/>
              </w:rPr>
            </w:pPr>
            <w:r w:rsidRPr="00706106">
              <w:rPr>
                <w:sz w:val="20"/>
              </w:rPr>
              <w:t>I work for someone else</w:t>
            </w:r>
          </w:p>
        </w:tc>
        <w:tc>
          <w:tcPr>
            <w:tcW w:w="2264" w:type="dxa"/>
            <w:shd w:val="clear" w:color="auto" w:fill="D9D9D9"/>
          </w:tcPr>
          <w:p w14:paraId="331E9EE0" w14:textId="77777777" w:rsidR="00BF3EED" w:rsidRPr="00706106" w:rsidRDefault="00BF3EED" w:rsidP="00BF3EED">
            <w:pPr>
              <w:pStyle w:val="TableParagraph"/>
              <w:numPr>
                <w:ilvl w:val="0"/>
                <w:numId w:val="29"/>
              </w:numPr>
              <w:tabs>
                <w:tab w:val="left" w:pos="1847"/>
              </w:tabs>
              <w:spacing w:before="4"/>
              <w:ind w:right="241"/>
              <w:jc w:val="right"/>
              <w:rPr>
                <w:sz w:val="20"/>
              </w:rPr>
            </w:pPr>
            <w:r w:rsidRPr="00706106">
              <w:rPr>
                <w:w w:val="95"/>
                <w:sz w:val="20"/>
              </w:rPr>
              <w:t>No</w:t>
            </w:r>
          </w:p>
        </w:tc>
        <w:tc>
          <w:tcPr>
            <w:tcW w:w="1205" w:type="dxa"/>
            <w:shd w:val="clear" w:color="auto" w:fill="D9D9D9"/>
          </w:tcPr>
          <w:p w14:paraId="38C1B724" w14:textId="77777777" w:rsidR="00BF3EED" w:rsidRPr="00706106" w:rsidRDefault="00BF3EED" w:rsidP="00BF3EED">
            <w:pPr>
              <w:pStyle w:val="TableParagraph"/>
              <w:numPr>
                <w:ilvl w:val="0"/>
                <w:numId w:val="37"/>
              </w:numPr>
              <w:tabs>
                <w:tab w:val="left" w:pos="533"/>
              </w:tabs>
              <w:spacing w:before="4"/>
              <w:rPr>
                <w:sz w:val="20"/>
              </w:rPr>
            </w:pPr>
            <w:r w:rsidRPr="00706106">
              <w:rPr>
                <w:sz w:val="20"/>
              </w:rPr>
              <w:t>Yes</w:t>
            </w:r>
          </w:p>
        </w:tc>
      </w:tr>
      <w:tr w:rsidR="00BF3EED" w:rsidRPr="00706106" w14:paraId="6C147F5F" w14:textId="77777777" w:rsidTr="00BF3EED">
        <w:trPr>
          <w:trHeight w:hRule="exact" w:val="279"/>
        </w:trPr>
        <w:tc>
          <w:tcPr>
            <w:tcW w:w="6405" w:type="dxa"/>
            <w:tcBorders>
              <w:top w:val="single" w:sz="23" w:space="0" w:color="D9D9D9"/>
            </w:tcBorders>
          </w:tcPr>
          <w:p w14:paraId="40C87A1B" w14:textId="77777777" w:rsidR="00BF3EED" w:rsidRPr="00706106" w:rsidRDefault="00BF3EED" w:rsidP="00BF3EED">
            <w:pPr>
              <w:pStyle w:val="TableParagraph"/>
              <w:spacing w:line="201" w:lineRule="exact"/>
              <w:ind w:left="28"/>
              <w:rPr>
                <w:sz w:val="20"/>
              </w:rPr>
            </w:pPr>
            <w:r w:rsidRPr="00706106">
              <w:rPr>
                <w:sz w:val="20"/>
              </w:rPr>
              <w:t>I have a boss/supervisor</w:t>
            </w:r>
          </w:p>
        </w:tc>
        <w:tc>
          <w:tcPr>
            <w:tcW w:w="2264" w:type="dxa"/>
            <w:tcBorders>
              <w:top w:val="single" w:sz="23" w:space="0" w:color="D9D9D9"/>
            </w:tcBorders>
          </w:tcPr>
          <w:p w14:paraId="6601432F" w14:textId="77777777" w:rsidR="00BF3EED" w:rsidRPr="00706106" w:rsidRDefault="00BF3EED" w:rsidP="00BF3EED">
            <w:pPr>
              <w:pStyle w:val="TableParagraph"/>
              <w:numPr>
                <w:ilvl w:val="0"/>
                <w:numId w:val="28"/>
              </w:numPr>
              <w:tabs>
                <w:tab w:val="left" w:pos="1847"/>
              </w:tabs>
              <w:spacing w:line="201" w:lineRule="exact"/>
              <w:ind w:right="241"/>
              <w:jc w:val="right"/>
              <w:rPr>
                <w:sz w:val="20"/>
              </w:rPr>
            </w:pPr>
            <w:r w:rsidRPr="00706106">
              <w:rPr>
                <w:w w:val="95"/>
                <w:sz w:val="20"/>
              </w:rPr>
              <w:t>No</w:t>
            </w:r>
          </w:p>
        </w:tc>
        <w:tc>
          <w:tcPr>
            <w:tcW w:w="1205" w:type="dxa"/>
            <w:tcBorders>
              <w:top w:val="single" w:sz="23" w:space="0" w:color="D9D9D9"/>
            </w:tcBorders>
          </w:tcPr>
          <w:p w14:paraId="597B590F" w14:textId="77777777" w:rsidR="00BF3EED" w:rsidRPr="00706106" w:rsidRDefault="00BF3EED" w:rsidP="00BF3EED">
            <w:pPr>
              <w:pStyle w:val="TableParagraph"/>
              <w:numPr>
                <w:ilvl w:val="0"/>
                <w:numId w:val="36"/>
              </w:numPr>
              <w:tabs>
                <w:tab w:val="left" w:pos="533"/>
              </w:tabs>
              <w:spacing w:line="201" w:lineRule="exact"/>
              <w:rPr>
                <w:sz w:val="20"/>
              </w:rPr>
            </w:pPr>
            <w:r w:rsidRPr="00706106">
              <w:rPr>
                <w:sz w:val="20"/>
              </w:rPr>
              <w:t>Yes</w:t>
            </w:r>
          </w:p>
        </w:tc>
      </w:tr>
      <w:tr w:rsidR="00BF3EED" w:rsidRPr="00706106" w14:paraId="376EC306" w14:textId="77777777" w:rsidTr="00BF3EED">
        <w:trPr>
          <w:trHeight w:hRule="exact" w:val="284"/>
        </w:trPr>
        <w:tc>
          <w:tcPr>
            <w:tcW w:w="6405" w:type="dxa"/>
            <w:shd w:val="clear" w:color="auto" w:fill="D9D9D9"/>
          </w:tcPr>
          <w:p w14:paraId="69674111" w14:textId="77777777" w:rsidR="00BF3EED" w:rsidRPr="00706106" w:rsidRDefault="00BF3EED" w:rsidP="00BF3EED">
            <w:pPr>
              <w:pStyle w:val="TableParagraph"/>
              <w:spacing w:before="4"/>
              <w:ind w:left="28"/>
              <w:rPr>
                <w:sz w:val="20"/>
              </w:rPr>
            </w:pPr>
            <w:r w:rsidRPr="00706106">
              <w:rPr>
                <w:sz w:val="20"/>
              </w:rPr>
              <w:t>I have co-workers with whom I must work</w:t>
            </w:r>
          </w:p>
        </w:tc>
        <w:tc>
          <w:tcPr>
            <w:tcW w:w="2264" w:type="dxa"/>
            <w:shd w:val="clear" w:color="auto" w:fill="D9D9D9"/>
          </w:tcPr>
          <w:p w14:paraId="39381632" w14:textId="77777777" w:rsidR="00BF3EED" w:rsidRPr="00706106" w:rsidRDefault="00BF3EED" w:rsidP="00BF3EED">
            <w:pPr>
              <w:pStyle w:val="TableParagraph"/>
              <w:numPr>
                <w:ilvl w:val="0"/>
                <w:numId w:val="27"/>
              </w:numPr>
              <w:tabs>
                <w:tab w:val="left" w:pos="1847"/>
              </w:tabs>
              <w:spacing w:before="4"/>
              <w:ind w:right="241"/>
              <w:jc w:val="right"/>
              <w:rPr>
                <w:sz w:val="20"/>
              </w:rPr>
            </w:pPr>
            <w:r w:rsidRPr="00706106">
              <w:rPr>
                <w:w w:val="95"/>
                <w:sz w:val="20"/>
              </w:rPr>
              <w:t>No</w:t>
            </w:r>
          </w:p>
        </w:tc>
        <w:tc>
          <w:tcPr>
            <w:tcW w:w="1205" w:type="dxa"/>
            <w:shd w:val="clear" w:color="auto" w:fill="D9D9D9"/>
          </w:tcPr>
          <w:p w14:paraId="37B86105" w14:textId="77777777" w:rsidR="00BF3EED" w:rsidRPr="00706106" w:rsidRDefault="00BF3EED" w:rsidP="00BF3EED">
            <w:pPr>
              <w:pStyle w:val="TableParagraph"/>
              <w:numPr>
                <w:ilvl w:val="0"/>
                <w:numId w:val="35"/>
              </w:numPr>
              <w:tabs>
                <w:tab w:val="left" w:pos="533"/>
              </w:tabs>
              <w:spacing w:before="4"/>
              <w:rPr>
                <w:sz w:val="20"/>
              </w:rPr>
            </w:pPr>
            <w:r w:rsidRPr="00706106">
              <w:rPr>
                <w:sz w:val="20"/>
              </w:rPr>
              <w:t>Yes</w:t>
            </w:r>
          </w:p>
        </w:tc>
      </w:tr>
      <w:tr w:rsidR="00BF3EED" w:rsidRPr="00706106" w14:paraId="1A92BB2E" w14:textId="77777777" w:rsidTr="00BF3EED">
        <w:trPr>
          <w:trHeight w:hRule="exact" w:val="279"/>
        </w:trPr>
        <w:tc>
          <w:tcPr>
            <w:tcW w:w="6405" w:type="dxa"/>
            <w:tcBorders>
              <w:top w:val="single" w:sz="23" w:space="0" w:color="D9D9D9"/>
            </w:tcBorders>
          </w:tcPr>
          <w:p w14:paraId="2F3C9E96" w14:textId="77777777" w:rsidR="00BF3EED" w:rsidRPr="00706106" w:rsidRDefault="00BF3EED" w:rsidP="00BF3EED">
            <w:pPr>
              <w:pStyle w:val="TableParagraph"/>
              <w:spacing w:line="201" w:lineRule="exact"/>
              <w:ind w:left="28"/>
              <w:rPr>
                <w:sz w:val="20"/>
              </w:rPr>
            </w:pPr>
            <w:r w:rsidRPr="00706106">
              <w:rPr>
                <w:sz w:val="20"/>
              </w:rPr>
              <w:t>I supervise others at work</w:t>
            </w:r>
          </w:p>
        </w:tc>
        <w:tc>
          <w:tcPr>
            <w:tcW w:w="2264" w:type="dxa"/>
            <w:tcBorders>
              <w:top w:val="single" w:sz="23" w:space="0" w:color="D9D9D9"/>
            </w:tcBorders>
          </w:tcPr>
          <w:p w14:paraId="439CBF6D" w14:textId="77777777" w:rsidR="00BF3EED" w:rsidRPr="00706106" w:rsidRDefault="00BF3EED" w:rsidP="00BF3EED">
            <w:pPr>
              <w:pStyle w:val="TableParagraph"/>
              <w:numPr>
                <w:ilvl w:val="0"/>
                <w:numId w:val="26"/>
              </w:numPr>
              <w:tabs>
                <w:tab w:val="left" w:pos="1847"/>
              </w:tabs>
              <w:spacing w:line="201" w:lineRule="exact"/>
              <w:ind w:right="241"/>
              <w:jc w:val="right"/>
              <w:rPr>
                <w:sz w:val="20"/>
              </w:rPr>
            </w:pPr>
            <w:r w:rsidRPr="00706106">
              <w:rPr>
                <w:w w:val="95"/>
                <w:sz w:val="20"/>
              </w:rPr>
              <w:t>No</w:t>
            </w:r>
          </w:p>
        </w:tc>
        <w:tc>
          <w:tcPr>
            <w:tcW w:w="1205" w:type="dxa"/>
            <w:tcBorders>
              <w:top w:val="single" w:sz="23" w:space="0" w:color="D9D9D9"/>
            </w:tcBorders>
          </w:tcPr>
          <w:p w14:paraId="6F6897C1" w14:textId="77777777" w:rsidR="00BF3EED" w:rsidRPr="00706106" w:rsidRDefault="00BF3EED" w:rsidP="00BF3EED">
            <w:pPr>
              <w:pStyle w:val="TableParagraph"/>
              <w:numPr>
                <w:ilvl w:val="0"/>
                <w:numId w:val="34"/>
              </w:numPr>
              <w:tabs>
                <w:tab w:val="left" w:pos="533"/>
              </w:tabs>
              <w:spacing w:line="201" w:lineRule="exact"/>
              <w:rPr>
                <w:sz w:val="20"/>
              </w:rPr>
            </w:pPr>
            <w:r w:rsidRPr="00706106">
              <w:rPr>
                <w:sz w:val="20"/>
              </w:rPr>
              <w:t>Yes</w:t>
            </w:r>
          </w:p>
        </w:tc>
      </w:tr>
      <w:tr w:rsidR="00BF3EED" w:rsidRPr="00706106" w14:paraId="5C7EA540" w14:textId="77777777" w:rsidTr="00BF3EED">
        <w:trPr>
          <w:trHeight w:hRule="exact" w:val="246"/>
        </w:trPr>
        <w:tc>
          <w:tcPr>
            <w:tcW w:w="6405" w:type="dxa"/>
            <w:shd w:val="clear" w:color="auto" w:fill="D9D9D9"/>
          </w:tcPr>
          <w:p w14:paraId="0A239520" w14:textId="77777777" w:rsidR="00BF3EED" w:rsidRPr="00706106" w:rsidRDefault="00BF3EED" w:rsidP="00BF3EED">
            <w:pPr>
              <w:pStyle w:val="TableParagraph"/>
              <w:spacing w:before="4"/>
              <w:ind w:left="28"/>
              <w:rPr>
                <w:sz w:val="20"/>
              </w:rPr>
            </w:pPr>
            <w:r w:rsidRPr="00706106">
              <w:rPr>
                <w:sz w:val="20"/>
              </w:rPr>
              <w:t>I deal with clients/customers/vendors</w:t>
            </w:r>
          </w:p>
        </w:tc>
        <w:tc>
          <w:tcPr>
            <w:tcW w:w="2264" w:type="dxa"/>
            <w:shd w:val="clear" w:color="auto" w:fill="D9D9D9"/>
          </w:tcPr>
          <w:p w14:paraId="121CB60F" w14:textId="77777777" w:rsidR="00BF3EED" w:rsidRPr="00706106" w:rsidRDefault="00BF3EED" w:rsidP="00BF3EED">
            <w:pPr>
              <w:pStyle w:val="TableParagraph"/>
              <w:numPr>
                <w:ilvl w:val="0"/>
                <w:numId w:val="25"/>
              </w:numPr>
              <w:tabs>
                <w:tab w:val="left" w:pos="1847"/>
              </w:tabs>
              <w:spacing w:before="4"/>
              <w:ind w:right="241"/>
              <w:jc w:val="right"/>
              <w:rPr>
                <w:sz w:val="20"/>
              </w:rPr>
            </w:pPr>
            <w:r w:rsidRPr="00706106">
              <w:rPr>
                <w:w w:val="95"/>
                <w:sz w:val="20"/>
              </w:rPr>
              <w:t>No</w:t>
            </w:r>
          </w:p>
        </w:tc>
        <w:tc>
          <w:tcPr>
            <w:tcW w:w="1205" w:type="dxa"/>
            <w:shd w:val="clear" w:color="auto" w:fill="D9D9D9"/>
          </w:tcPr>
          <w:p w14:paraId="72811139" w14:textId="77777777" w:rsidR="00BF3EED" w:rsidRPr="00706106" w:rsidRDefault="00BF3EED" w:rsidP="00BF3EED">
            <w:pPr>
              <w:pStyle w:val="TableParagraph"/>
              <w:numPr>
                <w:ilvl w:val="0"/>
                <w:numId w:val="33"/>
              </w:numPr>
              <w:tabs>
                <w:tab w:val="left" w:pos="533"/>
              </w:tabs>
              <w:spacing w:before="4"/>
              <w:rPr>
                <w:sz w:val="20"/>
              </w:rPr>
            </w:pPr>
            <w:r w:rsidRPr="00706106">
              <w:rPr>
                <w:sz w:val="20"/>
              </w:rPr>
              <w:t>Yes</w:t>
            </w:r>
          </w:p>
        </w:tc>
      </w:tr>
      <w:tr w:rsidR="00BF3EED" w:rsidRPr="00706106" w14:paraId="4CB2AC72" w14:textId="77777777" w:rsidTr="00BF3EED">
        <w:trPr>
          <w:trHeight w:hRule="exact" w:val="706"/>
        </w:trPr>
        <w:tc>
          <w:tcPr>
            <w:tcW w:w="9874" w:type="dxa"/>
            <w:gridSpan w:val="3"/>
            <w:tcBorders>
              <w:top w:val="single" w:sz="23" w:space="0" w:color="D9D9D9"/>
            </w:tcBorders>
          </w:tcPr>
          <w:p w14:paraId="019677AC" w14:textId="77777777" w:rsidR="00BF3EED" w:rsidRPr="00706106" w:rsidRDefault="00BF3EED" w:rsidP="00BF3EED">
            <w:pPr>
              <w:pStyle w:val="TableParagraph"/>
              <w:spacing w:before="6"/>
              <w:rPr>
                <w:rFonts w:ascii="Times New Roman"/>
                <w:sz w:val="24"/>
              </w:rPr>
            </w:pPr>
          </w:p>
          <w:p w14:paraId="0479B8C9" w14:textId="77777777" w:rsidR="00BF3EED" w:rsidRPr="00706106" w:rsidRDefault="00BF3EED" w:rsidP="00BF3EED">
            <w:pPr>
              <w:pStyle w:val="TableParagraph"/>
              <w:tabs>
                <w:tab w:val="left" w:pos="8254"/>
              </w:tabs>
              <w:spacing w:before="1"/>
              <w:ind w:left="28"/>
              <w:rPr>
                <w:sz w:val="20"/>
              </w:rPr>
            </w:pPr>
            <w:r w:rsidRPr="00706106">
              <w:rPr>
                <w:sz w:val="20"/>
              </w:rPr>
              <w:t xml:space="preserve">How many hours do </w:t>
            </w:r>
            <w:r w:rsidRPr="00706106">
              <w:rPr>
                <w:spacing w:val="-4"/>
                <w:sz w:val="20"/>
              </w:rPr>
              <w:t xml:space="preserve">you </w:t>
            </w:r>
            <w:r w:rsidRPr="00706106">
              <w:rPr>
                <w:sz w:val="20"/>
              </w:rPr>
              <w:t xml:space="preserve">usually </w:t>
            </w:r>
            <w:r w:rsidRPr="00706106">
              <w:rPr>
                <w:spacing w:val="-3"/>
                <w:sz w:val="20"/>
              </w:rPr>
              <w:t xml:space="preserve">work </w:t>
            </w:r>
            <w:r w:rsidRPr="00706106">
              <w:rPr>
                <w:sz w:val="20"/>
              </w:rPr>
              <w:t xml:space="preserve">or would </w:t>
            </w:r>
            <w:r w:rsidRPr="00706106">
              <w:rPr>
                <w:spacing w:val="-4"/>
                <w:sz w:val="20"/>
              </w:rPr>
              <w:t xml:space="preserve">you </w:t>
            </w:r>
            <w:r w:rsidRPr="00706106">
              <w:rPr>
                <w:sz w:val="20"/>
              </w:rPr>
              <w:t>usually be expected</w:t>
            </w:r>
            <w:r w:rsidRPr="00706106">
              <w:rPr>
                <w:spacing w:val="-22"/>
                <w:sz w:val="20"/>
              </w:rPr>
              <w:t xml:space="preserve"> </w:t>
            </w:r>
            <w:r w:rsidRPr="00706106">
              <w:rPr>
                <w:sz w:val="20"/>
              </w:rPr>
              <w:t>to</w:t>
            </w:r>
            <w:r w:rsidRPr="00706106">
              <w:rPr>
                <w:spacing w:val="-3"/>
                <w:sz w:val="20"/>
              </w:rPr>
              <w:t xml:space="preserve"> work?</w:t>
            </w:r>
            <w:r w:rsidRPr="00706106">
              <w:rPr>
                <w:spacing w:val="-3"/>
                <w:sz w:val="20"/>
                <w:u w:val="single"/>
              </w:rPr>
              <w:t xml:space="preserve"> </w:t>
            </w:r>
            <w:r w:rsidRPr="00706106">
              <w:rPr>
                <w:spacing w:val="-3"/>
                <w:sz w:val="20"/>
                <w:u w:val="single"/>
              </w:rPr>
              <w:tab/>
            </w:r>
            <w:r w:rsidRPr="00706106">
              <w:rPr>
                <w:sz w:val="20"/>
              </w:rPr>
              <w:t>hours per</w:t>
            </w:r>
            <w:r w:rsidRPr="00706106">
              <w:rPr>
                <w:spacing w:val="-8"/>
                <w:sz w:val="20"/>
              </w:rPr>
              <w:t xml:space="preserve"> </w:t>
            </w:r>
            <w:r w:rsidRPr="00706106">
              <w:rPr>
                <w:sz w:val="20"/>
              </w:rPr>
              <w:t>week?</w:t>
            </w:r>
          </w:p>
        </w:tc>
      </w:tr>
      <w:tr w:rsidR="00BF3EED" w:rsidRPr="00706106" w14:paraId="5A9CFCED" w14:textId="77777777" w:rsidTr="00BF3EED">
        <w:trPr>
          <w:trHeight w:hRule="exact" w:val="565"/>
        </w:trPr>
        <w:tc>
          <w:tcPr>
            <w:tcW w:w="9874" w:type="dxa"/>
            <w:gridSpan w:val="3"/>
          </w:tcPr>
          <w:p w14:paraId="7D8E63F1" w14:textId="77777777" w:rsidR="00BF3EED" w:rsidRPr="00706106" w:rsidRDefault="00BF3EED" w:rsidP="00BF3EED">
            <w:pPr>
              <w:pStyle w:val="TableParagraph"/>
              <w:tabs>
                <w:tab w:val="left" w:pos="3956"/>
                <w:tab w:val="left" w:pos="5550"/>
              </w:tabs>
              <w:spacing w:before="167"/>
              <w:ind w:left="28"/>
              <w:rPr>
                <w:sz w:val="20"/>
              </w:rPr>
            </w:pPr>
            <w:r w:rsidRPr="00706106">
              <w:rPr>
                <w:sz w:val="20"/>
              </w:rPr>
              <w:t xml:space="preserve">How many hours did </w:t>
            </w:r>
            <w:r w:rsidRPr="00706106">
              <w:rPr>
                <w:spacing w:val="-4"/>
                <w:sz w:val="20"/>
              </w:rPr>
              <w:t xml:space="preserve">you </w:t>
            </w:r>
            <w:r w:rsidRPr="00706106">
              <w:rPr>
                <w:spacing w:val="-3"/>
                <w:sz w:val="20"/>
              </w:rPr>
              <w:t>work</w:t>
            </w:r>
            <w:r w:rsidRPr="00706106">
              <w:rPr>
                <w:spacing w:val="-2"/>
                <w:sz w:val="20"/>
              </w:rPr>
              <w:t xml:space="preserve"> </w:t>
            </w:r>
            <w:r w:rsidRPr="00706106">
              <w:rPr>
                <w:sz w:val="20"/>
              </w:rPr>
              <w:t>last</w:t>
            </w:r>
            <w:r w:rsidRPr="00706106">
              <w:rPr>
                <w:spacing w:val="6"/>
                <w:sz w:val="20"/>
              </w:rPr>
              <w:t xml:space="preserve"> </w:t>
            </w:r>
            <w:r w:rsidRPr="00706106">
              <w:rPr>
                <w:spacing w:val="-3"/>
                <w:sz w:val="20"/>
              </w:rPr>
              <w:t>week?</w:t>
            </w:r>
            <w:r w:rsidRPr="00706106">
              <w:rPr>
                <w:spacing w:val="-3"/>
                <w:sz w:val="20"/>
              </w:rPr>
              <w:tab/>
            </w:r>
            <w:r w:rsidRPr="00706106">
              <w:rPr>
                <w:spacing w:val="-3"/>
                <w:sz w:val="20"/>
                <w:u w:val="single"/>
              </w:rPr>
              <w:t xml:space="preserve"> </w:t>
            </w:r>
            <w:r w:rsidRPr="00706106">
              <w:rPr>
                <w:spacing w:val="-3"/>
                <w:sz w:val="20"/>
                <w:u w:val="single"/>
              </w:rPr>
              <w:tab/>
            </w:r>
            <w:r w:rsidRPr="00706106">
              <w:rPr>
                <w:sz w:val="20"/>
              </w:rPr>
              <w:t>hours per</w:t>
            </w:r>
            <w:r w:rsidRPr="00706106">
              <w:rPr>
                <w:spacing w:val="-9"/>
                <w:sz w:val="20"/>
              </w:rPr>
              <w:t xml:space="preserve"> </w:t>
            </w:r>
            <w:r w:rsidRPr="00706106">
              <w:rPr>
                <w:sz w:val="20"/>
              </w:rPr>
              <w:t>week</w:t>
            </w:r>
          </w:p>
        </w:tc>
      </w:tr>
      <w:tr w:rsidR="00BF3EED" w:rsidRPr="00706106" w14:paraId="260CB021" w14:textId="77777777" w:rsidTr="00BF3EED">
        <w:trPr>
          <w:trHeight w:hRule="exact" w:val="563"/>
        </w:trPr>
        <w:tc>
          <w:tcPr>
            <w:tcW w:w="6405" w:type="dxa"/>
          </w:tcPr>
          <w:p w14:paraId="539FEAFC" w14:textId="77777777" w:rsidR="00BF3EED" w:rsidRPr="00706106" w:rsidRDefault="00BF3EED" w:rsidP="00BF3EED">
            <w:pPr>
              <w:pStyle w:val="TableParagraph"/>
              <w:spacing w:before="165"/>
              <w:ind w:left="28"/>
              <w:rPr>
                <w:sz w:val="20"/>
              </w:rPr>
            </w:pPr>
            <w:r w:rsidRPr="00706106">
              <w:rPr>
                <w:sz w:val="20"/>
              </w:rPr>
              <w:t>If you missed time at work last week, please note all the reasons why:</w:t>
            </w:r>
          </w:p>
        </w:tc>
        <w:tc>
          <w:tcPr>
            <w:tcW w:w="2264" w:type="dxa"/>
          </w:tcPr>
          <w:p w14:paraId="3906AC0D" w14:textId="77777777" w:rsidR="00BF3EED" w:rsidRPr="00706106" w:rsidRDefault="00BF3EED" w:rsidP="00BF3EED"/>
        </w:tc>
        <w:tc>
          <w:tcPr>
            <w:tcW w:w="1205" w:type="dxa"/>
          </w:tcPr>
          <w:p w14:paraId="500334C8" w14:textId="77777777" w:rsidR="00BF3EED" w:rsidRPr="00706106" w:rsidRDefault="00BF3EED" w:rsidP="00BF3EED"/>
        </w:tc>
      </w:tr>
      <w:tr w:rsidR="00BF3EED" w:rsidRPr="00706106" w14:paraId="121AE305" w14:textId="77777777" w:rsidTr="00BF3EED">
        <w:trPr>
          <w:trHeight w:hRule="exact" w:val="420"/>
        </w:trPr>
        <w:tc>
          <w:tcPr>
            <w:tcW w:w="6405" w:type="dxa"/>
          </w:tcPr>
          <w:p w14:paraId="4FCDA2CD" w14:textId="77777777" w:rsidR="00BF3EED" w:rsidRPr="00706106" w:rsidRDefault="00BF3EED" w:rsidP="00BF3EED">
            <w:pPr>
              <w:pStyle w:val="TableParagraph"/>
              <w:tabs>
                <w:tab w:val="left" w:pos="3061"/>
              </w:tabs>
              <w:spacing w:before="165"/>
              <w:ind w:left="2300"/>
              <w:rPr>
                <w:sz w:val="20"/>
              </w:rPr>
            </w:pPr>
            <w:r w:rsidRPr="00706106">
              <w:rPr>
                <w:sz w:val="20"/>
                <w:u w:val="single"/>
              </w:rPr>
              <w:t xml:space="preserve"> </w:t>
            </w:r>
            <w:r w:rsidRPr="00706106">
              <w:rPr>
                <w:sz w:val="20"/>
                <w:u w:val="single"/>
              </w:rPr>
              <w:tab/>
            </w:r>
            <w:r w:rsidRPr="00706106">
              <w:rPr>
                <w:sz w:val="20"/>
              </w:rPr>
              <w:t>I</w:t>
            </w:r>
            <w:r w:rsidRPr="00706106">
              <w:rPr>
                <w:spacing w:val="-9"/>
                <w:sz w:val="20"/>
              </w:rPr>
              <w:t xml:space="preserve"> </w:t>
            </w:r>
            <w:r w:rsidRPr="00706106">
              <w:rPr>
                <w:sz w:val="20"/>
              </w:rPr>
              <w:t>had</w:t>
            </w:r>
            <w:r w:rsidRPr="00706106">
              <w:rPr>
                <w:spacing w:val="-13"/>
                <w:sz w:val="20"/>
              </w:rPr>
              <w:t xml:space="preserve"> </w:t>
            </w:r>
            <w:r w:rsidRPr="00706106">
              <w:rPr>
                <w:sz w:val="20"/>
              </w:rPr>
              <w:t>a</w:t>
            </w:r>
            <w:r w:rsidRPr="00706106">
              <w:rPr>
                <w:spacing w:val="-13"/>
                <w:sz w:val="20"/>
              </w:rPr>
              <w:t xml:space="preserve"> </w:t>
            </w:r>
            <w:r w:rsidRPr="00706106">
              <w:rPr>
                <w:sz w:val="20"/>
              </w:rPr>
              <w:t>day</w:t>
            </w:r>
            <w:r w:rsidRPr="00706106">
              <w:rPr>
                <w:spacing w:val="-16"/>
                <w:sz w:val="20"/>
              </w:rPr>
              <w:t xml:space="preserve"> </w:t>
            </w:r>
            <w:r w:rsidRPr="00706106">
              <w:rPr>
                <w:sz w:val="20"/>
              </w:rPr>
              <w:t>off</w:t>
            </w:r>
            <w:r w:rsidRPr="00706106">
              <w:rPr>
                <w:spacing w:val="-5"/>
                <w:sz w:val="20"/>
              </w:rPr>
              <w:t xml:space="preserve"> </w:t>
            </w:r>
            <w:r w:rsidRPr="00706106">
              <w:rPr>
                <w:sz w:val="20"/>
              </w:rPr>
              <w:t>(holiday/vacation)</w:t>
            </w:r>
          </w:p>
        </w:tc>
        <w:tc>
          <w:tcPr>
            <w:tcW w:w="2264" w:type="dxa"/>
          </w:tcPr>
          <w:p w14:paraId="1EEB70E2" w14:textId="77777777" w:rsidR="00BF3EED" w:rsidRPr="00706106" w:rsidRDefault="00BF3EED" w:rsidP="00BF3EED"/>
        </w:tc>
        <w:tc>
          <w:tcPr>
            <w:tcW w:w="1205" w:type="dxa"/>
          </w:tcPr>
          <w:p w14:paraId="495662D8" w14:textId="77777777" w:rsidR="00BF3EED" w:rsidRPr="00706106" w:rsidRDefault="00BF3EED" w:rsidP="00BF3EED"/>
        </w:tc>
      </w:tr>
      <w:tr w:rsidR="00BF3EED" w:rsidRPr="00706106" w14:paraId="0F97EC5D" w14:textId="77777777" w:rsidTr="00BF3EED">
        <w:trPr>
          <w:trHeight w:hRule="exact" w:val="279"/>
        </w:trPr>
        <w:tc>
          <w:tcPr>
            <w:tcW w:w="8669" w:type="dxa"/>
            <w:gridSpan w:val="2"/>
          </w:tcPr>
          <w:p w14:paraId="2C83F588" w14:textId="77777777" w:rsidR="00BF3EED" w:rsidRPr="00706106" w:rsidRDefault="00BF3EED" w:rsidP="00BF3EED">
            <w:pPr>
              <w:pStyle w:val="TableParagraph"/>
              <w:tabs>
                <w:tab w:val="left" w:pos="3061"/>
                <w:tab w:val="left" w:pos="7152"/>
              </w:tabs>
              <w:spacing w:before="19"/>
              <w:ind w:left="2300"/>
              <w:rPr>
                <w:sz w:val="20"/>
              </w:rPr>
            </w:pPr>
            <w:r w:rsidRPr="00706106">
              <w:rPr>
                <w:sz w:val="20"/>
                <w:u w:val="single"/>
              </w:rPr>
              <w:t xml:space="preserve"> </w:t>
            </w:r>
            <w:r w:rsidRPr="00706106">
              <w:rPr>
                <w:sz w:val="20"/>
                <w:u w:val="single"/>
              </w:rPr>
              <w:tab/>
            </w:r>
            <w:r w:rsidRPr="00706106">
              <w:rPr>
                <w:sz w:val="20"/>
              </w:rPr>
              <w:t xml:space="preserve">I </w:t>
            </w:r>
            <w:r w:rsidRPr="00706106">
              <w:rPr>
                <w:spacing w:val="-3"/>
                <w:sz w:val="20"/>
              </w:rPr>
              <w:t xml:space="preserve">was </w:t>
            </w:r>
            <w:r w:rsidRPr="00706106">
              <w:rPr>
                <w:sz w:val="20"/>
              </w:rPr>
              <w:t>physically</w:t>
            </w:r>
            <w:r w:rsidRPr="00706106">
              <w:rPr>
                <w:spacing w:val="-23"/>
                <w:sz w:val="20"/>
              </w:rPr>
              <w:t xml:space="preserve"> </w:t>
            </w:r>
            <w:r w:rsidRPr="00706106">
              <w:rPr>
                <w:sz w:val="20"/>
              </w:rPr>
              <w:t xml:space="preserve">ill </w:t>
            </w:r>
            <w:r w:rsidRPr="00706106">
              <w:rPr>
                <w:spacing w:val="-3"/>
                <w:sz w:val="20"/>
              </w:rPr>
              <w:t xml:space="preserve"> </w:t>
            </w:r>
            <w:r w:rsidRPr="00706106">
              <w:rPr>
                <w:sz w:val="20"/>
                <w:u w:val="single"/>
              </w:rPr>
              <w:t xml:space="preserve"> </w:t>
            </w:r>
            <w:r w:rsidRPr="00706106">
              <w:rPr>
                <w:sz w:val="20"/>
                <w:u w:val="single"/>
              </w:rPr>
              <w:tab/>
            </w:r>
          </w:p>
        </w:tc>
        <w:tc>
          <w:tcPr>
            <w:tcW w:w="1205" w:type="dxa"/>
          </w:tcPr>
          <w:p w14:paraId="5D6F3D85" w14:textId="77777777" w:rsidR="00BF3EED" w:rsidRPr="00706106" w:rsidRDefault="00BF3EED" w:rsidP="00BF3EED"/>
        </w:tc>
      </w:tr>
      <w:tr w:rsidR="00BF3EED" w:rsidRPr="00706106" w14:paraId="4E3170BD" w14:textId="77777777" w:rsidTr="00BF3EED">
        <w:trPr>
          <w:trHeight w:hRule="exact" w:val="282"/>
        </w:trPr>
        <w:tc>
          <w:tcPr>
            <w:tcW w:w="6405" w:type="dxa"/>
          </w:tcPr>
          <w:p w14:paraId="5253657B" w14:textId="77777777" w:rsidR="00BF3EED" w:rsidRPr="00706106" w:rsidRDefault="00BF3EED" w:rsidP="00BF3EED">
            <w:pPr>
              <w:pStyle w:val="TableParagraph"/>
              <w:tabs>
                <w:tab w:val="left" w:pos="3061"/>
              </w:tabs>
              <w:spacing w:before="19"/>
              <w:ind w:left="2300"/>
              <w:rPr>
                <w:sz w:val="20"/>
              </w:rPr>
            </w:pPr>
            <w:r w:rsidRPr="00706106">
              <w:rPr>
                <w:sz w:val="20"/>
                <w:u w:val="single"/>
              </w:rPr>
              <w:t xml:space="preserve"> </w:t>
            </w:r>
            <w:r w:rsidRPr="00706106">
              <w:rPr>
                <w:sz w:val="20"/>
                <w:u w:val="single"/>
              </w:rPr>
              <w:tab/>
            </w:r>
            <w:r w:rsidRPr="00706106">
              <w:rPr>
                <w:sz w:val="20"/>
              </w:rPr>
              <w:t xml:space="preserve">Too upset, </w:t>
            </w:r>
            <w:r w:rsidRPr="00706106">
              <w:rPr>
                <w:spacing w:val="-3"/>
                <w:sz w:val="20"/>
              </w:rPr>
              <w:t xml:space="preserve">depressed </w:t>
            </w:r>
            <w:r w:rsidRPr="00706106">
              <w:rPr>
                <w:sz w:val="20"/>
              </w:rPr>
              <w:t>or</w:t>
            </w:r>
            <w:r w:rsidRPr="00706106">
              <w:rPr>
                <w:spacing w:val="-5"/>
                <w:sz w:val="20"/>
              </w:rPr>
              <w:t xml:space="preserve"> </w:t>
            </w:r>
            <w:r w:rsidRPr="00706106">
              <w:rPr>
                <w:sz w:val="20"/>
              </w:rPr>
              <w:t>nervous</w:t>
            </w:r>
          </w:p>
        </w:tc>
        <w:tc>
          <w:tcPr>
            <w:tcW w:w="2264" w:type="dxa"/>
          </w:tcPr>
          <w:p w14:paraId="6468F447" w14:textId="77777777" w:rsidR="00BF3EED" w:rsidRPr="00706106" w:rsidRDefault="00BF3EED" w:rsidP="00BF3EED"/>
        </w:tc>
        <w:tc>
          <w:tcPr>
            <w:tcW w:w="1205" w:type="dxa"/>
          </w:tcPr>
          <w:p w14:paraId="29702468" w14:textId="77777777" w:rsidR="00BF3EED" w:rsidRPr="00706106" w:rsidRDefault="00BF3EED" w:rsidP="00BF3EED"/>
        </w:tc>
      </w:tr>
      <w:tr w:rsidR="00BF3EED" w:rsidRPr="00706106" w14:paraId="3CE7129C" w14:textId="77777777" w:rsidTr="00BF3EED">
        <w:trPr>
          <w:trHeight w:hRule="exact" w:val="272"/>
        </w:trPr>
        <w:tc>
          <w:tcPr>
            <w:tcW w:w="8669" w:type="dxa"/>
            <w:gridSpan w:val="2"/>
          </w:tcPr>
          <w:p w14:paraId="59BEDD06" w14:textId="77777777" w:rsidR="00BF3EED" w:rsidRPr="00706106" w:rsidRDefault="00BF3EED" w:rsidP="00BF3EED">
            <w:pPr>
              <w:pStyle w:val="TableParagraph"/>
              <w:tabs>
                <w:tab w:val="left" w:pos="3061"/>
                <w:tab w:val="left" w:pos="7205"/>
              </w:tabs>
              <w:spacing w:before="21"/>
              <w:ind w:left="2300"/>
              <w:rPr>
                <w:sz w:val="20"/>
              </w:rPr>
            </w:pPr>
            <w:r w:rsidRPr="00706106">
              <w:rPr>
                <w:sz w:val="20"/>
                <w:u w:val="single"/>
              </w:rPr>
              <w:t xml:space="preserve"> </w:t>
            </w:r>
            <w:r w:rsidRPr="00706106">
              <w:rPr>
                <w:sz w:val="20"/>
                <w:u w:val="single"/>
              </w:rPr>
              <w:tab/>
            </w:r>
            <w:r w:rsidRPr="00706106">
              <w:rPr>
                <w:sz w:val="20"/>
              </w:rPr>
              <w:t xml:space="preserve">Other </w:t>
            </w:r>
            <w:r w:rsidRPr="00706106">
              <w:rPr>
                <w:spacing w:val="4"/>
                <w:sz w:val="20"/>
              </w:rPr>
              <w:t xml:space="preserve"> </w:t>
            </w:r>
            <w:r w:rsidRPr="00706106">
              <w:rPr>
                <w:sz w:val="20"/>
                <w:u w:val="single"/>
              </w:rPr>
              <w:t xml:space="preserve"> </w:t>
            </w:r>
            <w:r w:rsidRPr="00706106">
              <w:rPr>
                <w:sz w:val="20"/>
                <w:u w:val="single"/>
              </w:rPr>
              <w:tab/>
            </w:r>
          </w:p>
        </w:tc>
        <w:tc>
          <w:tcPr>
            <w:tcW w:w="1205" w:type="dxa"/>
          </w:tcPr>
          <w:p w14:paraId="0A320B45" w14:textId="77777777" w:rsidR="00BF3EED" w:rsidRPr="00706106" w:rsidRDefault="00BF3EED" w:rsidP="00BF3EED"/>
        </w:tc>
      </w:tr>
      <w:tr w:rsidR="00BF3EED" w:rsidRPr="00706106" w14:paraId="33C1C7BD" w14:textId="77777777" w:rsidTr="00BF3EED">
        <w:trPr>
          <w:trHeight w:hRule="exact" w:val="159"/>
        </w:trPr>
        <w:tc>
          <w:tcPr>
            <w:tcW w:w="6405" w:type="dxa"/>
          </w:tcPr>
          <w:p w14:paraId="07C1BB86" w14:textId="77777777" w:rsidR="00BF3EED" w:rsidRPr="00706106" w:rsidRDefault="00BF3EED" w:rsidP="00BF3EED">
            <w:pPr>
              <w:pStyle w:val="TableParagraph"/>
              <w:spacing w:before="17"/>
              <w:ind w:right="769"/>
              <w:jc w:val="right"/>
              <w:rPr>
                <w:sz w:val="13"/>
              </w:rPr>
            </w:pPr>
            <w:r w:rsidRPr="00706106">
              <w:rPr>
                <w:sz w:val="13"/>
              </w:rPr>
              <w:t>PLEASE DESCRIBE</w:t>
            </w:r>
          </w:p>
          <w:p w14:paraId="2E43B6C8" w14:textId="77777777" w:rsidR="00BF3EED" w:rsidRPr="00706106" w:rsidRDefault="00BF3EED" w:rsidP="00BF3EED"/>
          <w:p w14:paraId="76C7EBD9" w14:textId="77777777" w:rsidR="00BF3EED" w:rsidRPr="00706106" w:rsidRDefault="00BF3EED" w:rsidP="00BF3EED"/>
          <w:p w14:paraId="6EAFD1D3" w14:textId="77777777" w:rsidR="00BF3EED" w:rsidRPr="00706106" w:rsidRDefault="00BF3EED" w:rsidP="00BF3EED"/>
          <w:p w14:paraId="6A117E5E" w14:textId="77777777" w:rsidR="00BF3EED" w:rsidRPr="00706106" w:rsidRDefault="00BF3EED" w:rsidP="00BF3EED"/>
          <w:p w14:paraId="3C29B996" w14:textId="77777777" w:rsidR="00BF3EED" w:rsidRPr="00706106" w:rsidRDefault="00BF3EED" w:rsidP="00BF3EED"/>
          <w:p w14:paraId="27C17660" w14:textId="77777777" w:rsidR="00BF3EED" w:rsidRPr="00706106" w:rsidRDefault="00BF3EED" w:rsidP="00BF3EED"/>
          <w:p w14:paraId="43E71445" w14:textId="77777777" w:rsidR="00BF3EED" w:rsidRPr="00706106" w:rsidRDefault="00BF3EED" w:rsidP="00BF3EED">
            <w:pPr>
              <w:tabs>
                <w:tab w:val="left" w:pos="1490"/>
              </w:tabs>
            </w:pPr>
            <w:r w:rsidRPr="00706106">
              <w:tab/>
            </w:r>
          </w:p>
        </w:tc>
        <w:tc>
          <w:tcPr>
            <w:tcW w:w="2264" w:type="dxa"/>
          </w:tcPr>
          <w:p w14:paraId="13017B47" w14:textId="77777777" w:rsidR="00BF3EED" w:rsidRPr="00706106" w:rsidRDefault="00BF3EED" w:rsidP="00BF3EED"/>
        </w:tc>
        <w:tc>
          <w:tcPr>
            <w:tcW w:w="1205" w:type="dxa"/>
          </w:tcPr>
          <w:p w14:paraId="3AE30EF6" w14:textId="77777777" w:rsidR="00BF3EED" w:rsidRPr="00706106" w:rsidRDefault="00BF3EED" w:rsidP="00BF3EED"/>
        </w:tc>
      </w:tr>
    </w:tbl>
    <w:p w14:paraId="5D670618" w14:textId="77777777" w:rsidR="00BF3EED" w:rsidRPr="00706106" w:rsidRDefault="00BF3EED" w:rsidP="007155D8">
      <w:pPr>
        <w:ind w:left="840" w:right="3179" w:firstLine="600"/>
        <w:jc w:val="center"/>
      </w:pPr>
    </w:p>
    <w:p w14:paraId="49D3A992" w14:textId="77777777" w:rsidR="00D431DB" w:rsidRPr="00706106" w:rsidRDefault="00D431DB" w:rsidP="00D431DB">
      <w:pPr>
        <w:ind w:left="840"/>
      </w:pPr>
      <w:r w:rsidRPr="00706106">
        <w:rPr>
          <w:rFonts w:ascii="Arial" w:eastAsia="Arial" w:hAnsi="Arial" w:cs="Arial"/>
        </w:rPr>
        <w:t xml:space="preserve"> </w:t>
      </w:r>
    </w:p>
    <w:p w14:paraId="1EE758CF" w14:textId="77777777" w:rsidR="00D431DB" w:rsidRPr="00706106" w:rsidRDefault="00D431DB" w:rsidP="00C431B4">
      <w:pPr>
        <w:tabs>
          <w:tab w:val="left" w:pos="3567"/>
        </w:tabs>
        <w:rPr>
          <w:rFonts w:asciiTheme="minorHAnsi" w:hAnsiTheme="minorHAnsi" w:cstheme="minorHAnsi"/>
        </w:rPr>
      </w:pPr>
    </w:p>
    <w:p w14:paraId="2C46D072" w14:textId="77777777" w:rsidR="00D431DB" w:rsidRPr="00706106" w:rsidRDefault="00D431DB" w:rsidP="00C431B4">
      <w:pPr>
        <w:tabs>
          <w:tab w:val="left" w:pos="3567"/>
        </w:tabs>
        <w:rPr>
          <w:rFonts w:asciiTheme="minorHAnsi" w:hAnsiTheme="minorHAnsi" w:cstheme="minorHAnsi"/>
        </w:rPr>
      </w:pPr>
    </w:p>
    <w:p w14:paraId="33B777B0" w14:textId="77777777" w:rsidR="00D431DB" w:rsidRPr="00706106" w:rsidRDefault="00D431DB" w:rsidP="00C431B4">
      <w:pPr>
        <w:tabs>
          <w:tab w:val="left" w:pos="3567"/>
        </w:tabs>
        <w:rPr>
          <w:rFonts w:asciiTheme="minorHAnsi" w:hAnsiTheme="minorHAnsi" w:cstheme="minorHAnsi"/>
        </w:rPr>
      </w:pPr>
    </w:p>
    <w:p w14:paraId="20775F59" w14:textId="77777777" w:rsidR="00D431DB" w:rsidRPr="00706106" w:rsidRDefault="00D431DB" w:rsidP="00C431B4">
      <w:pPr>
        <w:tabs>
          <w:tab w:val="left" w:pos="3567"/>
        </w:tabs>
        <w:rPr>
          <w:rFonts w:asciiTheme="minorHAnsi" w:hAnsiTheme="minorHAnsi" w:cstheme="minorHAnsi"/>
        </w:rPr>
      </w:pPr>
    </w:p>
    <w:p w14:paraId="1E91ACF4" w14:textId="77777777" w:rsidR="00D431DB" w:rsidRPr="00706106" w:rsidRDefault="00D431DB" w:rsidP="00C431B4">
      <w:pPr>
        <w:tabs>
          <w:tab w:val="left" w:pos="3567"/>
        </w:tabs>
        <w:rPr>
          <w:rFonts w:asciiTheme="minorHAnsi" w:hAnsiTheme="minorHAnsi" w:cstheme="minorHAnsi"/>
        </w:rPr>
      </w:pPr>
    </w:p>
    <w:tbl>
      <w:tblPr>
        <w:tblpPr w:leftFromText="180" w:rightFromText="180" w:horzAnchor="margin" w:tblpY="390"/>
        <w:tblW w:w="1004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1"/>
        <w:gridCol w:w="5133"/>
        <w:gridCol w:w="672"/>
        <w:gridCol w:w="898"/>
        <w:gridCol w:w="841"/>
        <w:gridCol w:w="866"/>
        <w:gridCol w:w="995"/>
      </w:tblGrid>
      <w:tr w:rsidR="00C27590" w:rsidRPr="00706106" w14:paraId="44FF8232" w14:textId="77777777" w:rsidTr="00C27590">
        <w:trPr>
          <w:trHeight w:hRule="exact" w:val="288"/>
        </w:trPr>
        <w:tc>
          <w:tcPr>
            <w:tcW w:w="10046" w:type="dxa"/>
            <w:gridSpan w:val="7"/>
            <w:tcBorders>
              <w:top w:val="single" w:sz="8" w:space="0" w:color="808080"/>
              <w:bottom w:val="single" w:sz="8" w:space="0" w:color="808080"/>
            </w:tcBorders>
          </w:tcPr>
          <w:p w14:paraId="77D517D0" w14:textId="77777777" w:rsidR="00C27590" w:rsidRPr="00706106" w:rsidRDefault="00C27590" w:rsidP="00C27590">
            <w:pPr>
              <w:pStyle w:val="TableParagraph"/>
              <w:spacing w:before="19"/>
              <w:ind w:left="28"/>
              <w:rPr>
                <w:sz w:val="20"/>
              </w:rPr>
            </w:pPr>
            <w:r w:rsidRPr="00706106">
              <w:rPr>
                <w:sz w:val="20"/>
              </w:rPr>
              <w:t>During the past week, how frequently did you---</w:t>
            </w:r>
          </w:p>
        </w:tc>
      </w:tr>
      <w:tr w:rsidR="00C27590" w:rsidRPr="00706106" w14:paraId="72207EC5" w14:textId="77777777" w:rsidTr="00C27590">
        <w:trPr>
          <w:trHeight w:hRule="exact" w:val="1043"/>
        </w:trPr>
        <w:tc>
          <w:tcPr>
            <w:tcW w:w="641" w:type="dxa"/>
            <w:tcBorders>
              <w:top w:val="single" w:sz="8" w:space="0" w:color="808080"/>
            </w:tcBorders>
          </w:tcPr>
          <w:p w14:paraId="193286EB" w14:textId="77777777" w:rsidR="00C27590" w:rsidRPr="00706106" w:rsidRDefault="00C27590" w:rsidP="00C27590"/>
        </w:tc>
        <w:tc>
          <w:tcPr>
            <w:tcW w:w="5133" w:type="dxa"/>
            <w:tcBorders>
              <w:top w:val="single" w:sz="8" w:space="0" w:color="808080"/>
            </w:tcBorders>
          </w:tcPr>
          <w:p w14:paraId="426E952D" w14:textId="77777777" w:rsidR="00C27590" w:rsidRPr="00706106" w:rsidRDefault="00C27590" w:rsidP="00C27590"/>
        </w:tc>
        <w:tc>
          <w:tcPr>
            <w:tcW w:w="672" w:type="dxa"/>
            <w:tcBorders>
              <w:top w:val="single" w:sz="8" w:space="0" w:color="808080"/>
            </w:tcBorders>
          </w:tcPr>
          <w:p w14:paraId="275DB4D8" w14:textId="77777777" w:rsidR="00C27590" w:rsidRPr="00706106" w:rsidRDefault="00C27590" w:rsidP="00C27590">
            <w:pPr>
              <w:pStyle w:val="TableParagraph"/>
              <w:rPr>
                <w:rFonts w:ascii="Times New Roman"/>
                <w:sz w:val="16"/>
              </w:rPr>
            </w:pPr>
          </w:p>
          <w:p w14:paraId="50EF7F9C" w14:textId="77777777" w:rsidR="00C27590" w:rsidRPr="00706106" w:rsidRDefault="00C27590" w:rsidP="00C27590">
            <w:pPr>
              <w:pStyle w:val="TableParagraph"/>
              <w:rPr>
                <w:rFonts w:ascii="Times New Roman"/>
                <w:sz w:val="16"/>
              </w:rPr>
            </w:pPr>
          </w:p>
          <w:p w14:paraId="0EFF65E8" w14:textId="77777777" w:rsidR="00C27590" w:rsidRPr="00706106" w:rsidRDefault="00C27590" w:rsidP="00C27590">
            <w:pPr>
              <w:pStyle w:val="TableParagraph"/>
              <w:spacing w:before="10"/>
              <w:rPr>
                <w:rFonts w:ascii="Times New Roman"/>
                <w:sz w:val="20"/>
              </w:rPr>
            </w:pPr>
          </w:p>
          <w:p w14:paraId="76F52DC6" w14:textId="77777777" w:rsidR="00C27590" w:rsidRPr="00706106" w:rsidRDefault="00C27590" w:rsidP="00C27590">
            <w:pPr>
              <w:pStyle w:val="TableParagraph"/>
              <w:spacing w:before="1"/>
              <w:ind w:right="108"/>
              <w:rPr>
                <w:i/>
                <w:sz w:val="16"/>
              </w:rPr>
            </w:pPr>
            <w:r w:rsidRPr="00706106">
              <w:rPr>
                <w:i/>
                <w:sz w:val="16"/>
              </w:rPr>
              <w:t>NEVER</w:t>
            </w:r>
          </w:p>
        </w:tc>
        <w:tc>
          <w:tcPr>
            <w:tcW w:w="898" w:type="dxa"/>
            <w:tcBorders>
              <w:top w:val="single" w:sz="8" w:space="0" w:color="808080"/>
            </w:tcBorders>
          </w:tcPr>
          <w:p w14:paraId="36EA037C" w14:textId="77777777" w:rsidR="00C27590" w:rsidRPr="00706106" w:rsidRDefault="00C27590" w:rsidP="00C27590">
            <w:pPr>
              <w:pStyle w:val="TableParagraph"/>
              <w:rPr>
                <w:rFonts w:ascii="Times New Roman"/>
                <w:sz w:val="16"/>
              </w:rPr>
            </w:pPr>
          </w:p>
          <w:p w14:paraId="4A947DF1" w14:textId="77777777" w:rsidR="00C27590" w:rsidRPr="00706106" w:rsidRDefault="00C27590" w:rsidP="00C27590">
            <w:pPr>
              <w:pStyle w:val="TableParagraph"/>
              <w:rPr>
                <w:rFonts w:ascii="Times New Roman"/>
                <w:sz w:val="16"/>
              </w:rPr>
            </w:pPr>
          </w:p>
          <w:p w14:paraId="3DB074D8" w14:textId="77777777" w:rsidR="00C27590" w:rsidRPr="00706106" w:rsidRDefault="00C27590" w:rsidP="00C27590">
            <w:pPr>
              <w:pStyle w:val="TableParagraph"/>
              <w:spacing w:before="10"/>
              <w:rPr>
                <w:rFonts w:ascii="Times New Roman"/>
                <w:sz w:val="20"/>
              </w:rPr>
            </w:pPr>
          </w:p>
          <w:p w14:paraId="357F6AB2" w14:textId="77777777" w:rsidR="00C27590" w:rsidRPr="00706106" w:rsidRDefault="00C27590" w:rsidP="00C27590">
            <w:pPr>
              <w:pStyle w:val="TableParagraph"/>
              <w:spacing w:before="1"/>
              <w:ind w:left="95" w:right="121"/>
              <w:rPr>
                <w:i/>
                <w:sz w:val="16"/>
              </w:rPr>
            </w:pPr>
            <w:r w:rsidRPr="00706106">
              <w:rPr>
                <w:i/>
                <w:sz w:val="16"/>
              </w:rPr>
              <w:t>RARELY</w:t>
            </w:r>
          </w:p>
        </w:tc>
        <w:tc>
          <w:tcPr>
            <w:tcW w:w="841" w:type="dxa"/>
            <w:tcBorders>
              <w:top w:val="single" w:sz="8" w:space="0" w:color="808080"/>
            </w:tcBorders>
          </w:tcPr>
          <w:p w14:paraId="742CFB8A" w14:textId="77777777" w:rsidR="00C27590" w:rsidRPr="00706106" w:rsidRDefault="00C27590" w:rsidP="00C27590">
            <w:pPr>
              <w:pStyle w:val="TableParagraph"/>
              <w:rPr>
                <w:rFonts w:ascii="Times New Roman"/>
                <w:sz w:val="16"/>
              </w:rPr>
            </w:pPr>
          </w:p>
          <w:p w14:paraId="7CBAC4E8" w14:textId="77777777" w:rsidR="00C27590" w:rsidRPr="00706106" w:rsidRDefault="00C27590" w:rsidP="00C27590">
            <w:pPr>
              <w:pStyle w:val="TableParagraph"/>
              <w:rPr>
                <w:rFonts w:ascii="Times New Roman"/>
                <w:sz w:val="16"/>
              </w:rPr>
            </w:pPr>
          </w:p>
          <w:p w14:paraId="2420E827" w14:textId="77777777" w:rsidR="00C27590" w:rsidRPr="00706106" w:rsidRDefault="00C27590" w:rsidP="00C27590">
            <w:pPr>
              <w:pStyle w:val="TableParagraph"/>
              <w:spacing w:before="139" w:line="271" w:lineRule="auto"/>
              <w:ind w:left="161" w:right="150" w:hanging="15"/>
              <w:rPr>
                <w:i/>
                <w:sz w:val="16"/>
              </w:rPr>
            </w:pPr>
            <w:r w:rsidRPr="00706106">
              <w:rPr>
                <w:i/>
                <w:sz w:val="16"/>
              </w:rPr>
              <w:t>SOME- TIMES</w:t>
            </w:r>
          </w:p>
        </w:tc>
        <w:tc>
          <w:tcPr>
            <w:tcW w:w="866" w:type="dxa"/>
            <w:tcBorders>
              <w:top w:val="single" w:sz="8" w:space="0" w:color="808080"/>
            </w:tcBorders>
          </w:tcPr>
          <w:p w14:paraId="1D76DAFD" w14:textId="77777777" w:rsidR="00C27590" w:rsidRPr="00706106" w:rsidRDefault="00C27590" w:rsidP="00C27590">
            <w:pPr>
              <w:pStyle w:val="TableParagraph"/>
              <w:rPr>
                <w:rFonts w:ascii="Times New Roman"/>
                <w:sz w:val="16"/>
              </w:rPr>
            </w:pPr>
          </w:p>
          <w:p w14:paraId="73BBE5F0" w14:textId="77777777" w:rsidR="00C27590" w:rsidRPr="00706106" w:rsidRDefault="00C27590" w:rsidP="00C27590">
            <w:pPr>
              <w:pStyle w:val="TableParagraph"/>
              <w:rPr>
                <w:rFonts w:ascii="Times New Roman"/>
                <w:sz w:val="16"/>
              </w:rPr>
            </w:pPr>
          </w:p>
          <w:p w14:paraId="0A7113B7" w14:textId="77777777" w:rsidR="00C27590" w:rsidRPr="00706106" w:rsidRDefault="00C27590" w:rsidP="00C27590">
            <w:pPr>
              <w:pStyle w:val="TableParagraph"/>
              <w:spacing w:before="10"/>
              <w:rPr>
                <w:rFonts w:ascii="Times New Roman"/>
                <w:sz w:val="20"/>
              </w:rPr>
            </w:pPr>
          </w:p>
          <w:p w14:paraId="2F0DF9C5" w14:textId="77777777" w:rsidR="00C27590" w:rsidRPr="00706106" w:rsidRDefault="00C27590" w:rsidP="00C27590">
            <w:pPr>
              <w:pStyle w:val="TableParagraph"/>
              <w:spacing w:before="1"/>
              <w:ind w:left="147" w:right="136"/>
              <w:rPr>
                <w:i/>
                <w:sz w:val="16"/>
              </w:rPr>
            </w:pPr>
            <w:r w:rsidRPr="00706106">
              <w:rPr>
                <w:i/>
                <w:sz w:val="16"/>
              </w:rPr>
              <w:t>OFTEN</w:t>
            </w:r>
          </w:p>
        </w:tc>
        <w:tc>
          <w:tcPr>
            <w:tcW w:w="995" w:type="dxa"/>
            <w:tcBorders>
              <w:top w:val="single" w:sz="8" w:space="0" w:color="808080"/>
            </w:tcBorders>
          </w:tcPr>
          <w:p w14:paraId="4633CD70" w14:textId="77777777" w:rsidR="00C27590" w:rsidRPr="00706106" w:rsidRDefault="00C27590" w:rsidP="00C27590">
            <w:pPr>
              <w:pStyle w:val="TableParagraph"/>
              <w:rPr>
                <w:rFonts w:ascii="Times New Roman"/>
                <w:sz w:val="16"/>
              </w:rPr>
            </w:pPr>
          </w:p>
          <w:p w14:paraId="4C5D177B" w14:textId="77777777" w:rsidR="00C27590" w:rsidRPr="00706106" w:rsidRDefault="00C27590" w:rsidP="00C27590">
            <w:pPr>
              <w:pStyle w:val="TableParagraph"/>
              <w:rPr>
                <w:rFonts w:ascii="Times New Roman"/>
                <w:sz w:val="16"/>
              </w:rPr>
            </w:pPr>
          </w:p>
          <w:p w14:paraId="2A5AA2B3" w14:textId="77777777" w:rsidR="00C27590" w:rsidRPr="00706106" w:rsidRDefault="00C27590" w:rsidP="00C27590">
            <w:pPr>
              <w:pStyle w:val="TableParagraph"/>
              <w:spacing w:before="139" w:line="271" w:lineRule="auto"/>
              <w:ind w:left="158" w:firstLine="9"/>
              <w:rPr>
                <w:i/>
                <w:sz w:val="16"/>
              </w:rPr>
            </w:pPr>
            <w:r w:rsidRPr="00706106">
              <w:rPr>
                <w:i/>
                <w:w w:val="95"/>
                <w:sz w:val="16"/>
              </w:rPr>
              <w:t>ALMOST ALWAYS</w:t>
            </w:r>
          </w:p>
        </w:tc>
      </w:tr>
      <w:tr w:rsidR="00C27590" w:rsidRPr="00706106" w14:paraId="1A74540F" w14:textId="77777777" w:rsidTr="00C27590">
        <w:trPr>
          <w:trHeight w:hRule="exact" w:val="403"/>
        </w:trPr>
        <w:tc>
          <w:tcPr>
            <w:tcW w:w="641" w:type="dxa"/>
          </w:tcPr>
          <w:p w14:paraId="63AC5249" w14:textId="77777777" w:rsidR="00C27590" w:rsidRPr="00706106" w:rsidRDefault="00C27590" w:rsidP="00C27590">
            <w:pPr>
              <w:pStyle w:val="TableParagraph"/>
              <w:spacing w:before="114"/>
              <w:ind w:right="42"/>
              <w:jc w:val="right"/>
              <w:rPr>
                <w:sz w:val="20"/>
              </w:rPr>
            </w:pPr>
            <w:r w:rsidRPr="00706106">
              <w:rPr>
                <w:w w:val="95"/>
                <w:sz w:val="20"/>
              </w:rPr>
              <w:t>1</w:t>
            </w:r>
          </w:p>
        </w:tc>
        <w:tc>
          <w:tcPr>
            <w:tcW w:w="5133" w:type="dxa"/>
          </w:tcPr>
          <w:p w14:paraId="64DDAB23" w14:textId="77777777" w:rsidR="00C27590" w:rsidRPr="00706106" w:rsidRDefault="00C27590" w:rsidP="00C27590">
            <w:pPr>
              <w:pStyle w:val="TableParagraph"/>
              <w:spacing w:before="114"/>
              <w:ind w:left="36" w:right="103"/>
              <w:rPr>
                <w:sz w:val="20"/>
              </w:rPr>
            </w:pPr>
            <w:r w:rsidRPr="00706106">
              <w:rPr>
                <w:sz w:val="20"/>
              </w:rPr>
              <w:t>Arrive at work late or leave work early?</w:t>
            </w:r>
          </w:p>
        </w:tc>
        <w:tc>
          <w:tcPr>
            <w:tcW w:w="672" w:type="dxa"/>
          </w:tcPr>
          <w:p w14:paraId="26FB37C8" w14:textId="77777777" w:rsidR="00C27590" w:rsidRPr="00706106" w:rsidRDefault="00C27590" w:rsidP="00C27590">
            <w:pPr>
              <w:pStyle w:val="TableParagraph"/>
              <w:spacing w:before="114"/>
              <w:ind w:right="174"/>
              <w:rPr>
                <w:sz w:val="20"/>
              </w:rPr>
            </w:pPr>
            <w:r w:rsidRPr="00706106">
              <w:rPr>
                <w:w w:val="95"/>
                <w:sz w:val="20"/>
              </w:rPr>
              <w:t>0</w:t>
            </w:r>
          </w:p>
        </w:tc>
        <w:tc>
          <w:tcPr>
            <w:tcW w:w="898" w:type="dxa"/>
          </w:tcPr>
          <w:p w14:paraId="0E97B3E0" w14:textId="77777777" w:rsidR="00C27590" w:rsidRPr="00706106" w:rsidRDefault="00C27590" w:rsidP="00C27590">
            <w:pPr>
              <w:pStyle w:val="TableParagraph"/>
              <w:spacing w:before="114"/>
              <w:rPr>
                <w:sz w:val="20"/>
              </w:rPr>
            </w:pPr>
            <w:r w:rsidRPr="00706106">
              <w:rPr>
                <w:w w:val="95"/>
                <w:sz w:val="20"/>
              </w:rPr>
              <w:t>1</w:t>
            </w:r>
          </w:p>
        </w:tc>
        <w:tc>
          <w:tcPr>
            <w:tcW w:w="841" w:type="dxa"/>
          </w:tcPr>
          <w:p w14:paraId="6CDC3F09" w14:textId="77777777" w:rsidR="00C27590" w:rsidRPr="00706106" w:rsidRDefault="00C27590" w:rsidP="00C27590">
            <w:pPr>
              <w:pStyle w:val="TableParagraph"/>
              <w:spacing w:before="114"/>
              <w:rPr>
                <w:sz w:val="20"/>
              </w:rPr>
            </w:pPr>
            <w:r w:rsidRPr="00706106">
              <w:rPr>
                <w:w w:val="95"/>
                <w:sz w:val="20"/>
              </w:rPr>
              <w:t>2</w:t>
            </w:r>
          </w:p>
        </w:tc>
        <w:tc>
          <w:tcPr>
            <w:tcW w:w="866" w:type="dxa"/>
          </w:tcPr>
          <w:p w14:paraId="586B31FB" w14:textId="77777777" w:rsidR="00C27590" w:rsidRPr="00706106" w:rsidRDefault="00C27590" w:rsidP="00C27590">
            <w:pPr>
              <w:pStyle w:val="TableParagraph"/>
              <w:spacing w:before="114"/>
              <w:ind w:left="42"/>
              <w:rPr>
                <w:sz w:val="20"/>
              </w:rPr>
            </w:pPr>
            <w:r w:rsidRPr="00706106">
              <w:rPr>
                <w:w w:val="95"/>
                <w:sz w:val="20"/>
              </w:rPr>
              <w:t>3</w:t>
            </w:r>
          </w:p>
        </w:tc>
        <w:tc>
          <w:tcPr>
            <w:tcW w:w="995" w:type="dxa"/>
          </w:tcPr>
          <w:p w14:paraId="236951D0" w14:textId="77777777" w:rsidR="00C27590" w:rsidRPr="00706106" w:rsidRDefault="00C27590" w:rsidP="00C27590">
            <w:pPr>
              <w:pStyle w:val="TableParagraph"/>
              <w:spacing w:before="114"/>
              <w:ind w:left="25"/>
              <w:rPr>
                <w:sz w:val="20"/>
              </w:rPr>
            </w:pPr>
            <w:r w:rsidRPr="00706106">
              <w:rPr>
                <w:w w:val="95"/>
                <w:sz w:val="20"/>
              </w:rPr>
              <w:t>4</w:t>
            </w:r>
          </w:p>
        </w:tc>
      </w:tr>
      <w:tr w:rsidR="00C27590" w:rsidRPr="00706106" w14:paraId="0C45EA74" w14:textId="77777777" w:rsidTr="00C27590">
        <w:trPr>
          <w:trHeight w:hRule="exact" w:val="293"/>
        </w:trPr>
        <w:tc>
          <w:tcPr>
            <w:tcW w:w="641" w:type="dxa"/>
            <w:shd w:val="clear" w:color="auto" w:fill="D9D9D9"/>
          </w:tcPr>
          <w:p w14:paraId="7BC97F77" w14:textId="77777777" w:rsidR="00C27590" w:rsidRPr="00706106" w:rsidRDefault="00C27590" w:rsidP="00C27590">
            <w:pPr>
              <w:pStyle w:val="TableParagraph"/>
              <w:spacing w:before="4"/>
              <w:ind w:right="42"/>
              <w:jc w:val="right"/>
              <w:rPr>
                <w:sz w:val="20"/>
              </w:rPr>
            </w:pPr>
            <w:r w:rsidRPr="00706106">
              <w:rPr>
                <w:w w:val="95"/>
                <w:sz w:val="20"/>
              </w:rPr>
              <w:t>2</w:t>
            </w:r>
          </w:p>
        </w:tc>
        <w:tc>
          <w:tcPr>
            <w:tcW w:w="5133" w:type="dxa"/>
            <w:shd w:val="clear" w:color="auto" w:fill="D9D9D9"/>
          </w:tcPr>
          <w:p w14:paraId="7C2BE506" w14:textId="77777777" w:rsidR="00C27590" w:rsidRPr="00706106" w:rsidRDefault="00C27590" w:rsidP="00C27590">
            <w:pPr>
              <w:pStyle w:val="TableParagraph"/>
              <w:spacing w:before="4"/>
              <w:ind w:left="36" w:right="103"/>
              <w:rPr>
                <w:sz w:val="20"/>
              </w:rPr>
            </w:pPr>
            <w:r w:rsidRPr="00706106">
              <w:rPr>
                <w:sz w:val="20"/>
              </w:rPr>
              <w:t>Take longer lunch hours or coffee breaks?</w:t>
            </w:r>
          </w:p>
        </w:tc>
        <w:tc>
          <w:tcPr>
            <w:tcW w:w="672" w:type="dxa"/>
            <w:shd w:val="clear" w:color="auto" w:fill="D9D9D9"/>
          </w:tcPr>
          <w:p w14:paraId="3AFE0D7E"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3F586D6B"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3E6A891F"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181B4FA4"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6ACB1733"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6F1BCA12" w14:textId="77777777" w:rsidTr="00C27590">
        <w:trPr>
          <w:trHeight w:hRule="exact" w:val="206"/>
        </w:trPr>
        <w:tc>
          <w:tcPr>
            <w:tcW w:w="641" w:type="dxa"/>
            <w:tcBorders>
              <w:top w:val="single" w:sz="23" w:space="0" w:color="D9D9D9"/>
            </w:tcBorders>
          </w:tcPr>
          <w:p w14:paraId="71401F68" w14:textId="77777777" w:rsidR="00C27590" w:rsidRPr="00706106" w:rsidRDefault="00C27590" w:rsidP="00C27590">
            <w:pPr>
              <w:pStyle w:val="TableParagraph"/>
              <w:spacing w:line="201" w:lineRule="exact"/>
              <w:ind w:right="42"/>
              <w:jc w:val="right"/>
              <w:rPr>
                <w:sz w:val="20"/>
              </w:rPr>
            </w:pPr>
            <w:r w:rsidRPr="00706106">
              <w:rPr>
                <w:w w:val="95"/>
                <w:sz w:val="20"/>
              </w:rPr>
              <w:t>3</w:t>
            </w:r>
          </w:p>
        </w:tc>
        <w:tc>
          <w:tcPr>
            <w:tcW w:w="5133" w:type="dxa"/>
            <w:vMerge w:val="restart"/>
            <w:tcBorders>
              <w:top w:val="single" w:sz="23" w:space="0" w:color="D9D9D9"/>
            </w:tcBorders>
          </w:tcPr>
          <w:p w14:paraId="4401CC9F" w14:textId="77777777" w:rsidR="00C27590" w:rsidRPr="00706106" w:rsidRDefault="00C27590" w:rsidP="00C27590">
            <w:pPr>
              <w:pStyle w:val="TableParagraph"/>
              <w:spacing w:line="201" w:lineRule="exact"/>
              <w:ind w:left="36" w:right="103"/>
              <w:rPr>
                <w:sz w:val="20"/>
              </w:rPr>
            </w:pPr>
            <w:r w:rsidRPr="00706106">
              <w:rPr>
                <w:sz w:val="20"/>
              </w:rPr>
              <w:t>Just do no work at times when you would be expected</w:t>
            </w:r>
          </w:p>
          <w:p w14:paraId="1413C2B6" w14:textId="77777777" w:rsidR="00C27590" w:rsidRPr="00706106" w:rsidRDefault="00C27590" w:rsidP="00C27590">
            <w:pPr>
              <w:pStyle w:val="TableParagraph"/>
              <w:spacing w:before="19"/>
              <w:ind w:left="36" w:right="103"/>
              <w:rPr>
                <w:sz w:val="20"/>
              </w:rPr>
            </w:pPr>
            <w:r w:rsidRPr="00706106">
              <w:rPr>
                <w:sz w:val="20"/>
              </w:rPr>
              <w:t>to be working?</w:t>
            </w:r>
          </w:p>
        </w:tc>
        <w:tc>
          <w:tcPr>
            <w:tcW w:w="672" w:type="dxa"/>
            <w:tcBorders>
              <w:top w:val="single" w:sz="23" w:space="0" w:color="D9D9D9"/>
            </w:tcBorders>
          </w:tcPr>
          <w:p w14:paraId="55217684" w14:textId="77777777" w:rsidR="00C27590" w:rsidRPr="00706106" w:rsidRDefault="00C27590" w:rsidP="00C27590"/>
        </w:tc>
        <w:tc>
          <w:tcPr>
            <w:tcW w:w="898" w:type="dxa"/>
            <w:tcBorders>
              <w:top w:val="single" w:sz="23" w:space="0" w:color="D9D9D9"/>
            </w:tcBorders>
          </w:tcPr>
          <w:p w14:paraId="7FCC7AD8" w14:textId="77777777" w:rsidR="00C27590" w:rsidRPr="00706106" w:rsidRDefault="00C27590" w:rsidP="00C27590"/>
        </w:tc>
        <w:tc>
          <w:tcPr>
            <w:tcW w:w="841" w:type="dxa"/>
            <w:tcBorders>
              <w:top w:val="single" w:sz="23" w:space="0" w:color="D9D9D9"/>
            </w:tcBorders>
          </w:tcPr>
          <w:p w14:paraId="6291A8F4" w14:textId="77777777" w:rsidR="00C27590" w:rsidRPr="00706106" w:rsidRDefault="00C27590" w:rsidP="00C27590"/>
        </w:tc>
        <w:tc>
          <w:tcPr>
            <w:tcW w:w="866" w:type="dxa"/>
            <w:tcBorders>
              <w:top w:val="single" w:sz="23" w:space="0" w:color="D9D9D9"/>
            </w:tcBorders>
          </w:tcPr>
          <w:p w14:paraId="090B757B" w14:textId="77777777" w:rsidR="00C27590" w:rsidRPr="00706106" w:rsidRDefault="00C27590" w:rsidP="00C27590"/>
        </w:tc>
        <w:tc>
          <w:tcPr>
            <w:tcW w:w="995" w:type="dxa"/>
            <w:tcBorders>
              <w:top w:val="single" w:sz="23" w:space="0" w:color="D9D9D9"/>
            </w:tcBorders>
          </w:tcPr>
          <w:p w14:paraId="17A6A52F" w14:textId="77777777" w:rsidR="00C27590" w:rsidRPr="00706106" w:rsidRDefault="00C27590" w:rsidP="00C27590"/>
        </w:tc>
      </w:tr>
      <w:tr w:rsidR="00C27590" w:rsidRPr="00706106" w14:paraId="795A38BB" w14:textId="77777777" w:rsidTr="00C27590">
        <w:trPr>
          <w:trHeight w:hRule="exact" w:val="374"/>
        </w:trPr>
        <w:tc>
          <w:tcPr>
            <w:tcW w:w="641" w:type="dxa"/>
          </w:tcPr>
          <w:p w14:paraId="1824181E" w14:textId="77777777" w:rsidR="00C27590" w:rsidRPr="00706106" w:rsidRDefault="00C27590" w:rsidP="00C27590"/>
        </w:tc>
        <w:tc>
          <w:tcPr>
            <w:tcW w:w="5133" w:type="dxa"/>
            <w:vMerge/>
          </w:tcPr>
          <w:p w14:paraId="3BBDE8E0" w14:textId="77777777" w:rsidR="00C27590" w:rsidRPr="00706106" w:rsidRDefault="00C27590" w:rsidP="00C27590"/>
        </w:tc>
        <w:tc>
          <w:tcPr>
            <w:tcW w:w="672" w:type="dxa"/>
          </w:tcPr>
          <w:p w14:paraId="7F9BB921"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tcPr>
          <w:p w14:paraId="141A2C70" w14:textId="77777777" w:rsidR="00C27590" w:rsidRPr="00706106" w:rsidRDefault="00C27590" w:rsidP="00C27590">
            <w:pPr>
              <w:pStyle w:val="TableParagraph"/>
              <w:spacing w:line="187" w:lineRule="exact"/>
              <w:rPr>
                <w:sz w:val="20"/>
              </w:rPr>
            </w:pPr>
            <w:r w:rsidRPr="00706106">
              <w:rPr>
                <w:w w:val="95"/>
                <w:sz w:val="20"/>
              </w:rPr>
              <w:t>1</w:t>
            </w:r>
          </w:p>
        </w:tc>
        <w:tc>
          <w:tcPr>
            <w:tcW w:w="841" w:type="dxa"/>
          </w:tcPr>
          <w:p w14:paraId="4B278B7F" w14:textId="77777777" w:rsidR="00C27590" w:rsidRPr="00706106" w:rsidRDefault="00C27590" w:rsidP="00C27590">
            <w:pPr>
              <w:pStyle w:val="TableParagraph"/>
              <w:spacing w:line="187" w:lineRule="exact"/>
              <w:rPr>
                <w:sz w:val="20"/>
              </w:rPr>
            </w:pPr>
            <w:r w:rsidRPr="00706106">
              <w:rPr>
                <w:w w:val="95"/>
                <w:sz w:val="20"/>
              </w:rPr>
              <w:t>2</w:t>
            </w:r>
          </w:p>
        </w:tc>
        <w:tc>
          <w:tcPr>
            <w:tcW w:w="866" w:type="dxa"/>
          </w:tcPr>
          <w:p w14:paraId="471F5390"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tcPr>
          <w:p w14:paraId="17D59FA5"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2E2FC34E" w14:textId="77777777" w:rsidTr="00C27590">
        <w:trPr>
          <w:trHeight w:hRule="exact" w:val="212"/>
        </w:trPr>
        <w:tc>
          <w:tcPr>
            <w:tcW w:w="641" w:type="dxa"/>
            <w:shd w:val="clear" w:color="auto" w:fill="D9D9D9"/>
          </w:tcPr>
          <w:p w14:paraId="153F5C31" w14:textId="77777777" w:rsidR="00C27590" w:rsidRPr="00706106" w:rsidRDefault="00C27590" w:rsidP="00C27590">
            <w:pPr>
              <w:pStyle w:val="TableParagraph"/>
              <w:spacing w:before="5"/>
              <w:ind w:right="42"/>
              <w:jc w:val="right"/>
              <w:rPr>
                <w:sz w:val="20"/>
              </w:rPr>
            </w:pPr>
            <w:r w:rsidRPr="00706106">
              <w:rPr>
                <w:w w:val="95"/>
                <w:sz w:val="20"/>
              </w:rPr>
              <w:t>4</w:t>
            </w:r>
          </w:p>
        </w:tc>
        <w:tc>
          <w:tcPr>
            <w:tcW w:w="5133" w:type="dxa"/>
            <w:vMerge w:val="restart"/>
            <w:shd w:val="clear" w:color="auto" w:fill="D9D9D9"/>
          </w:tcPr>
          <w:p w14:paraId="3AC079D3" w14:textId="77777777" w:rsidR="00C27590" w:rsidRPr="00706106" w:rsidRDefault="00C27590" w:rsidP="00C27590">
            <w:pPr>
              <w:pStyle w:val="TableParagraph"/>
              <w:spacing w:before="5" w:line="254" w:lineRule="auto"/>
              <w:ind w:left="36" w:right="585"/>
              <w:rPr>
                <w:sz w:val="20"/>
              </w:rPr>
            </w:pPr>
            <w:r w:rsidRPr="00706106">
              <w:rPr>
                <w:sz w:val="20"/>
              </w:rPr>
              <w:t>Find yourself daydreaming, worrying or staring into space when you should be working?</w:t>
            </w:r>
          </w:p>
        </w:tc>
        <w:tc>
          <w:tcPr>
            <w:tcW w:w="672" w:type="dxa"/>
            <w:shd w:val="clear" w:color="auto" w:fill="D9D9D9"/>
          </w:tcPr>
          <w:p w14:paraId="050E6C12" w14:textId="77777777" w:rsidR="00C27590" w:rsidRPr="00706106" w:rsidRDefault="00C27590" w:rsidP="00C27590"/>
        </w:tc>
        <w:tc>
          <w:tcPr>
            <w:tcW w:w="898" w:type="dxa"/>
            <w:shd w:val="clear" w:color="auto" w:fill="D9D9D9"/>
          </w:tcPr>
          <w:p w14:paraId="1554AEE8" w14:textId="77777777" w:rsidR="00C27590" w:rsidRPr="00706106" w:rsidRDefault="00C27590" w:rsidP="00C27590"/>
        </w:tc>
        <w:tc>
          <w:tcPr>
            <w:tcW w:w="841" w:type="dxa"/>
            <w:shd w:val="clear" w:color="auto" w:fill="D9D9D9"/>
          </w:tcPr>
          <w:p w14:paraId="6CC6AEE1" w14:textId="77777777" w:rsidR="00C27590" w:rsidRPr="00706106" w:rsidRDefault="00C27590" w:rsidP="00C27590"/>
        </w:tc>
        <w:tc>
          <w:tcPr>
            <w:tcW w:w="866" w:type="dxa"/>
            <w:shd w:val="clear" w:color="auto" w:fill="D9D9D9"/>
          </w:tcPr>
          <w:p w14:paraId="1D2FDB36" w14:textId="77777777" w:rsidR="00C27590" w:rsidRPr="00706106" w:rsidRDefault="00C27590" w:rsidP="00C27590"/>
        </w:tc>
        <w:tc>
          <w:tcPr>
            <w:tcW w:w="995" w:type="dxa"/>
            <w:shd w:val="clear" w:color="auto" w:fill="D9D9D9"/>
          </w:tcPr>
          <w:p w14:paraId="4FF968A1" w14:textId="77777777" w:rsidR="00C27590" w:rsidRPr="00706106" w:rsidRDefault="00C27590" w:rsidP="00C27590"/>
        </w:tc>
      </w:tr>
      <w:tr w:rsidR="00C27590" w:rsidRPr="00706106" w14:paraId="4EC30C70" w14:textId="77777777" w:rsidTr="00C27590">
        <w:trPr>
          <w:trHeight w:hRule="exact" w:val="370"/>
        </w:trPr>
        <w:tc>
          <w:tcPr>
            <w:tcW w:w="641" w:type="dxa"/>
            <w:shd w:val="clear" w:color="auto" w:fill="D9D9D9"/>
          </w:tcPr>
          <w:p w14:paraId="79644081" w14:textId="77777777" w:rsidR="00C27590" w:rsidRPr="00706106" w:rsidRDefault="00C27590" w:rsidP="00C27590"/>
        </w:tc>
        <w:tc>
          <w:tcPr>
            <w:tcW w:w="5133" w:type="dxa"/>
            <w:vMerge/>
            <w:shd w:val="clear" w:color="auto" w:fill="D9D9D9"/>
          </w:tcPr>
          <w:p w14:paraId="160B8569" w14:textId="77777777" w:rsidR="00C27590" w:rsidRPr="00706106" w:rsidRDefault="00C27590" w:rsidP="00C27590"/>
        </w:tc>
        <w:tc>
          <w:tcPr>
            <w:tcW w:w="672" w:type="dxa"/>
            <w:shd w:val="clear" w:color="auto" w:fill="D9D9D9"/>
          </w:tcPr>
          <w:p w14:paraId="5309BA07"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shd w:val="clear" w:color="auto" w:fill="D9D9D9"/>
          </w:tcPr>
          <w:p w14:paraId="373270D1" w14:textId="77777777" w:rsidR="00C27590" w:rsidRPr="00706106" w:rsidRDefault="00C27590" w:rsidP="00C27590">
            <w:pPr>
              <w:pStyle w:val="TableParagraph"/>
              <w:spacing w:line="187" w:lineRule="exact"/>
              <w:rPr>
                <w:sz w:val="20"/>
              </w:rPr>
            </w:pPr>
            <w:r w:rsidRPr="00706106">
              <w:rPr>
                <w:w w:val="95"/>
                <w:sz w:val="20"/>
              </w:rPr>
              <w:t>1</w:t>
            </w:r>
          </w:p>
        </w:tc>
        <w:tc>
          <w:tcPr>
            <w:tcW w:w="841" w:type="dxa"/>
            <w:shd w:val="clear" w:color="auto" w:fill="D9D9D9"/>
          </w:tcPr>
          <w:p w14:paraId="251EC656" w14:textId="77777777" w:rsidR="00C27590" w:rsidRPr="00706106" w:rsidRDefault="00C27590" w:rsidP="00C27590">
            <w:pPr>
              <w:pStyle w:val="TableParagraph"/>
              <w:spacing w:line="187" w:lineRule="exact"/>
              <w:rPr>
                <w:sz w:val="20"/>
              </w:rPr>
            </w:pPr>
            <w:r w:rsidRPr="00706106">
              <w:rPr>
                <w:w w:val="95"/>
                <w:sz w:val="20"/>
              </w:rPr>
              <w:t>2</w:t>
            </w:r>
          </w:p>
        </w:tc>
        <w:tc>
          <w:tcPr>
            <w:tcW w:w="866" w:type="dxa"/>
            <w:shd w:val="clear" w:color="auto" w:fill="D9D9D9"/>
          </w:tcPr>
          <w:p w14:paraId="28ABA4DD"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shd w:val="clear" w:color="auto" w:fill="D9D9D9"/>
          </w:tcPr>
          <w:p w14:paraId="5BE08109"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60438A03" w14:textId="77777777" w:rsidTr="00C27590">
        <w:trPr>
          <w:trHeight w:hRule="exact" w:val="209"/>
        </w:trPr>
        <w:tc>
          <w:tcPr>
            <w:tcW w:w="641" w:type="dxa"/>
          </w:tcPr>
          <w:p w14:paraId="2BC0FA2F" w14:textId="77777777" w:rsidR="00C27590" w:rsidRPr="00706106" w:rsidRDefault="00C27590" w:rsidP="00C27590">
            <w:pPr>
              <w:pStyle w:val="TableParagraph"/>
              <w:spacing w:line="230" w:lineRule="exact"/>
              <w:ind w:right="42"/>
              <w:jc w:val="right"/>
              <w:rPr>
                <w:sz w:val="20"/>
              </w:rPr>
            </w:pPr>
            <w:r w:rsidRPr="00706106">
              <w:rPr>
                <w:w w:val="95"/>
                <w:sz w:val="20"/>
              </w:rPr>
              <w:t>5</w:t>
            </w:r>
          </w:p>
        </w:tc>
        <w:tc>
          <w:tcPr>
            <w:tcW w:w="5133" w:type="dxa"/>
            <w:vMerge w:val="restart"/>
          </w:tcPr>
          <w:p w14:paraId="254A9A38" w14:textId="77777777" w:rsidR="00C27590" w:rsidRPr="00706106" w:rsidRDefault="00C27590" w:rsidP="00C27590">
            <w:pPr>
              <w:pStyle w:val="TableParagraph"/>
              <w:spacing w:line="261" w:lineRule="auto"/>
              <w:ind w:left="36" w:right="285"/>
              <w:rPr>
                <w:sz w:val="20"/>
              </w:rPr>
            </w:pPr>
            <w:r w:rsidRPr="00706106">
              <w:rPr>
                <w:sz w:val="20"/>
              </w:rPr>
              <w:t>Have to do a job over because you made a mistake or your supervisor told you to do a job over?</w:t>
            </w:r>
          </w:p>
        </w:tc>
        <w:tc>
          <w:tcPr>
            <w:tcW w:w="672" w:type="dxa"/>
          </w:tcPr>
          <w:p w14:paraId="3A0B1236" w14:textId="77777777" w:rsidR="00C27590" w:rsidRPr="00706106" w:rsidRDefault="00C27590" w:rsidP="00C27590"/>
        </w:tc>
        <w:tc>
          <w:tcPr>
            <w:tcW w:w="898" w:type="dxa"/>
          </w:tcPr>
          <w:p w14:paraId="55C6807A" w14:textId="77777777" w:rsidR="00C27590" w:rsidRPr="00706106" w:rsidRDefault="00C27590" w:rsidP="00C27590"/>
        </w:tc>
        <w:tc>
          <w:tcPr>
            <w:tcW w:w="841" w:type="dxa"/>
          </w:tcPr>
          <w:p w14:paraId="3B3BA083" w14:textId="77777777" w:rsidR="00C27590" w:rsidRPr="00706106" w:rsidRDefault="00C27590" w:rsidP="00C27590"/>
        </w:tc>
        <w:tc>
          <w:tcPr>
            <w:tcW w:w="866" w:type="dxa"/>
          </w:tcPr>
          <w:p w14:paraId="79899369" w14:textId="77777777" w:rsidR="00C27590" w:rsidRPr="00706106" w:rsidRDefault="00C27590" w:rsidP="00C27590"/>
        </w:tc>
        <w:tc>
          <w:tcPr>
            <w:tcW w:w="995" w:type="dxa"/>
          </w:tcPr>
          <w:p w14:paraId="2DE90A79" w14:textId="77777777" w:rsidR="00C27590" w:rsidRPr="00706106" w:rsidRDefault="00C27590" w:rsidP="00C27590"/>
        </w:tc>
      </w:tr>
      <w:tr w:rsidR="00C27590" w:rsidRPr="00706106" w14:paraId="75D42717" w14:textId="77777777" w:rsidTr="00C27590">
        <w:trPr>
          <w:trHeight w:hRule="exact" w:val="372"/>
        </w:trPr>
        <w:tc>
          <w:tcPr>
            <w:tcW w:w="641" w:type="dxa"/>
          </w:tcPr>
          <w:p w14:paraId="1A128EED" w14:textId="77777777" w:rsidR="00C27590" w:rsidRPr="00706106" w:rsidRDefault="00C27590" w:rsidP="00C27590"/>
        </w:tc>
        <w:tc>
          <w:tcPr>
            <w:tcW w:w="5133" w:type="dxa"/>
            <w:vMerge/>
          </w:tcPr>
          <w:p w14:paraId="5501DAE9" w14:textId="77777777" w:rsidR="00C27590" w:rsidRPr="00706106" w:rsidRDefault="00C27590" w:rsidP="00C27590"/>
        </w:tc>
        <w:tc>
          <w:tcPr>
            <w:tcW w:w="672" w:type="dxa"/>
          </w:tcPr>
          <w:p w14:paraId="4337FB0E" w14:textId="77777777" w:rsidR="00C27590" w:rsidRPr="00706106" w:rsidRDefault="00C27590" w:rsidP="00C27590">
            <w:pPr>
              <w:pStyle w:val="TableParagraph"/>
              <w:spacing w:line="189" w:lineRule="exact"/>
              <w:ind w:right="174"/>
              <w:rPr>
                <w:sz w:val="20"/>
              </w:rPr>
            </w:pPr>
            <w:r w:rsidRPr="00706106">
              <w:rPr>
                <w:w w:val="95"/>
                <w:sz w:val="20"/>
              </w:rPr>
              <w:t>0</w:t>
            </w:r>
          </w:p>
        </w:tc>
        <w:tc>
          <w:tcPr>
            <w:tcW w:w="898" w:type="dxa"/>
          </w:tcPr>
          <w:p w14:paraId="55A71CD4" w14:textId="77777777" w:rsidR="00C27590" w:rsidRPr="00706106" w:rsidRDefault="00C27590" w:rsidP="00C27590">
            <w:pPr>
              <w:pStyle w:val="TableParagraph"/>
              <w:spacing w:line="189" w:lineRule="exact"/>
              <w:rPr>
                <w:sz w:val="20"/>
              </w:rPr>
            </w:pPr>
            <w:r w:rsidRPr="00706106">
              <w:rPr>
                <w:w w:val="95"/>
                <w:sz w:val="20"/>
              </w:rPr>
              <w:t>1</w:t>
            </w:r>
          </w:p>
        </w:tc>
        <w:tc>
          <w:tcPr>
            <w:tcW w:w="841" w:type="dxa"/>
          </w:tcPr>
          <w:p w14:paraId="0709DB91" w14:textId="77777777" w:rsidR="00C27590" w:rsidRPr="00706106" w:rsidRDefault="00C27590" w:rsidP="00C27590">
            <w:pPr>
              <w:pStyle w:val="TableParagraph"/>
              <w:spacing w:line="189" w:lineRule="exact"/>
              <w:rPr>
                <w:sz w:val="20"/>
              </w:rPr>
            </w:pPr>
            <w:r w:rsidRPr="00706106">
              <w:rPr>
                <w:w w:val="95"/>
                <w:sz w:val="20"/>
              </w:rPr>
              <w:t>2</w:t>
            </w:r>
          </w:p>
        </w:tc>
        <w:tc>
          <w:tcPr>
            <w:tcW w:w="866" w:type="dxa"/>
          </w:tcPr>
          <w:p w14:paraId="20390865" w14:textId="77777777" w:rsidR="00C27590" w:rsidRPr="00706106" w:rsidRDefault="00C27590" w:rsidP="00C27590">
            <w:pPr>
              <w:pStyle w:val="TableParagraph"/>
              <w:spacing w:line="189" w:lineRule="exact"/>
              <w:ind w:left="42"/>
              <w:rPr>
                <w:sz w:val="20"/>
              </w:rPr>
            </w:pPr>
            <w:r w:rsidRPr="00706106">
              <w:rPr>
                <w:w w:val="95"/>
                <w:sz w:val="20"/>
              </w:rPr>
              <w:t>3</w:t>
            </w:r>
          </w:p>
        </w:tc>
        <w:tc>
          <w:tcPr>
            <w:tcW w:w="995" w:type="dxa"/>
          </w:tcPr>
          <w:p w14:paraId="4703BF71" w14:textId="77777777" w:rsidR="00C27590" w:rsidRPr="00706106" w:rsidRDefault="00C27590" w:rsidP="00C27590">
            <w:pPr>
              <w:pStyle w:val="TableParagraph"/>
              <w:spacing w:line="189" w:lineRule="exact"/>
              <w:ind w:left="25"/>
              <w:rPr>
                <w:sz w:val="20"/>
              </w:rPr>
            </w:pPr>
            <w:r w:rsidRPr="00706106">
              <w:rPr>
                <w:w w:val="95"/>
                <w:sz w:val="20"/>
              </w:rPr>
              <w:t>4</w:t>
            </w:r>
          </w:p>
        </w:tc>
      </w:tr>
      <w:tr w:rsidR="00C27590" w:rsidRPr="00706106" w14:paraId="4E031C44" w14:textId="77777777" w:rsidTr="00C27590">
        <w:trPr>
          <w:trHeight w:hRule="exact" w:val="209"/>
        </w:trPr>
        <w:tc>
          <w:tcPr>
            <w:tcW w:w="641" w:type="dxa"/>
            <w:shd w:val="clear" w:color="auto" w:fill="D9D9D9"/>
          </w:tcPr>
          <w:p w14:paraId="66ECA3C6" w14:textId="77777777" w:rsidR="00C27590" w:rsidRPr="00706106" w:rsidRDefault="00C27590" w:rsidP="00C27590">
            <w:pPr>
              <w:pStyle w:val="TableParagraph"/>
              <w:spacing w:before="4"/>
              <w:ind w:right="42"/>
              <w:jc w:val="right"/>
              <w:rPr>
                <w:sz w:val="20"/>
              </w:rPr>
            </w:pPr>
            <w:r w:rsidRPr="00706106">
              <w:rPr>
                <w:w w:val="95"/>
                <w:sz w:val="20"/>
              </w:rPr>
              <w:t>6</w:t>
            </w:r>
          </w:p>
        </w:tc>
        <w:tc>
          <w:tcPr>
            <w:tcW w:w="5133" w:type="dxa"/>
            <w:vMerge w:val="restart"/>
            <w:shd w:val="clear" w:color="auto" w:fill="D9D9D9"/>
          </w:tcPr>
          <w:p w14:paraId="1F53DE0A" w14:textId="77777777" w:rsidR="00C27590" w:rsidRPr="00706106" w:rsidRDefault="00C27590" w:rsidP="00C27590">
            <w:pPr>
              <w:pStyle w:val="TableParagraph"/>
              <w:spacing w:line="261" w:lineRule="auto"/>
              <w:ind w:left="36" w:right="374"/>
              <w:rPr>
                <w:sz w:val="20"/>
              </w:rPr>
            </w:pPr>
            <w:r w:rsidRPr="00706106">
              <w:rPr>
                <w:sz w:val="20"/>
              </w:rPr>
              <w:t>Waste time looking for misplaced supplies, materials, papers, phone numbers, etc.?</w:t>
            </w:r>
          </w:p>
        </w:tc>
        <w:tc>
          <w:tcPr>
            <w:tcW w:w="672" w:type="dxa"/>
            <w:shd w:val="clear" w:color="auto" w:fill="D9D9D9"/>
          </w:tcPr>
          <w:p w14:paraId="6F79E9D1" w14:textId="77777777" w:rsidR="00C27590" w:rsidRPr="00706106" w:rsidRDefault="00C27590" w:rsidP="00C27590"/>
        </w:tc>
        <w:tc>
          <w:tcPr>
            <w:tcW w:w="898" w:type="dxa"/>
            <w:shd w:val="clear" w:color="auto" w:fill="D9D9D9"/>
          </w:tcPr>
          <w:p w14:paraId="330BDC01" w14:textId="77777777" w:rsidR="00C27590" w:rsidRPr="00706106" w:rsidRDefault="00C27590" w:rsidP="00C27590"/>
        </w:tc>
        <w:tc>
          <w:tcPr>
            <w:tcW w:w="841" w:type="dxa"/>
            <w:shd w:val="clear" w:color="auto" w:fill="D9D9D9"/>
          </w:tcPr>
          <w:p w14:paraId="6903ED8D" w14:textId="77777777" w:rsidR="00C27590" w:rsidRPr="00706106" w:rsidRDefault="00C27590" w:rsidP="00C27590"/>
        </w:tc>
        <w:tc>
          <w:tcPr>
            <w:tcW w:w="866" w:type="dxa"/>
            <w:shd w:val="clear" w:color="auto" w:fill="D9D9D9"/>
          </w:tcPr>
          <w:p w14:paraId="56BD163C" w14:textId="77777777" w:rsidR="00C27590" w:rsidRPr="00706106" w:rsidRDefault="00C27590" w:rsidP="00C27590"/>
        </w:tc>
        <w:tc>
          <w:tcPr>
            <w:tcW w:w="995" w:type="dxa"/>
            <w:shd w:val="clear" w:color="auto" w:fill="D9D9D9"/>
          </w:tcPr>
          <w:p w14:paraId="2F0AD7BC" w14:textId="77777777" w:rsidR="00C27590" w:rsidRPr="00706106" w:rsidRDefault="00C27590" w:rsidP="00C27590"/>
        </w:tc>
      </w:tr>
      <w:tr w:rsidR="00C27590" w:rsidRPr="00706106" w14:paraId="3B256AFC" w14:textId="77777777" w:rsidTr="00C27590">
        <w:trPr>
          <w:trHeight w:hRule="exact" w:val="373"/>
        </w:trPr>
        <w:tc>
          <w:tcPr>
            <w:tcW w:w="641" w:type="dxa"/>
            <w:shd w:val="clear" w:color="auto" w:fill="D9D9D9"/>
          </w:tcPr>
          <w:p w14:paraId="686035CA" w14:textId="77777777" w:rsidR="00C27590" w:rsidRPr="00706106" w:rsidRDefault="00C27590" w:rsidP="00C27590"/>
        </w:tc>
        <w:tc>
          <w:tcPr>
            <w:tcW w:w="5133" w:type="dxa"/>
            <w:vMerge/>
            <w:shd w:val="clear" w:color="auto" w:fill="D9D9D9"/>
          </w:tcPr>
          <w:p w14:paraId="4DFC8576" w14:textId="77777777" w:rsidR="00C27590" w:rsidRPr="00706106" w:rsidRDefault="00C27590" w:rsidP="00C27590"/>
        </w:tc>
        <w:tc>
          <w:tcPr>
            <w:tcW w:w="672" w:type="dxa"/>
            <w:shd w:val="clear" w:color="auto" w:fill="D9D9D9"/>
          </w:tcPr>
          <w:p w14:paraId="6B98DC1A" w14:textId="77777777" w:rsidR="00C27590" w:rsidRPr="00706106" w:rsidRDefault="00C27590" w:rsidP="00C27590">
            <w:pPr>
              <w:pStyle w:val="TableParagraph"/>
              <w:spacing w:line="184" w:lineRule="exact"/>
              <w:ind w:right="174"/>
              <w:rPr>
                <w:sz w:val="20"/>
              </w:rPr>
            </w:pPr>
            <w:r w:rsidRPr="00706106">
              <w:rPr>
                <w:w w:val="95"/>
                <w:sz w:val="20"/>
              </w:rPr>
              <w:t>0</w:t>
            </w:r>
          </w:p>
        </w:tc>
        <w:tc>
          <w:tcPr>
            <w:tcW w:w="898" w:type="dxa"/>
            <w:shd w:val="clear" w:color="auto" w:fill="D9D9D9"/>
          </w:tcPr>
          <w:p w14:paraId="6240C249" w14:textId="77777777" w:rsidR="00C27590" w:rsidRPr="00706106" w:rsidRDefault="00C27590" w:rsidP="00C27590">
            <w:pPr>
              <w:pStyle w:val="TableParagraph"/>
              <w:spacing w:line="184" w:lineRule="exact"/>
              <w:rPr>
                <w:sz w:val="20"/>
              </w:rPr>
            </w:pPr>
            <w:r w:rsidRPr="00706106">
              <w:rPr>
                <w:w w:val="95"/>
                <w:sz w:val="20"/>
              </w:rPr>
              <w:t>1</w:t>
            </w:r>
          </w:p>
        </w:tc>
        <w:tc>
          <w:tcPr>
            <w:tcW w:w="841" w:type="dxa"/>
            <w:shd w:val="clear" w:color="auto" w:fill="D9D9D9"/>
          </w:tcPr>
          <w:p w14:paraId="696A59A3" w14:textId="77777777" w:rsidR="00C27590" w:rsidRPr="00706106" w:rsidRDefault="00C27590" w:rsidP="00C27590">
            <w:pPr>
              <w:pStyle w:val="TableParagraph"/>
              <w:spacing w:line="184" w:lineRule="exact"/>
              <w:rPr>
                <w:sz w:val="20"/>
              </w:rPr>
            </w:pPr>
            <w:r w:rsidRPr="00706106">
              <w:rPr>
                <w:w w:val="95"/>
                <w:sz w:val="20"/>
              </w:rPr>
              <w:t>2</w:t>
            </w:r>
          </w:p>
        </w:tc>
        <w:tc>
          <w:tcPr>
            <w:tcW w:w="866" w:type="dxa"/>
            <w:shd w:val="clear" w:color="auto" w:fill="D9D9D9"/>
          </w:tcPr>
          <w:p w14:paraId="2FFDAA5E" w14:textId="77777777" w:rsidR="00C27590" w:rsidRPr="00706106" w:rsidRDefault="00C27590" w:rsidP="00C27590">
            <w:pPr>
              <w:pStyle w:val="TableParagraph"/>
              <w:spacing w:line="184" w:lineRule="exact"/>
              <w:ind w:left="42"/>
              <w:rPr>
                <w:sz w:val="20"/>
              </w:rPr>
            </w:pPr>
            <w:r w:rsidRPr="00706106">
              <w:rPr>
                <w:w w:val="95"/>
                <w:sz w:val="20"/>
              </w:rPr>
              <w:t>3</w:t>
            </w:r>
          </w:p>
        </w:tc>
        <w:tc>
          <w:tcPr>
            <w:tcW w:w="995" w:type="dxa"/>
            <w:shd w:val="clear" w:color="auto" w:fill="D9D9D9"/>
          </w:tcPr>
          <w:p w14:paraId="317D9E0F" w14:textId="77777777" w:rsidR="00C27590" w:rsidRPr="00706106" w:rsidRDefault="00C27590" w:rsidP="00C27590">
            <w:pPr>
              <w:pStyle w:val="TableParagraph"/>
              <w:spacing w:line="184" w:lineRule="exact"/>
              <w:ind w:left="25"/>
              <w:rPr>
                <w:sz w:val="20"/>
              </w:rPr>
            </w:pPr>
            <w:r w:rsidRPr="00706106">
              <w:rPr>
                <w:w w:val="95"/>
                <w:sz w:val="20"/>
              </w:rPr>
              <w:t>4</w:t>
            </w:r>
          </w:p>
        </w:tc>
      </w:tr>
      <w:tr w:rsidR="00C27590" w:rsidRPr="00706106" w14:paraId="1EAF68A5" w14:textId="77777777" w:rsidTr="00C27590">
        <w:trPr>
          <w:trHeight w:hRule="exact" w:val="288"/>
        </w:trPr>
        <w:tc>
          <w:tcPr>
            <w:tcW w:w="641" w:type="dxa"/>
          </w:tcPr>
          <w:p w14:paraId="25860E9B" w14:textId="77777777" w:rsidR="00C27590" w:rsidRPr="00706106" w:rsidRDefault="00C27590" w:rsidP="00C27590">
            <w:pPr>
              <w:pStyle w:val="TableParagraph"/>
              <w:spacing w:line="230" w:lineRule="exact"/>
              <w:ind w:right="42"/>
              <w:jc w:val="right"/>
              <w:rPr>
                <w:sz w:val="20"/>
              </w:rPr>
            </w:pPr>
            <w:r w:rsidRPr="00706106">
              <w:rPr>
                <w:w w:val="95"/>
                <w:sz w:val="20"/>
              </w:rPr>
              <w:t>7</w:t>
            </w:r>
          </w:p>
        </w:tc>
        <w:tc>
          <w:tcPr>
            <w:tcW w:w="5133" w:type="dxa"/>
          </w:tcPr>
          <w:p w14:paraId="22EB079C" w14:textId="77777777" w:rsidR="00C27590" w:rsidRPr="00706106" w:rsidRDefault="00C27590" w:rsidP="00C27590">
            <w:pPr>
              <w:pStyle w:val="TableParagraph"/>
              <w:spacing w:line="230" w:lineRule="exact"/>
              <w:ind w:left="36" w:right="103"/>
              <w:rPr>
                <w:sz w:val="20"/>
              </w:rPr>
            </w:pPr>
            <w:r w:rsidRPr="00706106">
              <w:rPr>
                <w:sz w:val="20"/>
              </w:rPr>
              <w:t>Find you have forgotten to call someone?</w:t>
            </w:r>
          </w:p>
        </w:tc>
        <w:tc>
          <w:tcPr>
            <w:tcW w:w="672" w:type="dxa"/>
          </w:tcPr>
          <w:p w14:paraId="2D8FA119" w14:textId="77777777" w:rsidR="00C27590" w:rsidRPr="00706106" w:rsidRDefault="00C27590" w:rsidP="00C27590">
            <w:pPr>
              <w:pStyle w:val="TableParagraph"/>
              <w:spacing w:line="230" w:lineRule="exact"/>
              <w:ind w:right="174"/>
              <w:rPr>
                <w:sz w:val="20"/>
              </w:rPr>
            </w:pPr>
            <w:r w:rsidRPr="00706106">
              <w:rPr>
                <w:w w:val="95"/>
                <w:sz w:val="20"/>
              </w:rPr>
              <w:t>0</w:t>
            </w:r>
          </w:p>
        </w:tc>
        <w:tc>
          <w:tcPr>
            <w:tcW w:w="898" w:type="dxa"/>
          </w:tcPr>
          <w:p w14:paraId="7A24031C" w14:textId="77777777" w:rsidR="00C27590" w:rsidRPr="00706106" w:rsidRDefault="00C27590" w:rsidP="00C27590">
            <w:pPr>
              <w:pStyle w:val="TableParagraph"/>
              <w:spacing w:line="230" w:lineRule="exact"/>
              <w:rPr>
                <w:sz w:val="20"/>
              </w:rPr>
            </w:pPr>
            <w:r w:rsidRPr="00706106">
              <w:rPr>
                <w:w w:val="95"/>
                <w:sz w:val="20"/>
              </w:rPr>
              <w:t>1</w:t>
            </w:r>
          </w:p>
        </w:tc>
        <w:tc>
          <w:tcPr>
            <w:tcW w:w="841" w:type="dxa"/>
          </w:tcPr>
          <w:p w14:paraId="529850DE" w14:textId="77777777" w:rsidR="00C27590" w:rsidRPr="00706106" w:rsidRDefault="00C27590" w:rsidP="00C27590">
            <w:pPr>
              <w:pStyle w:val="TableParagraph"/>
              <w:spacing w:line="230" w:lineRule="exact"/>
              <w:rPr>
                <w:sz w:val="20"/>
              </w:rPr>
            </w:pPr>
            <w:r w:rsidRPr="00706106">
              <w:rPr>
                <w:w w:val="95"/>
                <w:sz w:val="20"/>
              </w:rPr>
              <w:t>2</w:t>
            </w:r>
          </w:p>
        </w:tc>
        <w:tc>
          <w:tcPr>
            <w:tcW w:w="866" w:type="dxa"/>
          </w:tcPr>
          <w:p w14:paraId="38632CB1" w14:textId="77777777" w:rsidR="00C27590" w:rsidRPr="00706106" w:rsidRDefault="00C27590" w:rsidP="00C27590">
            <w:pPr>
              <w:pStyle w:val="TableParagraph"/>
              <w:spacing w:line="230" w:lineRule="exact"/>
              <w:ind w:left="42"/>
              <w:rPr>
                <w:sz w:val="20"/>
              </w:rPr>
            </w:pPr>
            <w:r w:rsidRPr="00706106">
              <w:rPr>
                <w:w w:val="95"/>
                <w:sz w:val="20"/>
              </w:rPr>
              <w:t>3</w:t>
            </w:r>
          </w:p>
        </w:tc>
        <w:tc>
          <w:tcPr>
            <w:tcW w:w="995" w:type="dxa"/>
          </w:tcPr>
          <w:p w14:paraId="4FB6462F" w14:textId="77777777" w:rsidR="00C27590" w:rsidRPr="00706106" w:rsidRDefault="00C27590" w:rsidP="00C27590">
            <w:pPr>
              <w:pStyle w:val="TableParagraph"/>
              <w:spacing w:line="230" w:lineRule="exact"/>
              <w:ind w:left="25"/>
              <w:rPr>
                <w:sz w:val="20"/>
              </w:rPr>
            </w:pPr>
            <w:r w:rsidRPr="00706106">
              <w:rPr>
                <w:w w:val="95"/>
                <w:sz w:val="20"/>
              </w:rPr>
              <w:t>4</w:t>
            </w:r>
          </w:p>
        </w:tc>
      </w:tr>
      <w:tr w:rsidR="00C27590" w:rsidRPr="00706106" w14:paraId="5C6C650D" w14:textId="77777777" w:rsidTr="00C27590">
        <w:trPr>
          <w:trHeight w:hRule="exact" w:val="293"/>
        </w:trPr>
        <w:tc>
          <w:tcPr>
            <w:tcW w:w="641" w:type="dxa"/>
            <w:shd w:val="clear" w:color="auto" w:fill="D9D9D9"/>
          </w:tcPr>
          <w:p w14:paraId="4A4E472D" w14:textId="77777777" w:rsidR="00C27590" w:rsidRPr="00706106" w:rsidRDefault="00C27590" w:rsidP="00C27590">
            <w:pPr>
              <w:pStyle w:val="TableParagraph"/>
              <w:spacing w:before="4"/>
              <w:ind w:right="42"/>
              <w:jc w:val="right"/>
              <w:rPr>
                <w:sz w:val="20"/>
              </w:rPr>
            </w:pPr>
            <w:r w:rsidRPr="00706106">
              <w:rPr>
                <w:w w:val="95"/>
                <w:sz w:val="20"/>
              </w:rPr>
              <w:t>8</w:t>
            </w:r>
          </w:p>
        </w:tc>
        <w:tc>
          <w:tcPr>
            <w:tcW w:w="5133" w:type="dxa"/>
            <w:shd w:val="clear" w:color="auto" w:fill="D9D9D9"/>
          </w:tcPr>
          <w:p w14:paraId="380D5CE5" w14:textId="77777777" w:rsidR="00C27590" w:rsidRPr="00706106" w:rsidRDefault="00C27590" w:rsidP="00C27590">
            <w:pPr>
              <w:pStyle w:val="TableParagraph"/>
              <w:spacing w:before="4"/>
              <w:ind w:left="36" w:right="103"/>
              <w:rPr>
                <w:sz w:val="20"/>
              </w:rPr>
            </w:pPr>
            <w:r w:rsidRPr="00706106">
              <w:rPr>
                <w:sz w:val="20"/>
              </w:rPr>
              <w:t>Find you have forgotten to respond to a request?</w:t>
            </w:r>
          </w:p>
        </w:tc>
        <w:tc>
          <w:tcPr>
            <w:tcW w:w="672" w:type="dxa"/>
            <w:shd w:val="clear" w:color="auto" w:fill="D9D9D9"/>
          </w:tcPr>
          <w:p w14:paraId="73B184F8"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7C471EBE"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4F735A94"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1766CDD7"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5DF35E10"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56F5BB6A" w14:textId="77777777" w:rsidTr="00C27590">
        <w:trPr>
          <w:trHeight w:hRule="exact" w:val="206"/>
        </w:trPr>
        <w:tc>
          <w:tcPr>
            <w:tcW w:w="641" w:type="dxa"/>
            <w:tcBorders>
              <w:top w:val="single" w:sz="23" w:space="0" w:color="D9D9D9"/>
            </w:tcBorders>
          </w:tcPr>
          <w:p w14:paraId="456D8A60" w14:textId="77777777" w:rsidR="00C27590" w:rsidRPr="00706106" w:rsidRDefault="00C27590" w:rsidP="00C27590">
            <w:pPr>
              <w:pStyle w:val="TableParagraph"/>
              <w:spacing w:line="201" w:lineRule="exact"/>
              <w:ind w:right="42"/>
              <w:jc w:val="right"/>
              <w:rPr>
                <w:sz w:val="20"/>
              </w:rPr>
            </w:pPr>
            <w:r w:rsidRPr="00706106">
              <w:rPr>
                <w:w w:val="95"/>
                <w:sz w:val="20"/>
              </w:rPr>
              <w:t>9</w:t>
            </w:r>
          </w:p>
        </w:tc>
        <w:tc>
          <w:tcPr>
            <w:tcW w:w="5133" w:type="dxa"/>
            <w:vMerge w:val="restart"/>
            <w:tcBorders>
              <w:top w:val="single" w:sz="23" w:space="0" w:color="D9D9D9"/>
            </w:tcBorders>
          </w:tcPr>
          <w:p w14:paraId="166258DF" w14:textId="77777777" w:rsidR="00C27590" w:rsidRPr="00706106" w:rsidRDefault="00C27590" w:rsidP="00C27590">
            <w:pPr>
              <w:pStyle w:val="TableParagraph"/>
              <w:spacing w:line="201" w:lineRule="exact"/>
              <w:ind w:left="36" w:right="103"/>
              <w:rPr>
                <w:sz w:val="20"/>
              </w:rPr>
            </w:pPr>
            <w:r w:rsidRPr="00706106">
              <w:rPr>
                <w:sz w:val="20"/>
              </w:rPr>
              <w:t>Become annoyed with or irritated by co-workers</w:t>
            </w:r>
          </w:p>
          <w:p w14:paraId="55F82E3D" w14:textId="77777777" w:rsidR="00C27590" w:rsidRPr="00706106" w:rsidRDefault="00C27590" w:rsidP="00C27590">
            <w:pPr>
              <w:pStyle w:val="TableParagraph"/>
              <w:spacing w:before="19"/>
              <w:ind w:left="36" w:right="103"/>
              <w:rPr>
                <w:sz w:val="20"/>
              </w:rPr>
            </w:pPr>
            <w:r w:rsidRPr="00706106">
              <w:rPr>
                <w:sz w:val="20"/>
              </w:rPr>
              <w:t>boss/supervisor, clients/customers/vendors or others?</w:t>
            </w:r>
          </w:p>
        </w:tc>
        <w:tc>
          <w:tcPr>
            <w:tcW w:w="672" w:type="dxa"/>
            <w:tcBorders>
              <w:top w:val="single" w:sz="23" w:space="0" w:color="D9D9D9"/>
            </w:tcBorders>
          </w:tcPr>
          <w:p w14:paraId="2D12C216" w14:textId="77777777" w:rsidR="00C27590" w:rsidRPr="00706106" w:rsidRDefault="00C27590" w:rsidP="00C27590"/>
        </w:tc>
        <w:tc>
          <w:tcPr>
            <w:tcW w:w="898" w:type="dxa"/>
            <w:tcBorders>
              <w:top w:val="single" w:sz="23" w:space="0" w:color="D9D9D9"/>
            </w:tcBorders>
          </w:tcPr>
          <w:p w14:paraId="43AC9D5C" w14:textId="77777777" w:rsidR="00C27590" w:rsidRPr="00706106" w:rsidRDefault="00C27590" w:rsidP="00C27590"/>
        </w:tc>
        <w:tc>
          <w:tcPr>
            <w:tcW w:w="841" w:type="dxa"/>
            <w:tcBorders>
              <w:top w:val="single" w:sz="23" w:space="0" w:color="D9D9D9"/>
            </w:tcBorders>
          </w:tcPr>
          <w:p w14:paraId="501DA451" w14:textId="77777777" w:rsidR="00C27590" w:rsidRPr="00706106" w:rsidRDefault="00C27590" w:rsidP="00C27590"/>
        </w:tc>
        <w:tc>
          <w:tcPr>
            <w:tcW w:w="866" w:type="dxa"/>
            <w:tcBorders>
              <w:top w:val="single" w:sz="23" w:space="0" w:color="D9D9D9"/>
            </w:tcBorders>
          </w:tcPr>
          <w:p w14:paraId="1C35A5B9" w14:textId="77777777" w:rsidR="00C27590" w:rsidRPr="00706106" w:rsidRDefault="00C27590" w:rsidP="00C27590"/>
        </w:tc>
        <w:tc>
          <w:tcPr>
            <w:tcW w:w="995" w:type="dxa"/>
            <w:tcBorders>
              <w:top w:val="single" w:sz="23" w:space="0" w:color="D9D9D9"/>
            </w:tcBorders>
          </w:tcPr>
          <w:p w14:paraId="51236C11" w14:textId="77777777" w:rsidR="00C27590" w:rsidRPr="00706106" w:rsidRDefault="00C27590" w:rsidP="00C27590"/>
        </w:tc>
      </w:tr>
      <w:tr w:rsidR="00C27590" w:rsidRPr="00706106" w14:paraId="78422DC5" w14:textId="77777777" w:rsidTr="00C27590">
        <w:trPr>
          <w:trHeight w:hRule="exact" w:val="662"/>
        </w:trPr>
        <w:tc>
          <w:tcPr>
            <w:tcW w:w="641" w:type="dxa"/>
          </w:tcPr>
          <w:p w14:paraId="2C23B949" w14:textId="77777777" w:rsidR="00C27590" w:rsidRPr="00706106" w:rsidRDefault="00C27590" w:rsidP="00C27590"/>
        </w:tc>
        <w:tc>
          <w:tcPr>
            <w:tcW w:w="5133" w:type="dxa"/>
            <w:vMerge/>
          </w:tcPr>
          <w:p w14:paraId="7187EEF2" w14:textId="77777777" w:rsidR="00C27590" w:rsidRPr="00706106" w:rsidRDefault="00C27590" w:rsidP="00C27590"/>
        </w:tc>
        <w:tc>
          <w:tcPr>
            <w:tcW w:w="672" w:type="dxa"/>
          </w:tcPr>
          <w:p w14:paraId="06E6BA6B"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tcPr>
          <w:p w14:paraId="5C8A6220" w14:textId="77777777" w:rsidR="00C27590" w:rsidRPr="00706106" w:rsidRDefault="00C27590" w:rsidP="00C27590">
            <w:pPr>
              <w:pStyle w:val="TableParagraph"/>
              <w:spacing w:line="187" w:lineRule="exact"/>
              <w:rPr>
                <w:sz w:val="20"/>
              </w:rPr>
            </w:pPr>
            <w:r w:rsidRPr="00706106">
              <w:rPr>
                <w:w w:val="95"/>
                <w:sz w:val="20"/>
              </w:rPr>
              <w:t>1</w:t>
            </w:r>
          </w:p>
        </w:tc>
        <w:tc>
          <w:tcPr>
            <w:tcW w:w="841" w:type="dxa"/>
          </w:tcPr>
          <w:p w14:paraId="43E35BDD" w14:textId="77777777" w:rsidR="00C27590" w:rsidRPr="00706106" w:rsidRDefault="00C27590" w:rsidP="00C27590">
            <w:pPr>
              <w:pStyle w:val="TableParagraph"/>
              <w:spacing w:line="187" w:lineRule="exact"/>
              <w:rPr>
                <w:sz w:val="20"/>
              </w:rPr>
            </w:pPr>
            <w:r w:rsidRPr="00706106">
              <w:rPr>
                <w:w w:val="95"/>
                <w:sz w:val="20"/>
              </w:rPr>
              <w:t>2</w:t>
            </w:r>
          </w:p>
        </w:tc>
        <w:tc>
          <w:tcPr>
            <w:tcW w:w="866" w:type="dxa"/>
          </w:tcPr>
          <w:p w14:paraId="0447F8E4"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tcPr>
          <w:p w14:paraId="582400DE"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794B584E" w14:textId="77777777" w:rsidTr="00C27590">
        <w:trPr>
          <w:trHeight w:hRule="exact" w:val="293"/>
        </w:trPr>
        <w:tc>
          <w:tcPr>
            <w:tcW w:w="641" w:type="dxa"/>
            <w:shd w:val="clear" w:color="auto" w:fill="D9D9D9"/>
          </w:tcPr>
          <w:p w14:paraId="1DE2D8B4" w14:textId="77777777" w:rsidR="00C27590" w:rsidRPr="00706106" w:rsidRDefault="00C27590" w:rsidP="00C27590">
            <w:pPr>
              <w:pStyle w:val="TableParagraph"/>
              <w:spacing w:before="4"/>
              <w:ind w:right="38"/>
              <w:jc w:val="right"/>
              <w:rPr>
                <w:sz w:val="20"/>
              </w:rPr>
            </w:pPr>
            <w:r w:rsidRPr="00706106">
              <w:rPr>
                <w:sz w:val="20"/>
              </w:rPr>
              <w:t>10</w:t>
            </w:r>
          </w:p>
        </w:tc>
        <w:tc>
          <w:tcPr>
            <w:tcW w:w="5133" w:type="dxa"/>
            <w:shd w:val="clear" w:color="auto" w:fill="D9D9D9"/>
          </w:tcPr>
          <w:p w14:paraId="22A027DE" w14:textId="77777777" w:rsidR="00C27590" w:rsidRPr="00706106" w:rsidRDefault="00C27590" w:rsidP="00C27590">
            <w:pPr>
              <w:pStyle w:val="TableParagraph"/>
              <w:spacing w:before="4"/>
              <w:ind w:left="36" w:right="103"/>
              <w:rPr>
                <w:sz w:val="20"/>
              </w:rPr>
            </w:pPr>
            <w:r w:rsidRPr="00706106">
              <w:rPr>
                <w:sz w:val="20"/>
              </w:rPr>
              <w:t>Become impatient with others at work?</w:t>
            </w:r>
          </w:p>
        </w:tc>
        <w:tc>
          <w:tcPr>
            <w:tcW w:w="672" w:type="dxa"/>
            <w:shd w:val="clear" w:color="auto" w:fill="D9D9D9"/>
          </w:tcPr>
          <w:p w14:paraId="75262525"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536BF0CE"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6F01EC1E"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37CC4092"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31D5FCAD"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7869209A" w14:textId="77777777" w:rsidTr="00C27590">
        <w:trPr>
          <w:trHeight w:hRule="exact" w:val="288"/>
        </w:trPr>
        <w:tc>
          <w:tcPr>
            <w:tcW w:w="641" w:type="dxa"/>
            <w:tcBorders>
              <w:top w:val="single" w:sz="21" w:space="0" w:color="D9D9D9"/>
            </w:tcBorders>
          </w:tcPr>
          <w:p w14:paraId="5A8791E9" w14:textId="77777777" w:rsidR="00C27590" w:rsidRPr="00706106" w:rsidRDefault="00C27590" w:rsidP="00C27590">
            <w:pPr>
              <w:pStyle w:val="TableParagraph"/>
              <w:spacing w:line="203" w:lineRule="exact"/>
              <w:ind w:right="38"/>
              <w:jc w:val="right"/>
              <w:rPr>
                <w:sz w:val="20"/>
              </w:rPr>
            </w:pPr>
            <w:r w:rsidRPr="00706106">
              <w:rPr>
                <w:sz w:val="20"/>
              </w:rPr>
              <w:t>11</w:t>
            </w:r>
          </w:p>
        </w:tc>
        <w:tc>
          <w:tcPr>
            <w:tcW w:w="5133" w:type="dxa"/>
            <w:tcBorders>
              <w:top w:val="single" w:sz="21" w:space="0" w:color="D9D9D9"/>
            </w:tcBorders>
          </w:tcPr>
          <w:p w14:paraId="1DF56EF0" w14:textId="77777777" w:rsidR="00C27590" w:rsidRPr="00706106" w:rsidRDefault="00C27590" w:rsidP="00C27590">
            <w:pPr>
              <w:pStyle w:val="TableParagraph"/>
              <w:spacing w:line="203" w:lineRule="exact"/>
              <w:ind w:left="36" w:right="103"/>
              <w:rPr>
                <w:sz w:val="20"/>
              </w:rPr>
            </w:pPr>
            <w:r w:rsidRPr="00706106">
              <w:rPr>
                <w:sz w:val="20"/>
              </w:rPr>
              <w:t>Avoid attending meetings?</w:t>
            </w:r>
          </w:p>
        </w:tc>
        <w:tc>
          <w:tcPr>
            <w:tcW w:w="672" w:type="dxa"/>
            <w:tcBorders>
              <w:top w:val="single" w:sz="21" w:space="0" w:color="D9D9D9"/>
            </w:tcBorders>
          </w:tcPr>
          <w:p w14:paraId="6BADB81D" w14:textId="77777777" w:rsidR="00C27590" w:rsidRPr="00706106" w:rsidRDefault="00C27590" w:rsidP="00C27590">
            <w:pPr>
              <w:pStyle w:val="TableParagraph"/>
              <w:spacing w:line="203" w:lineRule="exact"/>
              <w:ind w:right="174"/>
              <w:rPr>
                <w:sz w:val="20"/>
              </w:rPr>
            </w:pPr>
            <w:r w:rsidRPr="00706106">
              <w:rPr>
                <w:w w:val="95"/>
                <w:sz w:val="20"/>
              </w:rPr>
              <w:t>0</w:t>
            </w:r>
          </w:p>
        </w:tc>
        <w:tc>
          <w:tcPr>
            <w:tcW w:w="898" w:type="dxa"/>
            <w:tcBorders>
              <w:top w:val="single" w:sz="21" w:space="0" w:color="D9D9D9"/>
            </w:tcBorders>
          </w:tcPr>
          <w:p w14:paraId="027D22F4" w14:textId="77777777" w:rsidR="00C27590" w:rsidRPr="00706106" w:rsidRDefault="00C27590" w:rsidP="00C27590">
            <w:pPr>
              <w:pStyle w:val="TableParagraph"/>
              <w:spacing w:line="203" w:lineRule="exact"/>
              <w:rPr>
                <w:sz w:val="20"/>
              </w:rPr>
            </w:pPr>
            <w:r w:rsidRPr="00706106">
              <w:rPr>
                <w:w w:val="95"/>
                <w:sz w:val="20"/>
              </w:rPr>
              <w:t>1</w:t>
            </w:r>
          </w:p>
        </w:tc>
        <w:tc>
          <w:tcPr>
            <w:tcW w:w="841" w:type="dxa"/>
            <w:tcBorders>
              <w:top w:val="single" w:sz="21" w:space="0" w:color="D9D9D9"/>
            </w:tcBorders>
          </w:tcPr>
          <w:p w14:paraId="15B2AC35" w14:textId="77777777" w:rsidR="00C27590" w:rsidRPr="00706106" w:rsidRDefault="00C27590" w:rsidP="00C27590">
            <w:pPr>
              <w:pStyle w:val="TableParagraph"/>
              <w:spacing w:line="203" w:lineRule="exact"/>
              <w:rPr>
                <w:sz w:val="20"/>
              </w:rPr>
            </w:pPr>
            <w:r w:rsidRPr="00706106">
              <w:rPr>
                <w:w w:val="95"/>
                <w:sz w:val="20"/>
              </w:rPr>
              <w:t>2</w:t>
            </w:r>
          </w:p>
        </w:tc>
        <w:tc>
          <w:tcPr>
            <w:tcW w:w="866" w:type="dxa"/>
            <w:tcBorders>
              <w:top w:val="single" w:sz="21" w:space="0" w:color="D9D9D9"/>
            </w:tcBorders>
          </w:tcPr>
          <w:p w14:paraId="02851E43" w14:textId="77777777" w:rsidR="00C27590" w:rsidRPr="00706106" w:rsidRDefault="00C27590" w:rsidP="00C27590">
            <w:pPr>
              <w:pStyle w:val="TableParagraph"/>
              <w:spacing w:line="203" w:lineRule="exact"/>
              <w:ind w:left="42"/>
              <w:rPr>
                <w:sz w:val="20"/>
              </w:rPr>
            </w:pPr>
            <w:r w:rsidRPr="00706106">
              <w:rPr>
                <w:w w:val="95"/>
                <w:sz w:val="20"/>
              </w:rPr>
              <w:t>3</w:t>
            </w:r>
          </w:p>
        </w:tc>
        <w:tc>
          <w:tcPr>
            <w:tcW w:w="995" w:type="dxa"/>
            <w:tcBorders>
              <w:top w:val="single" w:sz="21" w:space="0" w:color="D9D9D9"/>
            </w:tcBorders>
          </w:tcPr>
          <w:p w14:paraId="47E6B2E0" w14:textId="77777777" w:rsidR="00C27590" w:rsidRPr="00706106" w:rsidRDefault="00C27590" w:rsidP="00C27590">
            <w:pPr>
              <w:pStyle w:val="TableParagraph"/>
              <w:spacing w:line="203" w:lineRule="exact"/>
              <w:ind w:left="25"/>
              <w:rPr>
                <w:sz w:val="20"/>
              </w:rPr>
            </w:pPr>
            <w:r w:rsidRPr="00706106">
              <w:rPr>
                <w:w w:val="95"/>
                <w:sz w:val="20"/>
              </w:rPr>
              <w:t>4</w:t>
            </w:r>
          </w:p>
        </w:tc>
      </w:tr>
      <w:tr w:rsidR="00C27590" w:rsidRPr="00706106" w14:paraId="07DCC1A2" w14:textId="77777777" w:rsidTr="00C27590">
        <w:trPr>
          <w:trHeight w:hRule="exact" w:val="211"/>
        </w:trPr>
        <w:tc>
          <w:tcPr>
            <w:tcW w:w="641" w:type="dxa"/>
            <w:shd w:val="clear" w:color="auto" w:fill="D9D9D9"/>
          </w:tcPr>
          <w:p w14:paraId="7414B3FF" w14:textId="77777777" w:rsidR="00C27590" w:rsidRPr="00706106" w:rsidRDefault="00C27590" w:rsidP="00C27590">
            <w:pPr>
              <w:pStyle w:val="TableParagraph"/>
              <w:spacing w:before="4"/>
              <w:ind w:right="34"/>
              <w:jc w:val="right"/>
              <w:rPr>
                <w:sz w:val="20"/>
              </w:rPr>
            </w:pPr>
            <w:r w:rsidRPr="00706106">
              <w:rPr>
                <w:sz w:val="20"/>
              </w:rPr>
              <w:t>12</w:t>
            </w:r>
          </w:p>
        </w:tc>
        <w:tc>
          <w:tcPr>
            <w:tcW w:w="5133" w:type="dxa"/>
            <w:vMerge w:val="restart"/>
            <w:shd w:val="clear" w:color="auto" w:fill="D9D9D9"/>
          </w:tcPr>
          <w:p w14:paraId="594A27CF" w14:textId="77777777" w:rsidR="00C27590" w:rsidRPr="00706106" w:rsidRDefault="00C27590" w:rsidP="00C27590">
            <w:pPr>
              <w:pStyle w:val="TableParagraph"/>
              <w:spacing w:before="4" w:line="261" w:lineRule="auto"/>
              <w:ind w:left="36" w:right="419"/>
              <w:rPr>
                <w:sz w:val="20"/>
              </w:rPr>
            </w:pPr>
            <w:r w:rsidRPr="00706106">
              <w:rPr>
                <w:sz w:val="20"/>
              </w:rPr>
              <w:t>Avoid interaction with co-workers, clients, vendors or supervisors?</w:t>
            </w:r>
          </w:p>
        </w:tc>
        <w:tc>
          <w:tcPr>
            <w:tcW w:w="672" w:type="dxa"/>
            <w:shd w:val="clear" w:color="auto" w:fill="D9D9D9"/>
          </w:tcPr>
          <w:p w14:paraId="0CE618E1" w14:textId="77777777" w:rsidR="00C27590" w:rsidRPr="00706106" w:rsidRDefault="00C27590" w:rsidP="00C27590"/>
        </w:tc>
        <w:tc>
          <w:tcPr>
            <w:tcW w:w="898" w:type="dxa"/>
            <w:shd w:val="clear" w:color="auto" w:fill="D9D9D9"/>
          </w:tcPr>
          <w:p w14:paraId="725519B2" w14:textId="77777777" w:rsidR="00C27590" w:rsidRPr="00706106" w:rsidRDefault="00C27590" w:rsidP="00C27590"/>
        </w:tc>
        <w:tc>
          <w:tcPr>
            <w:tcW w:w="841" w:type="dxa"/>
            <w:shd w:val="clear" w:color="auto" w:fill="D9D9D9"/>
          </w:tcPr>
          <w:p w14:paraId="45C7B714" w14:textId="77777777" w:rsidR="00C27590" w:rsidRPr="00706106" w:rsidRDefault="00C27590" w:rsidP="00C27590"/>
        </w:tc>
        <w:tc>
          <w:tcPr>
            <w:tcW w:w="866" w:type="dxa"/>
            <w:shd w:val="clear" w:color="auto" w:fill="D9D9D9"/>
          </w:tcPr>
          <w:p w14:paraId="19C74605" w14:textId="77777777" w:rsidR="00C27590" w:rsidRPr="00706106" w:rsidRDefault="00C27590" w:rsidP="00C27590"/>
        </w:tc>
        <w:tc>
          <w:tcPr>
            <w:tcW w:w="995" w:type="dxa"/>
            <w:shd w:val="clear" w:color="auto" w:fill="D9D9D9"/>
          </w:tcPr>
          <w:p w14:paraId="0CD5F9CC" w14:textId="77777777" w:rsidR="00C27590" w:rsidRPr="00706106" w:rsidRDefault="00C27590" w:rsidP="00C27590"/>
        </w:tc>
      </w:tr>
      <w:tr w:rsidR="00C27590" w:rsidRPr="00706106" w14:paraId="091FC7DA" w14:textId="77777777" w:rsidTr="00C27590">
        <w:trPr>
          <w:trHeight w:hRule="exact" w:val="375"/>
        </w:trPr>
        <w:tc>
          <w:tcPr>
            <w:tcW w:w="641" w:type="dxa"/>
            <w:shd w:val="clear" w:color="auto" w:fill="D9D9D9"/>
          </w:tcPr>
          <w:p w14:paraId="3AFD1202" w14:textId="77777777" w:rsidR="00C27590" w:rsidRPr="00706106" w:rsidRDefault="00C27590" w:rsidP="00C27590"/>
        </w:tc>
        <w:tc>
          <w:tcPr>
            <w:tcW w:w="5133" w:type="dxa"/>
            <w:vMerge/>
            <w:shd w:val="clear" w:color="auto" w:fill="D9D9D9"/>
          </w:tcPr>
          <w:p w14:paraId="19A8AC5F" w14:textId="77777777" w:rsidR="00C27590" w:rsidRPr="00706106" w:rsidRDefault="00C27590" w:rsidP="00C27590"/>
        </w:tc>
        <w:tc>
          <w:tcPr>
            <w:tcW w:w="672" w:type="dxa"/>
            <w:shd w:val="clear" w:color="auto" w:fill="D9D9D9"/>
          </w:tcPr>
          <w:p w14:paraId="76E98396"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shd w:val="clear" w:color="auto" w:fill="D9D9D9"/>
          </w:tcPr>
          <w:p w14:paraId="776A11D7" w14:textId="77777777" w:rsidR="00C27590" w:rsidRPr="00706106" w:rsidRDefault="00C27590" w:rsidP="00C27590">
            <w:pPr>
              <w:pStyle w:val="TableParagraph"/>
              <w:spacing w:line="187" w:lineRule="exact"/>
              <w:rPr>
                <w:sz w:val="20"/>
              </w:rPr>
            </w:pPr>
            <w:r w:rsidRPr="00706106">
              <w:rPr>
                <w:w w:val="95"/>
                <w:sz w:val="20"/>
              </w:rPr>
              <w:t>1</w:t>
            </w:r>
          </w:p>
        </w:tc>
        <w:tc>
          <w:tcPr>
            <w:tcW w:w="841" w:type="dxa"/>
            <w:shd w:val="clear" w:color="auto" w:fill="D9D9D9"/>
          </w:tcPr>
          <w:p w14:paraId="3B3B6B27" w14:textId="77777777" w:rsidR="00C27590" w:rsidRPr="00706106" w:rsidRDefault="00C27590" w:rsidP="00C27590">
            <w:pPr>
              <w:pStyle w:val="TableParagraph"/>
              <w:spacing w:line="187" w:lineRule="exact"/>
              <w:rPr>
                <w:sz w:val="20"/>
              </w:rPr>
            </w:pPr>
            <w:r w:rsidRPr="00706106">
              <w:rPr>
                <w:w w:val="95"/>
                <w:sz w:val="20"/>
              </w:rPr>
              <w:t>2</w:t>
            </w:r>
          </w:p>
        </w:tc>
        <w:tc>
          <w:tcPr>
            <w:tcW w:w="866" w:type="dxa"/>
            <w:shd w:val="clear" w:color="auto" w:fill="D9D9D9"/>
          </w:tcPr>
          <w:p w14:paraId="718A8F5B"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shd w:val="clear" w:color="auto" w:fill="D9D9D9"/>
          </w:tcPr>
          <w:p w14:paraId="6BAA8E3E"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69F3B171" w14:textId="77777777" w:rsidTr="00C27590">
        <w:trPr>
          <w:trHeight w:hRule="exact" w:val="288"/>
        </w:trPr>
        <w:tc>
          <w:tcPr>
            <w:tcW w:w="641" w:type="dxa"/>
          </w:tcPr>
          <w:p w14:paraId="2342BC41" w14:textId="77777777" w:rsidR="00C27590" w:rsidRPr="00706106" w:rsidRDefault="00C27590" w:rsidP="00C27590">
            <w:pPr>
              <w:pStyle w:val="TableParagraph"/>
              <w:spacing w:line="230" w:lineRule="exact"/>
              <w:ind w:right="34"/>
              <w:jc w:val="right"/>
              <w:rPr>
                <w:sz w:val="20"/>
              </w:rPr>
            </w:pPr>
            <w:r w:rsidRPr="00706106">
              <w:rPr>
                <w:sz w:val="20"/>
              </w:rPr>
              <w:t>13</w:t>
            </w:r>
          </w:p>
        </w:tc>
        <w:tc>
          <w:tcPr>
            <w:tcW w:w="5133" w:type="dxa"/>
          </w:tcPr>
          <w:p w14:paraId="523CDD15" w14:textId="77777777" w:rsidR="00C27590" w:rsidRPr="00706106" w:rsidRDefault="00C27590" w:rsidP="00C27590">
            <w:pPr>
              <w:pStyle w:val="TableParagraph"/>
              <w:spacing w:line="230" w:lineRule="exact"/>
              <w:ind w:left="36" w:right="103"/>
              <w:rPr>
                <w:sz w:val="20"/>
              </w:rPr>
            </w:pPr>
            <w:r w:rsidRPr="00706106">
              <w:rPr>
                <w:sz w:val="20"/>
              </w:rPr>
              <w:t>Have co-worker redo something you had completed?</w:t>
            </w:r>
          </w:p>
        </w:tc>
        <w:tc>
          <w:tcPr>
            <w:tcW w:w="672" w:type="dxa"/>
          </w:tcPr>
          <w:p w14:paraId="03FA55CF" w14:textId="77777777" w:rsidR="00C27590" w:rsidRPr="00706106" w:rsidRDefault="00C27590" w:rsidP="00C27590">
            <w:pPr>
              <w:pStyle w:val="TableParagraph"/>
              <w:spacing w:line="230" w:lineRule="exact"/>
              <w:ind w:right="174"/>
              <w:rPr>
                <w:sz w:val="20"/>
              </w:rPr>
            </w:pPr>
            <w:r w:rsidRPr="00706106">
              <w:rPr>
                <w:w w:val="95"/>
                <w:sz w:val="20"/>
              </w:rPr>
              <w:t>0</w:t>
            </w:r>
          </w:p>
        </w:tc>
        <w:tc>
          <w:tcPr>
            <w:tcW w:w="898" w:type="dxa"/>
          </w:tcPr>
          <w:p w14:paraId="35BA9E3F" w14:textId="77777777" w:rsidR="00C27590" w:rsidRPr="00706106" w:rsidRDefault="00C27590" w:rsidP="00C27590">
            <w:pPr>
              <w:pStyle w:val="TableParagraph"/>
              <w:spacing w:line="230" w:lineRule="exact"/>
              <w:rPr>
                <w:sz w:val="20"/>
              </w:rPr>
            </w:pPr>
            <w:r w:rsidRPr="00706106">
              <w:rPr>
                <w:w w:val="95"/>
                <w:sz w:val="20"/>
              </w:rPr>
              <w:t>1</w:t>
            </w:r>
          </w:p>
        </w:tc>
        <w:tc>
          <w:tcPr>
            <w:tcW w:w="841" w:type="dxa"/>
          </w:tcPr>
          <w:p w14:paraId="5355ABA1" w14:textId="77777777" w:rsidR="00C27590" w:rsidRPr="00706106" w:rsidRDefault="00C27590" w:rsidP="00C27590">
            <w:pPr>
              <w:pStyle w:val="TableParagraph"/>
              <w:spacing w:line="230" w:lineRule="exact"/>
              <w:rPr>
                <w:sz w:val="20"/>
              </w:rPr>
            </w:pPr>
            <w:r w:rsidRPr="00706106">
              <w:rPr>
                <w:w w:val="95"/>
                <w:sz w:val="20"/>
              </w:rPr>
              <w:t>2</w:t>
            </w:r>
          </w:p>
        </w:tc>
        <w:tc>
          <w:tcPr>
            <w:tcW w:w="866" w:type="dxa"/>
          </w:tcPr>
          <w:p w14:paraId="18A62A0A" w14:textId="77777777" w:rsidR="00C27590" w:rsidRPr="00706106" w:rsidRDefault="00C27590" w:rsidP="00C27590">
            <w:pPr>
              <w:pStyle w:val="TableParagraph"/>
              <w:spacing w:line="230" w:lineRule="exact"/>
              <w:ind w:left="42"/>
              <w:rPr>
                <w:sz w:val="20"/>
              </w:rPr>
            </w:pPr>
            <w:r w:rsidRPr="00706106">
              <w:rPr>
                <w:w w:val="95"/>
                <w:sz w:val="20"/>
              </w:rPr>
              <w:t>3</w:t>
            </w:r>
          </w:p>
        </w:tc>
        <w:tc>
          <w:tcPr>
            <w:tcW w:w="995" w:type="dxa"/>
          </w:tcPr>
          <w:p w14:paraId="39A78059" w14:textId="77777777" w:rsidR="00C27590" w:rsidRPr="00706106" w:rsidRDefault="00C27590" w:rsidP="00C27590">
            <w:pPr>
              <w:pStyle w:val="TableParagraph"/>
              <w:spacing w:line="230" w:lineRule="exact"/>
              <w:ind w:left="25"/>
              <w:rPr>
                <w:sz w:val="20"/>
              </w:rPr>
            </w:pPr>
            <w:r w:rsidRPr="00706106">
              <w:rPr>
                <w:w w:val="95"/>
                <w:sz w:val="20"/>
              </w:rPr>
              <w:t>4</w:t>
            </w:r>
          </w:p>
        </w:tc>
      </w:tr>
      <w:tr w:rsidR="00C27590" w:rsidRPr="00706106" w14:paraId="5E68F2A8" w14:textId="77777777" w:rsidTr="00C27590">
        <w:trPr>
          <w:trHeight w:hRule="exact" w:val="293"/>
        </w:trPr>
        <w:tc>
          <w:tcPr>
            <w:tcW w:w="641" w:type="dxa"/>
            <w:shd w:val="clear" w:color="auto" w:fill="D9D9D9"/>
          </w:tcPr>
          <w:p w14:paraId="44EB3775" w14:textId="77777777" w:rsidR="00C27590" w:rsidRPr="00706106" w:rsidRDefault="00C27590" w:rsidP="00C27590">
            <w:pPr>
              <w:pStyle w:val="TableParagraph"/>
              <w:spacing w:before="4"/>
              <w:ind w:right="34"/>
              <w:jc w:val="right"/>
              <w:rPr>
                <w:sz w:val="20"/>
              </w:rPr>
            </w:pPr>
            <w:r w:rsidRPr="00706106">
              <w:rPr>
                <w:sz w:val="20"/>
              </w:rPr>
              <w:t>14</w:t>
            </w:r>
          </w:p>
        </w:tc>
        <w:tc>
          <w:tcPr>
            <w:tcW w:w="5133" w:type="dxa"/>
            <w:shd w:val="clear" w:color="auto" w:fill="D9D9D9"/>
          </w:tcPr>
          <w:p w14:paraId="0EBB6391" w14:textId="77777777" w:rsidR="00C27590" w:rsidRPr="00706106" w:rsidRDefault="00C27590" w:rsidP="00C27590">
            <w:pPr>
              <w:pStyle w:val="TableParagraph"/>
              <w:spacing w:before="4"/>
              <w:ind w:left="36" w:right="103"/>
              <w:rPr>
                <w:sz w:val="20"/>
              </w:rPr>
            </w:pPr>
            <w:r w:rsidRPr="00706106">
              <w:rPr>
                <w:sz w:val="20"/>
              </w:rPr>
              <w:t>Find it difficult to concentrate on the task at hand?</w:t>
            </w:r>
          </w:p>
        </w:tc>
        <w:tc>
          <w:tcPr>
            <w:tcW w:w="672" w:type="dxa"/>
            <w:shd w:val="clear" w:color="auto" w:fill="D9D9D9"/>
          </w:tcPr>
          <w:p w14:paraId="45E75FE8"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585723E4"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2208CF27"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46FFBF2B"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5C55B0B5"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0E9FC9BB" w14:textId="77777777" w:rsidTr="00C27590">
        <w:trPr>
          <w:trHeight w:hRule="exact" w:val="207"/>
        </w:trPr>
        <w:tc>
          <w:tcPr>
            <w:tcW w:w="641" w:type="dxa"/>
            <w:tcBorders>
              <w:top w:val="single" w:sz="23" w:space="0" w:color="D9D9D9"/>
            </w:tcBorders>
          </w:tcPr>
          <w:p w14:paraId="7B320E3D" w14:textId="77777777" w:rsidR="00C27590" w:rsidRPr="00706106" w:rsidRDefault="00C27590" w:rsidP="00C27590">
            <w:pPr>
              <w:pStyle w:val="TableParagraph"/>
              <w:spacing w:line="201" w:lineRule="exact"/>
              <w:ind w:right="34"/>
              <w:jc w:val="right"/>
              <w:rPr>
                <w:sz w:val="20"/>
              </w:rPr>
            </w:pPr>
            <w:r w:rsidRPr="00706106">
              <w:rPr>
                <w:sz w:val="20"/>
              </w:rPr>
              <w:t>15</w:t>
            </w:r>
          </w:p>
        </w:tc>
        <w:tc>
          <w:tcPr>
            <w:tcW w:w="5133" w:type="dxa"/>
            <w:vMerge w:val="restart"/>
            <w:tcBorders>
              <w:top w:val="single" w:sz="23" w:space="0" w:color="D9D9D9"/>
            </w:tcBorders>
          </w:tcPr>
          <w:p w14:paraId="4A5939FD" w14:textId="77777777" w:rsidR="00C27590" w:rsidRPr="00706106" w:rsidRDefault="00C27590" w:rsidP="00C27590">
            <w:pPr>
              <w:pStyle w:val="TableParagraph"/>
              <w:spacing w:line="201" w:lineRule="exact"/>
              <w:ind w:left="36" w:right="103"/>
              <w:rPr>
                <w:sz w:val="20"/>
              </w:rPr>
            </w:pPr>
            <w:r w:rsidRPr="00706106">
              <w:rPr>
                <w:sz w:val="20"/>
              </w:rPr>
              <w:t>Fall asleep unexpectedly or become very sleep while at</w:t>
            </w:r>
          </w:p>
          <w:p w14:paraId="5C127441" w14:textId="77777777" w:rsidR="00C27590" w:rsidRPr="00706106" w:rsidRDefault="00C27590" w:rsidP="00C27590">
            <w:pPr>
              <w:pStyle w:val="TableParagraph"/>
              <w:spacing w:before="19"/>
              <w:ind w:left="36" w:right="103"/>
              <w:rPr>
                <w:sz w:val="20"/>
              </w:rPr>
            </w:pPr>
            <w:r w:rsidRPr="00706106">
              <w:rPr>
                <w:sz w:val="20"/>
              </w:rPr>
              <w:t>work?</w:t>
            </w:r>
          </w:p>
        </w:tc>
        <w:tc>
          <w:tcPr>
            <w:tcW w:w="672" w:type="dxa"/>
            <w:tcBorders>
              <w:top w:val="single" w:sz="23" w:space="0" w:color="D9D9D9"/>
            </w:tcBorders>
          </w:tcPr>
          <w:p w14:paraId="4B02B72E" w14:textId="77777777" w:rsidR="00C27590" w:rsidRPr="00706106" w:rsidRDefault="00C27590" w:rsidP="00C27590"/>
        </w:tc>
        <w:tc>
          <w:tcPr>
            <w:tcW w:w="898" w:type="dxa"/>
            <w:tcBorders>
              <w:top w:val="single" w:sz="23" w:space="0" w:color="D9D9D9"/>
            </w:tcBorders>
          </w:tcPr>
          <w:p w14:paraId="423A4A2F" w14:textId="77777777" w:rsidR="00C27590" w:rsidRPr="00706106" w:rsidRDefault="00C27590" w:rsidP="00C27590"/>
        </w:tc>
        <w:tc>
          <w:tcPr>
            <w:tcW w:w="841" w:type="dxa"/>
            <w:tcBorders>
              <w:top w:val="single" w:sz="23" w:space="0" w:color="D9D9D9"/>
            </w:tcBorders>
          </w:tcPr>
          <w:p w14:paraId="513CCB2F" w14:textId="77777777" w:rsidR="00C27590" w:rsidRPr="00706106" w:rsidRDefault="00C27590" w:rsidP="00C27590"/>
        </w:tc>
        <w:tc>
          <w:tcPr>
            <w:tcW w:w="866" w:type="dxa"/>
            <w:tcBorders>
              <w:top w:val="single" w:sz="23" w:space="0" w:color="D9D9D9"/>
            </w:tcBorders>
          </w:tcPr>
          <w:p w14:paraId="244BA94F" w14:textId="77777777" w:rsidR="00C27590" w:rsidRPr="00706106" w:rsidRDefault="00C27590" w:rsidP="00C27590"/>
        </w:tc>
        <w:tc>
          <w:tcPr>
            <w:tcW w:w="995" w:type="dxa"/>
            <w:tcBorders>
              <w:top w:val="single" w:sz="23" w:space="0" w:color="D9D9D9"/>
            </w:tcBorders>
          </w:tcPr>
          <w:p w14:paraId="05AB105F" w14:textId="77777777" w:rsidR="00C27590" w:rsidRPr="00706106" w:rsidRDefault="00C27590" w:rsidP="00C27590"/>
        </w:tc>
      </w:tr>
      <w:tr w:rsidR="00C27590" w:rsidRPr="00706106" w14:paraId="15702EC7" w14:textId="77777777" w:rsidTr="00C27590">
        <w:trPr>
          <w:trHeight w:hRule="exact" w:val="370"/>
        </w:trPr>
        <w:tc>
          <w:tcPr>
            <w:tcW w:w="641" w:type="dxa"/>
          </w:tcPr>
          <w:p w14:paraId="230ACDC6" w14:textId="77777777" w:rsidR="00C27590" w:rsidRPr="00706106" w:rsidRDefault="00C27590" w:rsidP="00C27590"/>
        </w:tc>
        <w:tc>
          <w:tcPr>
            <w:tcW w:w="5133" w:type="dxa"/>
            <w:vMerge/>
          </w:tcPr>
          <w:p w14:paraId="7084D94D" w14:textId="77777777" w:rsidR="00C27590" w:rsidRPr="00706106" w:rsidRDefault="00C27590" w:rsidP="00C27590"/>
        </w:tc>
        <w:tc>
          <w:tcPr>
            <w:tcW w:w="672" w:type="dxa"/>
          </w:tcPr>
          <w:p w14:paraId="33915DE7"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tcPr>
          <w:p w14:paraId="6ACC355E" w14:textId="77777777" w:rsidR="00C27590" w:rsidRPr="00706106" w:rsidRDefault="00C27590" w:rsidP="00C27590">
            <w:pPr>
              <w:pStyle w:val="TableParagraph"/>
              <w:spacing w:line="187" w:lineRule="exact"/>
              <w:rPr>
                <w:sz w:val="20"/>
              </w:rPr>
            </w:pPr>
            <w:r w:rsidRPr="00706106">
              <w:rPr>
                <w:w w:val="95"/>
                <w:sz w:val="20"/>
              </w:rPr>
              <w:t>1</w:t>
            </w:r>
          </w:p>
        </w:tc>
        <w:tc>
          <w:tcPr>
            <w:tcW w:w="841" w:type="dxa"/>
          </w:tcPr>
          <w:p w14:paraId="372837CF" w14:textId="77777777" w:rsidR="00C27590" w:rsidRPr="00706106" w:rsidRDefault="00C27590" w:rsidP="00C27590">
            <w:pPr>
              <w:pStyle w:val="TableParagraph"/>
              <w:spacing w:line="187" w:lineRule="exact"/>
              <w:rPr>
                <w:sz w:val="20"/>
              </w:rPr>
            </w:pPr>
            <w:r w:rsidRPr="00706106">
              <w:rPr>
                <w:w w:val="95"/>
                <w:sz w:val="20"/>
              </w:rPr>
              <w:t>2</w:t>
            </w:r>
          </w:p>
        </w:tc>
        <w:tc>
          <w:tcPr>
            <w:tcW w:w="866" w:type="dxa"/>
          </w:tcPr>
          <w:p w14:paraId="1CF1BFF7"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tcPr>
          <w:p w14:paraId="015E3050"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699104D3" w14:textId="77777777" w:rsidTr="00C27590">
        <w:trPr>
          <w:trHeight w:hRule="exact" w:val="293"/>
        </w:trPr>
        <w:tc>
          <w:tcPr>
            <w:tcW w:w="641" w:type="dxa"/>
            <w:shd w:val="clear" w:color="auto" w:fill="D9D9D9"/>
          </w:tcPr>
          <w:p w14:paraId="0BBF473D" w14:textId="77777777" w:rsidR="00C27590" w:rsidRPr="00706106" w:rsidRDefault="00C27590" w:rsidP="00C27590">
            <w:pPr>
              <w:pStyle w:val="TableParagraph"/>
              <w:spacing w:before="4"/>
              <w:ind w:right="34"/>
              <w:jc w:val="right"/>
              <w:rPr>
                <w:sz w:val="20"/>
              </w:rPr>
            </w:pPr>
            <w:r w:rsidRPr="00706106">
              <w:rPr>
                <w:sz w:val="20"/>
              </w:rPr>
              <w:t>16</w:t>
            </w:r>
          </w:p>
        </w:tc>
        <w:tc>
          <w:tcPr>
            <w:tcW w:w="5133" w:type="dxa"/>
            <w:shd w:val="clear" w:color="auto" w:fill="D9D9D9"/>
          </w:tcPr>
          <w:p w14:paraId="441C9DF4" w14:textId="77777777" w:rsidR="00C27590" w:rsidRPr="00706106" w:rsidRDefault="00C27590" w:rsidP="00C27590">
            <w:pPr>
              <w:pStyle w:val="TableParagraph"/>
              <w:spacing w:before="4"/>
              <w:ind w:left="36" w:right="103"/>
              <w:rPr>
                <w:sz w:val="20"/>
              </w:rPr>
            </w:pPr>
            <w:r w:rsidRPr="00706106">
              <w:rPr>
                <w:sz w:val="20"/>
              </w:rPr>
              <w:t>Become restless while at work?</w:t>
            </w:r>
          </w:p>
        </w:tc>
        <w:tc>
          <w:tcPr>
            <w:tcW w:w="672" w:type="dxa"/>
            <w:shd w:val="clear" w:color="auto" w:fill="D9D9D9"/>
          </w:tcPr>
          <w:p w14:paraId="18E470F9"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0ECEBBA7"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2C01BC2D"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599CE143"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727ABC26"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17A2D706" w14:textId="77777777" w:rsidTr="00C27590">
        <w:trPr>
          <w:trHeight w:hRule="exact" w:val="209"/>
        </w:trPr>
        <w:tc>
          <w:tcPr>
            <w:tcW w:w="641" w:type="dxa"/>
            <w:tcBorders>
              <w:top w:val="single" w:sz="21" w:space="0" w:color="D9D9D9"/>
            </w:tcBorders>
          </w:tcPr>
          <w:p w14:paraId="7B72F8C7" w14:textId="77777777" w:rsidR="00C27590" w:rsidRPr="00706106" w:rsidRDefault="00C27590" w:rsidP="00C27590">
            <w:pPr>
              <w:pStyle w:val="TableParagraph"/>
              <w:spacing w:line="203" w:lineRule="exact"/>
              <w:ind w:right="34"/>
              <w:jc w:val="right"/>
              <w:rPr>
                <w:sz w:val="20"/>
              </w:rPr>
            </w:pPr>
            <w:r w:rsidRPr="00706106">
              <w:rPr>
                <w:sz w:val="20"/>
              </w:rPr>
              <w:t>17</w:t>
            </w:r>
          </w:p>
        </w:tc>
        <w:tc>
          <w:tcPr>
            <w:tcW w:w="5133" w:type="dxa"/>
            <w:vMerge w:val="restart"/>
            <w:tcBorders>
              <w:top w:val="single" w:sz="21" w:space="0" w:color="D9D9D9"/>
            </w:tcBorders>
          </w:tcPr>
          <w:p w14:paraId="04BEDA3D" w14:textId="77777777" w:rsidR="00C27590" w:rsidRPr="00706106" w:rsidRDefault="00C27590" w:rsidP="00C27590">
            <w:pPr>
              <w:pStyle w:val="TableParagraph"/>
              <w:spacing w:line="203" w:lineRule="exact"/>
              <w:ind w:left="36" w:right="103"/>
              <w:rPr>
                <w:sz w:val="20"/>
              </w:rPr>
            </w:pPr>
            <w:r w:rsidRPr="00706106">
              <w:rPr>
                <w:sz w:val="20"/>
              </w:rPr>
              <w:t>Notice that your productivity for the time spent is lower</w:t>
            </w:r>
          </w:p>
          <w:p w14:paraId="28C71806" w14:textId="77777777" w:rsidR="00C27590" w:rsidRPr="00706106" w:rsidRDefault="00C27590" w:rsidP="00C27590">
            <w:pPr>
              <w:pStyle w:val="TableParagraph"/>
              <w:spacing w:before="19"/>
              <w:ind w:left="36" w:right="103"/>
              <w:rPr>
                <w:sz w:val="20"/>
              </w:rPr>
            </w:pPr>
            <w:r w:rsidRPr="00706106">
              <w:rPr>
                <w:sz w:val="20"/>
              </w:rPr>
              <w:t>than expected?</w:t>
            </w:r>
          </w:p>
        </w:tc>
        <w:tc>
          <w:tcPr>
            <w:tcW w:w="672" w:type="dxa"/>
            <w:tcBorders>
              <w:top w:val="single" w:sz="21" w:space="0" w:color="D9D9D9"/>
            </w:tcBorders>
          </w:tcPr>
          <w:p w14:paraId="78F16B0E" w14:textId="77777777" w:rsidR="00C27590" w:rsidRPr="00706106" w:rsidRDefault="00C27590" w:rsidP="00C27590"/>
        </w:tc>
        <w:tc>
          <w:tcPr>
            <w:tcW w:w="898" w:type="dxa"/>
            <w:tcBorders>
              <w:top w:val="single" w:sz="21" w:space="0" w:color="D9D9D9"/>
            </w:tcBorders>
          </w:tcPr>
          <w:p w14:paraId="60A4DFDC" w14:textId="77777777" w:rsidR="00C27590" w:rsidRPr="00706106" w:rsidRDefault="00C27590" w:rsidP="00C27590"/>
        </w:tc>
        <w:tc>
          <w:tcPr>
            <w:tcW w:w="841" w:type="dxa"/>
            <w:tcBorders>
              <w:top w:val="single" w:sz="21" w:space="0" w:color="D9D9D9"/>
            </w:tcBorders>
          </w:tcPr>
          <w:p w14:paraId="302CEACB" w14:textId="77777777" w:rsidR="00C27590" w:rsidRPr="00706106" w:rsidRDefault="00C27590" w:rsidP="00C27590"/>
        </w:tc>
        <w:tc>
          <w:tcPr>
            <w:tcW w:w="866" w:type="dxa"/>
            <w:tcBorders>
              <w:top w:val="single" w:sz="21" w:space="0" w:color="D9D9D9"/>
            </w:tcBorders>
          </w:tcPr>
          <w:p w14:paraId="4638287D" w14:textId="77777777" w:rsidR="00C27590" w:rsidRPr="00706106" w:rsidRDefault="00C27590" w:rsidP="00C27590"/>
        </w:tc>
        <w:tc>
          <w:tcPr>
            <w:tcW w:w="995" w:type="dxa"/>
            <w:tcBorders>
              <w:top w:val="single" w:sz="21" w:space="0" w:color="D9D9D9"/>
            </w:tcBorders>
          </w:tcPr>
          <w:p w14:paraId="73762CD5" w14:textId="77777777" w:rsidR="00C27590" w:rsidRPr="00706106" w:rsidRDefault="00C27590" w:rsidP="00C27590"/>
        </w:tc>
      </w:tr>
      <w:tr w:rsidR="00C27590" w:rsidRPr="00706106" w14:paraId="48E4838C" w14:textId="77777777" w:rsidTr="00C27590">
        <w:trPr>
          <w:trHeight w:hRule="exact" w:val="372"/>
        </w:trPr>
        <w:tc>
          <w:tcPr>
            <w:tcW w:w="641" w:type="dxa"/>
          </w:tcPr>
          <w:p w14:paraId="5D1FCD88" w14:textId="77777777" w:rsidR="00C27590" w:rsidRPr="00706106" w:rsidRDefault="00C27590" w:rsidP="00C27590"/>
        </w:tc>
        <w:tc>
          <w:tcPr>
            <w:tcW w:w="5133" w:type="dxa"/>
            <w:vMerge/>
          </w:tcPr>
          <w:p w14:paraId="281CB7C5" w14:textId="77777777" w:rsidR="00C27590" w:rsidRPr="00706106" w:rsidRDefault="00C27590" w:rsidP="00C27590"/>
        </w:tc>
        <w:tc>
          <w:tcPr>
            <w:tcW w:w="672" w:type="dxa"/>
          </w:tcPr>
          <w:p w14:paraId="70C2C07A" w14:textId="77777777" w:rsidR="00C27590" w:rsidRPr="00706106" w:rsidRDefault="00C27590" w:rsidP="00C27590">
            <w:pPr>
              <w:pStyle w:val="TableParagraph"/>
              <w:spacing w:line="189" w:lineRule="exact"/>
              <w:ind w:right="174"/>
              <w:rPr>
                <w:sz w:val="20"/>
              </w:rPr>
            </w:pPr>
            <w:r w:rsidRPr="00706106">
              <w:rPr>
                <w:w w:val="95"/>
                <w:sz w:val="20"/>
              </w:rPr>
              <w:t>0</w:t>
            </w:r>
          </w:p>
        </w:tc>
        <w:tc>
          <w:tcPr>
            <w:tcW w:w="898" w:type="dxa"/>
          </w:tcPr>
          <w:p w14:paraId="7A5F0632" w14:textId="77777777" w:rsidR="00C27590" w:rsidRPr="00706106" w:rsidRDefault="00C27590" w:rsidP="00C27590">
            <w:pPr>
              <w:pStyle w:val="TableParagraph"/>
              <w:spacing w:line="189" w:lineRule="exact"/>
              <w:rPr>
                <w:sz w:val="20"/>
              </w:rPr>
            </w:pPr>
            <w:r w:rsidRPr="00706106">
              <w:rPr>
                <w:w w:val="95"/>
                <w:sz w:val="20"/>
              </w:rPr>
              <w:t>1</w:t>
            </w:r>
          </w:p>
        </w:tc>
        <w:tc>
          <w:tcPr>
            <w:tcW w:w="841" w:type="dxa"/>
          </w:tcPr>
          <w:p w14:paraId="2A7DB25D" w14:textId="77777777" w:rsidR="00C27590" w:rsidRPr="00706106" w:rsidRDefault="00C27590" w:rsidP="00C27590">
            <w:pPr>
              <w:pStyle w:val="TableParagraph"/>
              <w:spacing w:line="189" w:lineRule="exact"/>
              <w:rPr>
                <w:sz w:val="20"/>
              </w:rPr>
            </w:pPr>
            <w:r w:rsidRPr="00706106">
              <w:rPr>
                <w:w w:val="95"/>
                <w:sz w:val="20"/>
              </w:rPr>
              <w:t>2</w:t>
            </w:r>
          </w:p>
        </w:tc>
        <w:tc>
          <w:tcPr>
            <w:tcW w:w="866" w:type="dxa"/>
          </w:tcPr>
          <w:p w14:paraId="3330598D" w14:textId="77777777" w:rsidR="00C27590" w:rsidRPr="00706106" w:rsidRDefault="00C27590" w:rsidP="00C27590">
            <w:pPr>
              <w:pStyle w:val="TableParagraph"/>
              <w:spacing w:line="189" w:lineRule="exact"/>
              <w:ind w:left="42"/>
              <w:rPr>
                <w:sz w:val="20"/>
              </w:rPr>
            </w:pPr>
            <w:r w:rsidRPr="00706106">
              <w:rPr>
                <w:w w:val="95"/>
                <w:sz w:val="20"/>
              </w:rPr>
              <w:t>3</w:t>
            </w:r>
          </w:p>
        </w:tc>
        <w:tc>
          <w:tcPr>
            <w:tcW w:w="995" w:type="dxa"/>
          </w:tcPr>
          <w:p w14:paraId="60E83FCD" w14:textId="77777777" w:rsidR="00C27590" w:rsidRPr="00706106" w:rsidRDefault="00C27590" w:rsidP="00C27590">
            <w:pPr>
              <w:pStyle w:val="TableParagraph"/>
              <w:spacing w:line="189" w:lineRule="exact"/>
              <w:ind w:left="25"/>
              <w:rPr>
                <w:sz w:val="20"/>
              </w:rPr>
            </w:pPr>
            <w:r w:rsidRPr="00706106">
              <w:rPr>
                <w:w w:val="95"/>
                <w:sz w:val="20"/>
              </w:rPr>
              <w:t>4</w:t>
            </w:r>
          </w:p>
        </w:tc>
      </w:tr>
      <w:tr w:rsidR="00C27590" w:rsidRPr="00706106" w14:paraId="58C48785" w14:textId="77777777" w:rsidTr="00C27590">
        <w:trPr>
          <w:trHeight w:hRule="exact" w:val="211"/>
        </w:trPr>
        <w:tc>
          <w:tcPr>
            <w:tcW w:w="641" w:type="dxa"/>
            <w:shd w:val="clear" w:color="auto" w:fill="D9D9D9"/>
          </w:tcPr>
          <w:p w14:paraId="0197772B" w14:textId="77777777" w:rsidR="00C27590" w:rsidRPr="00706106" w:rsidRDefault="00C27590" w:rsidP="00C27590">
            <w:pPr>
              <w:pStyle w:val="TableParagraph"/>
              <w:spacing w:before="4"/>
              <w:ind w:right="34"/>
              <w:jc w:val="right"/>
              <w:rPr>
                <w:sz w:val="20"/>
              </w:rPr>
            </w:pPr>
            <w:r w:rsidRPr="00706106">
              <w:rPr>
                <w:sz w:val="20"/>
              </w:rPr>
              <w:t>18</w:t>
            </w:r>
          </w:p>
        </w:tc>
        <w:tc>
          <w:tcPr>
            <w:tcW w:w="5133" w:type="dxa"/>
            <w:vMerge w:val="restart"/>
            <w:shd w:val="clear" w:color="auto" w:fill="D9D9D9"/>
          </w:tcPr>
          <w:p w14:paraId="2AC34FEA" w14:textId="77777777" w:rsidR="00C27590" w:rsidRPr="00706106" w:rsidRDefault="00C27590" w:rsidP="00C27590">
            <w:pPr>
              <w:pStyle w:val="TableParagraph"/>
              <w:spacing w:before="4" w:line="256" w:lineRule="auto"/>
              <w:ind w:left="36" w:right="103"/>
              <w:rPr>
                <w:sz w:val="20"/>
              </w:rPr>
            </w:pPr>
            <w:r w:rsidRPr="00706106">
              <w:rPr>
                <w:sz w:val="20"/>
              </w:rPr>
              <w:t>Notice that your efficiency for the time spent is lower than expected?</w:t>
            </w:r>
          </w:p>
        </w:tc>
        <w:tc>
          <w:tcPr>
            <w:tcW w:w="672" w:type="dxa"/>
            <w:shd w:val="clear" w:color="auto" w:fill="D9D9D9"/>
          </w:tcPr>
          <w:p w14:paraId="21DD8CB1" w14:textId="77777777" w:rsidR="00C27590" w:rsidRPr="00706106" w:rsidRDefault="00C27590" w:rsidP="00C27590"/>
        </w:tc>
        <w:tc>
          <w:tcPr>
            <w:tcW w:w="898" w:type="dxa"/>
            <w:shd w:val="clear" w:color="auto" w:fill="D9D9D9"/>
          </w:tcPr>
          <w:p w14:paraId="4B6B289F" w14:textId="77777777" w:rsidR="00C27590" w:rsidRPr="00706106" w:rsidRDefault="00C27590" w:rsidP="00C27590"/>
        </w:tc>
        <w:tc>
          <w:tcPr>
            <w:tcW w:w="841" w:type="dxa"/>
            <w:shd w:val="clear" w:color="auto" w:fill="D9D9D9"/>
          </w:tcPr>
          <w:p w14:paraId="69023470" w14:textId="77777777" w:rsidR="00C27590" w:rsidRPr="00706106" w:rsidRDefault="00C27590" w:rsidP="00C27590"/>
        </w:tc>
        <w:tc>
          <w:tcPr>
            <w:tcW w:w="866" w:type="dxa"/>
            <w:shd w:val="clear" w:color="auto" w:fill="D9D9D9"/>
          </w:tcPr>
          <w:p w14:paraId="14A29896" w14:textId="77777777" w:rsidR="00C27590" w:rsidRPr="00706106" w:rsidRDefault="00C27590" w:rsidP="00C27590"/>
        </w:tc>
        <w:tc>
          <w:tcPr>
            <w:tcW w:w="995" w:type="dxa"/>
            <w:shd w:val="clear" w:color="auto" w:fill="D9D9D9"/>
          </w:tcPr>
          <w:p w14:paraId="3CC47B8C" w14:textId="77777777" w:rsidR="00C27590" w:rsidRPr="00706106" w:rsidRDefault="00C27590" w:rsidP="00C27590"/>
        </w:tc>
      </w:tr>
      <w:tr w:rsidR="00C27590" w:rsidRPr="00706106" w14:paraId="617D67B0" w14:textId="77777777" w:rsidTr="00C27590">
        <w:trPr>
          <w:trHeight w:hRule="exact" w:val="370"/>
        </w:trPr>
        <w:tc>
          <w:tcPr>
            <w:tcW w:w="641" w:type="dxa"/>
            <w:shd w:val="clear" w:color="auto" w:fill="D9D9D9"/>
          </w:tcPr>
          <w:p w14:paraId="068FD51B" w14:textId="77777777" w:rsidR="00C27590" w:rsidRPr="00706106" w:rsidRDefault="00C27590" w:rsidP="00C27590"/>
        </w:tc>
        <w:tc>
          <w:tcPr>
            <w:tcW w:w="5133" w:type="dxa"/>
            <w:vMerge/>
            <w:shd w:val="clear" w:color="auto" w:fill="D9D9D9"/>
          </w:tcPr>
          <w:p w14:paraId="56EF33D7" w14:textId="77777777" w:rsidR="00C27590" w:rsidRPr="00706106" w:rsidRDefault="00C27590" w:rsidP="00C27590"/>
        </w:tc>
        <w:tc>
          <w:tcPr>
            <w:tcW w:w="672" w:type="dxa"/>
            <w:shd w:val="clear" w:color="auto" w:fill="D9D9D9"/>
          </w:tcPr>
          <w:p w14:paraId="31A4A070"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shd w:val="clear" w:color="auto" w:fill="D9D9D9"/>
          </w:tcPr>
          <w:p w14:paraId="13ABC0A8" w14:textId="77777777" w:rsidR="00C27590" w:rsidRPr="00706106" w:rsidRDefault="00C27590" w:rsidP="00C27590">
            <w:pPr>
              <w:pStyle w:val="TableParagraph"/>
              <w:spacing w:line="187" w:lineRule="exact"/>
              <w:rPr>
                <w:sz w:val="20"/>
              </w:rPr>
            </w:pPr>
            <w:r w:rsidRPr="00706106">
              <w:rPr>
                <w:w w:val="95"/>
                <w:sz w:val="20"/>
              </w:rPr>
              <w:t>1</w:t>
            </w:r>
          </w:p>
        </w:tc>
        <w:tc>
          <w:tcPr>
            <w:tcW w:w="841" w:type="dxa"/>
            <w:shd w:val="clear" w:color="auto" w:fill="D9D9D9"/>
          </w:tcPr>
          <w:p w14:paraId="3F0AA9F3" w14:textId="77777777" w:rsidR="00C27590" w:rsidRPr="00706106" w:rsidRDefault="00C27590" w:rsidP="00C27590">
            <w:pPr>
              <w:pStyle w:val="TableParagraph"/>
              <w:spacing w:line="187" w:lineRule="exact"/>
              <w:rPr>
                <w:sz w:val="20"/>
              </w:rPr>
            </w:pPr>
            <w:r w:rsidRPr="00706106">
              <w:rPr>
                <w:w w:val="95"/>
                <w:sz w:val="20"/>
              </w:rPr>
              <w:t>2</w:t>
            </w:r>
          </w:p>
        </w:tc>
        <w:tc>
          <w:tcPr>
            <w:tcW w:w="866" w:type="dxa"/>
            <w:shd w:val="clear" w:color="auto" w:fill="D9D9D9"/>
          </w:tcPr>
          <w:p w14:paraId="17269C9B"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shd w:val="clear" w:color="auto" w:fill="D9D9D9"/>
          </w:tcPr>
          <w:p w14:paraId="3F52AB2B"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5757121D" w14:textId="77777777" w:rsidTr="00C27590">
        <w:trPr>
          <w:trHeight w:hRule="exact" w:val="293"/>
        </w:trPr>
        <w:tc>
          <w:tcPr>
            <w:tcW w:w="641" w:type="dxa"/>
          </w:tcPr>
          <w:p w14:paraId="22FFA754" w14:textId="77777777" w:rsidR="00C27590" w:rsidRPr="00706106" w:rsidRDefault="00C27590" w:rsidP="00C27590">
            <w:pPr>
              <w:pStyle w:val="TableParagraph"/>
              <w:spacing w:line="230" w:lineRule="exact"/>
              <w:ind w:right="38"/>
              <w:jc w:val="right"/>
              <w:rPr>
                <w:sz w:val="20"/>
              </w:rPr>
            </w:pPr>
            <w:r w:rsidRPr="00706106">
              <w:rPr>
                <w:sz w:val="20"/>
              </w:rPr>
              <w:t>19</w:t>
            </w:r>
          </w:p>
        </w:tc>
        <w:tc>
          <w:tcPr>
            <w:tcW w:w="5133" w:type="dxa"/>
          </w:tcPr>
          <w:p w14:paraId="44C2F391" w14:textId="77777777" w:rsidR="00C27590" w:rsidRPr="00706106" w:rsidRDefault="00C27590" w:rsidP="00C27590">
            <w:pPr>
              <w:pStyle w:val="TableParagraph"/>
              <w:spacing w:line="230" w:lineRule="exact"/>
              <w:ind w:left="36" w:right="103"/>
              <w:rPr>
                <w:sz w:val="20"/>
              </w:rPr>
            </w:pPr>
            <w:r w:rsidRPr="00706106">
              <w:rPr>
                <w:sz w:val="20"/>
              </w:rPr>
              <w:t>Lose interest or become bored with your work?</w:t>
            </w:r>
          </w:p>
        </w:tc>
        <w:tc>
          <w:tcPr>
            <w:tcW w:w="672" w:type="dxa"/>
          </w:tcPr>
          <w:p w14:paraId="0606E868" w14:textId="77777777" w:rsidR="00C27590" w:rsidRPr="00706106" w:rsidRDefault="00C27590" w:rsidP="00C27590">
            <w:pPr>
              <w:pStyle w:val="TableParagraph"/>
              <w:spacing w:line="230" w:lineRule="exact"/>
              <w:ind w:right="174"/>
              <w:rPr>
                <w:sz w:val="20"/>
              </w:rPr>
            </w:pPr>
            <w:r w:rsidRPr="00706106">
              <w:rPr>
                <w:w w:val="95"/>
                <w:sz w:val="20"/>
              </w:rPr>
              <w:t>0</w:t>
            </w:r>
          </w:p>
        </w:tc>
        <w:tc>
          <w:tcPr>
            <w:tcW w:w="898" w:type="dxa"/>
          </w:tcPr>
          <w:p w14:paraId="520E9261" w14:textId="77777777" w:rsidR="00C27590" w:rsidRPr="00706106" w:rsidRDefault="00C27590" w:rsidP="00C27590">
            <w:pPr>
              <w:pStyle w:val="TableParagraph"/>
              <w:spacing w:line="230" w:lineRule="exact"/>
              <w:rPr>
                <w:sz w:val="20"/>
              </w:rPr>
            </w:pPr>
            <w:r w:rsidRPr="00706106">
              <w:rPr>
                <w:w w:val="95"/>
                <w:sz w:val="20"/>
              </w:rPr>
              <w:t>1</w:t>
            </w:r>
          </w:p>
        </w:tc>
        <w:tc>
          <w:tcPr>
            <w:tcW w:w="841" w:type="dxa"/>
          </w:tcPr>
          <w:p w14:paraId="141280B6" w14:textId="77777777" w:rsidR="00C27590" w:rsidRPr="00706106" w:rsidRDefault="00C27590" w:rsidP="00C27590">
            <w:pPr>
              <w:pStyle w:val="TableParagraph"/>
              <w:spacing w:line="230" w:lineRule="exact"/>
              <w:rPr>
                <w:sz w:val="20"/>
              </w:rPr>
            </w:pPr>
            <w:r w:rsidRPr="00706106">
              <w:rPr>
                <w:w w:val="95"/>
                <w:sz w:val="20"/>
              </w:rPr>
              <w:t>2</w:t>
            </w:r>
          </w:p>
        </w:tc>
        <w:tc>
          <w:tcPr>
            <w:tcW w:w="866" w:type="dxa"/>
          </w:tcPr>
          <w:p w14:paraId="24E0880E" w14:textId="77777777" w:rsidR="00C27590" w:rsidRPr="00706106" w:rsidRDefault="00C27590" w:rsidP="00C27590">
            <w:pPr>
              <w:pStyle w:val="TableParagraph"/>
              <w:spacing w:line="230" w:lineRule="exact"/>
              <w:ind w:left="42"/>
              <w:rPr>
                <w:sz w:val="20"/>
              </w:rPr>
            </w:pPr>
            <w:r w:rsidRPr="00706106">
              <w:rPr>
                <w:w w:val="95"/>
                <w:sz w:val="20"/>
              </w:rPr>
              <w:t>3</w:t>
            </w:r>
          </w:p>
        </w:tc>
        <w:tc>
          <w:tcPr>
            <w:tcW w:w="995" w:type="dxa"/>
          </w:tcPr>
          <w:p w14:paraId="54D054EE" w14:textId="77777777" w:rsidR="00C27590" w:rsidRPr="00706106" w:rsidRDefault="00C27590" w:rsidP="00C27590">
            <w:pPr>
              <w:pStyle w:val="TableParagraph"/>
              <w:spacing w:line="230" w:lineRule="exact"/>
              <w:ind w:left="25"/>
              <w:rPr>
                <w:sz w:val="20"/>
              </w:rPr>
            </w:pPr>
            <w:r w:rsidRPr="00706106">
              <w:rPr>
                <w:w w:val="95"/>
                <w:sz w:val="20"/>
              </w:rPr>
              <w:t>4</w:t>
            </w:r>
          </w:p>
        </w:tc>
      </w:tr>
      <w:tr w:rsidR="00C27590" w:rsidRPr="00706106" w14:paraId="78168C5D" w14:textId="77777777" w:rsidTr="00C27590">
        <w:trPr>
          <w:trHeight w:hRule="exact" w:val="211"/>
        </w:trPr>
        <w:tc>
          <w:tcPr>
            <w:tcW w:w="641" w:type="dxa"/>
            <w:shd w:val="clear" w:color="auto" w:fill="D9D9D9"/>
          </w:tcPr>
          <w:p w14:paraId="425ED2B4" w14:textId="77777777" w:rsidR="00C27590" w:rsidRPr="00706106" w:rsidRDefault="00C27590" w:rsidP="00C27590">
            <w:pPr>
              <w:pStyle w:val="TableParagraph"/>
              <w:spacing w:before="4"/>
              <w:ind w:right="34"/>
              <w:jc w:val="right"/>
              <w:rPr>
                <w:sz w:val="20"/>
              </w:rPr>
            </w:pPr>
            <w:r w:rsidRPr="00706106">
              <w:rPr>
                <w:sz w:val="20"/>
              </w:rPr>
              <w:t>20</w:t>
            </w:r>
          </w:p>
        </w:tc>
        <w:tc>
          <w:tcPr>
            <w:tcW w:w="5133" w:type="dxa"/>
            <w:vMerge w:val="restart"/>
            <w:shd w:val="clear" w:color="auto" w:fill="D9D9D9"/>
          </w:tcPr>
          <w:p w14:paraId="4AC61A02" w14:textId="77777777" w:rsidR="00C27590" w:rsidRPr="00706106" w:rsidRDefault="00C27590" w:rsidP="00C27590">
            <w:pPr>
              <w:pStyle w:val="TableParagraph"/>
              <w:spacing w:before="4" w:line="254" w:lineRule="auto"/>
              <w:ind w:left="36" w:right="608"/>
              <w:rPr>
                <w:sz w:val="20"/>
              </w:rPr>
            </w:pPr>
            <w:r w:rsidRPr="00706106">
              <w:rPr>
                <w:sz w:val="20"/>
              </w:rPr>
              <w:t>Work more slowly or take longer to complete tasks than expected?</w:t>
            </w:r>
          </w:p>
        </w:tc>
        <w:tc>
          <w:tcPr>
            <w:tcW w:w="672" w:type="dxa"/>
            <w:shd w:val="clear" w:color="auto" w:fill="D9D9D9"/>
          </w:tcPr>
          <w:p w14:paraId="2CE097AB" w14:textId="77777777" w:rsidR="00C27590" w:rsidRPr="00706106" w:rsidRDefault="00C27590" w:rsidP="00C27590"/>
        </w:tc>
        <w:tc>
          <w:tcPr>
            <w:tcW w:w="898" w:type="dxa"/>
            <w:shd w:val="clear" w:color="auto" w:fill="D9D9D9"/>
          </w:tcPr>
          <w:p w14:paraId="3F2745E6" w14:textId="77777777" w:rsidR="00C27590" w:rsidRPr="00706106" w:rsidRDefault="00C27590" w:rsidP="00C27590"/>
        </w:tc>
        <w:tc>
          <w:tcPr>
            <w:tcW w:w="841" w:type="dxa"/>
            <w:shd w:val="clear" w:color="auto" w:fill="D9D9D9"/>
          </w:tcPr>
          <w:p w14:paraId="60B16D08" w14:textId="77777777" w:rsidR="00C27590" w:rsidRPr="00706106" w:rsidRDefault="00C27590" w:rsidP="00C27590"/>
        </w:tc>
        <w:tc>
          <w:tcPr>
            <w:tcW w:w="866" w:type="dxa"/>
            <w:shd w:val="clear" w:color="auto" w:fill="D9D9D9"/>
          </w:tcPr>
          <w:p w14:paraId="11B0BC01" w14:textId="77777777" w:rsidR="00C27590" w:rsidRPr="00706106" w:rsidRDefault="00C27590" w:rsidP="00C27590"/>
        </w:tc>
        <w:tc>
          <w:tcPr>
            <w:tcW w:w="995" w:type="dxa"/>
            <w:shd w:val="clear" w:color="auto" w:fill="D9D9D9"/>
          </w:tcPr>
          <w:p w14:paraId="44291BA6" w14:textId="77777777" w:rsidR="00C27590" w:rsidRPr="00706106" w:rsidRDefault="00C27590" w:rsidP="00C27590"/>
        </w:tc>
      </w:tr>
      <w:tr w:rsidR="00C27590" w:rsidRPr="00706106" w14:paraId="100769F1" w14:textId="77777777" w:rsidTr="00C27590">
        <w:trPr>
          <w:trHeight w:hRule="exact" w:val="370"/>
        </w:trPr>
        <w:tc>
          <w:tcPr>
            <w:tcW w:w="641" w:type="dxa"/>
            <w:shd w:val="clear" w:color="auto" w:fill="D9D9D9"/>
          </w:tcPr>
          <w:p w14:paraId="1413BC8E" w14:textId="77777777" w:rsidR="00C27590" w:rsidRPr="00706106" w:rsidRDefault="00C27590" w:rsidP="00C27590"/>
        </w:tc>
        <w:tc>
          <w:tcPr>
            <w:tcW w:w="5133" w:type="dxa"/>
            <w:vMerge/>
            <w:shd w:val="clear" w:color="auto" w:fill="D9D9D9"/>
          </w:tcPr>
          <w:p w14:paraId="5435554C" w14:textId="77777777" w:rsidR="00C27590" w:rsidRPr="00706106" w:rsidRDefault="00C27590" w:rsidP="00C27590"/>
        </w:tc>
        <w:tc>
          <w:tcPr>
            <w:tcW w:w="672" w:type="dxa"/>
            <w:shd w:val="clear" w:color="auto" w:fill="D9D9D9"/>
          </w:tcPr>
          <w:p w14:paraId="1D1629EA"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shd w:val="clear" w:color="auto" w:fill="D9D9D9"/>
          </w:tcPr>
          <w:p w14:paraId="7652BFA9" w14:textId="77777777" w:rsidR="00C27590" w:rsidRPr="00706106" w:rsidRDefault="00C27590" w:rsidP="00C27590">
            <w:pPr>
              <w:pStyle w:val="TableParagraph"/>
              <w:spacing w:line="187" w:lineRule="exact"/>
              <w:rPr>
                <w:sz w:val="20"/>
              </w:rPr>
            </w:pPr>
            <w:r w:rsidRPr="00706106">
              <w:rPr>
                <w:w w:val="95"/>
                <w:sz w:val="20"/>
              </w:rPr>
              <w:t>1</w:t>
            </w:r>
          </w:p>
        </w:tc>
        <w:tc>
          <w:tcPr>
            <w:tcW w:w="841" w:type="dxa"/>
            <w:shd w:val="clear" w:color="auto" w:fill="D9D9D9"/>
          </w:tcPr>
          <w:p w14:paraId="5F8FA570" w14:textId="77777777" w:rsidR="00C27590" w:rsidRPr="00706106" w:rsidRDefault="00C27590" w:rsidP="00C27590">
            <w:pPr>
              <w:pStyle w:val="TableParagraph"/>
              <w:spacing w:line="187" w:lineRule="exact"/>
              <w:rPr>
                <w:sz w:val="20"/>
              </w:rPr>
            </w:pPr>
            <w:r w:rsidRPr="00706106">
              <w:rPr>
                <w:w w:val="95"/>
                <w:sz w:val="20"/>
              </w:rPr>
              <w:t>2</w:t>
            </w:r>
          </w:p>
        </w:tc>
        <w:tc>
          <w:tcPr>
            <w:tcW w:w="866" w:type="dxa"/>
            <w:shd w:val="clear" w:color="auto" w:fill="D9D9D9"/>
          </w:tcPr>
          <w:p w14:paraId="24CA9B05"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shd w:val="clear" w:color="auto" w:fill="D9D9D9"/>
          </w:tcPr>
          <w:p w14:paraId="0BA9E6C9"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26F9B6D3" w14:textId="77777777" w:rsidTr="00C27590">
        <w:trPr>
          <w:trHeight w:hRule="exact" w:val="288"/>
        </w:trPr>
        <w:tc>
          <w:tcPr>
            <w:tcW w:w="641" w:type="dxa"/>
          </w:tcPr>
          <w:p w14:paraId="0777E984" w14:textId="77777777" w:rsidR="00C27590" w:rsidRPr="00706106" w:rsidRDefault="00C27590" w:rsidP="00C27590">
            <w:pPr>
              <w:pStyle w:val="TableParagraph"/>
              <w:spacing w:line="230" w:lineRule="exact"/>
              <w:ind w:right="38"/>
              <w:jc w:val="right"/>
              <w:rPr>
                <w:sz w:val="20"/>
              </w:rPr>
            </w:pPr>
            <w:r w:rsidRPr="00706106">
              <w:rPr>
                <w:sz w:val="20"/>
              </w:rPr>
              <w:t>21</w:t>
            </w:r>
          </w:p>
        </w:tc>
        <w:tc>
          <w:tcPr>
            <w:tcW w:w="5133" w:type="dxa"/>
          </w:tcPr>
          <w:p w14:paraId="1E4631D1" w14:textId="77777777" w:rsidR="00C27590" w:rsidRPr="00706106" w:rsidRDefault="00C27590" w:rsidP="00C27590">
            <w:pPr>
              <w:pStyle w:val="TableParagraph"/>
              <w:spacing w:line="230" w:lineRule="exact"/>
              <w:ind w:left="36" w:right="103"/>
              <w:rPr>
                <w:sz w:val="20"/>
              </w:rPr>
            </w:pPr>
            <w:r w:rsidRPr="00706106">
              <w:rPr>
                <w:sz w:val="20"/>
              </w:rPr>
              <w:t>Have your boss/co-workers remind you to do things?</w:t>
            </w:r>
          </w:p>
        </w:tc>
        <w:tc>
          <w:tcPr>
            <w:tcW w:w="672" w:type="dxa"/>
          </w:tcPr>
          <w:p w14:paraId="05F1CFA2" w14:textId="77777777" w:rsidR="00C27590" w:rsidRPr="00706106" w:rsidRDefault="00C27590" w:rsidP="00C27590">
            <w:pPr>
              <w:pStyle w:val="TableParagraph"/>
              <w:spacing w:line="230" w:lineRule="exact"/>
              <w:ind w:right="174"/>
              <w:rPr>
                <w:sz w:val="20"/>
              </w:rPr>
            </w:pPr>
            <w:r w:rsidRPr="00706106">
              <w:rPr>
                <w:w w:val="95"/>
                <w:sz w:val="20"/>
              </w:rPr>
              <w:t>0</w:t>
            </w:r>
          </w:p>
        </w:tc>
        <w:tc>
          <w:tcPr>
            <w:tcW w:w="898" w:type="dxa"/>
          </w:tcPr>
          <w:p w14:paraId="28B72FE0" w14:textId="77777777" w:rsidR="00C27590" w:rsidRPr="00706106" w:rsidRDefault="00C27590" w:rsidP="00C27590">
            <w:pPr>
              <w:pStyle w:val="TableParagraph"/>
              <w:spacing w:line="230" w:lineRule="exact"/>
              <w:rPr>
                <w:sz w:val="20"/>
              </w:rPr>
            </w:pPr>
            <w:r w:rsidRPr="00706106">
              <w:rPr>
                <w:w w:val="95"/>
                <w:sz w:val="20"/>
              </w:rPr>
              <w:t>1</w:t>
            </w:r>
          </w:p>
        </w:tc>
        <w:tc>
          <w:tcPr>
            <w:tcW w:w="841" w:type="dxa"/>
          </w:tcPr>
          <w:p w14:paraId="16B47CCB" w14:textId="77777777" w:rsidR="00C27590" w:rsidRPr="00706106" w:rsidRDefault="00C27590" w:rsidP="00C27590">
            <w:pPr>
              <w:pStyle w:val="TableParagraph"/>
              <w:spacing w:line="230" w:lineRule="exact"/>
              <w:rPr>
                <w:sz w:val="20"/>
              </w:rPr>
            </w:pPr>
            <w:r w:rsidRPr="00706106">
              <w:rPr>
                <w:w w:val="95"/>
                <w:sz w:val="20"/>
              </w:rPr>
              <w:t>2</w:t>
            </w:r>
          </w:p>
        </w:tc>
        <w:tc>
          <w:tcPr>
            <w:tcW w:w="866" w:type="dxa"/>
          </w:tcPr>
          <w:p w14:paraId="2524381D" w14:textId="77777777" w:rsidR="00C27590" w:rsidRPr="00706106" w:rsidRDefault="00C27590" w:rsidP="00C27590">
            <w:pPr>
              <w:pStyle w:val="TableParagraph"/>
              <w:spacing w:line="230" w:lineRule="exact"/>
              <w:ind w:left="42"/>
              <w:rPr>
                <w:sz w:val="20"/>
              </w:rPr>
            </w:pPr>
            <w:r w:rsidRPr="00706106">
              <w:rPr>
                <w:w w:val="95"/>
                <w:sz w:val="20"/>
              </w:rPr>
              <w:t>3</w:t>
            </w:r>
          </w:p>
        </w:tc>
        <w:tc>
          <w:tcPr>
            <w:tcW w:w="995" w:type="dxa"/>
          </w:tcPr>
          <w:p w14:paraId="79896522" w14:textId="77777777" w:rsidR="00C27590" w:rsidRPr="00706106" w:rsidRDefault="00C27590" w:rsidP="00C27590">
            <w:pPr>
              <w:pStyle w:val="TableParagraph"/>
              <w:spacing w:line="230" w:lineRule="exact"/>
              <w:ind w:left="25"/>
              <w:rPr>
                <w:sz w:val="20"/>
              </w:rPr>
            </w:pPr>
            <w:r w:rsidRPr="00706106">
              <w:rPr>
                <w:w w:val="95"/>
                <w:sz w:val="20"/>
              </w:rPr>
              <w:t>4</w:t>
            </w:r>
          </w:p>
        </w:tc>
      </w:tr>
      <w:tr w:rsidR="00C27590" w:rsidRPr="00706106" w14:paraId="77E79A31" w14:textId="77777777" w:rsidTr="00C27590">
        <w:trPr>
          <w:trHeight w:hRule="exact" w:val="211"/>
        </w:trPr>
        <w:tc>
          <w:tcPr>
            <w:tcW w:w="641" w:type="dxa"/>
            <w:shd w:val="clear" w:color="auto" w:fill="D9D9D9"/>
          </w:tcPr>
          <w:p w14:paraId="54E77EAA" w14:textId="77777777" w:rsidR="00C27590" w:rsidRPr="00706106" w:rsidRDefault="00C27590" w:rsidP="00C27590">
            <w:pPr>
              <w:pStyle w:val="TableParagraph"/>
              <w:spacing w:before="4"/>
              <w:ind w:right="34"/>
              <w:jc w:val="right"/>
              <w:rPr>
                <w:sz w:val="20"/>
              </w:rPr>
            </w:pPr>
            <w:r w:rsidRPr="00706106">
              <w:rPr>
                <w:sz w:val="20"/>
              </w:rPr>
              <w:t>22</w:t>
            </w:r>
          </w:p>
        </w:tc>
        <w:tc>
          <w:tcPr>
            <w:tcW w:w="5133" w:type="dxa"/>
            <w:vMerge w:val="restart"/>
            <w:shd w:val="clear" w:color="auto" w:fill="D9D9D9"/>
          </w:tcPr>
          <w:p w14:paraId="4FF31A92" w14:textId="77777777" w:rsidR="00C27590" w:rsidRPr="00706106" w:rsidRDefault="00C27590" w:rsidP="00C27590">
            <w:pPr>
              <w:pStyle w:val="TableParagraph"/>
              <w:spacing w:before="4" w:line="261" w:lineRule="auto"/>
              <w:ind w:left="36" w:right="729"/>
              <w:rPr>
                <w:sz w:val="20"/>
              </w:rPr>
            </w:pPr>
            <w:r w:rsidRPr="00706106">
              <w:rPr>
                <w:sz w:val="20"/>
              </w:rPr>
              <w:t>Not want to return phone calls or put off returning calls?</w:t>
            </w:r>
          </w:p>
        </w:tc>
        <w:tc>
          <w:tcPr>
            <w:tcW w:w="672" w:type="dxa"/>
            <w:shd w:val="clear" w:color="auto" w:fill="D9D9D9"/>
          </w:tcPr>
          <w:p w14:paraId="3C4F3293" w14:textId="77777777" w:rsidR="00C27590" w:rsidRPr="00706106" w:rsidRDefault="00C27590" w:rsidP="00C27590"/>
        </w:tc>
        <w:tc>
          <w:tcPr>
            <w:tcW w:w="898" w:type="dxa"/>
            <w:shd w:val="clear" w:color="auto" w:fill="D9D9D9"/>
          </w:tcPr>
          <w:p w14:paraId="4553FB95" w14:textId="77777777" w:rsidR="00C27590" w:rsidRPr="00706106" w:rsidRDefault="00C27590" w:rsidP="00C27590"/>
        </w:tc>
        <w:tc>
          <w:tcPr>
            <w:tcW w:w="841" w:type="dxa"/>
            <w:shd w:val="clear" w:color="auto" w:fill="D9D9D9"/>
          </w:tcPr>
          <w:p w14:paraId="41E75639" w14:textId="77777777" w:rsidR="00C27590" w:rsidRPr="00706106" w:rsidRDefault="00C27590" w:rsidP="00C27590"/>
        </w:tc>
        <w:tc>
          <w:tcPr>
            <w:tcW w:w="866" w:type="dxa"/>
            <w:shd w:val="clear" w:color="auto" w:fill="D9D9D9"/>
          </w:tcPr>
          <w:p w14:paraId="62E3B367" w14:textId="77777777" w:rsidR="00C27590" w:rsidRPr="00706106" w:rsidRDefault="00C27590" w:rsidP="00C27590"/>
        </w:tc>
        <w:tc>
          <w:tcPr>
            <w:tcW w:w="995" w:type="dxa"/>
            <w:shd w:val="clear" w:color="auto" w:fill="D9D9D9"/>
          </w:tcPr>
          <w:p w14:paraId="5466696F" w14:textId="77777777" w:rsidR="00C27590" w:rsidRPr="00706106" w:rsidRDefault="00C27590" w:rsidP="00C27590"/>
        </w:tc>
      </w:tr>
      <w:tr w:rsidR="00C27590" w:rsidRPr="00706106" w14:paraId="05A1D4CC" w14:textId="77777777" w:rsidTr="00C27590">
        <w:trPr>
          <w:trHeight w:hRule="exact" w:val="375"/>
        </w:trPr>
        <w:tc>
          <w:tcPr>
            <w:tcW w:w="641" w:type="dxa"/>
            <w:shd w:val="clear" w:color="auto" w:fill="D9D9D9"/>
          </w:tcPr>
          <w:p w14:paraId="0B1345F6" w14:textId="77777777" w:rsidR="00C27590" w:rsidRPr="00706106" w:rsidRDefault="00C27590" w:rsidP="00C27590"/>
        </w:tc>
        <w:tc>
          <w:tcPr>
            <w:tcW w:w="5133" w:type="dxa"/>
            <w:vMerge/>
            <w:shd w:val="clear" w:color="auto" w:fill="D9D9D9"/>
          </w:tcPr>
          <w:p w14:paraId="7D6FA117" w14:textId="77777777" w:rsidR="00C27590" w:rsidRPr="00706106" w:rsidRDefault="00C27590" w:rsidP="00C27590"/>
        </w:tc>
        <w:tc>
          <w:tcPr>
            <w:tcW w:w="672" w:type="dxa"/>
            <w:shd w:val="clear" w:color="auto" w:fill="D9D9D9"/>
          </w:tcPr>
          <w:p w14:paraId="3E83EE6F" w14:textId="77777777" w:rsidR="00C27590" w:rsidRPr="00706106" w:rsidRDefault="00C27590" w:rsidP="00C27590">
            <w:pPr>
              <w:pStyle w:val="TableParagraph"/>
              <w:spacing w:line="187" w:lineRule="exact"/>
              <w:ind w:right="174"/>
              <w:rPr>
                <w:sz w:val="20"/>
              </w:rPr>
            </w:pPr>
            <w:r w:rsidRPr="00706106">
              <w:rPr>
                <w:w w:val="95"/>
                <w:sz w:val="20"/>
              </w:rPr>
              <w:t>0</w:t>
            </w:r>
          </w:p>
        </w:tc>
        <w:tc>
          <w:tcPr>
            <w:tcW w:w="898" w:type="dxa"/>
            <w:shd w:val="clear" w:color="auto" w:fill="D9D9D9"/>
          </w:tcPr>
          <w:p w14:paraId="665EF48F" w14:textId="77777777" w:rsidR="00C27590" w:rsidRPr="00706106" w:rsidRDefault="00C27590" w:rsidP="00C27590">
            <w:pPr>
              <w:pStyle w:val="TableParagraph"/>
              <w:spacing w:line="187" w:lineRule="exact"/>
              <w:rPr>
                <w:sz w:val="20"/>
              </w:rPr>
            </w:pPr>
            <w:r w:rsidRPr="00706106">
              <w:rPr>
                <w:w w:val="95"/>
                <w:sz w:val="20"/>
              </w:rPr>
              <w:t>1</w:t>
            </w:r>
          </w:p>
        </w:tc>
        <w:tc>
          <w:tcPr>
            <w:tcW w:w="841" w:type="dxa"/>
            <w:shd w:val="clear" w:color="auto" w:fill="D9D9D9"/>
          </w:tcPr>
          <w:p w14:paraId="63D902CA" w14:textId="77777777" w:rsidR="00C27590" w:rsidRPr="00706106" w:rsidRDefault="00C27590" w:rsidP="00C27590">
            <w:pPr>
              <w:pStyle w:val="TableParagraph"/>
              <w:spacing w:line="187" w:lineRule="exact"/>
              <w:rPr>
                <w:sz w:val="20"/>
              </w:rPr>
            </w:pPr>
            <w:r w:rsidRPr="00706106">
              <w:rPr>
                <w:w w:val="95"/>
                <w:sz w:val="20"/>
              </w:rPr>
              <w:t>2</w:t>
            </w:r>
          </w:p>
        </w:tc>
        <w:tc>
          <w:tcPr>
            <w:tcW w:w="866" w:type="dxa"/>
            <w:shd w:val="clear" w:color="auto" w:fill="D9D9D9"/>
          </w:tcPr>
          <w:p w14:paraId="174CEE5B" w14:textId="77777777" w:rsidR="00C27590" w:rsidRPr="00706106" w:rsidRDefault="00C27590" w:rsidP="00C27590">
            <w:pPr>
              <w:pStyle w:val="TableParagraph"/>
              <w:spacing w:line="187" w:lineRule="exact"/>
              <w:ind w:left="42"/>
              <w:rPr>
                <w:sz w:val="20"/>
              </w:rPr>
            </w:pPr>
            <w:r w:rsidRPr="00706106">
              <w:rPr>
                <w:w w:val="95"/>
                <w:sz w:val="20"/>
              </w:rPr>
              <w:t>3</w:t>
            </w:r>
          </w:p>
        </w:tc>
        <w:tc>
          <w:tcPr>
            <w:tcW w:w="995" w:type="dxa"/>
            <w:shd w:val="clear" w:color="auto" w:fill="D9D9D9"/>
          </w:tcPr>
          <w:p w14:paraId="7D60CCE8" w14:textId="77777777" w:rsidR="00C27590" w:rsidRPr="00706106" w:rsidRDefault="00C27590" w:rsidP="00C27590">
            <w:pPr>
              <w:pStyle w:val="TableParagraph"/>
              <w:spacing w:line="187" w:lineRule="exact"/>
              <w:ind w:left="25"/>
              <w:rPr>
                <w:sz w:val="20"/>
              </w:rPr>
            </w:pPr>
            <w:r w:rsidRPr="00706106">
              <w:rPr>
                <w:w w:val="95"/>
                <w:sz w:val="20"/>
              </w:rPr>
              <w:t>4</w:t>
            </w:r>
          </w:p>
        </w:tc>
      </w:tr>
      <w:tr w:rsidR="00C27590" w:rsidRPr="00706106" w14:paraId="1674EE1D" w14:textId="77777777" w:rsidTr="00C27590">
        <w:trPr>
          <w:trHeight w:hRule="exact" w:val="288"/>
        </w:trPr>
        <w:tc>
          <w:tcPr>
            <w:tcW w:w="641" w:type="dxa"/>
          </w:tcPr>
          <w:p w14:paraId="2C6D5AF8" w14:textId="77777777" w:rsidR="00C27590" w:rsidRPr="00706106" w:rsidRDefault="00C27590" w:rsidP="00C27590">
            <w:pPr>
              <w:pStyle w:val="TableParagraph"/>
              <w:spacing w:line="230" w:lineRule="exact"/>
              <w:ind w:right="38"/>
              <w:jc w:val="right"/>
              <w:rPr>
                <w:sz w:val="20"/>
              </w:rPr>
            </w:pPr>
            <w:r w:rsidRPr="00706106">
              <w:rPr>
                <w:sz w:val="20"/>
              </w:rPr>
              <w:t>23</w:t>
            </w:r>
          </w:p>
        </w:tc>
        <w:tc>
          <w:tcPr>
            <w:tcW w:w="5133" w:type="dxa"/>
          </w:tcPr>
          <w:p w14:paraId="7A47B328" w14:textId="77777777" w:rsidR="00C27590" w:rsidRPr="00706106" w:rsidRDefault="00C27590" w:rsidP="00C27590">
            <w:pPr>
              <w:pStyle w:val="TableParagraph"/>
              <w:spacing w:line="230" w:lineRule="exact"/>
              <w:ind w:left="36" w:right="103"/>
              <w:rPr>
                <w:sz w:val="20"/>
              </w:rPr>
            </w:pPr>
            <w:r w:rsidRPr="00706106">
              <w:rPr>
                <w:sz w:val="20"/>
              </w:rPr>
              <w:t>Have trouble organizing work or setting priorities?</w:t>
            </w:r>
          </w:p>
        </w:tc>
        <w:tc>
          <w:tcPr>
            <w:tcW w:w="672" w:type="dxa"/>
          </w:tcPr>
          <w:p w14:paraId="2BB10848" w14:textId="77777777" w:rsidR="00C27590" w:rsidRPr="00706106" w:rsidRDefault="00C27590" w:rsidP="00C27590">
            <w:pPr>
              <w:pStyle w:val="TableParagraph"/>
              <w:spacing w:line="230" w:lineRule="exact"/>
              <w:ind w:right="174"/>
              <w:rPr>
                <w:sz w:val="20"/>
              </w:rPr>
            </w:pPr>
            <w:r w:rsidRPr="00706106">
              <w:rPr>
                <w:w w:val="95"/>
                <w:sz w:val="20"/>
              </w:rPr>
              <w:t>0</w:t>
            </w:r>
          </w:p>
        </w:tc>
        <w:tc>
          <w:tcPr>
            <w:tcW w:w="898" w:type="dxa"/>
          </w:tcPr>
          <w:p w14:paraId="41978AA6" w14:textId="77777777" w:rsidR="00C27590" w:rsidRPr="00706106" w:rsidRDefault="00C27590" w:rsidP="00C27590">
            <w:pPr>
              <w:pStyle w:val="TableParagraph"/>
              <w:spacing w:line="230" w:lineRule="exact"/>
              <w:rPr>
                <w:sz w:val="20"/>
              </w:rPr>
            </w:pPr>
            <w:r w:rsidRPr="00706106">
              <w:rPr>
                <w:w w:val="95"/>
                <w:sz w:val="20"/>
              </w:rPr>
              <w:t>1</w:t>
            </w:r>
          </w:p>
        </w:tc>
        <w:tc>
          <w:tcPr>
            <w:tcW w:w="841" w:type="dxa"/>
          </w:tcPr>
          <w:p w14:paraId="6DAEC9A2" w14:textId="77777777" w:rsidR="00C27590" w:rsidRPr="00706106" w:rsidRDefault="00C27590" w:rsidP="00C27590">
            <w:pPr>
              <w:pStyle w:val="TableParagraph"/>
              <w:spacing w:line="230" w:lineRule="exact"/>
              <w:rPr>
                <w:sz w:val="20"/>
              </w:rPr>
            </w:pPr>
            <w:r w:rsidRPr="00706106">
              <w:rPr>
                <w:w w:val="95"/>
                <w:sz w:val="20"/>
              </w:rPr>
              <w:t>2</w:t>
            </w:r>
          </w:p>
        </w:tc>
        <w:tc>
          <w:tcPr>
            <w:tcW w:w="866" w:type="dxa"/>
          </w:tcPr>
          <w:p w14:paraId="657A490E" w14:textId="77777777" w:rsidR="00C27590" w:rsidRPr="00706106" w:rsidRDefault="00C27590" w:rsidP="00C27590">
            <w:pPr>
              <w:pStyle w:val="TableParagraph"/>
              <w:spacing w:line="230" w:lineRule="exact"/>
              <w:ind w:left="42"/>
              <w:rPr>
                <w:sz w:val="20"/>
              </w:rPr>
            </w:pPr>
            <w:r w:rsidRPr="00706106">
              <w:rPr>
                <w:w w:val="95"/>
                <w:sz w:val="20"/>
              </w:rPr>
              <w:t>3</w:t>
            </w:r>
          </w:p>
        </w:tc>
        <w:tc>
          <w:tcPr>
            <w:tcW w:w="995" w:type="dxa"/>
          </w:tcPr>
          <w:p w14:paraId="1F518C02" w14:textId="77777777" w:rsidR="00C27590" w:rsidRPr="00706106" w:rsidRDefault="00C27590" w:rsidP="00C27590">
            <w:pPr>
              <w:pStyle w:val="TableParagraph"/>
              <w:spacing w:line="230" w:lineRule="exact"/>
              <w:ind w:left="25"/>
              <w:rPr>
                <w:sz w:val="20"/>
              </w:rPr>
            </w:pPr>
            <w:r w:rsidRPr="00706106">
              <w:rPr>
                <w:w w:val="95"/>
                <w:sz w:val="20"/>
              </w:rPr>
              <w:t>4</w:t>
            </w:r>
          </w:p>
        </w:tc>
      </w:tr>
      <w:tr w:rsidR="00C27590" w:rsidRPr="00706106" w14:paraId="7A6731DD" w14:textId="77777777" w:rsidTr="00C27590">
        <w:trPr>
          <w:trHeight w:hRule="exact" w:val="293"/>
        </w:trPr>
        <w:tc>
          <w:tcPr>
            <w:tcW w:w="641" w:type="dxa"/>
            <w:shd w:val="clear" w:color="auto" w:fill="D9D9D9"/>
          </w:tcPr>
          <w:p w14:paraId="1EDF89A8" w14:textId="77777777" w:rsidR="00C27590" w:rsidRPr="00706106" w:rsidRDefault="00C27590" w:rsidP="00C27590">
            <w:pPr>
              <w:pStyle w:val="TableParagraph"/>
              <w:spacing w:before="4"/>
              <w:ind w:right="38"/>
              <w:jc w:val="right"/>
              <w:rPr>
                <w:sz w:val="20"/>
              </w:rPr>
            </w:pPr>
            <w:r w:rsidRPr="00706106">
              <w:rPr>
                <w:sz w:val="20"/>
              </w:rPr>
              <w:t>24</w:t>
            </w:r>
          </w:p>
        </w:tc>
        <w:tc>
          <w:tcPr>
            <w:tcW w:w="5133" w:type="dxa"/>
            <w:shd w:val="clear" w:color="auto" w:fill="D9D9D9"/>
          </w:tcPr>
          <w:p w14:paraId="00B0B193" w14:textId="77777777" w:rsidR="00C27590" w:rsidRPr="00706106" w:rsidRDefault="00C27590" w:rsidP="00C27590">
            <w:pPr>
              <w:pStyle w:val="TableParagraph"/>
              <w:spacing w:before="4"/>
              <w:ind w:left="36" w:right="103"/>
              <w:rPr>
                <w:sz w:val="20"/>
              </w:rPr>
            </w:pPr>
            <w:r w:rsidRPr="00706106">
              <w:rPr>
                <w:sz w:val="20"/>
              </w:rPr>
              <w:t>Fail to finish assigned tasks?</w:t>
            </w:r>
          </w:p>
        </w:tc>
        <w:tc>
          <w:tcPr>
            <w:tcW w:w="672" w:type="dxa"/>
            <w:shd w:val="clear" w:color="auto" w:fill="D9D9D9"/>
          </w:tcPr>
          <w:p w14:paraId="15990914" w14:textId="77777777" w:rsidR="00C27590" w:rsidRPr="00706106" w:rsidRDefault="00C27590" w:rsidP="00C27590">
            <w:pPr>
              <w:pStyle w:val="TableParagraph"/>
              <w:spacing w:before="4"/>
              <w:ind w:right="174"/>
              <w:rPr>
                <w:sz w:val="20"/>
              </w:rPr>
            </w:pPr>
            <w:r w:rsidRPr="00706106">
              <w:rPr>
                <w:w w:val="95"/>
                <w:sz w:val="20"/>
              </w:rPr>
              <w:t>0</w:t>
            </w:r>
          </w:p>
        </w:tc>
        <w:tc>
          <w:tcPr>
            <w:tcW w:w="898" w:type="dxa"/>
            <w:shd w:val="clear" w:color="auto" w:fill="D9D9D9"/>
          </w:tcPr>
          <w:p w14:paraId="2AFE1258" w14:textId="77777777" w:rsidR="00C27590" w:rsidRPr="00706106" w:rsidRDefault="00C27590" w:rsidP="00C27590">
            <w:pPr>
              <w:pStyle w:val="TableParagraph"/>
              <w:spacing w:before="4"/>
              <w:rPr>
                <w:sz w:val="20"/>
              </w:rPr>
            </w:pPr>
            <w:r w:rsidRPr="00706106">
              <w:rPr>
                <w:w w:val="95"/>
                <w:sz w:val="20"/>
              </w:rPr>
              <w:t>1</w:t>
            </w:r>
          </w:p>
        </w:tc>
        <w:tc>
          <w:tcPr>
            <w:tcW w:w="841" w:type="dxa"/>
            <w:shd w:val="clear" w:color="auto" w:fill="D9D9D9"/>
          </w:tcPr>
          <w:p w14:paraId="70128349" w14:textId="77777777" w:rsidR="00C27590" w:rsidRPr="00706106" w:rsidRDefault="00C27590" w:rsidP="00C27590">
            <w:pPr>
              <w:pStyle w:val="TableParagraph"/>
              <w:spacing w:before="4"/>
              <w:rPr>
                <w:sz w:val="20"/>
              </w:rPr>
            </w:pPr>
            <w:r w:rsidRPr="00706106">
              <w:rPr>
                <w:w w:val="95"/>
                <w:sz w:val="20"/>
              </w:rPr>
              <w:t>2</w:t>
            </w:r>
          </w:p>
        </w:tc>
        <w:tc>
          <w:tcPr>
            <w:tcW w:w="866" w:type="dxa"/>
            <w:shd w:val="clear" w:color="auto" w:fill="D9D9D9"/>
          </w:tcPr>
          <w:p w14:paraId="11436A64" w14:textId="77777777" w:rsidR="00C27590" w:rsidRPr="00706106" w:rsidRDefault="00C27590" w:rsidP="00C27590">
            <w:pPr>
              <w:pStyle w:val="TableParagraph"/>
              <w:spacing w:before="4"/>
              <w:ind w:left="42"/>
              <w:rPr>
                <w:sz w:val="20"/>
              </w:rPr>
            </w:pPr>
            <w:r w:rsidRPr="00706106">
              <w:rPr>
                <w:w w:val="95"/>
                <w:sz w:val="20"/>
              </w:rPr>
              <w:t>3</w:t>
            </w:r>
          </w:p>
        </w:tc>
        <w:tc>
          <w:tcPr>
            <w:tcW w:w="995" w:type="dxa"/>
            <w:shd w:val="clear" w:color="auto" w:fill="D9D9D9"/>
          </w:tcPr>
          <w:p w14:paraId="6255388C" w14:textId="77777777" w:rsidR="00C27590" w:rsidRPr="00706106" w:rsidRDefault="00C27590" w:rsidP="00C27590">
            <w:pPr>
              <w:pStyle w:val="TableParagraph"/>
              <w:spacing w:before="4"/>
              <w:ind w:left="25"/>
              <w:rPr>
                <w:sz w:val="20"/>
              </w:rPr>
            </w:pPr>
            <w:r w:rsidRPr="00706106">
              <w:rPr>
                <w:w w:val="95"/>
                <w:sz w:val="20"/>
              </w:rPr>
              <w:t>4</w:t>
            </w:r>
          </w:p>
        </w:tc>
      </w:tr>
      <w:tr w:rsidR="00C27590" w:rsidRPr="00706106" w14:paraId="3F02B59F" w14:textId="77777777" w:rsidTr="00C27590">
        <w:trPr>
          <w:trHeight w:hRule="exact" w:val="590"/>
        </w:trPr>
        <w:tc>
          <w:tcPr>
            <w:tcW w:w="641" w:type="dxa"/>
            <w:tcBorders>
              <w:top w:val="single" w:sz="23" w:space="0" w:color="D9D9D9"/>
              <w:bottom w:val="single" w:sz="8" w:space="0" w:color="808080"/>
            </w:tcBorders>
          </w:tcPr>
          <w:p w14:paraId="63F0F7C6" w14:textId="77777777" w:rsidR="00C27590" w:rsidRPr="00706106" w:rsidRDefault="00C27590" w:rsidP="00C27590">
            <w:pPr>
              <w:pStyle w:val="TableParagraph"/>
              <w:spacing w:line="201" w:lineRule="exact"/>
              <w:ind w:right="38"/>
              <w:jc w:val="right"/>
              <w:rPr>
                <w:sz w:val="20"/>
              </w:rPr>
            </w:pPr>
            <w:r w:rsidRPr="00706106">
              <w:rPr>
                <w:sz w:val="20"/>
              </w:rPr>
              <w:t>25</w:t>
            </w:r>
          </w:p>
        </w:tc>
        <w:tc>
          <w:tcPr>
            <w:tcW w:w="5133" w:type="dxa"/>
            <w:tcBorders>
              <w:top w:val="single" w:sz="23" w:space="0" w:color="D9D9D9"/>
              <w:bottom w:val="single" w:sz="8" w:space="0" w:color="808080"/>
            </w:tcBorders>
          </w:tcPr>
          <w:p w14:paraId="2E5E56F3" w14:textId="77777777" w:rsidR="00C27590" w:rsidRPr="00706106" w:rsidRDefault="00C27590" w:rsidP="00C27590">
            <w:pPr>
              <w:pStyle w:val="TableParagraph"/>
              <w:spacing w:line="201" w:lineRule="exact"/>
              <w:ind w:left="36" w:right="103"/>
              <w:rPr>
                <w:sz w:val="20"/>
              </w:rPr>
            </w:pPr>
            <w:r w:rsidRPr="00706106">
              <w:rPr>
                <w:sz w:val="20"/>
              </w:rPr>
              <w:t>Feel too exhausted to do your work?</w:t>
            </w:r>
          </w:p>
        </w:tc>
        <w:tc>
          <w:tcPr>
            <w:tcW w:w="672" w:type="dxa"/>
            <w:tcBorders>
              <w:top w:val="single" w:sz="23" w:space="0" w:color="D9D9D9"/>
              <w:bottom w:val="single" w:sz="8" w:space="0" w:color="808080"/>
            </w:tcBorders>
          </w:tcPr>
          <w:p w14:paraId="743A70F4" w14:textId="77777777" w:rsidR="00C27590" w:rsidRPr="00706106" w:rsidRDefault="00C27590" w:rsidP="00C27590">
            <w:pPr>
              <w:pStyle w:val="TableParagraph"/>
              <w:spacing w:line="201" w:lineRule="exact"/>
              <w:ind w:right="174"/>
              <w:rPr>
                <w:sz w:val="20"/>
              </w:rPr>
            </w:pPr>
            <w:r w:rsidRPr="00706106">
              <w:rPr>
                <w:w w:val="95"/>
                <w:sz w:val="20"/>
              </w:rPr>
              <w:t>0</w:t>
            </w:r>
          </w:p>
        </w:tc>
        <w:tc>
          <w:tcPr>
            <w:tcW w:w="898" w:type="dxa"/>
            <w:tcBorders>
              <w:top w:val="single" w:sz="23" w:space="0" w:color="D9D9D9"/>
              <w:bottom w:val="single" w:sz="8" w:space="0" w:color="808080"/>
            </w:tcBorders>
          </w:tcPr>
          <w:p w14:paraId="010C4831" w14:textId="77777777" w:rsidR="00C27590" w:rsidRPr="00706106" w:rsidRDefault="00C27590" w:rsidP="00C27590">
            <w:pPr>
              <w:pStyle w:val="TableParagraph"/>
              <w:spacing w:line="201" w:lineRule="exact"/>
              <w:rPr>
                <w:sz w:val="20"/>
              </w:rPr>
            </w:pPr>
            <w:r w:rsidRPr="00706106">
              <w:rPr>
                <w:w w:val="95"/>
                <w:sz w:val="20"/>
              </w:rPr>
              <w:t>1</w:t>
            </w:r>
          </w:p>
        </w:tc>
        <w:tc>
          <w:tcPr>
            <w:tcW w:w="841" w:type="dxa"/>
            <w:tcBorders>
              <w:top w:val="single" w:sz="23" w:space="0" w:color="D9D9D9"/>
              <w:bottom w:val="single" w:sz="8" w:space="0" w:color="808080"/>
            </w:tcBorders>
          </w:tcPr>
          <w:p w14:paraId="4F3A238A" w14:textId="77777777" w:rsidR="00C27590" w:rsidRPr="00706106" w:rsidRDefault="00C27590" w:rsidP="00C27590">
            <w:pPr>
              <w:pStyle w:val="TableParagraph"/>
              <w:spacing w:line="201" w:lineRule="exact"/>
              <w:rPr>
                <w:sz w:val="20"/>
              </w:rPr>
            </w:pPr>
            <w:r w:rsidRPr="00706106">
              <w:rPr>
                <w:w w:val="95"/>
                <w:sz w:val="20"/>
              </w:rPr>
              <w:t>2</w:t>
            </w:r>
          </w:p>
        </w:tc>
        <w:tc>
          <w:tcPr>
            <w:tcW w:w="866" w:type="dxa"/>
            <w:tcBorders>
              <w:top w:val="single" w:sz="23" w:space="0" w:color="D9D9D9"/>
              <w:bottom w:val="single" w:sz="8" w:space="0" w:color="808080"/>
            </w:tcBorders>
          </w:tcPr>
          <w:p w14:paraId="047257A1" w14:textId="77777777" w:rsidR="00C27590" w:rsidRPr="00706106" w:rsidRDefault="00C27590" w:rsidP="00C27590">
            <w:pPr>
              <w:pStyle w:val="TableParagraph"/>
              <w:spacing w:line="201" w:lineRule="exact"/>
              <w:ind w:left="42"/>
              <w:rPr>
                <w:sz w:val="20"/>
              </w:rPr>
            </w:pPr>
            <w:r w:rsidRPr="00706106">
              <w:rPr>
                <w:w w:val="95"/>
                <w:sz w:val="20"/>
              </w:rPr>
              <w:t>3</w:t>
            </w:r>
          </w:p>
        </w:tc>
        <w:tc>
          <w:tcPr>
            <w:tcW w:w="995" w:type="dxa"/>
            <w:tcBorders>
              <w:top w:val="single" w:sz="23" w:space="0" w:color="D9D9D9"/>
              <w:bottom w:val="single" w:sz="8" w:space="0" w:color="808080"/>
            </w:tcBorders>
          </w:tcPr>
          <w:p w14:paraId="3198690C" w14:textId="77777777" w:rsidR="00C27590" w:rsidRPr="00706106" w:rsidRDefault="00C27590" w:rsidP="00C27590">
            <w:pPr>
              <w:pStyle w:val="TableParagraph"/>
              <w:spacing w:line="201" w:lineRule="exact"/>
              <w:ind w:left="25"/>
              <w:rPr>
                <w:sz w:val="20"/>
              </w:rPr>
            </w:pPr>
            <w:r w:rsidRPr="00706106">
              <w:rPr>
                <w:w w:val="95"/>
                <w:sz w:val="20"/>
              </w:rPr>
              <w:t>4</w:t>
            </w:r>
          </w:p>
        </w:tc>
      </w:tr>
    </w:tbl>
    <w:p w14:paraId="55A4DB64" w14:textId="77777777" w:rsidR="00D431DB" w:rsidRPr="00706106" w:rsidRDefault="00D431DB" w:rsidP="00C431B4">
      <w:pPr>
        <w:tabs>
          <w:tab w:val="left" w:pos="3567"/>
        </w:tabs>
        <w:rPr>
          <w:rFonts w:asciiTheme="minorHAnsi" w:hAnsiTheme="minorHAnsi" w:cstheme="minorHAnsi"/>
        </w:rPr>
      </w:pPr>
    </w:p>
    <w:p w14:paraId="3081617F" w14:textId="77777777" w:rsidR="00D431DB" w:rsidRPr="00706106" w:rsidRDefault="00D431DB" w:rsidP="00C431B4">
      <w:pPr>
        <w:tabs>
          <w:tab w:val="left" w:pos="3567"/>
        </w:tabs>
        <w:rPr>
          <w:rFonts w:asciiTheme="minorHAnsi" w:hAnsiTheme="minorHAnsi" w:cstheme="minorHAnsi"/>
        </w:rPr>
      </w:pPr>
    </w:p>
    <w:p w14:paraId="6E861AA1" w14:textId="77777777" w:rsidR="00D431DB" w:rsidRPr="00706106" w:rsidRDefault="00D431DB" w:rsidP="00C431B4">
      <w:pPr>
        <w:tabs>
          <w:tab w:val="left" w:pos="3567"/>
        </w:tabs>
        <w:rPr>
          <w:rFonts w:asciiTheme="minorHAnsi" w:hAnsiTheme="minorHAnsi" w:cstheme="minorHAnsi"/>
        </w:rPr>
      </w:pPr>
    </w:p>
    <w:p w14:paraId="1549C424" w14:textId="77777777" w:rsidR="00183EF5" w:rsidRDefault="00183EF5" w:rsidP="00183EF5">
      <w:pPr>
        <w:jc w:val="center"/>
        <w:rPr>
          <w:rFonts w:ascii="Arial" w:hAnsi="Arial"/>
          <w:b/>
          <w:sz w:val="20"/>
        </w:rPr>
      </w:pPr>
      <w:r w:rsidRPr="008002BB">
        <w:rPr>
          <w:rFonts w:ascii="Arial" w:hAnsi="Arial"/>
          <w:b/>
          <w:sz w:val="20"/>
        </w:rPr>
        <w:t>Work Productivity and Activity Impairment Questionnaire:</w:t>
      </w:r>
    </w:p>
    <w:p w14:paraId="49F651E0" w14:textId="5FA5B1EB" w:rsidR="00183EF5" w:rsidRDefault="00183EF5" w:rsidP="00183EF5">
      <w:pPr>
        <w:jc w:val="center"/>
        <w:rPr>
          <w:rFonts w:ascii="Arial" w:hAnsi="Arial"/>
          <w:b/>
          <w:sz w:val="20"/>
        </w:rPr>
      </w:pPr>
      <w:r w:rsidRPr="008002BB">
        <w:rPr>
          <w:rFonts w:ascii="Arial" w:hAnsi="Arial"/>
          <w:b/>
          <w:sz w:val="20"/>
        </w:rPr>
        <w:t>V2.0 (WPAI:</w:t>
      </w:r>
      <w:r>
        <w:rPr>
          <w:rFonts w:ascii="Arial" w:hAnsi="Arial"/>
          <w:b/>
          <w:sz w:val="20"/>
        </w:rPr>
        <w:t>D</w:t>
      </w:r>
      <w:r w:rsidRPr="008002BB">
        <w:rPr>
          <w:rFonts w:ascii="Arial" w:hAnsi="Arial"/>
          <w:b/>
          <w:sz w:val="20"/>
        </w:rPr>
        <w:t>)</w:t>
      </w:r>
    </w:p>
    <w:p w14:paraId="09AFCC14" w14:textId="77777777" w:rsidR="00183EF5" w:rsidRDefault="00183EF5" w:rsidP="00183EF5">
      <w:pPr>
        <w:rPr>
          <w:rFonts w:ascii="Arial" w:hAnsi="Arial"/>
        </w:rPr>
      </w:pPr>
    </w:p>
    <w:p w14:paraId="1A91ABD4" w14:textId="77777777" w:rsidR="00183EF5" w:rsidRDefault="00183EF5" w:rsidP="00183EF5">
      <w:pPr>
        <w:spacing w:before="120" w:after="120"/>
        <w:rPr>
          <w:rFonts w:ascii="Arial" w:hAnsi="Arial"/>
          <w:i/>
        </w:rPr>
      </w:pPr>
      <w:r>
        <w:rPr>
          <w:rFonts w:ascii="Arial" w:hAnsi="Arial"/>
        </w:rPr>
        <w:t xml:space="preserve">The following questions ask about the effect of your depression on your ability to work and perform regular activities.  </w:t>
      </w:r>
      <w:r>
        <w:rPr>
          <w:rFonts w:ascii="Arial" w:hAnsi="Arial"/>
          <w:i/>
        </w:rPr>
        <w:t>Please fill in the blanks or circle a number, as indicated.</w:t>
      </w:r>
    </w:p>
    <w:p w14:paraId="6179AAD2" w14:textId="77777777" w:rsidR="00183EF5" w:rsidRDefault="00183EF5" w:rsidP="00183EF5">
      <w:pPr>
        <w:spacing w:before="120" w:after="120"/>
        <w:rPr>
          <w:rFonts w:ascii="Arial" w:hAnsi="Arial"/>
        </w:rPr>
      </w:pPr>
    </w:p>
    <w:p w14:paraId="139B2D15" w14:textId="77777777" w:rsidR="00183EF5" w:rsidRDefault="00183EF5" w:rsidP="00183EF5">
      <w:pPr>
        <w:numPr>
          <w:ilvl w:val="0"/>
          <w:numId w:val="41"/>
        </w:numPr>
        <w:tabs>
          <w:tab w:val="left" w:pos="540"/>
        </w:tabs>
        <w:spacing w:before="120" w:after="120"/>
        <w:rPr>
          <w:rFonts w:ascii="Arial" w:hAnsi="Arial"/>
          <w:i/>
        </w:rPr>
      </w:pPr>
      <w:r>
        <w:rPr>
          <w:rFonts w:ascii="Arial" w:hAnsi="Arial"/>
        </w:rPr>
        <w:t xml:space="preserve"> Are you currently employed (working for pay)? </w:t>
      </w:r>
      <w:r>
        <w:rPr>
          <w:rFonts w:ascii="Arial" w:hAnsi="Arial"/>
        </w:rPr>
        <w:tab/>
        <w:t>_____</w:t>
      </w:r>
      <w:r>
        <w:rPr>
          <w:rFonts w:ascii="Arial" w:hAnsi="Arial"/>
        </w:rPr>
        <w:tab/>
        <w:t>NO ___ YES</w:t>
      </w:r>
      <w:r>
        <w:rPr>
          <w:rFonts w:ascii="Arial" w:hAnsi="Arial"/>
        </w:rPr>
        <w:br/>
      </w:r>
      <w:r>
        <w:rPr>
          <w:rFonts w:ascii="Arial" w:hAnsi="Arial"/>
          <w:i/>
        </w:rPr>
        <w:tab/>
      </w:r>
      <w:r>
        <w:rPr>
          <w:rFonts w:ascii="Arial" w:hAnsi="Arial"/>
          <w:i/>
        </w:rPr>
        <w:tab/>
        <w:t>If NO, check “NO” and skip to question 6.</w:t>
      </w:r>
    </w:p>
    <w:p w14:paraId="431D3C98" w14:textId="77777777" w:rsidR="00183EF5" w:rsidRDefault="00183EF5" w:rsidP="00183EF5">
      <w:pPr>
        <w:spacing w:before="120" w:after="120"/>
        <w:rPr>
          <w:rFonts w:ascii="Arial" w:hAnsi="Arial"/>
        </w:rPr>
      </w:pPr>
      <w:r>
        <w:rPr>
          <w:rFonts w:ascii="Arial" w:hAnsi="Arial"/>
        </w:rPr>
        <w:t xml:space="preserve">The next questions are about the </w:t>
      </w:r>
      <w:r>
        <w:rPr>
          <w:rFonts w:ascii="Arial" w:hAnsi="Arial"/>
          <w:b/>
        </w:rPr>
        <w:t>past seven days</w:t>
      </w:r>
      <w:r>
        <w:rPr>
          <w:rFonts w:ascii="Arial" w:hAnsi="Arial"/>
        </w:rPr>
        <w:t>, not including today.</w:t>
      </w:r>
      <w:r>
        <w:rPr>
          <w:rFonts w:ascii="Arial" w:hAnsi="Arial"/>
        </w:rPr>
        <w:tab/>
      </w:r>
    </w:p>
    <w:p w14:paraId="53AA7560" w14:textId="77777777" w:rsidR="00183EF5" w:rsidRDefault="00183EF5" w:rsidP="00183EF5">
      <w:pPr>
        <w:pStyle w:val="Header"/>
        <w:spacing w:before="120" w:after="120"/>
        <w:rPr>
          <w:rFonts w:ascii="Arial" w:hAnsi="Arial" w:cs="Arial"/>
          <w:bCs/>
          <w:kern w:val="32"/>
          <w:szCs w:val="32"/>
        </w:rPr>
      </w:pPr>
    </w:p>
    <w:p w14:paraId="4D65BBC4" w14:textId="77777777" w:rsidR="00183EF5" w:rsidRDefault="00183EF5" w:rsidP="00183EF5">
      <w:pPr>
        <w:numPr>
          <w:ilvl w:val="0"/>
          <w:numId w:val="41"/>
        </w:numPr>
        <w:spacing w:before="120" w:after="120"/>
        <w:rPr>
          <w:rFonts w:ascii="Arial" w:hAnsi="Arial"/>
        </w:rPr>
      </w:pPr>
      <w:r>
        <w:rPr>
          <w:rFonts w:ascii="Arial" w:hAnsi="Arial"/>
        </w:rPr>
        <w:t>During the past seven days, how many hours did you miss from work because of</w:t>
      </w:r>
      <w:r>
        <w:rPr>
          <w:rFonts w:ascii="Arial" w:hAnsi="Arial"/>
          <w:u w:val="single"/>
        </w:rPr>
        <w:t xml:space="preserve"> </w:t>
      </w:r>
      <w:r>
        <w:rPr>
          <w:rFonts w:ascii="Arial" w:hAnsi="Arial"/>
        </w:rPr>
        <w:t xml:space="preserve">problems </w:t>
      </w:r>
      <w:r>
        <w:rPr>
          <w:rFonts w:ascii="Arial" w:hAnsi="Arial"/>
          <w:u w:val="single"/>
        </w:rPr>
        <w:t>associated with your depression</w:t>
      </w:r>
      <w:r>
        <w:rPr>
          <w:rFonts w:ascii="Arial" w:hAnsi="Arial"/>
        </w:rPr>
        <w:t xml:space="preserve">?  </w:t>
      </w:r>
      <w:r>
        <w:rPr>
          <w:rFonts w:ascii="Arial" w:hAnsi="Arial"/>
          <w:i/>
        </w:rPr>
        <w:t>Include hours you missed on sick days, times you went in late, left early, etc., because of your depression.  Do not include time you missed to participate in this study.</w:t>
      </w:r>
      <w:r>
        <w:rPr>
          <w:rFonts w:ascii="Arial" w:hAnsi="Arial"/>
          <w:i/>
        </w:rPr>
        <w:br/>
      </w:r>
      <w:r>
        <w:rPr>
          <w:rFonts w:ascii="Arial" w:hAnsi="Arial"/>
          <w:i/>
        </w:rPr>
        <w:br/>
        <w:t>_____</w:t>
      </w:r>
      <w:r>
        <w:rPr>
          <w:rFonts w:ascii="Arial" w:hAnsi="Arial"/>
        </w:rPr>
        <w:t xml:space="preserve"> HOURS</w:t>
      </w:r>
      <w:r>
        <w:rPr>
          <w:rFonts w:ascii="Arial" w:hAnsi="Arial"/>
        </w:rPr>
        <w:br/>
      </w:r>
      <w:r>
        <w:rPr>
          <w:rFonts w:ascii="Arial" w:hAnsi="Arial"/>
        </w:rPr>
        <w:br/>
      </w:r>
    </w:p>
    <w:p w14:paraId="52E12A84" w14:textId="77777777" w:rsidR="00183EF5" w:rsidRDefault="00183EF5" w:rsidP="00183EF5">
      <w:pPr>
        <w:numPr>
          <w:ilvl w:val="0"/>
          <w:numId w:val="41"/>
        </w:numPr>
        <w:spacing w:before="120" w:after="120"/>
        <w:rPr>
          <w:rFonts w:ascii="Arial" w:hAnsi="Arial"/>
        </w:rPr>
      </w:pPr>
      <w:r>
        <w:rPr>
          <w:rFonts w:ascii="Arial" w:hAnsi="Arial"/>
        </w:rPr>
        <w:t>During the past seven days, how many hours did you miss from work because of any other reason, such as vacation, holidays, time off to participate in this study?</w:t>
      </w:r>
      <w:r>
        <w:rPr>
          <w:rFonts w:ascii="Arial" w:hAnsi="Arial"/>
        </w:rPr>
        <w:br/>
      </w:r>
      <w:r>
        <w:rPr>
          <w:rFonts w:ascii="Arial" w:hAnsi="Arial"/>
        </w:rPr>
        <w:br/>
        <w:t>_____HOURS</w:t>
      </w:r>
      <w:r>
        <w:rPr>
          <w:rFonts w:ascii="Arial" w:hAnsi="Arial"/>
        </w:rPr>
        <w:br/>
      </w:r>
      <w:r>
        <w:rPr>
          <w:rFonts w:ascii="Arial" w:hAnsi="Arial"/>
        </w:rPr>
        <w:br/>
      </w:r>
    </w:p>
    <w:p w14:paraId="2328DB67" w14:textId="77777777" w:rsidR="00183EF5" w:rsidRPr="008002BB" w:rsidRDefault="00183EF5" w:rsidP="00183EF5">
      <w:pPr>
        <w:numPr>
          <w:ilvl w:val="0"/>
          <w:numId w:val="41"/>
        </w:numPr>
        <w:rPr>
          <w:rFonts w:ascii="Times" w:hAnsi="Times"/>
          <w:sz w:val="20"/>
        </w:rPr>
      </w:pPr>
      <w:r>
        <w:rPr>
          <w:rFonts w:ascii="Arial" w:hAnsi="Arial"/>
        </w:rPr>
        <w:t>During the past seven days, how many hours did you actually work?</w:t>
      </w:r>
      <w:r>
        <w:rPr>
          <w:rFonts w:ascii="Arial" w:hAnsi="Arial"/>
        </w:rPr>
        <w:br/>
      </w:r>
      <w:r>
        <w:rPr>
          <w:rFonts w:ascii="Arial" w:hAnsi="Arial"/>
        </w:rPr>
        <w:br/>
        <w:t xml:space="preserve">_____HOURS </w:t>
      </w:r>
      <w:r>
        <w:rPr>
          <w:rFonts w:ascii="Arial" w:hAnsi="Arial"/>
          <w:i/>
          <w:iCs/>
        </w:rPr>
        <w:t xml:space="preserve"> (If “0”, skip to question 6.)</w:t>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r>
        <w:rPr>
          <w:rFonts w:ascii="Arial" w:hAnsi="Arial"/>
          <w:i/>
          <w:iCs/>
        </w:rPr>
        <w:br/>
      </w:r>
    </w:p>
    <w:p w14:paraId="3F4D0048" w14:textId="77777777" w:rsidR="00183EF5" w:rsidRDefault="00183EF5" w:rsidP="00183EF5">
      <w:pPr>
        <w:spacing w:before="120" w:after="120"/>
        <w:ind w:left="360"/>
        <w:rPr>
          <w:rFonts w:ascii="Arial" w:hAnsi="Arial"/>
          <w:i/>
          <w:iCs/>
        </w:rPr>
      </w:pPr>
    </w:p>
    <w:p w14:paraId="0810A31A" w14:textId="77777777" w:rsidR="00183EF5" w:rsidRDefault="00183EF5" w:rsidP="00183EF5">
      <w:pPr>
        <w:spacing w:before="120" w:after="120"/>
        <w:ind w:left="360"/>
        <w:rPr>
          <w:rFonts w:ascii="Arial" w:hAnsi="Arial"/>
          <w:i/>
          <w:iCs/>
        </w:rPr>
      </w:pPr>
    </w:p>
    <w:p w14:paraId="7175C2E6" w14:textId="77777777" w:rsidR="00183EF5" w:rsidRDefault="00183EF5" w:rsidP="00183EF5">
      <w:pPr>
        <w:spacing w:before="120" w:after="120"/>
        <w:ind w:left="360"/>
        <w:rPr>
          <w:rFonts w:ascii="Arial" w:hAnsi="Arial"/>
          <w:i/>
        </w:rPr>
      </w:pPr>
      <w:r>
        <w:rPr>
          <w:rFonts w:ascii="Arial" w:hAnsi="Arial"/>
          <w:i/>
          <w:iCs/>
        </w:rPr>
        <w:br/>
      </w:r>
      <w:r>
        <w:rPr>
          <w:rFonts w:ascii="Arial" w:hAnsi="Arial"/>
          <w:i/>
          <w:iCs/>
        </w:rPr>
        <w:br/>
      </w:r>
    </w:p>
    <w:p w14:paraId="4DC2F281" w14:textId="489A39BC" w:rsidR="00183EF5" w:rsidRDefault="00183EF5" w:rsidP="00183EF5">
      <w:pPr>
        <w:numPr>
          <w:ilvl w:val="0"/>
          <w:numId w:val="41"/>
        </w:numPr>
        <w:spacing w:before="120" w:after="120"/>
        <w:rPr>
          <w:rFonts w:ascii="Arial" w:hAnsi="Arial"/>
          <w:i/>
        </w:rPr>
      </w:pPr>
      <w:r>
        <w:rPr>
          <w:rFonts w:ascii="Arial" w:hAnsi="Arial"/>
        </w:rPr>
        <w:lastRenderedPageBreak/>
        <w:t xml:space="preserve">During the past seven days, how much did your </w:t>
      </w:r>
      <w:r w:rsidR="00507AF0" w:rsidRPr="00507AF0">
        <w:rPr>
          <w:rFonts w:ascii="Arial" w:hAnsi="Arial"/>
          <w:u w:val="single"/>
        </w:rPr>
        <w:t>mood</w:t>
      </w:r>
      <w:r>
        <w:rPr>
          <w:rFonts w:ascii="Arial" w:hAnsi="Arial"/>
        </w:rPr>
        <w:t xml:space="preserve"> affect your productivity </w:t>
      </w:r>
      <w:r>
        <w:rPr>
          <w:rFonts w:ascii="Arial" w:hAnsi="Arial"/>
          <w:u w:val="single"/>
        </w:rPr>
        <w:t>while you were working</w:t>
      </w:r>
      <w:r>
        <w:rPr>
          <w:rFonts w:ascii="Arial" w:hAnsi="Arial"/>
        </w:rPr>
        <w:t xml:space="preserve">?  </w:t>
      </w:r>
      <w:r>
        <w:rPr>
          <w:rFonts w:ascii="Arial" w:hAnsi="Arial"/>
        </w:rPr>
        <w:br/>
      </w:r>
    </w:p>
    <w:p w14:paraId="4ADE2FEE" w14:textId="2BE3CBE3" w:rsidR="00183EF5" w:rsidRDefault="00183EF5" w:rsidP="00183EF5">
      <w:pPr>
        <w:pStyle w:val="BodyTextIndent"/>
        <w:spacing w:before="120"/>
        <w:rPr>
          <w:rFonts w:ascii="Arial" w:hAnsi="Arial"/>
        </w:rPr>
      </w:pPr>
      <w:r>
        <w:rPr>
          <w:rFonts w:ascii="Arial" w:hAnsi="Arial"/>
        </w:rPr>
        <w:t xml:space="preserve">Think about days you were limited in the amount or kind of work you could do, days you accomplished less than you would like, or days you could not do your work as carefully as usual.  If </w:t>
      </w:r>
      <w:r w:rsidR="00507AF0" w:rsidRPr="00AF3ACB">
        <w:rPr>
          <w:rFonts w:ascii="Arial" w:hAnsi="Arial"/>
        </w:rPr>
        <w:t xml:space="preserve">your </w:t>
      </w:r>
      <w:r w:rsidR="00507AF0" w:rsidRPr="00507AF0">
        <w:rPr>
          <w:rFonts w:ascii="Arial" w:hAnsi="Arial"/>
          <w:u w:val="single"/>
        </w:rPr>
        <w:t>mood</w:t>
      </w:r>
      <w:r>
        <w:rPr>
          <w:rFonts w:ascii="Arial" w:hAnsi="Arial"/>
        </w:rPr>
        <w:t xml:space="preserve"> affected your work only a little, choose a low number.  Choose a high number if </w:t>
      </w:r>
      <w:r w:rsidR="00507AF0">
        <w:rPr>
          <w:rFonts w:ascii="Arial" w:hAnsi="Arial"/>
        </w:rPr>
        <w:t>your mood</w:t>
      </w:r>
      <w:r>
        <w:rPr>
          <w:rFonts w:ascii="Arial" w:hAnsi="Arial"/>
        </w:rPr>
        <w:t xml:space="preserve"> affected your work a great deal.  </w:t>
      </w:r>
    </w:p>
    <w:p w14:paraId="48E19AF9" w14:textId="4504BD8A" w:rsidR="00183EF5" w:rsidRDefault="00183EF5" w:rsidP="00183EF5">
      <w:pPr>
        <w:spacing w:before="120" w:after="120"/>
        <w:ind w:left="360"/>
        <w:jc w:val="center"/>
        <w:rPr>
          <w:rFonts w:ascii="Arial" w:hAnsi="Arial"/>
          <w:iCs/>
        </w:rPr>
      </w:pPr>
      <w:r>
        <w:rPr>
          <w:rFonts w:ascii="Arial" w:hAnsi="Arial"/>
          <w:iCs/>
        </w:rPr>
        <w:t xml:space="preserve">Consider only how much </w:t>
      </w:r>
      <w:r w:rsidR="00507AF0" w:rsidRPr="00AF3ACB">
        <w:rPr>
          <w:rFonts w:ascii="Arial" w:hAnsi="Arial"/>
          <w:iCs/>
        </w:rPr>
        <w:t xml:space="preserve">your </w:t>
      </w:r>
      <w:r w:rsidR="00507AF0">
        <w:rPr>
          <w:rFonts w:ascii="Arial" w:hAnsi="Arial"/>
          <w:iCs/>
          <w:u w:val="single"/>
        </w:rPr>
        <w:t>mood</w:t>
      </w:r>
      <w:r>
        <w:rPr>
          <w:rFonts w:ascii="Arial" w:hAnsi="Arial"/>
          <w:iCs/>
        </w:rPr>
        <w:t xml:space="preserve"> affected </w:t>
      </w:r>
      <w:r>
        <w:rPr>
          <w:rFonts w:ascii="Arial" w:hAnsi="Arial"/>
          <w:iCs/>
        </w:rPr>
        <w:br/>
        <w:t xml:space="preserve">productivity </w:t>
      </w:r>
      <w:r>
        <w:rPr>
          <w:rFonts w:ascii="Arial" w:hAnsi="Arial"/>
          <w:iCs/>
          <w:u w:val="single"/>
        </w:rPr>
        <w:t>while you were working</w:t>
      </w:r>
      <w:r>
        <w:rPr>
          <w:rFonts w:ascii="Arial" w:hAnsi="Arial"/>
          <w:iCs/>
        </w:rPr>
        <w:t>.</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558"/>
        <w:gridCol w:w="2160"/>
      </w:tblGrid>
      <w:tr w:rsidR="00183EF5" w14:paraId="4D5675B0" w14:textId="77777777" w:rsidTr="00FE3D1F">
        <w:trPr>
          <w:cantSplit/>
        </w:trPr>
        <w:tc>
          <w:tcPr>
            <w:tcW w:w="1872" w:type="dxa"/>
            <w:vMerge w:val="restart"/>
          </w:tcPr>
          <w:p w14:paraId="12031050" w14:textId="1F8ABD03" w:rsidR="00183EF5" w:rsidRDefault="00507AF0" w:rsidP="00FE3D1F">
            <w:pPr>
              <w:spacing w:before="120" w:after="120"/>
              <w:rPr>
                <w:rFonts w:ascii="Arial" w:hAnsi="Arial"/>
              </w:rPr>
            </w:pPr>
            <w:r>
              <w:rPr>
                <w:rFonts w:ascii="Arial" w:hAnsi="Arial"/>
              </w:rPr>
              <w:t>My mood</w:t>
            </w:r>
            <w:r w:rsidR="00183EF5">
              <w:rPr>
                <w:rFonts w:ascii="Arial" w:hAnsi="Arial"/>
              </w:rPr>
              <w:t xml:space="preserve"> had no effect on my work</w:t>
            </w:r>
          </w:p>
        </w:tc>
        <w:tc>
          <w:tcPr>
            <w:tcW w:w="432" w:type="dxa"/>
            <w:tcBorders>
              <w:bottom w:val="single" w:sz="4" w:space="0" w:color="auto"/>
            </w:tcBorders>
          </w:tcPr>
          <w:p w14:paraId="1A9575FA" w14:textId="77777777" w:rsidR="00183EF5" w:rsidRDefault="00183EF5" w:rsidP="00FE3D1F">
            <w:pPr>
              <w:spacing w:before="120" w:after="120"/>
              <w:rPr>
                <w:rFonts w:ascii="Arial" w:hAnsi="Arial"/>
              </w:rPr>
            </w:pPr>
          </w:p>
        </w:tc>
        <w:tc>
          <w:tcPr>
            <w:tcW w:w="432" w:type="dxa"/>
            <w:tcBorders>
              <w:bottom w:val="single" w:sz="4" w:space="0" w:color="auto"/>
            </w:tcBorders>
          </w:tcPr>
          <w:p w14:paraId="72DBB209" w14:textId="77777777" w:rsidR="00183EF5" w:rsidRDefault="00183EF5" w:rsidP="00FE3D1F">
            <w:pPr>
              <w:spacing w:before="120" w:after="120"/>
              <w:rPr>
                <w:rFonts w:ascii="Arial" w:hAnsi="Arial"/>
              </w:rPr>
            </w:pPr>
          </w:p>
        </w:tc>
        <w:tc>
          <w:tcPr>
            <w:tcW w:w="432" w:type="dxa"/>
            <w:tcBorders>
              <w:bottom w:val="single" w:sz="4" w:space="0" w:color="auto"/>
            </w:tcBorders>
          </w:tcPr>
          <w:p w14:paraId="714A08A4" w14:textId="77777777" w:rsidR="00183EF5" w:rsidRDefault="00183EF5" w:rsidP="00FE3D1F">
            <w:pPr>
              <w:spacing w:before="120" w:after="120"/>
              <w:rPr>
                <w:rFonts w:ascii="Arial" w:hAnsi="Arial"/>
              </w:rPr>
            </w:pPr>
          </w:p>
        </w:tc>
        <w:tc>
          <w:tcPr>
            <w:tcW w:w="432" w:type="dxa"/>
            <w:tcBorders>
              <w:bottom w:val="single" w:sz="4" w:space="0" w:color="auto"/>
            </w:tcBorders>
          </w:tcPr>
          <w:p w14:paraId="403A61B5" w14:textId="77777777" w:rsidR="00183EF5" w:rsidRDefault="00183EF5" w:rsidP="00FE3D1F">
            <w:pPr>
              <w:spacing w:before="120" w:after="120"/>
              <w:rPr>
                <w:rFonts w:ascii="Arial" w:hAnsi="Arial"/>
              </w:rPr>
            </w:pPr>
          </w:p>
        </w:tc>
        <w:tc>
          <w:tcPr>
            <w:tcW w:w="432" w:type="dxa"/>
            <w:tcBorders>
              <w:bottom w:val="single" w:sz="4" w:space="0" w:color="auto"/>
            </w:tcBorders>
          </w:tcPr>
          <w:p w14:paraId="1AC32669" w14:textId="77777777" w:rsidR="00183EF5" w:rsidRDefault="00183EF5" w:rsidP="00FE3D1F">
            <w:pPr>
              <w:spacing w:before="120" w:after="120"/>
              <w:rPr>
                <w:rFonts w:ascii="Arial" w:hAnsi="Arial"/>
              </w:rPr>
            </w:pPr>
          </w:p>
        </w:tc>
        <w:tc>
          <w:tcPr>
            <w:tcW w:w="432" w:type="dxa"/>
            <w:tcBorders>
              <w:bottom w:val="single" w:sz="4" w:space="0" w:color="auto"/>
            </w:tcBorders>
          </w:tcPr>
          <w:p w14:paraId="4BA552D3" w14:textId="77777777" w:rsidR="00183EF5" w:rsidRDefault="00183EF5" w:rsidP="00FE3D1F">
            <w:pPr>
              <w:spacing w:before="120" w:after="120"/>
              <w:rPr>
                <w:rFonts w:ascii="Arial" w:hAnsi="Arial"/>
              </w:rPr>
            </w:pPr>
          </w:p>
        </w:tc>
        <w:tc>
          <w:tcPr>
            <w:tcW w:w="432" w:type="dxa"/>
            <w:tcBorders>
              <w:bottom w:val="single" w:sz="4" w:space="0" w:color="auto"/>
            </w:tcBorders>
          </w:tcPr>
          <w:p w14:paraId="206749D6" w14:textId="77777777" w:rsidR="00183EF5" w:rsidRDefault="00183EF5" w:rsidP="00FE3D1F">
            <w:pPr>
              <w:spacing w:before="120" w:after="120"/>
              <w:rPr>
                <w:rFonts w:ascii="Arial" w:hAnsi="Arial"/>
              </w:rPr>
            </w:pPr>
          </w:p>
        </w:tc>
        <w:tc>
          <w:tcPr>
            <w:tcW w:w="432" w:type="dxa"/>
            <w:tcBorders>
              <w:bottom w:val="single" w:sz="4" w:space="0" w:color="auto"/>
            </w:tcBorders>
          </w:tcPr>
          <w:p w14:paraId="358860C6" w14:textId="77777777" w:rsidR="00183EF5" w:rsidRDefault="00183EF5" w:rsidP="00FE3D1F">
            <w:pPr>
              <w:spacing w:before="120" w:after="120"/>
              <w:rPr>
                <w:rFonts w:ascii="Arial" w:hAnsi="Arial"/>
              </w:rPr>
            </w:pPr>
          </w:p>
        </w:tc>
        <w:tc>
          <w:tcPr>
            <w:tcW w:w="432" w:type="dxa"/>
            <w:tcBorders>
              <w:bottom w:val="single" w:sz="4" w:space="0" w:color="auto"/>
            </w:tcBorders>
          </w:tcPr>
          <w:p w14:paraId="4BF55117" w14:textId="77777777" w:rsidR="00183EF5" w:rsidRDefault="00183EF5" w:rsidP="00FE3D1F">
            <w:pPr>
              <w:spacing w:before="120" w:after="120"/>
              <w:rPr>
                <w:rFonts w:ascii="Arial" w:hAnsi="Arial"/>
              </w:rPr>
            </w:pPr>
          </w:p>
        </w:tc>
        <w:tc>
          <w:tcPr>
            <w:tcW w:w="432" w:type="dxa"/>
            <w:tcBorders>
              <w:bottom w:val="single" w:sz="4" w:space="0" w:color="auto"/>
            </w:tcBorders>
          </w:tcPr>
          <w:p w14:paraId="1D34ABEF" w14:textId="77777777" w:rsidR="00183EF5" w:rsidRDefault="00183EF5" w:rsidP="00FE3D1F">
            <w:pPr>
              <w:spacing w:before="120" w:after="120"/>
              <w:rPr>
                <w:rFonts w:ascii="Arial" w:hAnsi="Arial"/>
              </w:rPr>
            </w:pPr>
          </w:p>
        </w:tc>
        <w:tc>
          <w:tcPr>
            <w:tcW w:w="558" w:type="dxa"/>
            <w:tcBorders>
              <w:bottom w:val="single" w:sz="4" w:space="0" w:color="auto"/>
            </w:tcBorders>
          </w:tcPr>
          <w:p w14:paraId="08B4BBBB" w14:textId="77777777" w:rsidR="00183EF5" w:rsidRDefault="00183EF5" w:rsidP="00FE3D1F">
            <w:pPr>
              <w:spacing w:before="120" w:after="120"/>
              <w:rPr>
                <w:rFonts w:ascii="Arial" w:hAnsi="Arial"/>
              </w:rPr>
            </w:pPr>
          </w:p>
        </w:tc>
        <w:tc>
          <w:tcPr>
            <w:tcW w:w="2160" w:type="dxa"/>
            <w:vMerge w:val="restart"/>
          </w:tcPr>
          <w:p w14:paraId="1892A87D" w14:textId="4F784A3E" w:rsidR="00183EF5" w:rsidRDefault="00507AF0" w:rsidP="00507AF0">
            <w:pPr>
              <w:spacing w:before="120" w:after="120"/>
              <w:rPr>
                <w:rFonts w:ascii="Arial" w:hAnsi="Arial"/>
              </w:rPr>
            </w:pPr>
            <w:r>
              <w:rPr>
                <w:rFonts w:ascii="Arial" w:hAnsi="Arial"/>
              </w:rPr>
              <w:t>My mood</w:t>
            </w:r>
            <w:r w:rsidR="00183EF5">
              <w:rPr>
                <w:rFonts w:ascii="Arial" w:hAnsi="Arial"/>
              </w:rPr>
              <w:t xml:space="preserve"> completely prevented me from working</w:t>
            </w:r>
          </w:p>
        </w:tc>
      </w:tr>
      <w:tr w:rsidR="00183EF5" w14:paraId="31033571" w14:textId="77777777" w:rsidTr="00FE3D1F">
        <w:trPr>
          <w:cantSplit/>
        </w:trPr>
        <w:tc>
          <w:tcPr>
            <w:tcW w:w="1872" w:type="dxa"/>
            <w:vMerge/>
          </w:tcPr>
          <w:p w14:paraId="08EDB636" w14:textId="77777777" w:rsidR="00183EF5" w:rsidRDefault="00183EF5" w:rsidP="00FE3D1F">
            <w:pPr>
              <w:spacing w:before="120" w:after="120"/>
              <w:rPr>
                <w:rFonts w:ascii="Arial" w:hAnsi="Arial"/>
              </w:rPr>
            </w:pPr>
          </w:p>
        </w:tc>
        <w:tc>
          <w:tcPr>
            <w:tcW w:w="432" w:type="dxa"/>
          </w:tcPr>
          <w:p w14:paraId="2273DDDB" w14:textId="77777777" w:rsidR="00183EF5" w:rsidRDefault="00183EF5" w:rsidP="00FE3D1F">
            <w:pPr>
              <w:spacing w:before="120" w:after="120"/>
              <w:rPr>
                <w:rFonts w:ascii="Arial" w:hAnsi="Arial"/>
              </w:rPr>
            </w:pPr>
            <w:r>
              <w:rPr>
                <w:rFonts w:ascii="Arial" w:hAnsi="Arial"/>
              </w:rPr>
              <w:t>0</w:t>
            </w:r>
          </w:p>
        </w:tc>
        <w:tc>
          <w:tcPr>
            <w:tcW w:w="432" w:type="dxa"/>
          </w:tcPr>
          <w:p w14:paraId="5212E2CA" w14:textId="77777777" w:rsidR="00183EF5" w:rsidRDefault="00183EF5" w:rsidP="00FE3D1F">
            <w:pPr>
              <w:spacing w:before="120" w:after="120"/>
              <w:rPr>
                <w:rFonts w:ascii="Arial" w:hAnsi="Arial"/>
              </w:rPr>
            </w:pPr>
            <w:r>
              <w:rPr>
                <w:rFonts w:ascii="Arial" w:hAnsi="Arial"/>
              </w:rPr>
              <w:t>1</w:t>
            </w:r>
          </w:p>
        </w:tc>
        <w:tc>
          <w:tcPr>
            <w:tcW w:w="432" w:type="dxa"/>
          </w:tcPr>
          <w:p w14:paraId="39933D1E" w14:textId="77777777" w:rsidR="00183EF5" w:rsidRDefault="00183EF5" w:rsidP="00FE3D1F">
            <w:pPr>
              <w:spacing w:before="120" w:after="120"/>
              <w:rPr>
                <w:rFonts w:ascii="Arial" w:hAnsi="Arial"/>
              </w:rPr>
            </w:pPr>
            <w:r>
              <w:rPr>
                <w:rFonts w:ascii="Arial" w:hAnsi="Arial"/>
              </w:rPr>
              <w:t>2</w:t>
            </w:r>
          </w:p>
        </w:tc>
        <w:tc>
          <w:tcPr>
            <w:tcW w:w="432" w:type="dxa"/>
          </w:tcPr>
          <w:p w14:paraId="609C8AA7" w14:textId="77777777" w:rsidR="00183EF5" w:rsidRDefault="00183EF5" w:rsidP="00FE3D1F">
            <w:pPr>
              <w:spacing w:before="120" w:after="120"/>
              <w:rPr>
                <w:rFonts w:ascii="Arial" w:hAnsi="Arial"/>
              </w:rPr>
            </w:pPr>
            <w:r>
              <w:rPr>
                <w:rFonts w:ascii="Arial" w:hAnsi="Arial"/>
              </w:rPr>
              <w:t>3</w:t>
            </w:r>
          </w:p>
        </w:tc>
        <w:tc>
          <w:tcPr>
            <w:tcW w:w="432" w:type="dxa"/>
          </w:tcPr>
          <w:p w14:paraId="708011F1" w14:textId="77777777" w:rsidR="00183EF5" w:rsidRDefault="00183EF5" w:rsidP="00FE3D1F">
            <w:pPr>
              <w:spacing w:before="120" w:after="120"/>
              <w:rPr>
                <w:rFonts w:ascii="Arial" w:hAnsi="Arial"/>
              </w:rPr>
            </w:pPr>
            <w:r>
              <w:rPr>
                <w:rFonts w:ascii="Arial" w:hAnsi="Arial"/>
              </w:rPr>
              <w:t>4</w:t>
            </w:r>
          </w:p>
        </w:tc>
        <w:tc>
          <w:tcPr>
            <w:tcW w:w="432" w:type="dxa"/>
          </w:tcPr>
          <w:p w14:paraId="7C3D2C41" w14:textId="77777777" w:rsidR="00183EF5" w:rsidRDefault="00183EF5" w:rsidP="00FE3D1F">
            <w:pPr>
              <w:spacing w:before="120" w:after="120"/>
              <w:rPr>
                <w:rFonts w:ascii="Arial" w:hAnsi="Arial"/>
              </w:rPr>
            </w:pPr>
            <w:r>
              <w:rPr>
                <w:rFonts w:ascii="Arial" w:hAnsi="Arial"/>
              </w:rPr>
              <w:t>5</w:t>
            </w:r>
          </w:p>
        </w:tc>
        <w:tc>
          <w:tcPr>
            <w:tcW w:w="432" w:type="dxa"/>
          </w:tcPr>
          <w:p w14:paraId="51D7B46C" w14:textId="77777777" w:rsidR="00183EF5" w:rsidRDefault="00183EF5" w:rsidP="00FE3D1F">
            <w:pPr>
              <w:spacing w:before="120" w:after="120"/>
              <w:rPr>
                <w:rFonts w:ascii="Arial" w:hAnsi="Arial"/>
              </w:rPr>
            </w:pPr>
            <w:r>
              <w:rPr>
                <w:rFonts w:ascii="Arial" w:hAnsi="Arial"/>
              </w:rPr>
              <w:t>6</w:t>
            </w:r>
          </w:p>
        </w:tc>
        <w:tc>
          <w:tcPr>
            <w:tcW w:w="432" w:type="dxa"/>
          </w:tcPr>
          <w:p w14:paraId="5B3161FC" w14:textId="77777777" w:rsidR="00183EF5" w:rsidRDefault="00183EF5" w:rsidP="00FE3D1F">
            <w:pPr>
              <w:spacing w:before="120" w:after="120"/>
              <w:rPr>
                <w:rFonts w:ascii="Arial" w:hAnsi="Arial"/>
              </w:rPr>
            </w:pPr>
            <w:r>
              <w:rPr>
                <w:rFonts w:ascii="Arial" w:hAnsi="Arial"/>
              </w:rPr>
              <w:t>7</w:t>
            </w:r>
          </w:p>
        </w:tc>
        <w:tc>
          <w:tcPr>
            <w:tcW w:w="432" w:type="dxa"/>
          </w:tcPr>
          <w:p w14:paraId="1088D6B8" w14:textId="77777777" w:rsidR="00183EF5" w:rsidRDefault="00183EF5" w:rsidP="00FE3D1F">
            <w:pPr>
              <w:spacing w:before="120" w:after="120"/>
              <w:rPr>
                <w:rFonts w:ascii="Arial" w:hAnsi="Arial"/>
              </w:rPr>
            </w:pPr>
            <w:r>
              <w:rPr>
                <w:rFonts w:ascii="Arial" w:hAnsi="Arial"/>
              </w:rPr>
              <w:t>8</w:t>
            </w:r>
          </w:p>
        </w:tc>
        <w:tc>
          <w:tcPr>
            <w:tcW w:w="432" w:type="dxa"/>
          </w:tcPr>
          <w:p w14:paraId="6CA1FFF9" w14:textId="77777777" w:rsidR="00183EF5" w:rsidRDefault="00183EF5" w:rsidP="00FE3D1F">
            <w:pPr>
              <w:spacing w:before="120" w:after="120"/>
              <w:rPr>
                <w:rFonts w:ascii="Arial" w:hAnsi="Arial"/>
              </w:rPr>
            </w:pPr>
            <w:r>
              <w:rPr>
                <w:rFonts w:ascii="Arial" w:hAnsi="Arial"/>
              </w:rPr>
              <w:t>9</w:t>
            </w:r>
          </w:p>
        </w:tc>
        <w:tc>
          <w:tcPr>
            <w:tcW w:w="558" w:type="dxa"/>
          </w:tcPr>
          <w:p w14:paraId="1DE5D6F7" w14:textId="77777777" w:rsidR="00183EF5" w:rsidRDefault="00183EF5" w:rsidP="00FE3D1F">
            <w:pPr>
              <w:spacing w:before="120" w:after="120"/>
              <w:rPr>
                <w:rFonts w:ascii="Arial" w:hAnsi="Arial"/>
              </w:rPr>
            </w:pPr>
            <w:r>
              <w:rPr>
                <w:rFonts w:ascii="Arial" w:hAnsi="Arial"/>
              </w:rPr>
              <w:t>10</w:t>
            </w:r>
          </w:p>
        </w:tc>
        <w:tc>
          <w:tcPr>
            <w:tcW w:w="2160" w:type="dxa"/>
            <w:vMerge/>
          </w:tcPr>
          <w:p w14:paraId="15747D9A" w14:textId="77777777" w:rsidR="00183EF5" w:rsidRDefault="00183EF5" w:rsidP="00FE3D1F">
            <w:pPr>
              <w:spacing w:before="120" w:after="120"/>
              <w:rPr>
                <w:rFonts w:ascii="Arial" w:hAnsi="Arial"/>
              </w:rPr>
            </w:pPr>
          </w:p>
        </w:tc>
      </w:tr>
    </w:tbl>
    <w:p w14:paraId="6326083D" w14:textId="77777777" w:rsidR="00183EF5" w:rsidRDefault="00183EF5" w:rsidP="00183EF5">
      <w:pPr>
        <w:spacing w:before="120" w:after="120"/>
        <w:jc w:val="center"/>
        <w:rPr>
          <w:rFonts w:ascii="Arial" w:hAnsi="Arial"/>
        </w:rPr>
      </w:pPr>
      <w:r>
        <w:rPr>
          <w:rFonts w:ascii="Arial" w:hAnsi="Arial"/>
        </w:rPr>
        <w:t>CIRCLE A NUMBER</w:t>
      </w:r>
    </w:p>
    <w:p w14:paraId="45170458" w14:textId="77777777" w:rsidR="00183EF5" w:rsidRDefault="00183EF5" w:rsidP="00183EF5">
      <w:pPr>
        <w:spacing w:before="120" w:after="120"/>
        <w:jc w:val="center"/>
        <w:rPr>
          <w:rFonts w:ascii="Arial" w:hAnsi="Arial"/>
        </w:rPr>
      </w:pPr>
    </w:p>
    <w:p w14:paraId="1F0E8B4C" w14:textId="48545369" w:rsidR="00183EF5" w:rsidRDefault="00183EF5" w:rsidP="00183EF5">
      <w:pPr>
        <w:numPr>
          <w:ilvl w:val="0"/>
          <w:numId w:val="42"/>
        </w:numPr>
        <w:spacing w:before="120" w:after="120"/>
        <w:rPr>
          <w:rFonts w:ascii="Arial" w:hAnsi="Arial"/>
          <w:i/>
        </w:rPr>
      </w:pPr>
      <w:r>
        <w:rPr>
          <w:rFonts w:ascii="Arial" w:hAnsi="Arial"/>
        </w:rPr>
        <w:t xml:space="preserve">During the past seven days, how much did your </w:t>
      </w:r>
      <w:r w:rsidR="00507AF0">
        <w:rPr>
          <w:rFonts w:ascii="Arial" w:hAnsi="Arial"/>
        </w:rPr>
        <w:t>mood</w:t>
      </w:r>
      <w:r>
        <w:rPr>
          <w:rFonts w:ascii="Arial" w:hAnsi="Arial"/>
        </w:rPr>
        <w:t xml:space="preserve"> affect your ability to do your regular daily activities, other than work at a job?  </w:t>
      </w:r>
      <w:r>
        <w:rPr>
          <w:rFonts w:ascii="Arial" w:hAnsi="Arial"/>
        </w:rPr>
        <w:br/>
      </w:r>
      <w:r>
        <w:rPr>
          <w:rFonts w:ascii="Arial" w:hAnsi="Arial"/>
        </w:rPr>
        <w:br/>
      </w:r>
      <w:r>
        <w:rPr>
          <w:rFonts w:ascii="Arial" w:hAnsi="Arial"/>
          <w:i/>
        </w:rPr>
        <w:t xml:space="preserve">By regular activities, we mean the usual activities you do, such as work around the house, shopping, childcare, exercising, studying, etc.  Think about times you were limited in the amount or kind of activities you could do and times you accomplished less than you would like.  If </w:t>
      </w:r>
      <w:r w:rsidR="00507AF0">
        <w:rPr>
          <w:rFonts w:ascii="Arial" w:hAnsi="Arial"/>
          <w:i/>
        </w:rPr>
        <w:t>your mood</w:t>
      </w:r>
      <w:r>
        <w:rPr>
          <w:rFonts w:ascii="Arial" w:hAnsi="Arial"/>
          <w:i/>
        </w:rPr>
        <w:t xml:space="preserve"> affected your activities only a little, choose a low number.  Choose a high number if </w:t>
      </w:r>
      <w:r w:rsidR="00507AF0">
        <w:rPr>
          <w:rFonts w:ascii="Arial" w:hAnsi="Arial"/>
          <w:i/>
        </w:rPr>
        <w:t>your mood</w:t>
      </w:r>
      <w:r>
        <w:rPr>
          <w:rFonts w:ascii="Arial" w:hAnsi="Arial"/>
          <w:i/>
        </w:rPr>
        <w:t xml:space="preserve"> affected your activities a great deal.  </w:t>
      </w:r>
    </w:p>
    <w:p w14:paraId="0C02A899" w14:textId="77D4DB56" w:rsidR="00183EF5" w:rsidRDefault="00183EF5" w:rsidP="00183EF5">
      <w:pPr>
        <w:tabs>
          <w:tab w:val="left" w:pos="7200"/>
        </w:tabs>
        <w:spacing w:before="120" w:after="120"/>
        <w:ind w:left="432" w:hanging="432"/>
        <w:jc w:val="center"/>
        <w:rPr>
          <w:rFonts w:ascii="Arial" w:hAnsi="Arial"/>
          <w:iCs/>
        </w:rPr>
      </w:pPr>
      <w:r>
        <w:rPr>
          <w:rFonts w:ascii="Arial" w:hAnsi="Arial"/>
          <w:i/>
        </w:rPr>
        <w:br/>
      </w:r>
      <w:r>
        <w:rPr>
          <w:rFonts w:ascii="Arial" w:hAnsi="Arial"/>
          <w:iCs/>
        </w:rPr>
        <w:t xml:space="preserve">Consider only how much </w:t>
      </w:r>
      <w:r w:rsidR="00507AF0" w:rsidRPr="00AF3ACB">
        <w:rPr>
          <w:rFonts w:ascii="Arial" w:hAnsi="Arial"/>
          <w:iCs/>
        </w:rPr>
        <w:t xml:space="preserve">your </w:t>
      </w:r>
      <w:r w:rsidR="00507AF0">
        <w:rPr>
          <w:rFonts w:ascii="Arial" w:hAnsi="Arial"/>
          <w:iCs/>
          <w:u w:val="single"/>
        </w:rPr>
        <w:t>mood</w:t>
      </w:r>
      <w:r w:rsidRPr="008002BB">
        <w:rPr>
          <w:rFonts w:ascii="Arial" w:hAnsi="Arial"/>
        </w:rPr>
        <w:t xml:space="preserve"> </w:t>
      </w:r>
      <w:r>
        <w:rPr>
          <w:rFonts w:ascii="Arial" w:hAnsi="Arial"/>
          <w:iCs/>
        </w:rPr>
        <w:t xml:space="preserve">affected </w:t>
      </w:r>
      <w:r>
        <w:rPr>
          <w:rFonts w:ascii="Arial" w:hAnsi="Arial"/>
        </w:rPr>
        <w:t xml:space="preserve">your ability </w:t>
      </w:r>
      <w:r>
        <w:rPr>
          <w:rFonts w:ascii="Arial" w:hAnsi="Arial"/>
        </w:rPr>
        <w:br/>
        <w:t>to do your regular daily activities, other than work at a job.</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648"/>
        <w:gridCol w:w="2070"/>
      </w:tblGrid>
      <w:tr w:rsidR="00183EF5" w14:paraId="412BE006" w14:textId="77777777" w:rsidTr="00FE3D1F">
        <w:trPr>
          <w:cantSplit/>
        </w:trPr>
        <w:tc>
          <w:tcPr>
            <w:tcW w:w="1872" w:type="dxa"/>
            <w:vMerge w:val="restart"/>
          </w:tcPr>
          <w:p w14:paraId="5D0A9BB8" w14:textId="262F8040" w:rsidR="00183EF5" w:rsidRDefault="00507AF0" w:rsidP="00FE3D1F">
            <w:pPr>
              <w:spacing w:before="120" w:after="120"/>
              <w:rPr>
                <w:rFonts w:ascii="Arial" w:hAnsi="Arial"/>
              </w:rPr>
            </w:pPr>
            <w:r>
              <w:rPr>
                <w:rFonts w:ascii="Arial" w:hAnsi="Arial"/>
              </w:rPr>
              <w:t>My mood</w:t>
            </w:r>
            <w:r w:rsidR="00183EF5">
              <w:rPr>
                <w:rFonts w:ascii="Arial" w:hAnsi="Arial"/>
              </w:rPr>
              <w:t xml:space="preserve"> had no effect on my daily activities</w:t>
            </w:r>
          </w:p>
        </w:tc>
        <w:tc>
          <w:tcPr>
            <w:tcW w:w="432" w:type="dxa"/>
            <w:tcBorders>
              <w:bottom w:val="single" w:sz="4" w:space="0" w:color="auto"/>
            </w:tcBorders>
          </w:tcPr>
          <w:p w14:paraId="7B04CD23" w14:textId="77777777" w:rsidR="00183EF5" w:rsidRDefault="00183EF5" w:rsidP="00FE3D1F">
            <w:pPr>
              <w:spacing w:before="120" w:after="120"/>
              <w:rPr>
                <w:rFonts w:ascii="Arial" w:hAnsi="Arial"/>
              </w:rPr>
            </w:pPr>
          </w:p>
        </w:tc>
        <w:tc>
          <w:tcPr>
            <w:tcW w:w="432" w:type="dxa"/>
            <w:tcBorders>
              <w:bottom w:val="single" w:sz="4" w:space="0" w:color="auto"/>
            </w:tcBorders>
          </w:tcPr>
          <w:p w14:paraId="023EBC1E" w14:textId="77777777" w:rsidR="00183EF5" w:rsidRDefault="00183EF5" w:rsidP="00FE3D1F">
            <w:pPr>
              <w:spacing w:before="120" w:after="120"/>
              <w:rPr>
                <w:rFonts w:ascii="Arial" w:hAnsi="Arial"/>
              </w:rPr>
            </w:pPr>
          </w:p>
        </w:tc>
        <w:tc>
          <w:tcPr>
            <w:tcW w:w="432" w:type="dxa"/>
            <w:tcBorders>
              <w:bottom w:val="single" w:sz="4" w:space="0" w:color="auto"/>
            </w:tcBorders>
          </w:tcPr>
          <w:p w14:paraId="3BC37CE0" w14:textId="77777777" w:rsidR="00183EF5" w:rsidRDefault="00183EF5" w:rsidP="00FE3D1F">
            <w:pPr>
              <w:spacing w:before="120" w:after="120"/>
              <w:rPr>
                <w:rFonts w:ascii="Arial" w:hAnsi="Arial"/>
              </w:rPr>
            </w:pPr>
          </w:p>
        </w:tc>
        <w:tc>
          <w:tcPr>
            <w:tcW w:w="432" w:type="dxa"/>
            <w:tcBorders>
              <w:bottom w:val="single" w:sz="4" w:space="0" w:color="auto"/>
            </w:tcBorders>
          </w:tcPr>
          <w:p w14:paraId="559A7D22" w14:textId="77777777" w:rsidR="00183EF5" w:rsidRDefault="00183EF5" w:rsidP="00FE3D1F">
            <w:pPr>
              <w:spacing w:before="120" w:after="120"/>
              <w:rPr>
                <w:rFonts w:ascii="Arial" w:hAnsi="Arial"/>
              </w:rPr>
            </w:pPr>
          </w:p>
        </w:tc>
        <w:tc>
          <w:tcPr>
            <w:tcW w:w="432" w:type="dxa"/>
            <w:tcBorders>
              <w:bottom w:val="single" w:sz="4" w:space="0" w:color="auto"/>
            </w:tcBorders>
          </w:tcPr>
          <w:p w14:paraId="22BF7771" w14:textId="77777777" w:rsidR="00183EF5" w:rsidRDefault="00183EF5" w:rsidP="00FE3D1F">
            <w:pPr>
              <w:spacing w:before="120" w:after="120"/>
              <w:rPr>
                <w:rFonts w:ascii="Arial" w:hAnsi="Arial"/>
              </w:rPr>
            </w:pPr>
          </w:p>
        </w:tc>
        <w:tc>
          <w:tcPr>
            <w:tcW w:w="432" w:type="dxa"/>
            <w:tcBorders>
              <w:bottom w:val="single" w:sz="4" w:space="0" w:color="auto"/>
            </w:tcBorders>
          </w:tcPr>
          <w:p w14:paraId="2655E7B8" w14:textId="77777777" w:rsidR="00183EF5" w:rsidRDefault="00183EF5" w:rsidP="00FE3D1F">
            <w:pPr>
              <w:spacing w:before="120" w:after="120"/>
              <w:rPr>
                <w:rFonts w:ascii="Arial" w:hAnsi="Arial"/>
              </w:rPr>
            </w:pPr>
          </w:p>
        </w:tc>
        <w:tc>
          <w:tcPr>
            <w:tcW w:w="432" w:type="dxa"/>
            <w:tcBorders>
              <w:bottom w:val="single" w:sz="4" w:space="0" w:color="auto"/>
            </w:tcBorders>
          </w:tcPr>
          <w:p w14:paraId="48A74420" w14:textId="77777777" w:rsidR="00183EF5" w:rsidRDefault="00183EF5" w:rsidP="00FE3D1F">
            <w:pPr>
              <w:spacing w:before="120" w:after="120"/>
              <w:rPr>
                <w:rFonts w:ascii="Arial" w:hAnsi="Arial"/>
              </w:rPr>
            </w:pPr>
          </w:p>
        </w:tc>
        <w:tc>
          <w:tcPr>
            <w:tcW w:w="432" w:type="dxa"/>
            <w:tcBorders>
              <w:bottom w:val="single" w:sz="4" w:space="0" w:color="auto"/>
            </w:tcBorders>
          </w:tcPr>
          <w:p w14:paraId="53ED6800" w14:textId="77777777" w:rsidR="00183EF5" w:rsidRDefault="00183EF5" w:rsidP="00FE3D1F">
            <w:pPr>
              <w:spacing w:before="120" w:after="120"/>
              <w:rPr>
                <w:rFonts w:ascii="Arial" w:hAnsi="Arial"/>
              </w:rPr>
            </w:pPr>
          </w:p>
        </w:tc>
        <w:tc>
          <w:tcPr>
            <w:tcW w:w="432" w:type="dxa"/>
            <w:tcBorders>
              <w:bottom w:val="single" w:sz="4" w:space="0" w:color="auto"/>
            </w:tcBorders>
          </w:tcPr>
          <w:p w14:paraId="55BBA2D0" w14:textId="77777777" w:rsidR="00183EF5" w:rsidRDefault="00183EF5" w:rsidP="00FE3D1F">
            <w:pPr>
              <w:spacing w:before="120" w:after="120"/>
              <w:rPr>
                <w:rFonts w:ascii="Arial" w:hAnsi="Arial"/>
              </w:rPr>
            </w:pPr>
          </w:p>
        </w:tc>
        <w:tc>
          <w:tcPr>
            <w:tcW w:w="432" w:type="dxa"/>
            <w:tcBorders>
              <w:bottom w:val="single" w:sz="4" w:space="0" w:color="auto"/>
            </w:tcBorders>
          </w:tcPr>
          <w:p w14:paraId="1A61E519" w14:textId="77777777" w:rsidR="00183EF5" w:rsidRDefault="00183EF5" w:rsidP="00FE3D1F">
            <w:pPr>
              <w:spacing w:before="120" w:after="120"/>
              <w:rPr>
                <w:rFonts w:ascii="Arial" w:hAnsi="Arial"/>
              </w:rPr>
            </w:pPr>
          </w:p>
        </w:tc>
        <w:tc>
          <w:tcPr>
            <w:tcW w:w="648" w:type="dxa"/>
            <w:tcBorders>
              <w:bottom w:val="single" w:sz="4" w:space="0" w:color="auto"/>
            </w:tcBorders>
          </w:tcPr>
          <w:p w14:paraId="389EBA43" w14:textId="77777777" w:rsidR="00183EF5" w:rsidRDefault="00183EF5" w:rsidP="00FE3D1F">
            <w:pPr>
              <w:spacing w:before="120" w:after="120"/>
              <w:rPr>
                <w:rFonts w:ascii="Arial" w:hAnsi="Arial"/>
              </w:rPr>
            </w:pPr>
          </w:p>
        </w:tc>
        <w:tc>
          <w:tcPr>
            <w:tcW w:w="2070" w:type="dxa"/>
            <w:vMerge w:val="restart"/>
          </w:tcPr>
          <w:p w14:paraId="3C5C6F70" w14:textId="1E720484" w:rsidR="00183EF5" w:rsidRDefault="00507AF0" w:rsidP="00FE3D1F">
            <w:pPr>
              <w:spacing w:before="120" w:after="120"/>
              <w:rPr>
                <w:rFonts w:ascii="Arial" w:hAnsi="Arial"/>
              </w:rPr>
            </w:pPr>
            <w:r>
              <w:rPr>
                <w:rFonts w:ascii="Arial" w:hAnsi="Arial"/>
              </w:rPr>
              <w:t>My mood</w:t>
            </w:r>
            <w:r w:rsidR="00183EF5">
              <w:rPr>
                <w:rFonts w:ascii="Arial" w:hAnsi="Arial"/>
              </w:rPr>
              <w:t xml:space="preserve"> completely prevented me from doing my daily activities</w:t>
            </w:r>
          </w:p>
        </w:tc>
      </w:tr>
      <w:tr w:rsidR="00183EF5" w14:paraId="147E7134" w14:textId="77777777" w:rsidTr="00FE3D1F">
        <w:trPr>
          <w:cantSplit/>
        </w:trPr>
        <w:tc>
          <w:tcPr>
            <w:tcW w:w="1872" w:type="dxa"/>
            <w:vMerge/>
          </w:tcPr>
          <w:p w14:paraId="4B3E12D5" w14:textId="77777777" w:rsidR="00183EF5" w:rsidRDefault="00183EF5" w:rsidP="00FE3D1F">
            <w:pPr>
              <w:spacing w:before="120" w:after="120"/>
              <w:rPr>
                <w:rFonts w:ascii="Arial" w:hAnsi="Arial"/>
              </w:rPr>
            </w:pPr>
          </w:p>
        </w:tc>
        <w:tc>
          <w:tcPr>
            <w:tcW w:w="432" w:type="dxa"/>
          </w:tcPr>
          <w:p w14:paraId="27654840" w14:textId="77777777" w:rsidR="00183EF5" w:rsidRDefault="00183EF5" w:rsidP="00FE3D1F">
            <w:pPr>
              <w:spacing w:before="120" w:after="120"/>
              <w:rPr>
                <w:rFonts w:ascii="Arial" w:hAnsi="Arial"/>
              </w:rPr>
            </w:pPr>
            <w:r>
              <w:rPr>
                <w:rFonts w:ascii="Arial" w:hAnsi="Arial"/>
              </w:rPr>
              <w:t>0</w:t>
            </w:r>
          </w:p>
        </w:tc>
        <w:tc>
          <w:tcPr>
            <w:tcW w:w="432" w:type="dxa"/>
          </w:tcPr>
          <w:p w14:paraId="7391950A" w14:textId="77777777" w:rsidR="00183EF5" w:rsidRDefault="00183EF5" w:rsidP="00FE3D1F">
            <w:pPr>
              <w:spacing w:before="120" w:after="120"/>
              <w:rPr>
                <w:rFonts w:ascii="Arial" w:hAnsi="Arial"/>
              </w:rPr>
            </w:pPr>
            <w:r>
              <w:rPr>
                <w:rFonts w:ascii="Arial" w:hAnsi="Arial"/>
              </w:rPr>
              <w:t>1</w:t>
            </w:r>
          </w:p>
        </w:tc>
        <w:tc>
          <w:tcPr>
            <w:tcW w:w="432" w:type="dxa"/>
          </w:tcPr>
          <w:p w14:paraId="330FA003" w14:textId="77777777" w:rsidR="00183EF5" w:rsidRDefault="00183EF5" w:rsidP="00FE3D1F">
            <w:pPr>
              <w:spacing w:before="120" w:after="120"/>
              <w:rPr>
                <w:rFonts w:ascii="Arial" w:hAnsi="Arial"/>
              </w:rPr>
            </w:pPr>
            <w:r>
              <w:rPr>
                <w:rFonts w:ascii="Arial" w:hAnsi="Arial"/>
              </w:rPr>
              <w:t>2</w:t>
            </w:r>
          </w:p>
        </w:tc>
        <w:tc>
          <w:tcPr>
            <w:tcW w:w="432" w:type="dxa"/>
          </w:tcPr>
          <w:p w14:paraId="797A64D5" w14:textId="77777777" w:rsidR="00183EF5" w:rsidRDefault="00183EF5" w:rsidP="00FE3D1F">
            <w:pPr>
              <w:spacing w:before="120" w:after="120"/>
              <w:rPr>
                <w:rFonts w:ascii="Arial" w:hAnsi="Arial"/>
              </w:rPr>
            </w:pPr>
            <w:r>
              <w:rPr>
                <w:rFonts w:ascii="Arial" w:hAnsi="Arial"/>
              </w:rPr>
              <w:t>3</w:t>
            </w:r>
          </w:p>
        </w:tc>
        <w:tc>
          <w:tcPr>
            <w:tcW w:w="432" w:type="dxa"/>
          </w:tcPr>
          <w:p w14:paraId="677B4619" w14:textId="77777777" w:rsidR="00183EF5" w:rsidRDefault="00183EF5" w:rsidP="00FE3D1F">
            <w:pPr>
              <w:spacing w:before="120" w:after="120"/>
              <w:rPr>
                <w:rFonts w:ascii="Arial" w:hAnsi="Arial"/>
              </w:rPr>
            </w:pPr>
            <w:r>
              <w:rPr>
                <w:rFonts w:ascii="Arial" w:hAnsi="Arial"/>
              </w:rPr>
              <w:t>4</w:t>
            </w:r>
          </w:p>
        </w:tc>
        <w:tc>
          <w:tcPr>
            <w:tcW w:w="432" w:type="dxa"/>
          </w:tcPr>
          <w:p w14:paraId="7F3D1DB2" w14:textId="77777777" w:rsidR="00183EF5" w:rsidRDefault="00183EF5" w:rsidP="00FE3D1F">
            <w:pPr>
              <w:spacing w:before="120" w:after="120"/>
              <w:rPr>
                <w:rFonts w:ascii="Arial" w:hAnsi="Arial"/>
              </w:rPr>
            </w:pPr>
            <w:r>
              <w:rPr>
                <w:rFonts w:ascii="Arial" w:hAnsi="Arial"/>
              </w:rPr>
              <w:t>5</w:t>
            </w:r>
          </w:p>
        </w:tc>
        <w:tc>
          <w:tcPr>
            <w:tcW w:w="432" w:type="dxa"/>
          </w:tcPr>
          <w:p w14:paraId="66A93617" w14:textId="77777777" w:rsidR="00183EF5" w:rsidRDefault="00183EF5" w:rsidP="00FE3D1F">
            <w:pPr>
              <w:spacing w:before="120" w:after="120"/>
              <w:rPr>
                <w:rFonts w:ascii="Arial" w:hAnsi="Arial"/>
              </w:rPr>
            </w:pPr>
            <w:r>
              <w:rPr>
                <w:rFonts w:ascii="Arial" w:hAnsi="Arial"/>
              </w:rPr>
              <w:t>6</w:t>
            </w:r>
          </w:p>
        </w:tc>
        <w:tc>
          <w:tcPr>
            <w:tcW w:w="432" w:type="dxa"/>
          </w:tcPr>
          <w:p w14:paraId="048CF716" w14:textId="77777777" w:rsidR="00183EF5" w:rsidRDefault="00183EF5" w:rsidP="00FE3D1F">
            <w:pPr>
              <w:spacing w:before="120" w:after="120"/>
              <w:rPr>
                <w:rFonts w:ascii="Arial" w:hAnsi="Arial"/>
              </w:rPr>
            </w:pPr>
            <w:r>
              <w:rPr>
                <w:rFonts w:ascii="Arial" w:hAnsi="Arial"/>
              </w:rPr>
              <w:t>7</w:t>
            </w:r>
          </w:p>
        </w:tc>
        <w:tc>
          <w:tcPr>
            <w:tcW w:w="432" w:type="dxa"/>
          </w:tcPr>
          <w:p w14:paraId="2EEFBB98" w14:textId="77777777" w:rsidR="00183EF5" w:rsidRDefault="00183EF5" w:rsidP="00FE3D1F">
            <w:pPr>
              <w:spacing w:before="120" w:after="120"/>
              <w:rPr>
                <w:rFonts w:ascii="Arial" w:hAnsi="Arial"/>
              </w:rPr>
            </w:pPr>
            <w:r>
              <w:rPr>
                <w:rFonts w:ascii="Arial" w:hAnsi="Arial"/>
              </w:rPr>
              <w:t>8</w:t>
            </w:r>
          </w:p>
        </w:tc>
        <w:tc>
          <w:tcPr>
            <w:tcW w:w="432" w:type="dxa"/>
          </w:tcPr>
          <w:p w14:paraId="3DFC7D53" w14:textId="77777777" w:rsidR="00183EF5" w:rsidRDefault="00183EF5" w:rsidP="00FE3D1F">
            <w:pPr>
              <w:spacing w:before="120" w:after="120"/>
              <w:rPr>
                <w:rFonts w:ascii="Arial" w:hAnsi="Arial"/>
              </w:rPr>
            </w:pPr>
            <w:r>
              <w:rPr>
                <w:rFonts w:ascii="Arial" w:hAnsi="Arial"/>
              </w:rPr>
              <w:t>9</w:t>
            </w:r>
          </w:p>
        </w:tc>
        <w:tc>
          <w:tcPr>
            <w:tcW w:w="648" w:type="dxa"/>
          </w:tcPr>
          <w:p w14:paraId="1A60C175" w14:textId="77777777" w:rsidR="00183EF5" w:rsidRDefault="00183EF5" w:rsidP="00FE3D1F">
            <w:pPr>
              <w:spacing w:before="120" w:after="120"/>
              <w:rPr>
                <w:rFonts w:ascii="Arial" w:hAnsi="Arial"/>
              </w:rPr>
            </w:pPr>
            <w:r>
              <w:rPr>
                <w:rFonts w:ascii="Arial" w:hAnsi="Arial"/>
              </w:rPr>
              <w:t>10</w:t>
            </w:r>
          </w:p>
        </w:tc>
        <w:tc>
          <w:tcPr>
            <w:tcW w:w="2070" w:type="dxa"/>
            <w:vMerge/>
          </w:tcPr>
          <w:p w14:paraId="0CEA52FD" w14:textId="77777777" w:rsidR="00183EF5" w:rsidRDefault="00183EF5" w:rsidP="00FE3D1F">
            <w:pPr>
              <w:spacing w:before="120" w:after="120"/>
              <w:rPr>
                <w:rFonts w:ascii="Arial" w:hAnsi="Arial"/>
              </w:rPr>
            </w:pPr>
          </w:p>
        </w:tc>
      </w:tr>
    </w:tbl>
    <w:p w14:paraId="29B875FF" w14:textId="51C9A1B2" w:rsidR="00D431DB" w:rsidRDefault="00183EF5" w:rsidP="00C431B4">
      <w:pPr>
        <w:tabs>
          <w:tab w:val="left" w:pos="3567"/>
        </w:tabs>
        <w:rPr>
          <w:rFonts w:ascii="Arial" w:hAnsi="Arial"/>
          <w:iCs/>
        </w:rPr>
      </w:pPr>
      <w:r>
        <w:rPr>
          <w:rFonts w:ascii="Arial" w:hAnsi="Arial"/>
        </w:rPr>
        <w:tab/>
      </w:r>
      <w:r>
        <w:rPr>
          <w:rFonts w:ascii="Arial" w:hAnsi="Arial"/>
        </w:rPr>
        <w:tab/>
      </w:r>
      <w:r>
        <w:rPr>
          <w:rFonts w:ascii="Arial" w:hAnsi="Arial"/>
          <w:i/>
        </w:rPr>
        <w:t xml:space="preserve">                          </w:t>
      </w:r>
      <w:r>
        <w:rPr>
          <w:rFonts w:ascii="Arial" w:hAnsi="Arial"/>
          <w:i/>
        </w:rPr>
        <w:tab/>
      </w:r>
      <w:r>
        <w:rPr>
          <w:rFonts w:ascii="Arial" w:hAnsi="Arial"/>
          <w:iCs/>
        </w:rPr>
        <w:t>CIRCLE A NUMBER</w:t>
      </w:r>
    </w:p>
    <w:p w14:paraId="02E72EFE" w14:textId="77777777" w:rsidR="00507AF0" w:rsidRDefault="00507AF0" w:rsidP="00C431B4">
      <w:pPr>
        <w:tabs>
          <w:tab w:val="left" w:pos="3567"/>
        </w:tabs>
        <w:rPr>
          <w:rFonts w:ascii="Arial" w:hAnsi="Arial"/>
          <w:iCs/>
        </w:rPr>
      </w:pPr>
    </w:p>
    <w:p w14:paraId="044F49F7" w14:textId="77777777" w:rsidR="00507AF0" w:rsidRDefault="00507AF0" w:rsidP="00C431B4">
      <w:pPr>
        <w:tabs>
          <w:tab w:val="left" w:pos="3567"/>
        </w:tabs>
        <w:rPr>
          <w:rFonts w:ascii="Arial" w:hAnsi="Arial"/>
          <w:iCs/>
        </w:rPr>
      </w:pPr>
    </w:p>
    <w:p w14:paraId="70D537C8" w14:textId="77777777" w:rsidR="00507AF0" w:rsidRDefault="00507AF0" w:rsidP="00C431B4">
      <w:pPr>
        <w:tabs>
          <w:tab w:val="left" w:pos="3567"/>
        </w:tabs>
        <w:rPr>
          <w:rFonts w:ascii="Arial" w:hAnsi="Arial"/>
          <w:iCs/>
        </w:rPr>
      </w:pPr>
    </w:p>
    <w:p w14:paraId="3EC9F68E" w14:textId="77777777" w:rsidR="00507AF0" w:rsidRDefault="00507AF0" w:rsidP="00C431B4">
      <w:pPr>
        <w:tabs>
          <w:tab w:val="left" w:pos="3567"/>
        </w:tabs>
        <w:rPr>
          <w:rFonts w:ascii="Arial" w:hAnsi="Arial"/>
          <w:iCs/>
        </w:rPr>
      </w:pPr>
    </w:p>
    <w:p w14:paraId="65048C03" w14:textId="77777777" w:rsidR="00507AF0" w:rsidRDefault="00507AF0" w:rsidP="00C431B4">
      <w:pPr>
        <w:tabs>
          <w:tab w:val="left" w:pos="3567"/>
        </w:tabs>
        <w:rPr>
          <w:rFonts w:ascii="Arial" w:hAnsi="Arial"/>
          <w:iCs/>
        </w:rPr>
      </w:pPr>
    </w:p>
    <w:p w14:paraId="7A7C348A" w14:textId="77777777" w:rsidR="00507AF0" w:rsidRDefault="00507AF0" w:rsidP="00C431B4">
      <w:pPr>
        <w:tabs>
          <w:tab w:val="left" w:pos="3567"/>
        </w:tabs>
        <w:rPr>
          <w:rFonts w:ascii="Arial" w:hAnsi="Arial"/>
          <w:iCs/>
        </w:rPr>
      </w:pPr>
    </w:p>
    <w:p w14:paraId="09F89017" w14:textId="77777777" w:rsidR="00507AF0" w:rsidRDefault="00507AF0" w:rsidP="00C431B4">
      <w:pPr>
        <w:tabs>
          <w:tab w:val="left" w:pos="3567"/>
        </w:tabs>
        <w:rPr>
          <w:rFonts w:ascii="Arial" w:hAnsi="Arial"/>
          <w:iCs/>
        </w:rPr>
      </w:pPr>
    </w:p>
    <w:p w14:paraId="1FBC82DF" w14:textId="77777777" w:rsidR="00507AF0" w:rsidRDefault="00507AF0" w:rsidP="00C431B4">
      <w:pPr>
        <w:tabs>
          <w:tab w:val="left" w:pos="3567"/>
        </w:tabs>
        <w:rPr>
          <w:rFonts w:ascii="Arial" w:hAnsi="Arial"/>
          <w:iCs/>
        </w:rPr>
      </w:pPr>
    </w:p>
    <w:p w14:paraId="1DF5678D" w14:textId="77777777" w:rsidR="00507AF0" w:rsidRDefault="00507AF0" w:rsidP="00C431B4">
      <w:pPr>
        <w:tabs>
          <w:tab w:val="left" w:pos="3567"/>
        </w:tabs>
        <w:rPr>
          <w:rFonts w:ascii="Arial" w:hAnsi="Arial"/>
          <w:iCs/>
        </w:rPr>
      </w:pPr>
    </w:p>
    <w:p w14:paraId="6A924B16" w14:textId="77777777" w:rsidR="00507AF0" w:rsidRDefault="00507AF0" w:rsidP="00C431B4">
      <w:pPr>
        <w:tabs>
          <w:tab w:val="left" w:pos="3567"/>
        </w:tabs>
        <w:rPr>
          <w:rFonts w:ascii="Arial" w:hAnsi="Arial"/>
          <w:iCs/>
        </w:rPr>
      </w:pPr>
    </w:p>
    <w:p w14:paraId="4C086C4B" w14:textId="152C647D" w:rsidR="00507AF0" w:rsidRPr="00507AF0" w:rsidRDefault="00507AF0" w:rsidP="00507AF0">
      <w:pPr>
        <w:pStyle w:val="ListParagraph"/>
        <w:numPr>
          <w:ilvl w:val="0"/>
          <w:numId w:val="42"/>
        </w:numPr>
        <w:spacing w:before="120" w:after="120"/>
        <w:rPr>
          <w:rFonts w:ascii="Arial" w:hAnsi="Arial"/>
          <w:i/>
        </w:rPr>
      </w:pPr>
      <w:r w:rsidRPr="00507AF0">
        <w:rPr>
          <w:rFonts w:ascii="Arial" w:hAnsi="Arial"/>
        </w:rPr>
        <w:lastRenderedPageBreak/>
        <w:t xml:space="preserve">During the past seven days, how much did your </w:t>
      </w:r>
      <w:r>
        <w:rPr>
          <w:rFonts w:ascii="Arial" w:hAnsi="Arial"/>
          <w:u w:val="single"/>
        </w:rPr>
        <w:t>cognitive function</w:t>
      </w:r>
      <w:r w:rsidRPr="00507AF0">
        <w:rPr>
          <w:rFonts w:ascii="Arial" w:hAnsi="Arial"/>
        </w:rPr>
        <w:t xml:space="preserve"> affect your productivity </w:t>
      </w:r>
      <w:r w:rsidRPr="00507AF0">
        <w:rPr>
          <w:rFonts w:ascii="Arial" w:hAnsi="Arial"/>
          <w:u w:val="single"/>
        </w:rPr>
        <w:t>while you were working</w:t>
      </w:r>
      <w:r w:rsidRPr="00507AF0">
        <w:rPr>
          <w:rFonts w:ascii="Arial" w:hAnsi="Arial"/>
        </w:rPr>
        <w:t xml:space="preserve">?  </w:t>
      </w:r>
      <w:r w:rsidRPr="00507AF0">
        <w:rPr>
          <w:rFonts w:ascii="Arial" w:hAnsi="Arial"/>
        </w:rPr>
        <w:br/>
      </w:r>
    </w:p>
    <w:p w14:paraId="7A2F6584" w14:textId="5485193C" w:rsidR="00507AF0" w:rsidRDefault="00507AF0" w:rsidP="00507AF0">
      <w:pPr>
        <w:pStyle w:val="BodyTextIndent"/>
        <w:spacing w:before="120"/>
        <w:rPr>
          <w:rFonts w:ascii="Arial" w:hAnsi="Arial"/>
        </w:rPr>
      </w:pPr>
      <w:r>
        <w:rPr>
          <w:rFonts w:ascii="Arial" w:hAnsi="Arial"/>
        </w:rPr>
        <w:t xml:space="preserve">Think about days you were limited in the amount or kind of work you could do, days you accomplished less than you would like, or days you could not do your work as carefully as usual.  If </w:t>
      </w:r>
      <w:r w:rsidRPr="00507AF0">
        <w:rPr>
          <w:rFonts w:ascii="Arial" w:hAnsi="Arial"/>
        </w:rPr>
        <w:t>your</w:t>
      </w:r>
      <w:r w:rsidRPr="00AF3ACB">
        <w:rPr>
          <w:rFonts w:ascii="Arial" w:hAnsi="Arial"/>
        </w:rPr>
        <w:t xml:space="preserve"> </w:t>
      </w:r>
      <w:r>
        <w:rPr>
          <w:rFonts w:ascii="Arial" w:hAnsi="Arial"/>
          <w:u w:val="single"/>
        </w:rPr>
        <w:t>cognitive function</w:t>
      </w:r>
      <w:r>
        <w:rPr>
          <w:rFonts w:ascii="Arial" w:hAnsi="Arial"/>
        </w:rPr>
        <w:t xml:space="preserve"> affected your work only a little, choose a low number.  Choose a high number if your </w:t>
      </w:r>
      <w:r w:rsidR="00AF3ACB">
        <w:rPr>
          <w:rFonts w:ascii="Arial" w:hAnsi="Arial"/>
        </w:rPr>
        <w:t>cognitive function</w:t>
      </w:r>
      <w:r>
        <w:rPr>
          <w:rFonts w:ascii="Arial" w:hAnsi="Arial"/>
        </w:rPr>
        <w:t xml:space="preserve"> affected your work a great deal.  </w:t>
      </w:r>
    </w:p>
    <w:p w14:paraId="075664DB" w14:textId="6BEDF476" w:rsidR="00507AF0" w:rsidRDefault="00507AF0" w:rsidP="00507AF0">
      <w:pPr>
        <w:spacing w:before="120" w:after="120"/>
        <w:ind w:left="360"/>
        <w:jc w:val="center"/>
        <w:rPr>
          <w:rFonts w:ascii="Arial" w:hAnsi="Arial"/>
          <w:iCs/>
        </w:rPr>
      </w:pPr>
      <w:r>
        <w:rPr>
          <w:rFonts w:ascii="Arial" w:hAnsi="Arial"/>
          <w:iCs/>
        </w:rPr>
        <w:t xml:space="preserve">Consider only how much </w:t>
      </w:r>
      <w:r w:rsidRPr="00AF3ACB">
        <w:rPr>
          <w:rFonts w:ascii="Arial" w:hAnsi="Arial"/>
          <w:iCs/>
        </w:rPr>
        <w:t xml:space="preserve">your </w:t>
      </w:r>
      <w:r w:rsidR="00AF3ACB" w:rsidRPr="00AF3ACB">
        <w:rPr>
          <w:rFonts w:ascii="Arial" w:hAnsi="Arial"/>
          <w:iCs/>
          <w:u w:val="single"/>
        </w:rPr>
        <w:t>cognitive function</w:t>
      </w:r>
      <w:r>
        <w:rPr>
          <w:rFonts w:ascii="Arial" w:hAnsi="Arial"/>
          <w:iCs/>
        </w:rPr>
        <w:t xml:space="preserve"> affected </w:t>
      </w:r>
      <w:r>
        <w:rPr>
          <w:rFonts w:ascii="Arial" w:hAnsi="Arial"/>
          <w:iCs/>
        </w:rPr>
        <w:br/>
        <w:t xml:space="preserve">productivity </w:t>
      </w:r>
      <w:r>
        <w:rPr>
          <w:rFonts w:ascii="Arial" w:hAnsi="Arial"/>
          <w:iCs/>
          <w:u w:val="single"/>
        </w:rPr>
        <w:t>while you were working</w:t>
      </w:r>
      <w:r>
        <w:rPr>
          <w:rFonts w:ascii="Arial" w:hAnsi="Arial"/>
          <w:iCs/>
        </w:rPr>
        <w:t>.</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558"/>
        <w:gridCol w:w="2160"/>
      </w:tblGrid>
      <w:tr w:rsidR="00507AF0" w14:paraId="7350155B" w14:textId="77777777" w:rsidTr="00FE3D1F">
        <w:trPr>
          <w:cantSplit/>
        </w:trPr>
        <w:tc>
          <w:tcPr>
            <w:tcW w:w="1872" w:type="dxa"/>
            <w:vMerge w:val="restart"/>
          </w:tcPr>
          <w:p w14:paraId="1867C841" w14:textId="2C76DD5D" w:rsidR="00507AF0" w:rsidRDefault="00507AF0" w:rsidP="00AF3ACB">
            <w:pPr>
              <w:spacing w:before="120" w:after="120"/>
              <w:rPr>
                <w:rFonts w:ascii="Arial" w:hAnsi="Arial"/>
              </w:rPr>
            </w:pPr>
            <w:r>
              <w:rPr>
                <w:rFonts w:ascii="Arial" w:hAnsi="Arial"/>
              </w:rPr>
              <w:t xml:space="preserve">My </w:t>
            </w:r>
            <w:r w:rsidR="00AF3ACB">
              <w:rPr>
                <w:rFonts w:ascii="Arial" w:hAnsi="Arial"/>
              </w:rPr>
              <w:t>cognitive function</w:t>
            </w:r>
            <w:r>
              <w:rPr>
                <w:rFonts w:ascii="Arial" w:hAnsi="Arial"/>
              </w:rPr>
              <w:t xml:space="preserve"> had no effect on my work</w:t>
            </w:r>
          </w:p>
        </w:tc>
        <w:tc>
          <w:tcPr>
            <w:tcW w:w="432" w:type="dxa"/>
            <w:tcBorders>
              <w:bottom w:val="single" w:sz="4" w:space="0" w:color="auto"/>
            </w:tcBorders>
          </w:tcPr>
          <w:p w14:paraId="607A1CE9" w14:textId="77777777" w:rsidR="00507AF0" w:rsidRDefault="00507AF0" w:rsidP="00FE3D1F">
            <w:pPr>
              <w:spacing w:before="120" w:after="120"/>
              <w:rPr>
                <w:rFonts w:ascii="Arial" w:hAnsi="Arial"/>
              </w:rPr>
            </w:pPr>
          </w:p>
        </w:tc>
        <w:tc>
          <w:tcPr>
            <w:tcW w:w="432" w:type="dxa"/>
            <w:tcBorders>
              <w:bottom w:val="single" w:sz="4" w:space="0" w:color="auto"/>
            </w:tcBorders>
          </w:tcPr>
          <w:p w14:paraId="47B3F26E" w14:textId="77777777" w:rsidR="00507AF0" w:rsidRDefault="00507AF0" w:rsidP="00FE3D1F">
            <w:pPr>
              <w:spacing w:before="120" w:after="120"/>
              <w:rPr>
                <w:rFonts w:ascii="Arial" w:hAnsi="Arial"/>
              </w:rPr>
            </w:pPr>
          </w:p>
        </w:tc>
        <w:tc>
          <w:tcPr>
            <w:tcW w:w="432" w:type="dxa"/>
            <w:tcBorders>
              <w:bottom w:val="single" w:sz="4" w:space="0" w:color="auto"/>
            </w:tcBorders>
          </w:tcPr>
          <w:p w14:paraId="5D68535B" w14:textId="77777777" w:rsidR="00507AF0" w:rsidRDefault="00507AF0" w:rsidP="00FE3D1F">
            <w:pPr>
              <w:spacing w:before="120" w:after="120"/>
              <w:rPr>
                <w:rFonts w:ascii="Arial" w:hAnsi="Arial"/>
              </w:rPr>
            </w:pPr>
          </w:p>
        </w:tc>
        <w:tc>
          <w:tcPr>
            <w:tcW w:w="432" w:type="dxa"/>
            <w:tcBorders>
              <w:bottom w:val="single" w:sz="4" w:space="0" w:color="auto"/>
            </w:tcBorders>
          </w:tcPr>
          <w:p w14:paraId="0652AB65" w14:textId="77777777" w:rsidR="00507AF0" w:rsidRDefault="00507AF0" w:rsidP="00FE3D1F">
            <w:pPr>
              <w:spacing w:before="120" w:after="120"/>
              <w:rPr>
                <w:rFonts w:ascii="Arial" w:hAnsi="Arial"/>
              </w:rPr>
            </w:pPr>
          </w:p>
        </w:tc>
        <w:tc>
          <w:tcPr>
            <w:tcW w:w="432" w:type="dxa"/>
            <w:tcBorders>
              <w:bottom w:val="single" w:sz="4" w:space="0" w:color="auto"/>
            </w:tcBorders>
          </w:tcPr>
          <w:p w14:paraId="2C85F34C" w14:textId="77777777" w:rsidR="00507AF0" w:rsidRDefault="00507AF0" w:rsidP="00FE3D1F">
            <w:pPr>
              <w:spacing w:before="120" w:after="120"/>
              <w:rPr>
                <w:rFonts w:ascii="Arial" w:hAnsi="Arial"/>
              </w:rPr>
            </w:pPr>
          </w:p>
        </w:tc>
        <w:tc>
          <w:tcPr>
            <w:tcW w:w="432" w:type="dxa"/>
            <w:tcBorders>
              <w:bottom w:val="single" w:sz="4" w:space="0" w:color="auto"/>
            </w:tcBorders>
          </w:tcPr>
          <w:p w14:paraId="29D36787" w14:textId="77777777" w:rsidR="00507AF0" w:rsidRDefault="00507AF0" w:rsidP="00FE3D1F">
            <w:pPr>
              <w:spacing w:before="120" w:after="120"/>
              <w:rPr>
                <w:rFonts w:ascii="Arial" w:hAnsi="Arial"/>
              </w:rPr>
            </w:pPr>
          </w:p>
        </w:tc>
        <w:tc>
          <w:tcPr>
            <w:tcW w:w="432" w:type="dxa"/>
            <w:tcBorders>
              <w:bottom w:val="single" w:sz="4" w:space="0" w:color="auto"/>
            </w:tcBorders>
          </w:tcPr>
          <w:p w14:paraId="2E37735F" w14:textId="77777777" w:rsidR="00507AF0" w:rsidRDefault="00507AF0" w:rsidP="00FE3D1F">
            <w:pPr>
              <w:spacing w:before="120" w:after="120"/>
              <w:rPr>
                <w:rFonts w:ascii="Arial" w:hAnsi="Arial"/>
              </w:rPr>
            </w:pPr>
          </w:p>
        </w:tc>
        <w:tc>
          <w:tcPr>
            <w:tcW w:w="432" w:type="dxa"/>
            <w:tcBorders>
              <w:bottom w:val="single" w:sz="4" w:space="0" w:color="auto"/>
            </w:tcBorders>
          </w:tcPr>
          <w:p w14:paraId="2051C860" w14:textId="77777777" w:rsidR="00507AF0" w:rsidRDefault="00507AF0" w:rsidP="00FE3D1F">
            <w:pPr>
              <w:spacing w:before="120" w:after="120"/>
              <w:rPr>
                <w:rFonts w:ascii="Arial" w:hAnsi="Arial"/>
              </w:rPr>
            </w:pPr>
          </w:p>
        </w:tc>
        <w:tc>
          <w:tcPr>
            <w:tcW w:w="432" w:type="dxa"/>
            <w:tcBorders>
              <w:bottom w:val="single" w:sz="4" w:space="0" w:color="auto"/>
            </w:tcBorders>
          </w:tcPr>
          <w:p w14:paraId="7C80BB93" w14:textId="77777777" w:rsidR="00507AF0" w:rsidRDefault="00507AF0" w:rsidP="00FE3D1F">
            <w:pPr>
              <w:spacing w:before="120" w:after="120"/>
              <w:rPr>
                <w:rFonts w:ascii="Arial" w:hAnsi="Arial"/>
              </w:rPr>
            </w:pPr>
          </w:p>
        </w:tc>
        <w:tc>
          <w:tcPr>
            <w:tcW w:w="432" w:type="dxa"/>
            <w:tcBorders>
              <w:bottom w:val="single" w:sz="4" w:space="0" w:color="auto"/>
            </w:tcBorders>
          </w:tcPr>
          <w:p w14:paraId="71A8F926" w14:textId="77777777" w:rsidR="00507AF0" w:rsidRDefault="00507AF0" w:rsidP="00FE3D1F">
            <w:pPr>
              <w:spacing w:before="120" w:after="120"/>
              <w:rPr>
                <w:rFonts w:ascii="Arial" w:hAnsi="Arial"/>
              </w:rPr>
            </w:pPr>
          </w:p>
        </w:tc>
        <w:tc>
          <w:tcPr>
            <w:tcW w:w="558" w:type="dxa"/>
            <w:tcBorders>
              <w:bottom w:val="single" w:sz="4" w:space="0" w:color="auto"/>
            </w:tcBorders>
          </w:tcPr>
          <w:p w14:paraId="7A6B25A8" w14:textId="77777777" w:rsidR="00507AF0" w:rsidRDefault="00507AF0" w:rsidP="00FE3D1F">
            <w:pPr>
              <w:spacing w:before="120" w:after="120"/>
              <w:rPr>
                <w:rFonts w:ascii="Arial" w:hAnsi="Arial"/>
              </w:rPr>
            </w:pPr>
          </w:p>
        </w:tc>
        <w:tc>
          <w:tcPr>
            <w:tcW w:w="2160" w:type="dxa"/>
            <w:vMerge w:val="restart"/>
          </w:tcPr>
          <w:p w14:paraId="7B908BCC" w14:textId="730F06BD" w:rsidR="00507AF0" w:rsidRDefault="00507AF0" w:rsidP="00AF3ACB">
            <w:pPr>
              <w:spacing w:before="120" w:after="120"/>
              <w:rPr>
                <w:rFonts w:ascii="Arial" w:hAnsi="Arial"/>
              </w:rPr>
            </w:pPr>
            <w:r>
              <w:rPr>
                <w:rFonts w:ascii="Arial" w:hAnsi="Arial"/>
              </w:rPr>
              <w:t xml:space="preserve">My </w:t>
            </w:r>
            <w:r w:rsidR="00AF3ACB">
              <w:rPr>
                <w:rFonts w:ascii="Arial" w:hAnsi="Arial"/>
              </w:rPr>
              <w:t>cognitive function</w:t>
            </w:r>
            <w:r>
              <w:rPr>
                <w:rFonts w:ascii="Arial" w:hAnsi="Arial"/>
              </w:rPr>
              <w:t xml:space="preserve"> completely prevented me from working</w:t>
            </w:r>
          </w:p>
        </w:tc>
      </w:tr>
      <w:tr w:rsidR="00507AF0" w14:paraId="73A29C3E" w14:textId="77777777" w:rsidTr="00FE3D1F">
        <w:trPr>
          <w:cantSplit/>
        </w:trPr>
        <w:tc>
          <w:tcPr>
            <w:tcW w:w="1872" w:type="dxa"/>
            <w:vMerge/>
          </w:tcPr>
          <w:p w14:paraId="625034D3" w14:textId="77777777" w:rsidR="00507AF0" w:rsidRDefault="00507AF0" w:rsidP="00FE3D1F">
            <w:pPr>
              <w:spacing w:before="120" w:after="120"/>
              <w:rPr>
                <w:rFonts w:ascii="Arial" w:hAnsi="Arial"/>
              </w:rPr>
            </w:pPr>
          </w:p>
        </w:tc>
        <w:tc>
          <w:tcPr>
            <w:tcW w:w="432" w:type="dxa"/>
          </w:tcPr>
          <w:p w14:paraId="3A076ABA" w14:textId="77777777" w:rsidR="00507AF0" w:rsidRDefault="00507AF0" w:rsidP="00FE3D1F">
            <w:pPr>
              <w:spacing w:before="120" w:after="120"/>
              <w:rPr>
                <w:rFonts w:ascii="Arial" w:hAnsi="Arial"/>
              </w:rPr>
            </w:pPr>
            <w:r>
              <w:rPr>
                <w:rFonts w:ascii="Arial" w:hAnsi="Arial"/>
              </w:rPr>
              <w:t>0</w:t>
            </w:r>
          </w:p>
        </w:tc>
        <w:tc>
          <w:tcPr>
            <w:tcW w:w="432" w:type="dxa"/>
          </w:tcPr>
          <w:p w14:paraId="499646E0" w14:textId="77777777" w:rsidR="00507AF0" w:rsidRDefault="00507AF0" w:rsidP="00FE3D1F">
            <w:pPr>
              <w:spacing w:before="120" w:after="120"/>
              <w:rPr>
                <w:rFonts w:ascii="Arial" w:hAnsi="Arial"/>
              </w:rPr>
            </w:pPr>
            <w:r>
              <w:rPr>
                <w:rFonts w:ascii="Arial" w:hAnsi="Arial"/>
              </w:rPr>
              <w:t>1</w:t>
            </w:r>
          </w:p>
        </w:tc>
        <w:tc>
          <w:tcPr>
            <w:tcW w:w="432" w:type="dxa"/>
          </w:tcPr>
          <w:p w14:paraId="2529C908" w14:textId="77777777" w:rsidR="00507AF0" w:rsidRDefault="00507AF0" w:rsidP="00FE3D1F">
            <w:pPr>
              <w:spacing w:before="120" w:after="120"/>
              <w:rPr>
                <w:rFonts w:ascii="Arial" w:hAnsi="Arial"/>
              </w:rPr>
            </w:pPr>
            <w:r>
              <w:rPr>
                <w:rFonts w:ascii="Arial" w:hAnsi="Arial"/>
              </w:rPr>
              <w:t>2</w:t>
            </w:r>
          </w:p>
        </w:tc>
        <w:tc>
          <w:tcPr>
            <w:tcW w:w="432" w:type="dxa"/>
          </w:tcPr>
          <w:p w14:paraId="4F120096" w14:textId="77777777" w:rsidR="00507AF0" w:rsidRDefault="00507AF0" w:rsidP="00FE3D1F">
            <w:pPr>
              <w:spacing w:before="120" w:after="120"/>
              <w:rPr>
                <w:rFonts w:ascii="Arial" w:hAnsi="Arial"/>
              </w:rPr>
            </w:pPr>
            <w:r>
              <w:rPr>
                <w:rFonts w:ascii="Arial" w:hAnsi="Arial"/>
              </w:rPr>
              <w:t>3</w:t>
            </w:r>
          </w:p>
        </w:tc>
        <w:tc>
          <w:tcPr>
            <w:tcW w:w="432" w:type="dxa"/>
          </w:tcPr>
          <w:p w14:paraId="00AD5BAE" w14:textId="77777777" w:rsidR="00507AF0" w:rsidRDefault="00507AF0" w:rsidP="00FE3D1F">
            <w:pPr>
              <w:spacing w:before="120" w:after="120"/>
              <w:rPr>
                <w:rFonts w:ascii="Arial" w:hAnsi="Arial"/>
              </w:rPr>
            </w:pPr>
            <w:r>
              <w:rPr>
                <w:rFonts w:ascii="Arial" w:hAnsi="Arial"/>
              </w:rPr>
              <w:t>4</w:t>
            </w:r>
          </w:p>
        </w:tc>
        <w:tc>
          <w:tcPr>
            <w:tcW w:w="432" w:type="dxa"/>
          </w:tcPr>
          <w:p w14:paraId="15A2C5E1" w14:textId="77777777" w:rsidR="00507AF0" w:rsidRDefault="00507AF0" w:rsidP="00FE3D1F">
            <w:pPr>
              <w:spacing w:before="120" w:after="120"/>
              <w:rPr>
                <w:rFonts w:ascii="Arial" w:hAnsi="Arial"/>
              </w:rPr>
            </w:pPr>
            <w:r>
              <w:rPr>
                <w:rFonts w:ascii="Arial" w:hAnsi="Arial"/>
              </w:rPr>
              <w:t>5</w:t>
            </w:r>
          </w:p>
        </w:tc>
        <w:tc>
          <w:tcPr>
            <w:tcW w:w="432" w:type="dxa"/>
          </w:tcPr>
          <w:p w14:paraId="208E0DE7" w14:textId="77777777" w:rsidR="00507AF0" w:rsidRDefault="00507AF0" w:rsidP="00FE3D1F">
            <w:pPr>
              <w:spacing w:before="120" w:after="120"/>
              <w:rPr>
                <w:rFonts w:ascii="Arial" w:hAnsi="Arial"/>
              </w:rPr>
            </w:pPr>
            <w:r>
              <w:rPr>
                <w:rFonts w:ascii="Arial" w:hAnsi="Arial"/>
              </w:rPr>
              <w:t>6</w:t>
            </w:r>
          </w:p>
        </w:tc>
        <w:tc>
          <w:tcPr>
            <w:tcW w:w="432" w:type="dxa"/>
          </w:tcPr>
          <w:p w14:paraId="04B808A3" w14:textId="77777777" w:rsidR="00507AF0" w:rsidRDefault="00507AF0" w:rsidP="00FE3D1F">
            <w:pPr>
              <w:spacing w:before="120" w:after="120"/>
              <w:rPr>
                <w:rFonts w:ascii="Arial" w:hAnsi="Arial"/>
              </w:rPr>
            </w:pPr>
            <w:r>
              <w:rPr>
                <w:rFonts w:ascii="Arial" w:hAnsi="Arial"/>
              </w:rPr>
              <w:t>7</w:t>
            </w:r>
          </w:p>
        </w:tc>
        <w:tc>
          <w:tcPr>
            <w:tcW w:w="432" w:type="dxa"/>
          </w:tcPr>
          <w:p w14:paraId="23300968" w14:textId="77777777" w:rsidR="00507AF0" w:rsidRDefault="00507AF0" w:rsidP="00FE3D1F">
            <w:pPr>
              <w:spacing w:before="120" w:after="120"/>
              <w:rPr>
                <w:rFonts w:ascii="Arial" w:hAnsi="Arial"/>
              </w:rPr>
            </w:pPr>
            <w:r>
              <w:rPr>
                <w:rFonts w:ascii="Arial" w:hAnsi="Arial"/>
              </w:rPr>
              <w:t>8</w:t>
            </w:r>
          </w:p>
        </w:tc>
        <w:tc>
          <w:tcPr>
            <w:tcW w:w="432" w:type="dxa"/>
          </w:tcPr>
          <w:p w14:paraId="04E58EBF" w14:textId="77777777" w:rsidR="00507AF0" w:rsidRDefault="00507AF0" w:rsidP="00FE3D1F">
            <w:pPr>
              <w:spacing w:before="120" w:after="120"/>
              <w:rPr>
                <w:rFonts w:ascii="Arial" w:hAnsi="Arial"/>
              </w:rPr>
            </w:pPr>
            <w:r>
              <w:rPr>
                <w:rFonts w:ascii="Arial" w:hAnsi="Arial"/>
              </w:rPr>
              <w:t>9</w:t>
            </w:r>
          </w:p>
        </w:tc>
        <w:tc>
          <w:tcPr>
            <w:tcW w:w="558" w:type="dxa"/>
          </w:tcPr>
          <w:p w14:paraId="75A1FACE" w14:textId="77777777" w:rsidR="00507AF0" w:rsidRDefault="00507AF0" w:rsidP="00FE3D1F">
            <w:pPr>
              <w:spacing w:before="120" w:after="120"/>
              <w:rPr>
                <w:rFonts w:ascii="Arial" w:hAnsi="Arial"/>
              </w:rPr>
            </w:pPr>
            <w:r>
              <w:rPr>
                <w:rFonts w:ascii="Arial" w:hAnsi="Arial"/>
              </w:rPr>
              <w:t>10</w:t>
            </w:r>
          </w:p>
        </w:tc>
        <w:tc>
          <w:tcPr>
            <w:tcW w:w="2160" w:type="dxa"/>
            <w:vMerge/>
          </w:tcPr>
          <w:p w14:paraId="621FA8FB" w14:textId="77777777" w:rsidR="00507AF0" w:rsidRDefault="00507AF0" w:rsidP="00FE3D1F">
            <w:pPr>
              <w:spacing w:before="120" w:after="120"/>
              <w:rPr>
                <w:rFonts w:ascii="Arial" w:hAnsi="Arial"/>
              </w:rPr>
            </w:pPr>
          </w:p>
        </w:tc>
      </w:tr>
    </w:tbl>
    <w:p w14:paraId="4050E86A" w14:textId="77777777" w:rsidR="00507AF0" w:rsidRDefault="00507AF0" w:rsidP="00507AF0">
      <w:pPr>
        <w:spacing w:before="120" w:after="120"/>
        <w:jc w:val="center"/>
        <w:rPr>
          <w:rFonts w:ascii="Arial" w:hAnsi="Arial"/>
        </w:rPr>
      </w:pPr>
      <w:r>
        <w:rPr>
          <w:rFonts w:ascii="Arial" w:hAnsi="Arial"/>
        </w:rPr>
        <w:t>CIRCLE A NUMBER</w:t>
      </w:r>
    </w:p>
    <w:p w14:paraId="7AF107F1" w14:textId="77777777" w:rsidR="00507AF0" w:rsidRDefault="00507AF0" w:rsidP="00507AF0">
      <w:pPr>
        <w:spacing w:before="120" w:after="120"/>
        <w:jc w:val="center"/>
        <w:rPr>
          <w:rFonts w:ascii="Arial" w:hAnsi="Arial"/>
        </w:rPr>
      </w:pPr>
    </w:p>
    <w:p w14:paraId="0BCA95CD" w14:textId="41BCBDC3" w:rsidR="00507AF0" w:rsidRDefault="00507AF0" w:rsidP="00507AF0">
      <w:pPr>
        <w:numPr>
          <w:ilvl w:val="0"/>
          <w:numId w:val="42"/>
        </w:numPr>
        <w:spacing w:before="120" w:after="120"/>
        <w:rPr>
          <w:rFonts w:ascii="Arial" w:hAnsi="Arial"/>
          <w:i/>
        </w:rPr>
      </w:pPr>
      <w:r>
        <w:rPr>
          <w:rFonts w:ascii="Arial" w:hAnsi="Arial"/>
        </w:rPr>
        <w:t xml:space="preserve">During the past seven days, how much did your </w:t>
      </w:r>
      <w:r w:rsidR="00AF3ACB">
        <w:rPr>
          <w:rFonts w:ascii="Arial" w:hAnsi="Arial"/>
        </w:rPr>
        <w:t xml:space="preserve">cognitive function </w:t>
      </w:r>
      <w:r>
        <w:rPr>
          <w:rFonts w:ascii="Arial" w:hAnsi="Arial"/>
        </w:rPr>
        <w:t xml:space="preserve">affect your ability to do your regular daily activities, other than work at a job?  </w:t>
      </w:r>
      <w:r>
        <w:rPr>
          <w:rFonts w:ascii="Arial" w:hAnsi="Arial"/>
        </w:rPr>
        <w:br/>
      </w:r>
      <w:r>
        <w:rPr>
          <w:rFonts w:ascii="Arial" w:hAnsi="Arial"/>
        </w:rPr>
        <w:br/>
      </w:r>
      <w:r>
        <w:rPr>
          <w:rFonts w:ascii="Arial" w:hAnsi="Arial"/>
          <w:i/>
        </w:rPr>
        <w:t xml:space="preserve">By regular activities, we mean the usual activities you do, such as work around the house, shopping, childcare, exercising, studying, etc.  Think about times you were limited in the amount or kind of activities you could do and times you accomplished less than you would like.  If your </w:t>
      </w:r>
      <w:r w:rsidR="00AF3ACB">
        <w:rPr>
          <w:rFonts w:ascii="Arial" w:hAnsi="Arial"/>
        </w:rPr>
        <w:t xml:space="preserve">cognitive function </w:t>
      </w:r>
      <w:r>
        <w:rPr>
          <w:rFonts w:ascii="Arial" w:hAnsi="Arial"/>
          <w:i/>
        </w:rPr>
        <w:t xml:space="preserve">affected your activities only a little, choose a low number.  Choose a high number if your </w:t>
      </w:r>
      <w:r w:rsidR="00AF3ACB">
        <w:rPr>
          <w:rFonts w:ascii="Arial" w:hAnsi="Arial"/>
        </w:rPr>
        <w:t xml:space="preserve">cognitive function </w:t>
      </w:r>
      <w:r>
        <w:rPr>
          <w:rFonts w:ascii="Arial" w:hAnsi="Arial"/>
          <w:i/>
        </w:rPr>
        <w:t xml:space="preserve">affected your activities a great deal.  </w:t>
      </w:r>
    </w:p>
    <w:p w14:paraId="75E186A7" w14:textId="7E5F086E" w:rsidR="00507AF0" w:rsidRDefault="00507AF0" w:rsidP="00507AF0">
      <w:pPr>
        <w:tabs>
          <w:tab w:val="left" w:pos="7200"/>
        </w:tabs>
        <w:spacing w:before="120" w:after="120"/>
        <w:ind w:left="432" w:hanging="432"/>
        <w:jc w:val="center"/>
        <w:rPr>
          <w:rFonts w:ascii="Arial" w:hAnsi="Arial"/>
          <w:iCs/>
        </w:rPr>
      </w:pPr>
      <w:r>
        <w:rPr>
          <w:rFonts w:ascii="Arial" w:hAnsi="Arial"/>
          <w:i/>
        </w:rPr>
        <w:br/>
      </w:r>
      <w:r>
        <w:rPr>
          <w:rFonts w:ascii="Arial" w:hAnsi="Arial"/>
          <w:iCs/>
        </w:rPr>
        <w:t xml:space="preserve">Consider only how much </w:t>
      </w:r>
      <w:r>
        <w:rPr>
          <w:rFonts w:ascii="Arial" w:hAnsi="Arial"/>
          <w:iCs/>
          <w:u w:val="single"/>
        </w:rPr>
        <w:t xml:space="preserve">your </w:t>
      </w:r>
      <w:r w:rsidR="00AF3ACB">
        <w:rPr>
          <w:rFonts w:ascii="Arial" w:hAnsi="Arial"/>
          <w:iCs/>
          <w:u w:val="single"/>
        </w:rPr>
        <w:t>cognitive function</w:t>
      </w:r>
      <w:r w:rsidRPr="008002BB">
        <w:rPr>
          <w:rFonts w:ascii="Arial" w:hAnsi="Arial"/>
        </w:rPr>
        <w:t xml:space="preserve"> </w:t>
      </w:r>
      <w:r>
        <w:rPr>
          <w:rFonts w:ascii="Arial" w:hAnsi="Arial"/>
          <w:iCs/>
        </w:rPr>
        <w:t xml:space="preserve">affected </w:t>
      </w:r>
      <w:r>
        <w:rPr>
          <w:rFonts w:ascii="Arial" w:hAnsi="Arial"/>
        </w:rPr>
        <w:t xml:space="preserve">your ability </w:t>
      </w:r>
      <w:r>
        <w:rPr>
          <w:rFonts w:ascii="Arial" w:hAnsi="Arial"/>
        </w:rPr>
        <w:br/>
        <w:t>to do your regular daily activities, other than work at a job.</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648"/>
        <w:gridCol w:w="2070"/>
      </w:tblGrid>
      <w:tr w:rsidR="00507AF0" w14:paraId="6B6649BD" w14:textId="77777777" w:rsidTr="00FE3D1F">
        <w:trPr>
          <w:cantSplit/>
        </w:trPr>
        <w:tc>
          <w:tcPr>
            <w:tcW w:w="1872" w:type="dxa"/>
            <w:vMerge w:val="restart"/>
          </w:tcPr>
          <w:p w14:paraId="67F7A2CF" w14:textId="716BC4BC" w:rsidR="00507AF0" w:rsidRDefault="00507AF0" w:rsidP="00FE3D1F">
            <w:pPr>
              <w:spacing w:before="120" w:after="120"/>
              <w:rPr>
                <w:rFonts w:ascii="Arial" w:hAnsi="Arial"/>
              </w:rPr>
            </w:pPr>
            <w:r>
              <w:rPr>
                <w:rFonts w:ascii="Arial" w:hAnsi="Arial"/>
              </w:rPr>
              <w:t xml:space="preserve">My </w:t>
            </w:r>
            <w:r w:rsidR="00AF3ACB">
              <w:rPr>
                <w:rFonts w:ascii="Arial" w:hAnsi="Arial"/>
              </w:rPr>
              <w:t xml:space="preserve">cognitive function </w:t>
            </w:r>
            <w:r>
              <w:rPr>
                <w:rFonts w:ascii="Arial" w:hAnsi="Arial"/>
              </w:rPr>
              <w:t>had no effect on my daily activities</w:t>
            </w:r>
          </w:p>
        </w:tc>
        <w:tc>
          <w:tcPr>
            <w:tcW w:w="432" w:type="dxa"/>
            <w:tcBorders>
              <w:bottom w:val="single" w:sz="4" w:space="0" w:color="auto"/>
            </w:tcBorders>
          </w:tcPr>
          <w:p w14:paraId="222DE001" w14:textId="77777777" w:rsidR="00507AF0" w:rsidRDefault="00507AF0" w:rsidP="00FE3D1F">
            <w:pPr>
              <w:spacing w:before="120" w:after="120"/>
              <w:rPr>
                <w:rFonts w:ascii="Arial" w:hAnsi="Arial"/>
              </w:rPr>
            </w:pPr>
          </w:p>
        </w:tc>
        <w:tc>
          <w:tcPr>
            <w:tcW w:w="432" w:type="dxa"/>
            <w:tcBorders>
              <w:bottom w:val="single" w:sz="4" w:space="0" w:color="auto"/>
            </w:tcBorders>
          </w:tcPr>
          <w:p w14:paraId="54F7430E" w14:textId="77777777" w:rsidR="00507AF0" w:rsidRDefault="00507AF0" w:rsidP="00FE3D1F">
            <w:pPr>
              <w:spacing w:before="120" w:after="120"/>
              <w:rPr>
                <w:rFonts w:ascii="Arial" w:hAnsi="Arial"/>
              </w:rPr>
            </w:pPr>
          </w:p>
        </w:tc>
        <w:tc>
          <w:tcPr>
            <w:tcW w:w="432" w:type="dxa"/>
            <w:tcBorders>
              <w:bottom w:val="single" w:sz="4" w:space="0" w:color="auto"/>
            </w:tcBorders>
          </w:tcPr>
          <w:p w14:paraId="2CD44EDF" w14:textId="77777777" w:rsidR="00507AF0" w:rsidRDefault="00507AF0" w:rsidP="00FE3D1F">
            <w:pPr>
              <w:spacing w:before="120" w:after="120"/>
              <w:rPr>
                <w:rFonts w:ascii="Arial" w:hAnsi="Arial"/>
              </w:rPr>
            </w:pPr>
          </w:p>
        </w:tc>
        <w:tc>
          <w:tcPr>
            <w:tcW w:w="432" w:type="dxa"/>
            <w:tcBorders>
              <w:bottom w:val="single" w:sz="4" w:space="0" w:color="auto"/>
            </w:tcBorders>
          </w:tcPr>
          <w:p w14:paraId="67E2923B" w14:textId="77777777" w:rsidR="00507AF0" w:rsidRDefault="00507AF0" w:rsidP="00FE3D1F">
            <w:pPr>
              <w:spacing w:before="120" w:after="120"/>
              <w:rPr>
                <w:rFonts w:ascii="Arial" w:hAnsi="Arial"/>
              </w:rPr>
            </w:pPr>
          </w:p>
        </w:tc>
        <w:tc>
          <w:tcPr>
            <w:tcW w:w="432" w:type="dxa"/>
            <w:tcBorders>
              <w:bottom w:val="single" w:sz="4" w:space="0" w:color="auto"/>
            </w:tcBorders>
          </w:tcPr>
          <w:p w14:paraId="7A10DDBD" w14:textId="77777777" w:rsidR="00507AF0" w:rsidRDefault="00507AF0" w:rsidP="00FE3D1F">
            <w:pPr>
              <w:spacing w:before="120" w:after="120"/>
              <w:rPr>
                <w:rFonts w:ascii="Arial" w:hAnsi="Arial"/>
              </w:rPr>
            </w:pPr>
          </w:p>
        </w:tc>
        <w:tc>
          <w:tcPr>
            <w:tcW w:w="432" w:type="dxa"/>
            <w:tcBorders>
              <w:bottom w:val="single" w:sz="4" w:space="0" w:color="auto"/>
            </w:tcBorders>
          </w:tcPr>
          <w:p w14:paraId="7417829C" w14:textId="77777777" w:rsidR="00507AF0" w:rsidRDefault="00507AF0" w:rsidP="00FE3D1F">
            <w:pPr>
              <w:spacing w:before="120" w:after="120"/>
              <w:rPr>
                <w:rFonts w:ascii="Arial" w:hAnsi="Arial"/>
              </w:rPr>
            </w:pPr>
          </w:p>
        </w:tc>
        <w:tc>
          <w:tcPr>
            <w:tcW w:w="432" w:type="dxa"/>
            <w:tcBorders>
              <w:bottom w:val="single" w:sz="4" w:space="0" w:color="auto"/>
            </w:tcBorders>
          </w:tcPr>
          <w:p w14:paraId="44FA8AB1" w14:textId="77777777" w:rsidR="00507AF0" w:rsidRDefault="00507AF0" w:rsidP="00FE3D1F">
            <w:pPr>
              <w:spacing w:before="120" w:after="120"/>
              <w:rPr>
                <w:rFonts w:ascii="Arial" w:hAnsi="Arial"/>
              </w:rPr>
            </w:pPr>
          </w:p>
        </w:tc>
        <w:tc>
          <w:tcPr>
            <w:tcW w:w="432" w:type="dxa"/>
            <w:tcBorders>
              <w:bottom w:val="single" w:sz="4" w:space="0" w:color="auto"/>
            </w:tcBorders>
          </w:tcPr>
          <w:p w14:paraId="5AA7710E" w14:textId="77777777" w:rsidR="00507AF0" w:rsidRDefault="00507AF0" w:rsidP="00FE3D1F">
            <w:pPr>
              <w:spacing w:before="120" w:after="120"/>
              <w:rPr>
                <w:rFonts w:ascii="Arial" w:hAnsi="Arial"/>
              </w:rPr>
            </w:pPr>
          </w:p>
        </w:tc>
        <w:tc>
          <w:tcPr>
            <w:tcW w:w="432" w:type="dxa"/>
            <w:tcBorders>
              <w:bottom w:val="single" w:sz="4" w:space="0" w:color="auto"/>
            </w:tcBorders>
          </w:tcPr>
          <w:p w14:paraId="64A90E3C" w14:textId="77777777" w:rsidR="00507AF0" w:rsidRDefault="00507AF0" w:rsidP="00FE3D1F">
            <w:pPr>
              <w:spacing w:before="120" w:after="120"/>
              <w:rPr>
                <w:rFonts w:ascii="Arial" w:hAnsi="Arial"/>
              </w:rPr>
            </w:pPr>
          </w:p>
        </w:tc>
        <w:tc>
          <w:tcPr>
            <w:tcW w:w="432" w:type="dxa"/>
            <w:tcBorders>
              <w:bottom w:val="single" w:sz="4" w:space="0" w:color="auto"/>
            </w:tcBorders>
          </w:tcPr>
          <w:p w14:paraId="44940011" w14:textId="77777777" w:rsidR="00507AF0" w:rsidRDefault="00507AF0" w:rsidP="00FE3D1F">
            <w:pPr>
              <w:spacing w:before="120" w:after="120"/>
              <w:rPr>
                <w:rFonts w:ascii="Arial" w:hAnsi="Arial"/>
              </w:rPr>
            </w:pPr>
          </w:p>
        </w:tc>
        <w:tc>
          <w:tcPr>
            <w:tcW w:w="648" w:type="dxa"/>
            <w:tcBorders>
              <w:bottom w:val="single" w:sz="4" w:space="0" w:color="auto"/>
            </w:tcBorders>
          </w:tcPr>
          <w:p w14:paraId="7CD37812" w14:textId="77777777" w:rsidR="00507AF0" w:rsidRDefault="00507AF0" w:rsidP="00FE3D1F">
            <w:pPr>
              <w:spacing w:before="120" w:after="120"/>
              <w:rPr>
                <w:rFonts w:ascii="Arial" w:hAnsi="Arial"/>
              </w:rPr>
            </w:pPr>
          </w:p>
        </w:tc>
        <w:tc>
          <w:tcPr>
            <w:tcW w:w="2070" w:type="dxa"/>
            <w:vMerge w:val="restart"/>
          </w:tcPr>
          <w:p w14:paraId="57B239F5" w14:textId="2B32B98F" w:rsidR="00507AF0" w:rsidRDefault="00507AF0" w:rsidP="00FE3D1F">
            <w:pPr>
              <w:spacing w:before="120" w:after="120"/>
              <w:rPr>
                <w:rFonts w:ascii="Arial" w:hAnsi="Arial"/>
              </w:rPr>
            </w:pPr>
            <w:r>
              <w:rPr>
                <w:rFonts w:ascii="Arial" w:hAnsi="Arial"/>
              </w:rPr>
              <w:t xml:space="preserve">My </w:t>
            </w:r>
            <w:r w:rsidR="00AF3ACB">
              <w:rPr>
                <w:rFonts w:ascii="Arial" w:hAnsi="Arial"/>
              </w:rPr>
              <w:t xml:space="preserve">cognitive function </w:t>
            </w:r>
            <w:r>
              <w:rPr>
                <w:rFonts w:ascii="Arial" w:hAnsi="Arial"/>
              </w:rPr>
              <w:t>prevented me from doing my daily activities</w:t>
            </w:r>
          </w:p>
        </w:tc>
      </w:tr>
      <w:tr w:rsidR="00507AF0" w14:paraId="6EBAC2CD" w14:textId="77777777" w:rsidTr="00FE3D1F">
        <w:trPr>
          <w:cantSplit/>
        </w:trPr>
        <w:tc>
          <w:tcPr>
            <w:tcW w:w="1872" w:type="dxa"/>
            <w:vMerge/>
          </w:tcPr>
          <w:p w14:paraId="4E27BA6A" w14:textId="77777777" w:rsidR="00507AF0" w:rsidRDefault="00507AF0" w:rsidP="00FE3D1F">
            <w:pPr>
              <w:spacing w:before="120" w:after="120"/>
              <w:rPr>
                <w:rFonts w:ascii="Arial" w:hAnsi="Arial"/>
              </w:rPr>
            </w:pPr>
          </w:p>
        </w:tc>
        <w:tc>
          <w:tcPr>
            <w:tcW w:w="432" w:type="dxa"/>
          </w:tcPr>
          <w:p w14:paraId="65275DEE" w14:textId="77777777" w:rsidR="00507AF0" w:rsidRDefault="00507AF0" w:rsidP="00FE3D1F">
            <w:pPr>
              <w:spacing w:before="120" w:after="120"/>
              <w:rPr>
                <w:rFonts w:ascii="Arial" w:hAnsi="Arial"/>
              </w:rPr>
            </w:pPr>
            <w:r>
              <w:rPr>
                <w:rFonts w:ascii="Arial" w:hAnsi="Arial"/>
              </w:rPr>
              <w:t>0</w:t>
            </w:r>
          </w:p>
        </w:tc>
        <w:tc>
          <w:tcPr>
            <w:tcW w:w="432" w:type="dxa"/>
          </w:tcPr>
          <w:p w14:paraId="324B631B" w14:textId="77777777" w:rsidR="00507AF0" w:rsidRDefault="00507AF0" w:rsidP="00FE3D1F">
            <w:pPr>
              <w:spacing w:before="120" w:after="120"/>
              <w:rPr>
                <w:rFonts w:ascii="Arial" w:hAnsi="Arial"/>
              </w:rPr>
            </w:pPr>
            <w:r>
              <w:rPr>
                <w:rFonts w:ascii="Arial" w:hAnsi="Arial"/>
              </w:rPr>
              <w:t>1</w:t>
            </w:r>
          </w:p>
        </w:tc>
        <w:tc>
          <w:tcPr>
            <w:tcW w:w="432" w:type="dxa"/>
          </w:tcPr>
          <w:p w14:paraId="1125CF04" w14:textId="77777777" w:rsidR="00507AF0" w:rsidRDefault="00507AF0" w:rsidP="00FE3D1F">
            <w:pPr>
              <w:spacing w:before="120" w:after="120"/>
              <w:rPr>
                <w:rFonts w:ascii="Arial" w:hAnsi="Arial"/>
              </w:rPr>
            </w:pPr>
            <w:r>
              <w:rPr>
                <w:rFonts w:ascii="Arial" w:hAnsi="Arial"/>
              </w:rPr>
              <w:t>2</w:t>
            </w:r>
          </w:p>
        </w:tc>
        <w:tc>
          <w:tcPr>
            <w:tcW w:w="432" w:type="dxa"/>
          </w:tcPr>
          <w:p w14:paraId="72837583" w14:textId="77777777" w:rsidR="00507AF0" w:rsidRDefault="00507AF0" w:rsidP="00FE3D1F">
            <w:pPr>
              <w:spacing w:before="120" w:after="120"/>
              <w:rPr>
                <w:rFonts w:ascii="Arial" w:hAnsi="Arial"/>
              </w:rPr>
            </w:pPr>
            <w:r>
              <w:rPr>
                <w:rFonts w:ascii="Arial" w:hAnsi="Arial"/>
              </w:rPr>
              <w:t>3</w:t>
            </w:r>
          </w:p>
        </w:tc>
        <w:tc>
          <w:tcPr>
            <w:tcW w:w="432" w:type="dxa"/>
          </w:tcPr>
          <w:p w14:paraId="3840111C" w14:textId="77777777" w:rsidR="00507AF0" w:rsidRDefault="00507AF0" w:rsidP="00FE3D1F">
            <w:pPr>
              <w:spacing w:before="120" w:after="120"/>
              <w:rPr>
                <w:rFonts w:ascii="Arial" w:hAnsi="Arial"/>
              </w:rPr>
            </w:pPr>
            <w:r>
              <w:rPr>
                <w:rFonts w:ascii="Arial" w:hAnsi="Arial"/>
              </w:rPr>
              <w:t>4</w:t>
            </w:r>
          </w:p>
        </w:tc>
        <w:tc>
          <w:tcPr>
            <w:tcW w:w="432" w:type="dxa"/>
          </w:tcPr>
          <w:p w14:paraId="0CDD3604" w14:textId="77777777" w:rsidR="00507AF0" w:rsidRDefault="00507AF0" w:rsidP="00FE3D1F">
            <w:pPr>
              <w:spacing w:before="120" w:after="120"/>
              <w:rPr>
                <w:rFonts w:ascii="Arial" w:hAnsi="Arial"/>
              </w:rPr>
            </w:pPr>
            <w:r>
              <w:rPr>
                <w:rFonts w:ascii="Arial" w:hAnsi="Arial"/>
              </w:rPr>
              <w:t>5</w:t>
            </w:r>
          </w:p>
        </w:tc>
        <w:tc>
          <w:tcPr>
            <w:tcW w:w="432" w:type="dxa"/>
          </w:tcPr>
          <w:p w14:paraId="1D6DFEF0" w14:textId="77777777" w:rsidR="00507AF0" w:rsidRDefault="00507AF0" w:rsidP="00FE3D1F">
            <w:pPr>
              <w:spacing w:before="120" w:after="120"/>
              <w:rPr>
                <w:rFonts w:ascii="Arial" w:hAnsi="Arial"/>
              </w:rPr>
            </w:pPr>
            <w:r>
              <w:rPr>
                <w:rFonts w:ascii="Arial" w:hAnsi="Arial"/>
              </w:rPr>
              <w:t>6</w:t>
            </w:r>
          </w:p>
        </w:tc>
        <w:tc>
          <w:tcPr>
            <w:tcW w:w="432" w:type="dxa"/>
          </w:tcPr>
          <w:p w14:paraId="1FD9FB9B" w14:textId="77777777" w:rsidR="00507AF0" w:rsidRDefault="00507AF0" w:rsidP="00FE3D1F">
            <w:pPr>
              <w:spacing w:before="120" w:after="120"/>
              <w:rPr>
                <w:rFonts w:ascii="Arial" w:hAnsi="Arial"/>
              </w:rPr>
            </w:pPr>
            <w:r>
              <w:rPr>
                <w:rFonts w:ascii="Arial" w:hAnsi="Arial"/>
              </w:rPr>
              <w:t>7</w:t>
            </w:r>
          </w:p>
        </w:tc>
        <w:tc>
          <w:tcPr>
            <w:tcW w:w="432" w:type="dxa"/>
          </w:tcPr>
          <w:p w14:paraId="0896288D" w14:textId="77777777" w:rsidR="00507AF0" w:rsidRDefault="00507AF0" w:rsidP="00FE3D1F">
            <w:pPr>
              <w:spacing w:before="120" w:after="120"/>
              <w:rPr>
                <w:rFonts w:ascii="Arial" w:hAnsi="Arial"/>
              </w:rPr>
            </w:pPr>
            <w:r>
              <w:rPr>
                <w:rFonts w:ascii="Arial" w:hAnsi="Arial"/>
              </w:rPr>
              <w:t>8</w:t>
            </w:r>
          </w:p>
        </w:tc>
        <w:tc>
          <w:tcPr>
            <w:tcW w:w="432" w:type="dxa"/>
          </w:tcPr>
          <w:p w14:paraId="039E6864" w14:textId="77777777" w:rsidR="00507AF0" w:rsidRDefault="00507AF0" w:rsidP="00FE3D1F">
            <w:pPr>
              <w:spacing w:before="120" w:after="120"/>
              <w:rPr>
                <w:rFonts w:ascii="Arial" w:hAnsi="Arial"/>
              </w:rPr>
            </w:pPr>
            <w:r>
              <w:rPr>
                <w:rFonts w:ascii="Arial" w:hAnsi="Arial"/>
              </w:rPr>
              <w:t>9</w:t>
            </w:r>
          </w:p>
        </w:tc>
        <w:tc>
          <w:tcPr>
            <w:tcW w:w="648" w:type="dxa"/>
          </w:tcPr>
          <w:p w14:paraId="6F177C86" w14:textId="77777777" w:rsidR="00507AF0" w:rsidRDefault="00507AF0" w:rsidP="00FE3D1F">
            <w:pPr>
              <w:spacing w:before="120" w:after="120"/>
              <w:rPr>
                <w:rFonts w:ascii="Arial" w:hAnsi="Arial"/>
              </w:rPr>
            </w:pPr>
            <w:r>
              <w:rPr>
                <w:rFonts w:ascii="Arial" w:hAnsi="Arial"/>
              </w:rPr>
              <w:t>10</w:t>
            </w:r>
          </w:p>
        </w:tc>
        <w:tc>
          <w:tcPr>
            <w:tcW w:w="2070" w:type="dxa"/>
            <w:vMerge/>
          </w:tcPr>
          <w:p w14:paraId="7311035C" w14:textId="77777777" w:rsidR="00507AF0" w:rsidRDefault="00507AF0" w:rsidP="00FE3D1F">
            <w:pPr>
              <w:spacing w:before="120" w:after="120"/>
              <w:rPr>
                <w:rFonts w:ascii="Arial" w:hAnsi="Arial"/>
              </w:rPr>
            </w:pPr>
          </w:p>
        </w:tc>
      </w:tr>
    </w:tbl>
    <w:p w14:paraId="0DD01F59" w14:textId="62EEDDDD" w:rsidR="00507AF0" w:rsidRPr="00AF3ACB" w:rsidRDefault="00507AF0" w:rsidP="00507AF0">
      <w:pPr>
        <w:tabs>
          <w:tab w:val="left" w:pos="3567"/>
        </w:tabs>
        <w:rPr>
          <w:rFonts w:ascii="Arial" w:hAnsi="Arial"/>
          <w:i/>
        </w:rPr>
      </w:pPr>
      <w:r>
        <w:rPr>
          <w:rFonts w:ascii="Arial" w:hAnsi="Arial"/>
        </w:rPr>
        <w:tab/>
      </w:r>
      <w:r>
        <w:rPr>
          <w:rFonts w:ascii="Arial" w:hAnsi="Arial"/>
        </w:rPr>
        <w:tab/>
      </w:r>
      <w:r>
        <w:rPr>
          <w:rFonts w:ascii="Arial" w:hAnsi="Arial"/>
          <w:i/>
        </w:rPr>
        <w:t xml:space="preserve">                          </w:t>
      </w:r>
      <w:r>
        <w:rPr>
          <w:rFonts w:ascii="Arial" w:hAnsi="Arial"/>
          <w:i/>
        </w:rPr>
        <w:tab/>
      </w:r>
      <w:r>
        <w:rPr>
          <w:rFonts w:ascii="Arial" w:hAnsi="Arial"/>
          <w:iCs/>
        </w:rPr>
        <w:t>CIRCLE A NUMBER</w:t>
      </w:r>
    </w:p>
    <w:p w14:paraId="0352F312" w14:textId="77777777" w:rsidR="00AF3ACB" w:rsidRDefault="00AF3ACB" w:rsidP="00507AF0">
      <w:pPr>
        <w:tabs>
          <w:tab w:val="left" w:pos="3567"/>
        </w:tabs>
        <w:rPr>
          <w:rFonts w:ascii="Arial" w:hAnsi="Arial"/>
          <w:iCs/>
        </w:rPr>
      </w:pPr>
    </w:p>
    <w:p w14:paraId="2043A599" w14:textId="77777777" w:rsidR="00AF3ACB" w:rsidRDefault="00AF3ACB" w:rsidP="00507AF0">
      <w:pPr>
        <w:tabs>
          <w:tab w:val="left" w:pos="3567"/>
        </w:tabs>
        <w:rPr>
          <w:rFonts w:ascii="Arial" w:hAnsi="Arial"/>
          <w:iCs/>
        </w:rPr>
      </w:pPr>
    </w:p>
    <w:p w14:paraId="5E34B0EE" w14:textId="77777777" w:rsidR="00AF3ACB" w:rsidRDefault="00AF3ACB" w:rsidP="00507AF0">
      <w:pPr>
        <w:tabs>
          <w:tab w:val="left" w:pos="3567"/>
        </w:tabs>
        <w:rPr>
          <w:rFonts w:ascii="Arial" w:hAnsi="Arial"/>
          <w:iCs/>
        </w:rPr>
      </w:pPr>
    </w:p>
    <w:p w14:paraId="26747CD8" w14:textId="77777777" w:rsidR="00AF3ACB" w:rsidRDefault="00AF3ACB" w:rsidP="00507AF0">
      <w:pPr>
        <w:tabs>
          <w:tab w:val="left" w:pos="3567"/>
        </w:tabs>
        <w:rPr>
          <w:rFonts w:ascii="Arial" w:hAnsi="Arial"/>
          <w:iCs/>
        </w:rPr>
      </w:pPr>
    </w:p>
    <w:p w14:paraId="00C26039" w14:textId="77777777" w:rsidR="00AF3ACB" w:rsidRDefault="00AF3ACB" w:rsidP="00507AF0">
      <w:pPr>
        <w:tabs>
          <w:tab w:val="left" w:pos="3567"/>
        </w:tabs>
        <w:rPr>
          <w:rFonts w:ascii="Arial" w:hAnsi="Arial"/>
          <w:iCs/>
        </w:rPr>
      </w:pPr>
    </w:p>
    <w:p w14:paraId="5373F7A0" w14:textId="77777777" w:rsidR="00AF3ACB" w:rsidRDefault="00AF3ACB" w:rsidP="00507AF0">
      <w:pPr>
        <w:tabs>
          <w:tab w:val="left" w:pos="3567"/>
        </w:tabs>
        <w:rPr>
          <w:rFonts w:ascii="Arial" w:hAnsi="Arial"/>
          <w:iCs/>
        </w:rPr>
      </w:pPr>
    </w:p>
    <w:p w14:paraId="5DE630E6" w14:textId="77777777" w:rsidR="00AF3ACB" w:rsidRPr="00706106" w:rsidRDefault="00AF3ACB" w:rsidP="00507AF0">
      <w:pPr>
        <w:tabs>
          <w:tab w:val="left" w:pos="3567"/>
        </w:tabs>
        <w:rPr>
          <w:rFonts w:asciiTheme="minorHAnsi" w:hAnsiTheme="minorHAnsi" w:cstheme="minorHAnsi"/>
        </w:rPr>
      </w:pPr>
    </w:p>
    <w:p w14:paraId="4727CBE7" w14:textId="1616092F" w:rsidR="00AF3ACB" w:rsidRPr="00507AF0" w:rsidRDefault="00AF3ACB" w:rsidP="00AF3ACB">
      <w:pPr>
        <w:pStyle w:val="ListParagraph"/>
        <w:numPr>
          <w:ilvl w:val="0"/>
          <w:numId w:val="42"/>
        </w:numPr>
        <w:spacing w:before="120" w:after="120"/>
        <w:rPr>
          <w:rFonts w:ascii="Arial" w:hAnsi="Arial"/>
          <w:i/>
        </w:rPr>
      </w:pPr>
      <w:r w:rsidRPr="00507AF0">
        <w:rPr>
          <w:rFonts w:ascii="Arial" w:hAnsi="Arial"/>
        </w:rPr>
        <w:lastRenderedPageBreak/>
        <w:t xml:space="preserve">During the past seven days, how much did your </w:t>
      </w:r>
      <w:r>
        <w:rPr>
          <w:rFonts w:ascii="Arial" w:hAnsi="Arial"/>
          <w:u w:val="single"/>
        </w:rPr>
        <w:t>social abilities</w:t>
      </w:r>
      <w:r w:rsidRPr="00507AF0">
        <w:rPr>
          <w:rFonts w:ascii="Arial" w:hAnsi="Arial"/>
        </w:rPr>
        <w:t xml:space="preserve"> affect your productivity </w:t>
      </w:r>
      <w:r w:rsidRPr="00507AF0">
        <w:rPr>
          <w:rFonts w:ascii="Arial" w:hAnsi="Arial"/>
          <w:u w:val="single"/>
        </w:rPr>
        <w:t>while you were working</w:t>
      </w:r>
      <w:r w:rsidRPr="00507AF0">
        <w:rPr>
          <w:rFonts w:ascii="Arial" w:hAnsi="Arial"/>
        </w:rPr>
        <w:t xml:space="preserve">?  </w:t>
      </w:r>
      <w:r w:rsidRPr="00507AF0">
        <w:rPr>
          <w:rFonts w:ascii="Arial" w:hAnsi="Arial"/>
        </w:rPr>
        <w:br/>
      </w:r>
    </w:p>
    <w:p w14:paraId="5CC648E3" w14:textId="6A0064B3" w:rsidR="00AF3ACB" w:rsidRDefault="00AF3ACB" w:rsidP="00AF3ACB">
      <w:pPr>
        <w:pStyle w:val="BodyTextIndent"/>
        <w:spacing w:before="120"/>
        <w:rPr>
          <w:rFonts w:ascii="Arial" w:hAnsi="Arial"/>
        </w:rPr>
      </w:pPr>
      <w:r>
        <w:rPr>
          <w:rFonts w:ascii="Arial" w:hAnsi="Arial"/>
        </w:rPr>
        <w:t xml:space="preserve">Think about days you were limited in the amount or kind of work you could do, days you accomplished less than you would like, or days you could not do your work as carefully as usual.  If </w:t>
      </w:r>
      <w:r w:rsidRPr="00507AF0">
        <w:rPr>
          <w:rFonts w:ascii="Arial" w:hAnsi="Arial"/>
        </w:rPr>
        <w:t>your</w:t>
      </w:r>
      <w:r w:rsidRPr="00AF3ACB">
        <w:rPr>
          <w:rFonts w:ascii="Arial" w:hAnsi="Arial"/>
        </w:rPr>
        <w:t xml:space="preserve"> </w:t>
      </w:r>
      <w:r>
        <w:rPr>
          <w:rFonts w:ascii="Arial" w:hAnsi="Arial"/>
          <w:u w:val="single"/>
        </w:rPr>
        <w:t>social abilities</w:t>
      </w:r>
      <w:r w:rsidRPr="00507AF0">
        <w:rPr>
          <w:rFonts w:ascii="Arial" w:hAnsi="Arial"/>
        </w:rPr>
        <w:t xml:space="preserve"> </w:t>
      </w:r>
      <w:r>
        <w:rPr>
          <w:rFonts w:ascii="Arial" w:hAnsi="Arial"/>
        </w:rPr>
        <w:t xml:space="preserve">affected your work only a little, choose a low number.  Choose a high number if your social abilities affected your work a great deal.  </w:t>
      </w:r>
    </w:p>
    <w:p w14:paraId="3DE722DA" w14:textId="32E73BE5" w:rsidR="00AF3ACB" w:rsidRDefault="00AF3ACB" w:rsidP="00AF3ACB">
      <w:pPr>
        <w:spacing w:before="120" w:after="120"/>
        <w:ind w:left="360"/>
        <w:jc w:val="center"/>
        <w:rPr>
          <w:rFonts w:ascii="Arial" w:hAnsi="Arial"/>
          <w:iCs/>
        </w:rPr>
      </w:pPr>
      <w:r>
        <w:rPr>
          <w:rFonts w:ascii="Arial" w:hAnsi="Arial"/>
          <w:iCs/>
        </w:rPr>
        <w:t xml:space="preserve">Consider only how much </w:t>
      </w:r>
      <w:r w:rsidRPr="00AF3ACB">
        <w:rPr>
          <w:rFonts w:ascii="Arial" w:hAnsi="Arial"/>
          <w:iCs/>
        </w:rPr>
        <w:t xml:space="preserve">your </w:t>
      </w:r>
      <w:r>
        <w:rPr>
          <w:rFonts w:ascii="Arial" w:hAnsi="Arial"/>
          <w:u w:val="single"/>
        </w:rPr>
        <w:t>social abilities</w:t>
      </w:r>
      <w:r w:rsidRPr="00507AF0">
        <w:rPr>
          <w:rFonts w:ascii="Arial" w:hAnsi="Arial"/>
        </w:rPr>
        <w:t xml:space="preserve"> </w:t>
      </w:r>
      <w:r>
        <w:rPr>
          <w:rFonts w:ascii="Arial" w:hAnsi="Arial"/>
          <w:iCs/>
        </w:rPr>
        <w:t xml:space="preserve">affected </w:t>
      </w:r>
      <w:r>
        <w:rPr>
          <w:rFonts w:ascii="Arial" w:hAnsi="Arial"/>
          <w:iCs/>
        </w:rPr>
        <w:br/>
        <w:t xml:space="preserve">productivity </w:t>
      </w:r>
      <w:r>
        <w:rPr>
          <w:rFonts w:ascii="Arial" w:hAnsi="Arial"/>
          <w:iCs/>
          <w:u w:val="single"/>
        </w:rPr>
        <w:t>while you were working</w:t>
      </w:r>
      <w:r>
        <w:rPr>
          <w:rFonts w:ascii="Arial" w:hAnsi="Arial"/>
          <w:iCs/>
        </w:rPr>
        <w:t>.</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558"/>
        <w:gridCol w:w="2160"/>
      </w:tblGrid>
      <w:tr w:rsidR="00AF3ACB" w14:paraId="766359F6" w14:textId="77777777" w:rsidTr="00FE3D1F">
        <w:trPr>
          <w:cantSplit/>
        </w:trPr>
        <w:tc>
          <w:tcPr>
            <w:tcW w:w="1872" w:type="dxa"/>
            <w:vMerge w:val="restart"/>
          </w:tcPr>
          <w:p w14:paraId="6730DEBC" w14:textId="70F9D511" w:rsidR="00AF3ACB" w:rsidRDefault="00AF3ACB" w:rsidP="00FE3D1F">
            <w:pPr>
              <w:spacing w:before="120" w:after="120"/>
              <w:rPr>
                <w:rFonts w:ascii="Arial" w:hAnsi="Arial"/>
              </w:rPr>
            </w:pPr>
            <w:r>
              <w:rPr>
                <w:rFonts w:ascii="Arial" w:hAnsi="Arial"/>
              </w:rPr>
              <w:t>My social abilities had no effect on my work</w:t>
            </w:r>
          </w:p>
        </w:tc>
        <w:tc>
          <w:tcPr>
            <w:tcW w:w="432" w:type="dxa"/>
            <w:tcBorders>
              <w:bottom w:val="single" w:sz="4" w:space="0" w:color="auto"/>
            </w:tcBorders>
          </w:tcPr>
          <w:p w14:paraId="58DDAE75" w14:textId="77777777" w:rsidR="00AF3ACB" w:rsidRDefault="00AF3ACB" w:rsidP="00FE3D1F">
            <w:pPr>
              <w:spacing w:before="120" w:after="120"/>
              <w:rPr>
                <w:rFonts w:ascii="Arial" w:hAnsi="Arial"/>
              </w:rPr>
            </w:pPr>
          </w:p>
        </w:tc>
        <w:tc>
          <w:tcPr>
            <w:tcW w:w="432" w:type="dxa"/>
            <w:tcBorders>
              <w:bottom w:val="single" w:sz="4" w:space="0" w:color="auto"/>
            </w:tcBorders>
          </w:tcPr>
          <w:p w14:paraId="4B7AA861" w14:textId="77777777" w:rsidR="00AF3ACB" w:rsidRDefault="00AF3ACB" w:rsidP="00FE3D1F">
            <w:pPr>
              <w:spacing w:before="120" w:after="120"/>
              <w:rPr>
                <w:rFonts w:ascii="Arial" w:hAnsi="Arial"/>
              </w:rPr>
            </w:pPr>
          </w:p>
        </w:tc>
        <w:tc>
          <w:tcPr>
            <w:tcW w:w="432" w:type="dxa"/>
            <w:tcBorders>
              <w:bottom w:val="single" w:sz="4" w:space="0" w:color="auto"/>
            </w:tcBorders>
          </w:tcPr>
          <w:p w14:paraId="3B9A5DF7" w14:textId="77777777" w:rsidR="00AF3ACB" w:rsidRDefault="00AF3ACB" w:rsidP="00FE3D1F">
            <w:pPr>
              <w:spacing w:before="120" w:after="120"/>
              <w:rPr>
                <w:rFonts w:ascii="Arial" w:hAnsi="Arial"/>
              </w:rPr>
            </w:pPr>
          </w:p>
        </w:tc>
        <w:tc>
          <w:tcPr>
            <w:tcW w:w="432" w:type="dxa"/>
            <w:tcBorders>
              <w:bottom w:val="single" w:sz="4" w:space="0" w:color="auto"/>
            </w:tcBorders>
          </w:tcPr>
          <w:p w14:paraId="2C13A692" w14:textId="77777777" w:rsidR="00AF3ACB" w:rsidRDefault="00AF3ACB" w:rsidP="00FE3D1F">
            <w:pPr>
              <w:spacing w:before="120" w:after="120"/>
              <w:rPr>
                <w:rFonts w:ascii="Arial" w:hAnsi="Arial"/>
              </w:rPr>
            </w:pPr>
          </w:p>
        </w:tc>
        <w:tc>
          <w:tcPr>
            <w:tcW w:w="432" w:type="dxa"/>
            <w:tcBorders>
              <w:bottom w:val="single" w:sz="4" w:space="0" w:color="auto"/>
            </w:tcBorders>
          </w:tcPr>
          <w:p w14:paraId="08EA00B7" w14:textId="77777777" w:rsidR="00AF3ACB" w:rsidRDefault="00AF3ACB" w:rsidP="00FE3D1F">
            <w:pPr>
              <w:spacing w:before="120" w:after="120"/>
              <w:rPr>
                <w:rFonts w:ascii="Arial" w:hAnsi="Arial"/>
              </w:rPr>
            </w:pPr>
          </w:p>
        </w:tc>
        <w:tc>
          <w:tcPr>
            <w:tcW w:w="432" w:type="dxa"/>
            <w:tcBorders>
              <w:bottom w:val="single" w:sz="4" w:space="0" w:color="auto"/>
            </w:tcBorders>
          </w:tcPr>
          <w:p w14:paraId="142A1F82" w14:textId="77777777" w:rsidR="00AF3ACB" w:rsidRDefault="00AF3ACB" w:rsidP="00FE3D1F">
            <w:pPr>
              <w:spacing w:before="120" w:after="120"/>
              <w:rPr>
                <w:rFonts w:ascii="Arial" w:hAnsi="Arial"/>
              </w:rPr>
            </w:pPr>
          </w:p>
        </w:tc>
        <w:tc>
          <w:tcPr>
            <w:tcW w:w="432" w:type="dxa"/>
            <w:tcBorders>
              <w:bottom w:val="single" w:sz="4" w:space="0" w:color="auto"/>
            </w:tcBorders>
          </w:tcPr>
          <w:p w14:paraId="2F078C74" w14:textId="77777777" w:rsidR="00AF3ACB" w:rsidRDefault="00AF3ACB" w:rsidP="00FE3D1F">
            <w:pPr>
              <w:spacing w:before="120" w:after="120"/>
              <w:rPr>
                <w:rFonts w:ascii="Arial" w:hAnsi="Arial"/>
              </w:rPr>
            </w:pPr>
          </w:p>
        </w:tc>
        <w:tc>
          <w:tcPr>
            <w:tcW w:w="432" w:type="dxa"/>
            <w:tcBorders>
              <w:bottom w:val="single" w:sz="4" w:space="0" w:color="auto"/>
            </w:tcBorders>
          </w:tcPr>
          <w:p w14:paraId="4FA409E4" w14:textId="77777777" w:rsidR="00AF3ACB" w:rsidRDefault="00AF3ACB" w:rsidP="00FE3D1F">
            <w:pPr>
              <w:spacing w:before="120" w:after="120"/>
              <w:rPr>
                <w:rFonts w:ascii="Arial" w:hAnsi="Arial"/>
              </w:rPr>
            </w:pPr>
          </w:p>
        </w:tc>
        <w:tc>
          <w:tcPr>
            <w:tcW w:w="432" w:type="dxa"/>
            <w:tcBorders>
              <w:bottom w:val="single" w:sz="4" w:space="0" w:color="auto"/>
            </w:tcBorders>
          </w:tcPr>
          <w:p w14:paraId="631C622B" w14:textId="77777777" w:rsidR="00AF3ACB" w:rsidRDefault="00AF3ACB" w:rsidP="00FE3D1F">
            <w:pPr>
              <w:spacing w:before="120" w:after="120"/>
              <w:rPr>
                <w:rFonts w:ascii="Arial" w:hAnsi="Arial"/>
              </w:rPr>
            </w:pPr>
          </w:p>
        </w:tc>
        <w:tc>
          <w:tcPr>
            <w:tcW w:w="432" w:type="dxa"/>
            <w:tcBorders>
              <w:bottom w:val="single" w:sz="4" w:space="0" w:color="auto"/>
            </w:tcBorders>
          </w:tcPr>
          <w:p w14:paraId="52EEEC81" w14:textId="77777777" w:rsidR="00AF3ACB" w:rsidRDefault="00AF3ACB" w:rsidP="00FE3D1F">
            <w:pPr>
              <w:spacing w:before="120" w:after="120"/>
              <w:rPr>
                <w:rFonts w:ascii="Arial" w:hAnsi="Arial"/>
              </w:rPr>
            </w:pPr>
          </w:p>
        </w:tc>
        <w:tc>
          <w:tcPr>
            <w:tcW w:w="558" w:type="dxa"/>
            <w:tcBorders>
              <w:bottom w:val="single" w:sz="4" w:space="0" w:color="auto"/>
            </w:tcBorders>
          </w:tcPr>
          <w:p w14:paraId="32F3E562" w14:textId="77777777" w:rsidR="00AF3ACB" w:rsidRDefault="00AF3ACB" w:rsidP="00FE3D1F">
            <w:pPr>
              <w:spacing w:before="120" w:after="120"/>
              <w:rPr>
                <w:rFonts w:ascii="Arial" w:hAnsi="Arial"/>
              </w:rPr>
            </w:pPr>
          </w:p>
        </w:tc>
        <w:tc>
          <w:tcPr>
            <w:tcW w:w="2160" w:type="dxa"/>
            <w:vMerge w:val="restart"/>
          </w:tcPr>
          <w:p w14:paraId="51B3B63E" w14:textId="6559F180" w:rsidR="00AF3ACB" w:rsidRDefault="00AF3ACB" w:rsidP="00AF3ACB">
            <w:pPr>
              <w:spacing w:before="120" w:after="120"/>
              <w:rPr>
                <w:rFonts w:ascii="Arial" w:hAnsi="Arial"/>
              </w:rPr>
            </w:pPr>
            <w:r>
              <w:rPr>
                <w:rFonts w:ascii="Arial" w:hAnsi="Arial"/>
              </w:rPr>
              <w:t>My social abilities completely prevented me from working</w:t>
            </w:r>
          </w:p>
        </w:tc>
      </w:tr>
      <w:tr w:rsidR="00AF3ACB" w14:paraId="0A59777F" w14:textId="77777777" w:rsidTr="00FE3D1F">
        <w:trPr>
          <w:cantSplit/>
        </w:trPr>
        <w:tc>
          <w:tcPr>
            <w:tcW w:w="1872" w:type="dxa"/>
            <w:vMerge/>
          </w:tcPr>
          <w:p w14:paraId="5C7F32B8" w14:textId="77777777" w:rsidR="00AF3ACB" w:rsidRDefault="00AF3ACB" w:rsidP="00FE3D1F">
            <w:pPr>
              <w:spacing w:before="120" w:after="120"/>
              <w:rPr>
                <w:rFonts w:ascii="Arial" w:hAnsi="Arial"/>
              </w:rPr>
            </w:pPr>
          </w:p>
        </w:tc>
        <w:tc>
          <w:tcPr>
            <w:tcW w:w="432" w:type="dxa"/>
          </w:tcPr>
          <w:p w14:paraId="16C99C88" w14:textId="77777777" w:rsidR="00AF3ACB" w:rsidRDefault="00AF3ACB" w:rsidP="00FE3D1F">
            <w:pPr>
              <w:spacing w:before="120" w:after="120"/>
              <w:rPr>
                <w:rFonts w:ascii="Arial" w:hAnsi="Arial"/>
              </w:rPr>
            </w:pPr>
            <w:r>
              <w:rPr>
                <w:rFonts w:ascii="Arial" w:hAnsi="Arial"/>
              </w:rPr>
              <w:t>0</w:t>
            </w:r>
          </w:p>
        </w:tc>
        <w:tc>
          <w:tcPr>
            <w:tcW w:w="432" w:type="dxa"/>
          </w:tcPr>
          <w:p w14:paraId="4F86BF28" w14:textId="77777777" w:rsidR="00AF3ACB" w:rsidRDefault="00AF3ACB" w:rsidP="00FE3D1F">
            <w:pPr>
              <w:spacing w:before="120" w:after="120"/>
              <w:rPr>
                <w:rFonts w:ascii="Arial" w:hAnsi="Arial"/>
              </w:rPr>
            </w:pPr>
            <w:r>
              <w:rPr>
                <w:rFonts w:ascii="Arial" w:hAnsi="Arial"/>
              </w:rPr>
              <w:t>1</w:t>
            </w:r>
          </w:p>
        </w:tc>
        <w:tc>
          <w:tcPr>
            <w:tcW w:w="432" w:type="dxa"/>
          </w:tcPr>
          <w:p w14:paraId="7F6052BF" w14:textId="77777777" w:rsidR="00AF3ACB" w:rsidRDefault="00AF3ACB" w:rsidP="00FE3D1F">
            <w:pPr>
              <w:spacing w:before="120" w:after="120"/>
              <w:rPr>
                <w:rFonts w:ascii="Arial" w:hAnsi="Arial"/>
              </w:rPr>
            </w:pPr>
            <w:r>
              <w:rPr>
                <w:rFonts w:ascii="Arial" w:hAnsi="Arial"/>
              </w:rPr>
              <w:t>2</w:t>
            </w:r>
          </w:p>
        </w:tc>
        <w:tc>
          <w:tcPr>
            <w:tcW w:w="432" w:type="dxa"/>
          </w:tcPr>
          <w:p w14:paraId="2D5354D6" w14:textId="77777777" w:rsidR="00AF3ACB" w:rsidRDefault="00AF3ACB" w:rsidP="00FE3D1F">
            <w:pPr>
              <w:spacing w:before="120" w:after="120"/>
              <w:rPr>
                <w:rFonts w:ascii="Arial" w:hAnsi="Arial"/>
              </w:rPr>
            </w:pPr>
            <w:r>
              <w:rPr>
                <w:rFonts w:ascii="Arial" w:hAnsi="Arial"/>
              </w:rPr>
              <w:t>3</w:t>
            </w:r>
          </w:p>
        </w:tc>
        <w:tc>
          <w:tcPr>
            <w:tcW w:w="432" w:type="dxa"/>
          </w:tcPr>
          <w:p w14:paraId="70EA5B7F" w14:textId="77777777" w:rsidR="00AF3ACB" w:rsidRDefault="00AF3ACB" w:rsidP="00FE3D1F">
            <w:pPr>
              <w:spacing w:before="120" w:after="120"/>
              <w:rPr>
                <w:rFonts w:ascii="Arial" w:hAnsi="Arial"/>
              </w:rPr>
            </w:pPr>
            <w:r>
              <w:rPr>
                <w:rFonts w:ascii="Arial" w:hAnsi="Arial"/>
              </w:rPr>
              <w:t>4</w:t>
            </w:r>
          </w:p>
        </w:tc>
        <w:tc>
          <w:tcPr>
            <w:tcW w:w="432" w:type="dxa"/>
          </w:tcPr>
          <w:p w14:paraId="69C51B75" w14:textId="77777777" w:rsidR="00AF3ACB" w:rsidRDefault="00AF3ACB" w:rsidP="00FE3D1F">
            <w:pPr>
              <w:spacing w:before="120" w:after="120"/>
              <w:rPr>
                <w:rFonts w:ascii="Arial" w:hAnsi="Arial"/>
              </w:rPr>
            </w:pPr>
            <w:r>
              <w:rPr>
                <w:rFonts w:ascii="Arial" w:hAnsi="Arial"/>
              </w:rPr>
              <w:t>5</w:t>
            </w:r>
          </w:p>
        </w:tc>
        <w:tc>
          <w:tcPr>
            <w:tcW w:w="432" w:type="dxa"/>
          </w:tcPr>
          <w:p w14:paraId="49BB4F50" w14:textId="77777777" w:rsidR="00AF3ACB" w:rsidRDefault="00AF3ACB" w:rsidP="00FE3D1F">
            <w:pPr>
              <w:spacing w:before="120" w:after="120"/>
              <w:rPr>
                <w:rFonts w:ascii="Arial" w:hAnsi="Arial"/>
              </w:rPr>
            </w:pPr>
            <w:r>
              <w:rPr>
                <w:rFonts w:ascii="Arial" w:hAnsi="Arial"/>
              </w:rPr>
              <w:t>6</w:t>
            </w:r>
          </w:p>
        </w:tc>
        <w:tc>
          <w:tcPr>
            <w:tcW w:w="432" w:type="dxa"/>
          </w:tcPr>
          <w:p w14:paraId="31DE9AE9" w14:textId="77777777" w:rsidR="00AF3ACB" w:rsidRDefault="00AF3ACB" w:rsidP="00FE3D1F">
            <w:pPr>
              <w:spacing w:before="120" w:after="120"/>
              <w:rPr>
                <w:rFonts w:ascii="Arial" w:hAnsi="Arial"/>
              </w:rPr>
            </w:pPr>
            <w:r>
              <w:rPr>
                <w:rFonts w:ascii="Arial" w:hAnsi="Arial"/>
              </w:rPr>
              <w:t>7</w:t>
            </w:r>
          </w:p>
        </w:tc>
        <w:tc>
          <w:tcPr>
            <w:tcW w:w="432" w:type="dxa"/>
          </w:tcPr>
          <w:p w14:paraId="43E9B73C" w14:textId="77777777" w:rsidR="00AF3ACB" w:rsidRDefault="00AF3ACB" w:rsidP="00FE3D1F">
            <w:pPr>
              <w:spacing w:before="120" w:after="120"/>
              <w:rPr>
                <w:rFonts w:ascii="Arial" w:hAnsi="Arial"/>
              </w:rPr>
            </w:pPr>
            <w:r>
              <w:rPr>
                <w:rFonts w:ascii="Arial" w:hAnsi="Arial"/>
              </w:rPr>
              <w:t>8</w:t>
            </w:r>
          </w:p>
        </w:tc>
        <w:tc>
          <w:tcPr>
            <w:tcW w:w="432" w:type="dxa"/>
          </w:tcPr>
          <w:p w14:paraId="7827436C" w14:textId="77777777" w:rsidR="00AF3ACB" w:rsidRDefault="00AF3ACB" w:rsidP="00FE3D1F">
            <w:pPr>
              <w:spacing w:before="120" w:after="120"/>
              <w:rPr>
                <w:rFonts w:ascii="Arial" w:hAnsi="Arial"/>
              </w:rPr>
            </w:pPr>
            <w:r>
              <w:rPr>
                <w:rFonts w:ascii="Arial" w:hAnsi="Arial"/>
              </w:rPr>
              <w:t>9</w:t>
            </w:r>
          </w:p>
        </w:tc>
        <w:tc>
          <w:tcPr>
            <w:tcW w:w="558" w:type="dxa"/>
          </w:tcPr>
          <w:p w14:paraId="15528325" w14:textId="77777777" w:rsidR="00AF3ACB" w:rsidRDefault="00AF3ACB" w:rsidP="00FE3D1F">
            <w:pPr>
              <w:spacing w:before="120" w:after="120"/>
              <w:rPr>
                <w:rFonts w:ascii="Arial" w:hAnsi="Arial"/>
              </w:rPr>
            </w:pPr>
            <w:r>
              <w:rPr>
                <w:rFonts w:ascii="Arial" w:hAnsi="Arial"/>
              </w:rPr>
              <w:t>10</w:t>
            </w:r>
          </w:p>
        </w:tc>
        <w:tc>
          <w:tcPr>
            <w:tcW w:w="2160" w:type="dxa"/>
            <w:vMerge/>
          </w:tcPr>
          <w:p w14:paraId="197DCE21" w14:textId="77777777" w:rsidR="00AF3ACB" w:rsidRDefault="00AF3ACB" w:rsidP="00FE3D1F">
            <w:pPr>
              <w:spacing w:before="120" w:after="120"/>
              <w:rPr>
                <w:rFonts w:ascii="Arial" w:hAnsi="Arial"/>
              </w:rPr>
            </w:pPr>
          </w:p>
        </w:tc>
      </w:tr>
    </w:tbl>
    <w:p w14:paraId="2549FCC2" w14:textId="77777777" w:rsidR="00AF3ACB" w:rsidRDefault="00AF3ACB" w:rsidP="00AF3ACB">
      <w:pPr>
        <w:spacing w:before="120" w:after="120"/>
        <w:jc w:val="center"/>
        <w:rPr>
          <w:rFonts w:ascii="Arial" w:hAnsi="Arial"/>
        </w:rPr>
      </w:pPr>
      <w:r>
        <w:rPr>
          <w:rFonts w:ascii="Arial" w:hAnsi="Arial"/>
        </w:rPr>
        <w:t>CIRCLE A NUMBER</w:t>
      </w:r>
    </w:p>
    <w:p w14:paraId="22726C1B" w14:textId="77777777" w:rsidR="00AF3ACB" w:rsidRDefault="00AF3ACB" w:rsidP="00AF3ACB">
      <w:pPr>
        <w:spacing w:before="120" w:after="120"/>
        <w:jc w:val="center"/>
        <w:rPr>
          <w:rFonts w:ascii="Arial" w:hAnsi="Arial"/>
        </w:rPr>
      </w:pPr>
    </w:p>
    <w:p w14:paraId="1AAA022E" w14:textId="36D0DF6F" w:rsidR="00AF3ACB" w:rsidRDefault="00AF3ACB" w:rsidP="00AF3ACB">
      <w:pPr>
        <w:numPr>
          <w:ilvl w:val="0"/>
          <w:numId w:val="42"/>
        </w:numPr>
        <w:spacing w:before="120" w:after="120"/>
        <w:rPr>
          <w:rFonts w:ascii="Arial" w:hAnsi="Arial"/>
          <w:i/>
        </w:rPr>
      </w:pPr>
      <w:r>
        <w:rPr>
          <w:rFonts w:ascii="Arial" w:hAnsi="Arial"/>
        </w:rPr>
        <w:t xml:space="preserve">During the past seven days, how much did your social abilities affect your ability to do your regular daily activities, other than work at a job?  </w:t>
      </w:r>
      <w:r>
        <w:rPr>
          <w:rFonts w:ascii="Arial" w:hAnsi="Arial"/>
        </w:rPr>
        <w:br/>
      </w:r>
      <w:r>
        <w:rPr>
          <w:rFonts w:ascii="Arial" w:hAnsi="Arial"/>
        </w:rPr>
        <w:br/>
      </w:r>
      <w:r>
        <w:rPr>
          <w:rFonts w:ascii="Arial" w:hAnsi="Arial"/>
          <w:i/>
        </w:rPr>
        <w:t xml:space="preserve">By regular activities, we mean the usual activities you do, such as work around the house, shopping, childcare, exercising, studying, etc.  Think about times you were limited in the amount or kind of activities you could do and times you accomplished less than you would like.  If your </w:t>
      </w:r>
      <w:r>
        <w:rPr>
          <w:rFonts w:ascii="Arial" w:hAnsi="Arial"/>
        </w:rPr>
        <w:t>social abilities</w:t>
      </w:r>
      <w:r>
        <w:rPr>
          <w:rFonts w:ascii="Arial" w:hAnsi="Arial"/>
          <w:i/>
        </w:rPr>
        <w:t xml:space="preserve"> affected your activities only a little, choose a low number.  Choose a high number if your </w:t>
      </w:r>
      <w:r>
        <w:rPr>
          <w:rFonts w:ascii="Arial" w:hAnsi="Arial"/>
        </w:rPr>
        <w:t>social abilities</w:t>
      </w:r>
      <w:r>
        <w:rPr>
          <w:rFonts w:ascii="Arial" w:hAnsi="Arial"/>
          <w:i/>
        </w:rPr>
        <w:t xml:space="preserve"> affected your activities a great deal.  </w:t>
      </w:r>
    </w:p>
    <w:p w14:paraId="0722654C" w14:textId="7F66F21B" w:rsidR="00AF3ACB" w:rsidRDefault="00AF3ACB" w:rsidP="00AF3ACB">
      <w:pPr>
        <w:tabs>
          <w:tab w:val="left" w:pos="7200"/>
        </w:tabs>
        <w:spacing w:before="120" w:after="120"/>
        <w:ind w:left="432" w:hanging="432"/>
        <w:jc w:val="center"/>
        <w:rPr>
          <w:rFonts w:ascii="Arial" w:hAnsi="Arial"/>
          <w:iCs/>
        </w:rPr>
      </w:pPr>
      <w:r>
        <w:rPr>
          <w:rFonts w:ascii="Arial" w:hAnsi="Arial"/>
          <w:i/>
        </w:rPr>
        <w:br/>
      </w:r>
      <w:r>
        <w:rPr>
          <w:rFonts w:ascii="Arial" w:hAnsi="Arial"/>
          <w:iCs/>
        </w:rPr>
        <w:t xml:space="preserve">Consider only how much </w:t>
      </w:r>
      <w:r>
        <w:rPr>
          <w:rFonts w:ascii="Arial" w:hAnsi="Arial"/>
          <w:iCs/>
          <w:u w:val="single"/>
        </w:rPr>
        <w:t xml:space="preserve">your </w:t>
      </w:r>
      <w:r>
        <w:rPr>
          <w:rFonts w:ascii="Arial" w:hAnsi="Arial"/>
          <w:u w:val="single"/>
        </w:rPr>
        <w:t>social abilities</w:t>
      </w:r>
      <w:r w:rsidRPr="00507AF0">
        <w:rPr>
          <w:rFonts w:ascii="Arial" w:hAnsi="Arial"/>
        </w:rPr>
        <w:t xml:space="preserve"> </w:t>
      </w:r>
      <w:r>
        <w:rPr>
          <w:rFonts w:ascii="Arial" w:hAnsi="Arial"/>
          <w:iCs/>
        </w:rPr>
        <w:t xml:space="preserve">affected </w:t>
      </w:r>
      <w:r>
        <w:rPr>
          <w:rFonts w:ascii="Arial" w:hAnsi="Arial"/>
        </w:rPr>
        <w:t xml:space="preserve">your ability </w:t>
      </w:r>
      <w:r>
        <w:rPr>
          <w:rFonts w:ascii="Arial" w:hAnsi="Arial"/>
        </w:rPr>
        <w:br/>
        <w:t>to do your regular daily activities, other than work at a job.</w:t>
      </w:r>
    </w:p>
    <w:tbl>
      <w:tblPr>
        <w:tblW w:w="0" w:type="auto"/>
        <w:tblInd w:w="468" w:type="dxa"/>
        <w:tblLayout w:type="fixed"/>
        <w:tblLook w:val="0000" w:firstRow="0" w:lastRow="0" w:firstColumn="0" w:lastColumn="0" w:noHBand="0" w:noVBand="0"/>
      </w:tblPr>
      <w:tblGrid>
        <w:gridCol w:w="1872"/>
        <w:gridCol w:w="432"/>
        <w:gridCol w:w="432"/>
        <w:gridCol w:w="432"/>
        <w:gridCol w:w="432"/>
        <w:gridCol w:w="432"/>
        <w:gridCol w:w="432"/>
        <w:gridCol w:w="432"/>
        <w:gridCol w:w="432"/>
        <w:gridCol w:w="432"/>
        <w:gridCol w:w="432"/>
        <w:gridCol w:w="648"/>
        <w:gridCol w:w="2070"/>
      </w:tblGrid>
      <w:tr w:rsidR="00AF3ACB" w14:paraId="4DA5D9C3" w14:textId="77777777" w:rsidTr="00FE3D1F">
        <w:trPr>
          <w:cantSplit/>
        </w:trPr>
        <w:tc>
          <w:tcPr>
            <w:tcW w:w="1872" w:type="dxa"/>
            <w:vMerge w:val="restart"/>
          </w:tcPr>
          <w:p w14:paraId="4D94CC21" w14:textId="2E3C2AE9" w:rsidR="00AF3ACB" w:rsidRDefault="00AF3ACB" w:rsidP="00FE3D1F">
            <w:pPr>
              <w:spacing w:before="120" w:after="120"/>
              <w:rPr>
                <w:rFonts w:ascii="Arial" w:hAnsi="Arial"/>
              </w:rPr>
            </w:pPr>
            <w:r>
              <w:rPr>
                <w:rFonts w:ascii="Arial" w:hAnsi="Arial"/>
              </w:rPr>
              <w:t>My social abilities had no effect on my daily activities</w:t>
            </w:r>
          </w:p>
        </w:tc>
        <w:tc>
          <w:tcPr>
            <w:tcW w:w="432" w:type="dxa"/>
            <w:tcBorders>
              <w:bottom w:val="single" w:sz="4" w:space="0" w:color="auto"/>
            </w:tcBorders>
          </w:tcPr>
          <w:p w14:paraId="6067FEAE" w14:textId="77777777" w:rsidR="00AF3ACB" w:rsidRDefault="00AF3ACB" w:rsidP="00FE3D1F">
            <w:pPr>
              <w:spacing w:before="120" w:after="120"/>
              <w:rPr>
                <w:rFonts w:ascii="Arial" w:hAnsi="Arial"/>
              </w:rPr>
            </w:pPr>
          </w:p>
        </w:tc>
        <w:tc>
          <w:tcPr>
            <w:tcW w:w="432" w:type="dxa"/>
            <w:tcBorders>
              <w:bottom w:val="single" w:sz="4" w:space="0" w:color="auto"/>
            </w:tcBorders>
          </w:tcPr>
          <w:p w14:paraId="10A23A3F" w14:textId="77777777" w:rsidR="00AF3ACB" w:rsidRDefault="00AF3ACB" w:rsidP="00FE3D1F">
            <w:pPr>
              <w:spacing w:before="120" w:after="120"/>
              <w:rPr>
                <w:rFonts w:ascii="Arial" w:hAnsi="Arial"/>
              </w:rPr>
            </w:pPr>
          </w:p>
        </w:tc>
        <w:tc>
          <w:tcPr>
            <w:tcW w:w="432" w:type="dxa"/>
            <w:tcBorders>
              <w:bottom w:val="single" w:sz="4" w:space="0" w:color="auto"/>
            </w:tcBorders>
          </w:tcPr>
          <w:p w14:paraId="3AA13EFB" w14:textId="77777777" w:rsidR="00AF3ACB" w:rsidRDefault="00AF3ACB" w:rsidP="00FE3D1F">
            <w:pPr>
              <w:spacing w:before="120" w:after="120"/>
              <w:rPr>
                <w:rFonts w:ascii="Arial" w:hAnsi="Arial"/>
              </w:rPr>
            </w:pPr>
          </w:p>
        </w:tc>
        <w:tc>
          <w:tcPr>
            <w:tcW w:w="432" w:type="dxa"/>
            <w:tcBorders>
              <w:bottom w:val="single" w:sz="4" w:space="0" w:color="auto"/>
            </w:tcBorders>
          </w:tcPr>
          <w:p w14:paraId="56F9F095" w14:textId="77777777" w:rsidR="00AF3ACB" w:rsidRDefault="00AF3ACB" w:rsidP="00FE3D1F">
            <w:pPr>
              <w:spacing w:before="120" w:after="120"/>
              <w:rPr>
                <w:rFonts w:ascii="Arial" w:hAnsi="Arial"/>
              </w:rPr>
            </w:pPr>
          </w:p>
        </w:tc>
        <w:tc>
          <w:tcPr>
            <w:tcW w:w="432" w:type="dxa"/>
            <w:tcBorders>
              <w:bottom w:val="single" w:sz="4" w:space="0" w:color="auto"/>
            </w:tcBorders>
          </w:tcPr>
          <w:p w14:paraId="4D8F7652" w14:textId="77777777" w:rsidR="00AF3ACB" w:rsidRDefault="00AF3ACB" w:rsidP="00FE3D1F">
            <w:pPr>
              <w:spacing w:before="120" w:after="120"/>
              <w:rPr>
                <w:rFonts w:ascii="Arial" w:hAnsi="Arial"/>
              </w:rPr>
            </w:pPr>
          </w:p>
        </w:tc>
        <w:tc>
          <w:tcPr>
            <w:tcW w:w="432" w:type="dxa"/>
            <w:tcBorders>
              <w:bottom w:val="single" w:sz="4" w:space="0" w:color="auto"/>
            </w:tcBorders>
          </w:tcPr>
          <w:p w14:paraId="13BAFABD" w14:textId="77777777" w:rsidR="00AF3ACB" w:rsidRDefault="00AF3ACB" w:rsidP="00FE3D1F">
            <w:pPr>
              <w:spacing w:before="120" w:after="120"/>
              <w:rPr>
                <w:rFonts w:ascii="Arial" w:hAnsi="Arial"/>
              </w:rPr>
            </w:pPr>
          </w:p>
        </w:tc>
        <w:tc>
          <w:tcPr>
            <w:tcW w:w="432" w:type="dxa"/>
            <w:tcBorders>
              <w:bottom w:val="single" w:sz="4" w:space="0" w:color="auto"/>
            </w:tcBorders>
          </w:tcPr>
          <w:p w14:paraId="0731DB10" w14:textId="77777777" w:rsidR="00AF3ACB" w:rsidRDefault="00AF3ACB" w:rsidP="00FE3D1F">
            <w:pPr>
              <w:spacing w:before="120" w:after="120"/>
              <w:rPr>
                <w:rFonts w:ascii="Arial" w:hAnsi="Arial"/>
              </w:rPr>
            </w:pPr>
          </w:p>
        </w:tc>
        <w:tc>
          <w:tcPr>
            <w:tcW w:w="432" w:type="dxa"/>
            <w:tcBorders>
              <w:bottom w:val="single" w:sz="4" w:space="0" w:color="auto"/>
            </w:tcBorders>
          </w:tcPr>
          <w:p w14:paraId="1EADA358" w14:textId="77777777" w:rsidR="00AF3ACB" w:rsidRDefault="00AF3ACB" w:rsidP="00FE3D1F">
            <w:pPr>
              <w:spacing w:before="120" w:after="120"/>
              <w:rPr>
                <w:rFonts w:ascii="Arial" w:hAnsi="Arial"/>
              </w:rPr>
            </w:pPr>
          </w:p>
        </w:tc>
        <w:tc>
          <w:tcPr>
            <w:tcW w:w="432" w:type="dxa"/>
            <w:tcBorders>
              <w:bottom w:val="single" w:sz="4" w:space="0" w:color="auto"/>
            </w:tcBorders>
          </w:tcPr>
          <w:p w14:paraId="06603918" w14:textId="77777777" w:rsidR="00AF3ACB" w:rsidRDefault="00AF3ACB" w:rsidP="00FE3D1F">
            <w:pPr>
              <w:spacing w:before="120" w:after="120"/>
              <w:rPr>
                <w:rFonts w:ascii="Arial" w:hAnsi="Arial"/>
              </w:rPr>
            </w:pPr>
          </w:p>
        </w:tc>
        <w:tc>
          <w:tcPr>
            <w:tcW w:w="432" w:type="dxa"/>
            <w:tcBorders>
              <w:bottom w:val="single" w:sz="4" w:space="0" w:color="auto"/>
            </w:tcBorders>
          </w:tcPr>
          <w:p w14:paraId="347B0431" w14:textId="77777777" w:rsidR="00AF3ACB" w:rsidRDefault="00AF3ACB" w:rsidP="00FE3D1F">
            <w:pPr>
              <w:spacing w:before="120" w:after="120"/>
              <w:rPr>
                <w:rFonts w:ascii="Arial" w:hAnsi="Arial"/>
              </w:rPr>
            </w:pPr>
          </w:p>
        </w:tc>
        <w:tc>
          <w:tcPr>
            <w:tcW w:w="648" w:type="dxa"/>
            <w:tcBorders>
              <w:bottom w:val="single" w:sz="4" w:space="0" w:color="auto"/>
            </w:tcBorders>
          </w:tcPr>
          <w:p w14:paraId="6E5CA7A9" w14:textId="77777777" w:rsidR="00AF3ACB" w:rsidRDefault="00AF3ACB" w:rsidP="00FE3D1F">
            <w:pPr>
              <w:spacing w:before="120" w:after="120"/>
              <w:rPr>
                <w:rFonts w:ascii="Arial" w:hAnsi="Arial"/>
              </w:rPr>
            </w:pPr>
          </w:p>
        </w:tc>
        <w:tc>
          <w:tcPr>
            <w:tcW w:w="2070" w:type="dxa"/>
            <w:vMerge w:val="restart"/>
          </w:tcPr>
          <w:p w14:paraId="7398F2C1" w14:textId="04C8ACAB" w:rsidR="00AF3ACB" w:rsidRDefault="00AF3ACB" w:rsidP="00FE3D1F">
            <w:pPr>
              <w:spacing w:before="120" w:after="120"/>
              <w:rPr>
                <w:rFonts w:ascii="Arial" w:hAnsi="Arial"/>
              </w:rPr>
            </w:pPr>
            <w:r>
              <w:rPr>
                <w:rFonts w:ascii="Arial" w:hAnsi="Arial"/>
              </w:rPr>
              <w:t>My social abilities prevented me from doing my daily activities</w:t>
            </w:r>
          </w:p>
        </w:tc>
      </w:tr>
      <w:tr w:rsidR="00AF3ACB" w14:paraId="4530C1AE" w14:textId="77777777" w:rsidTr="00FE3D1F">
        <w:trPr>
          <w:cantSplit/>
        </w:trPr>
        <w:tc>
          <w:tcPr>
            <w:tcW w:w="1872" w:type="dxa"/>
            <w:vMerge/>
          </w:tcPr>
          <w:p w14:paraId="6E9FED39" w14:textId="77777777" w:rsidR="00AF3ACB" w:rsidRDefault="00AF3ACB" w:rsidP="00FE3D1F">
            <w:pPr>
              <w:spacing w:before="120" w:after="120"/>
              <w:rPr>
                <w:rFonts w:ascii="Arial" w:hAnsi="Arial"/>
              </w:rPr>
            </w:pPr>
          </w:p>
        </w:tc>
        <w:tc>
          <w:tcPr>
            <w:tcW w:w="432" w:type="dxa"/>
          </w:tcPr>
          <w:p w14:paraId="085C8651" w14:textId="77777777" w:rsidR="00AF3ACB" w:rsidRDefault="00AF3ACB" w:rsidP="00FE3D1F">
            <w:pPr>
              <w:spacing w:before="120" w:after="120"/>
              <w:rPr>
                <w:rFonts w:ascii="Arial" w:hAnsi="Arial"/>
              </w:rPr>
            </w:pPr>
            <w:r>
              <w:rPr>
                <w:rFonts w:ascii="Arial" w:hAnsi="Arial"/>
              </w:rPr>
              <w:t>0</w:t>
            </w:r>
          </w:p>
        </w:tc>
        <w:tc>
          <w:tcPr>
            <w:tcW w:w="432" w:type="dxa"/>
          </w:tcPr>
          <w:p w14:paraId="60998666" w14:textId="77777777" w:rsidR="00AF3ACB" w:rsidRDefault="00AF3ACB" w:rsidP="00FE3D1F">
            <w:pPr>
              <w:spacing w:before="120" w:after="120"/>
              <w:rPr>
                <w:rFonts w:ascii="Arial" w:hAnsi="Arial"/>
              </w:rPr>
            </w:pPr>
            <w:r>
              <w:rPr>
                <w:rFonts w:ascii="Arial" w:hAnsi="Arial"/>
              </w:rPr>
              <w:t>1</w:t>
            </w:r>
          </w:p>
        </w:tc>
        <w:tc>
          <w:tcPr>
            <w:tcW w:w="432" w:type="dxa"/>
          </w:tcPr>
          <w:p w14:paraId="7CC5E100" w14:textId="77777777" w:rsidR="00AF3ACB" w:rsidRDefault="00AF3ACB" w:rsidP="00FE3D1F">
            <w:pPr>
              <w:spacing w:before="120" w:after="120"/>
              <w:rPr>
                <w:rFonts w:ascii="Arial" w:hAnsi="Arial"/>
              </w:rPr>
            </w:pPr>
            <w:r>
              <w:rPr>
                <w:rFonts w:ascii="Arial" w:hAnsi="Arial"/>
              </w:rPr>
              <w:t>2</w:t>
            </w:r>
          </w:p>
        </w:tc>
        <w:tc>
          <w:tcPr>
            <w:tcW w:w="432" w:type="dxa"/>
          </w:tcPr>
          <w:p w14:paraId="4E55B70F" w14:textId="77777777" w:rsidR="00AF3ACB" w:rsidRDefault="00AF3ACB" w:rsidP="00FE3D1F">
            <w:pPr>
              <w:spacing w:before="120" w:after="120"/>
              <w:rPr>
                <w:rFonts w:ascii="Arial" w:hAnsi="Arial"/>
              </w:rPr>
            </w:pPr>
            <w:r>
              <w:rPr>
                <w:rFonts w:ascii="Arial" w:hAnsi="Arial"/>
              </w:rPr>
              <w:t>3</w:t>
            </w:r>
          </w:p>
        </w:tc>
        <w:tc>
          <w:tcPr>
            <w:tcW w:w="432" w:type="dxa"/>
          </w:tcPr>
          <w:p w14:paraId="495C903E" w14:textId="77777777" w:rsidR="00AF3ACB" w:rsidRDefault="00AF3ACB" w:rsidP="00FE3D1F">
            <w:pPr>
              <w:spacing w:before="120" w:after="120"/>
              <w:rPr>
                <w:rFonts w:ascii="Arial" w:hAnsi="Arial"/>
              </w:rPr>
            </w:pPr>
            <w:r>
              <w:rPr>
                <w:rFonts w:ascii="Arial" w:hAnsi="Arial"/>
              </w:rPr>
              <w:t>4</w:t>
            </w:r>
          </w:p>
        </w:tc>
        <w:tc>
          <w:tcPr>
            <w:tcW w:w="432" w:type="dxa"/>
          </w:tcPr>
          <w:p w14:paraId="7F167389" w14:textId="77777777" w:rsidR="00AF3ACB" w:rsidRDefault="00AF3ACB" w:rsidP="00FE3D1F">
            <w:pPr>
              <w:spacing w:before="120" w:after="120"/>
              <w:rPr>
                <w:rFonts w:ascii="Arial" w:hAnsi="Arial"/>
              </w:rPr>
            </w:pPr>
            <w:r>
              <w:rPr>
                <w:rFonts w:ascii="Arial" w:hAnsi="Arial"/>
              </w:rPr>
              <w:t>5</w:t>
            </w:r>
          </w:p>
        </w:tc>
        <w:tc>
          <w:tcPr>
            <w:tcW w:w="432" w:type="dxa"/>
          </w:tcPr>
          <w:p w14:paraId="1B5B46E2" w14:textId="77777777" w:rsidR="00AF3ACB" w:rsidRDefault="00AF3ACB" w:rsidP="00FE3D1F">
            <w:pPr>
              <w:spacing w:before="120" w:after="120"/>
              <w:rPr>
                <w:rFonts w:ascii="Arial" w:hAnsi="Arial"/>
              </w:rPr>
            </w:pPr>
            <w:r>
              <w:rPr>
                <w:rFonts w:ascii="Arial" w:hAnsi="Arial"/>
              </w:rPr>
              <w:t>6</w:t>
            </w:r>
          </w:p>
        </w:tc>
        <w:tc>
          <w:tcPr>
            <w:tcW w:w="432" w:type="dxa"/>
          </w:tcPr>
          <w:p w14:paraId="17BB062C" w14:textId="77777777" w:rsidR="00AF3ACB" w:rsidRDefault="00AF3ACB" w:rsidP="00FE3D1F">
            <w:pPr>
              <w:spacing w:before="120" w:after="120"/>
              <w:rPr>
                <w:rFonts w:ascii="Arial" w:hAnsi="Arial"/>
              </w:rPr>
            </w:pPr>
            <w:r>
              <w:rPr>
                <w:rFonts w:ascii="Arial" w:hAnsi="Arial"/>
              </w:rPr>
              <w:t>7</w:t>
            </w:r>
          </w:p>
        </w:tc>
        <w:tc>
          <w:tcPr>
            <w:tcW w:w="432" w:type="dxa"/>
          </w:tcPr>
          <w:p w14:paraId="7CE8970E" w14:textId="77777777" w:rsidR="00AF3ACB" w:rsidRDefault="00AF3ACB" w:rsidP="00FE3D1F">
            <w:pPr>
              <w:spacing w:before="120" w:after="120"/>
              <w:rPr>
                <w:rFonts w:ascii="Arial" w:hAnsi="Arial"/>
              </w:rPr>
            </w:pPr>
            <w:r>
              <w:rPr>
                <w:rFonts w:ascii="Arial" w:hAnsi="Arial"/>
              </w:rPr>
              <w:t>8</w:t>
            </w:r>
          </w:p>
        </w:tc>
        <w:tc>
          <w:tcPr>
            <w:tcW w:w="432" w:type="dxa"/>
          </w:tcPr>
          <w:p w14:paraId="01F7E276" w14:textId="77777777" w:rsidR="00AF3ACB" w:rsidRDefault="00AF3ACB" w:rsidP="00FE3D1F">
            <w:pPr>
              <w:spacing w:before="120" w:after="120"/>
              <w:rPr>
                <w:rFonts w:ascii="Arial" w:hAnsi="Arial"/>
              </w:rPr>
            </w:pPr>
            <w:r>
              <w:rPr>
                <w:rFonts w:ascii="Arial" w:hAnsi="Arial"/>
              </w:rPr>
              <w:t>9</w:t>
            </w:r>
          </w:p>
        </w:tc>
        <w:tc>
          <w:tcPr>
            <w:tcW w:w="648" w:type="dxa"/>
          </w:tcPr>
          <w:p w14:paraId="1DB76B69" w14:textId="77777777" w:rsidR="00AF3ACB" w:rsidRDefault="00AF3ACB" w:rsidP="00FE3D1F">
            <w:pPr>
              <w:spacing w:before="120" w:after="120"/>
              <w:rPr>
                <w:rFonts w:ascii="Arial" w:hAnsi="Arial"/>
              </w:rPr>
            </w:pPr>
            <w:r>
              <w:rPr>
                <w:rFonts w:ascii="Arial" w:hAnsi="Arial"/>
              </w:rPr>
              <w:t>10</w:t>
            </w:r>
          </w:p>
        </w:tc>
        <w:tc>
          <w:tcPr>
            <w:tcW w:w="2070" w:type="dxa"/>
            <w:vMerge/>
          </w:tcPr>
          <w:p w14:paraId="20A06ADF" w14:textId="77777777" w:rsidR="00AF3ACB" w:rsidRDefault="00AF3ACB" w:rsidP="00FE3D1F">
            <w:pPr>
              <w:spacing w:before="120" w:after="120"/>
              <w:rPr>
                <w:rFonts w:ascii="Arial" w:hAnsi="Arial"/>
              </w:rPr>
            </w:pPr>
          </w:p>
        </w:tc>
      </w:tr>
    </w:tbl>
    <w:p w14:paraId="7A8313CA" w14:textId="77777777" w:rsidR="00AF3ACB" w:rsidRPr="00706106" w:rsidRDefault="00AF3ACB" w:rsidP="00AF3ACB">
      <w:pPr>
        <w:tabs>
          <w:tab w:val="left" w:pos="3567"/>
        </w:tabs>
        <w:rPr>
          <w:rFonts w:asciiTheme="minorHAnsi" w:hAnsiTheme="minorHAnsi" w:cstheme="minorHAnsi"/>
        </w:rPr>
      </w:pPr>
      <w:r>
        <w:rPr>
          <w:rFonts w:ascii="Arial" w:hAnsi="Arial"/>
        </w:rPr>
        <w:tab/>
      </w:r>
      <w:r>
        <w:rPr>
          <w:rFonts w:ascii="Arial" w:hAnsi="Arial"/>
        </w:rPr>
        <w:tab/>
      </w:r>
      <w:r>
        <w:rPr>
          <w:rFonts w:ascii="Arial" w:hAnsi="Arial"/>
          <w:i/>
        </w:rPr>
        <w:t xml:space="preserve">                          </w:t>
      </w:r>
      <w:r>
        <w:rPr>
          <w:rFonts w:ascii="Arial" w:hAnsi="Arial"/>
          <w:i/>
        </w:rPr>
        <w:tab/>
      </w:r>
      <w:r>
        <w:rPr>
          <w:rFonts w:ascii="Arial" w:hAnsi="Arial"/>
          <w:iCs/>
        </w:rPr>
        <w:t>CIRCLE A NUMBER</w:t>
      </w:r>
    </w:p>
    <w:p w14:paraId="7A0279D2" w14:textId="77777777" w:rsidR="00507AF0" w:rsidRPr="00706106" w:rsidRDefault="00507AF0" w:rsidP="00C431B4">
      <w:pPr>
        <w:tabs>
          <w:tab w:val="left" w:pos="3567"/>
        </w:tabs>
        <w:rPr>
          <w:rFonts w:asciiTheme="minorHAnsi" w:hAnsiTheme="minorHAnsi" w:cstheme="minorHAnsi"/>
        </w:rPr>
      </w:pPr>
    </w:p>
    <w:p w14:paraId="62E71440" w14:textId="32F1D33C" w:rsidR="00D431DB" w:rsidRPr="00706106" w:rsidRDefault="00D431DB" w:rsidP="00D431DB">
      <w:pPr>
        <w:tabs>
          <w:tab w:val="left" w:pos="3567"/>
        </w:tabs>
        <w:jc w:val="center"/>
        <w:rPr>
          <w:rFonts w:asciiTheme="minorHAnsi" w:hAnsiTheme="minorHAnsi" w:cstheme="minorHAnsi"/>
          <w:b/>
        </w:rPr>
      </w:pPr>
      <w:r w:rsidRPr="00706106">
        <w:rPr>
          <w:rFonts w:asciiTheme="minorHAnsi" w:hAnsiTheme="minorHAnsi" w:cstheme="minorHAnsi"/>
          <w:b/>
          <w:noProof/>
          <w:lang w:eastAsia="en-AU"/>
        </w:rPr>
        <w:lastRenderedPageBreak/>
        <w:drawing>
          <wp:anchor distT="0" distB="0" distL="114300" distR="114300" simplePos="0" relativeHeight="251694080" behindDoc="1" locked="0" layoutInCell="1" allowOverlap="1" wp14:anchorId="5D6D3AAD" wp14:editId="4DE06BB0">
            <wp:simplePos x="0" y="0"/>
            <wp:positionH relativeFrom="margin">
              <wp:align>left</wp:align>
            </wp:positionH>
            <wp:positionV relativeFrom="paragraph">
              <wp:posOffset>709729</wp:posOffset>
            </wp:positionV>
            <wp:extent cx="5727065" cy="7423785"/>
            <wp:effectExtent l="0" t="0" r="6985" b="5715"/>
            <wp:wrapTight wrapText="bothSides">
              <wp:wrapPolygon edited="0">
                <wp:start x="0" y="0"/>
                <wp:lineTo x="0" y="21561"/>
                <wp:lineTo x="21554" y="21561"/>
                <wp:lineTo x="21554" y="0"/>
                <wp:lineTo x="0" y="0"/>
              </wp:wrapPolygon>
            </wp:wrapTight>
            <wp:docPr id="29" name="Picture 29" descr="\\uofa\users$\users6\a1223706\Desktop\S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a\users$\users6\a1223706\Desktop\SDS.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7065" cy="7423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106">
        <w:rPr>
          <w:rFonts w:asciiTheme="minorHAnsi" w:hAnsiTheme="minorHAnsi" w:cstheme="minorHAnsi"/>
          <w:b/>
        </w:rPr>
        <w:t xml:space="preserve">Appendix </w:t>
      </w:r>
      <w:r w:rsidR="00D42319" w:rsidRPr="00706106">
        <w:rPr>
          <w:rFonts w:asciiTheme="minorHAnsi" w:hAnsiTheme="minorHAnsi" w:cstheme="minorHAnsi"/>
          <w:b/>
        </w:rPr>
        <w:t>E</w:t>
      </w:r>
    </w:p>
    <w:p w14:paraId="4892C2BE" w14:textId="2DBD796A" w:rsidR="00E00AA2" w:rsidRPr="00706106" w:rsidRDefault="00E00AA2">
      <w:pPr>
        <w:tabs>
          <w:tab w:val="left" w:pos="3567"/>
        </w:tabs>
        <w:jc w:val="center"/>
        <w:rPr>
          <w:rFonts w:asciiTheme="minorHAnsi" w:hAnsiTheme="minorHAnsi" w:cstheme="minorHAnsi"/>
          <w:b/>
        </w:rPr>
      </w:pPr>
    </w:p>
    <w:p w14:paraId="7548E170" w14:textId="77777777" w:rsidR="008F7FC0" w:rsidRPr="00706106" w:rsidRDefault="008F7FC0">
      <w:pPr>
        <w:tabs>
          <w:tab w:val="left" w:pos="3567"/>
        </w:tabs>
        <w:jc w:val="center"/>
        <w:rPr>
          <w:rFonts w:asciiTheme="minorHAnsi" w:hAnsiTheme="minorHAnsi" w:cstheme="minorHAnsi"/>
          <w:b/>
        </w:rPr>
      </w:pPr>
    </w:p>
    <w:p w14:paraId="07FD6FF1" w14:textId="77777777" w:rsidR="008F7FC0" w:rsidRPr="00706106" w:rsidRDefault="008F7FC0">
      <w:pPr>
        <w:tabs>
          <w:tab w:val="left" w:pos="3567"/>
        </w:tabs>
        <w:jc w:val="center"/>
        <w:rPr>
          <w:rFonts w:asciiTheme="minorHAnsi" w:hAnsiTheme="minorHAnsi" w:cstheme="minorHAnsi"/>
          <w:b/>
        </w:rPr>
      </w:pPr>
    </w:p>
    <w:p w14:paraId="4EED89C0" w14:textId="77777777" w:rsidR="00C27590" w:rsidRPr="00706106" w:rsidRDefault="00C27590">
      <w:pPr>
        <w:tabs>
          <w:tab w:val="left" w:pos="3567"/>
        </w:tabs>
        <w:jc w:val="center"/>
        <w:rPr>
          <w:rFonts w:asciiTheme="minorHAnsi" w:hAnsiTheme="minorHAnsi" w:cstheme="minorHAnsi"/>
          <w:b/>
        </w:rPr>
      </w:pPr>
    </w:p>
    <w:p w14:paraId="2FDC016D" w14:textId="77777777" w:rsidR="008F7FC0" w:rsidRPr="00706106" w:rsidRDefault="008F7FC0">
      <w:pPr>
        <w:tabs>
          <w:tab w:val="left" w:pos="3567"/>
        </w:tabs>
        <w:jc w:val="center"/>
        <w:rPr>
          <w:rFonts w:asciiTheme="minorHAnsi" w:hAnsiTheme="minorHAnsi" w:cstheme="minorHAnsi"/>
          <w:b/>
        </w:rPr>
      </w:pPr>
    </w:p>
    <w:p w14:paraId="262F7B21" w14:textId="267E7B0F" w:rsidR="008F7FC0" w:rsidRPr="00706106" w:rsidRDefault="008F7FC0">
      <w:pPr>
        <w:tabs>
          <w:tab w:val="left" w:pos="3567"/>
        </w:tabs>
        <w:jc w:val="center"/>
        <w:rPr>
          <w:rFonts w:asciiTheme="minorHAnsi" w:hAnsiTheme="minorHAnsi" w:cstheme="minorHAnsi"/>
          <w:b/>
        </w:rPr>
      </w:pPr>
      <w:r w:rsidRPr="00706106">
        <w:rPr>
          <w:rFonts w:asciiTheme="minorHAnsi" w:hAnsiTheme="minorHAnsi" w:cstheme="minorHAnsi"/>
          <w:b/>
        </w:rPr>
        <w:lastRenderedPageBreak/>
        <w:t>A</w:t>
      </w:r>
      <w:r w:rsidR="00D42319" w:rsidRPr="00706106">
        <w:rPr>
          <w:rFonts w:asciiTheme="minorHAnsi" w:hAnsiTheme="minorHAnsi" w:cstheme="minorHAnsi"/>
          <w:b/>
        </w:rPr>
        <w:t>ppendix F</w:t>
      </w:r>
    </w:p>
    <w:p w14:paraId="0A6D02BB" w14:textId="77777777" w:rsidR="00015348" w:rsidRPr="00706106" w:rsidRDefault="00015348">
      <w:pPr>
        <w:tabs>
          <w:tab w:val="left" w:pos="3567"/>
        </w:tabs>
        <w:jc w:val="center"/>
        <w:rPr>
          <w:rFonts w:asciiTheme="minorHAnsi" w:hAnsiTheme="minorHAnsi" w:cstheme="minorHAnsi"/>
          <w:b/>
          <w:noProof/>
          <w:lang w:eastAsia="en-AU"/>
        </w:rPr>
      </w:pPr>
    </w:p>
    <w:p w14:paraId="0693743D" w14:textId="62C508C6" w:rsidR="00015348" w:rsidRPr="00706106" w:rsidRDefault="008F7FC0">
      <w:pPr>
        <w:tabs>
          <w:tab w:val="left" w:pos="3567"/>
        </w:tabs>
        <w:jc w:val="center"/>
        <w:rPr>
          <w:rFonts w:asciiTheme="minorHAnsi" w:hAnsiTheme="minorHAnsi" w:cstheme="minorHAnsi"/>
          <w:b/>
        </w:rPr>
      </w:pPr>
      <w:r w:rsidRPr="00706106">
        <w:rPr>
          <w:rFonts w:asciiTheme="minorHAnsi" w:hAnsiTheme="minorHAnsi" w:cstheme="minorHAnsi"/>
          <w:b/>
          <w:noProof/>
          <w:lang w:eastAsia="en-AU"/>
        </w:rPr>
        <w:drawing>
          <wp:inline distT="0" distB="0" distL="0" distR="0" wp14:anchorId="2F095B81" wp14:editId="0EC0945A">
            <wp:extent cx="5730240" cy="7776845"/>
            <wp:effectExtent l="0" t="0" r="3810" b="0"/>
            <wp:docPr id="1" name="Picture 1" descr="\\uofa\users$\users6\a1223706\Desktop\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ofa\users$\users6\a1223706\Desktop\Re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240" cy="7776845"/>
                    </a:xfrm>
                    <a:prstGeom prst="rect">
                      <a:avLst/>
                    </a:prstGeom>
                    <a:noFill/>
                    <a:ln>
                      <a:noFill/>
                    </a:ln>
                  </pic:spPr>
                </pic:pic>
              </a:graphicData>
            </a:graphic>
          </wp:inline>
        </w:drawing>
      </w:r>
    </w:p>
    <w:p w14:paraId="5BBC65E0" w14:textId="77777777" w:rsidR="00015348" w:rsidRPr="00706106" w:rsidRDefault="00015348" w:rsidP="00015348">
      <w:pPr>
        <w:rPr>
          <w:rFonts w:asciiTheme="minorHAnsi" w:hAnsiTheme="minorHAnsi" w:cstheme="minorHAnsi"/>
        </w:rPr>
      </w:pPr>
    </w:p>
    <w:p w14:paraId="3BEE76FC" w14:textId="659D237B" w:rsidR="00015348" w:rsidRPr="00706106" w:rsidRDefault="00015348" w:rsidP="00015348">
      <w:pPr>
        <w:rPr>
          <w:rFonts w:asciiTheme="minorHAnsi" w:hAnsiTheme="minorHAnsi" w:cstheme="minorHAnsi"/>
        </w:rPr>
      </w:pPr>
    </w:p>
    <w:p w14:paraId="25892458" w14:textId="19441365" w:rsidR="00015348" w:rsidRPr="00706106" w:rsidRDefault="00015348" w:rsidP="00015348">
      <w:pPr>
        <w:tabs>
          <w:tab w:val="left" w:pos="3456"/>
        </w:tabs>
        <w:rPr>
          <w:rFonts w:asciiTheme="minorHAnsi" w:hAnsiTheme="minorHAnsi" w:cstheme="minorHAnsi"/>
        </w:rPr>
      </w:pPr>
      <w:r w:rsidRPr="00706106">
        <w:rPr>
          <w:rFonts w:asciiTheme="minorHAnsi" w:hAnsiTheme="minorHAnsi" w:cstheme="minorHAnsi"/>
        </w:rPr>
        <w:tab/>
      </w:r>
    </w:p>
    <w:p w14:paraId="2392F564" w14:textId="0B64F333" w:rsidR="00755128" w:rsidRPr="00706106" w:rsidRDefault="00D42319" w:rsidP="00015348">
      <w:pPr>
        <w:tabs>
          <w:tab w:val="left" w:pos="3456"/>
        </w:tabs>
        <w:jc w:val="center"/>
        <w:rPr>
          <w:rFonts w:asciiTheme="minorHAnsi" w:hAnsiTheme="minorHAnsi" w:cstheme="minorHAnsi"/>
          <w:b/>
        </w:rPr>
      </w:pPr>
      <w:r w:rsidRPr="00706106">
        <w:rPr>
          <w:rFonts w:asciiTheme="minorHAnsi" w:hAnsiTheme="minorHAnsi" w:cstheme="minorHAnsi"/>
          <w:b/>
        </w:rPr>
        <w:lastRenderedPageBreak/>
        <w:t>Appendix G</w:t>
      </w:r>
    </w:p>
    <w:p w14:paraId="63A8D1D8" w14:textId="7AFAE6AD" w:rsidR="00015348" w:rsidRPr="00706106" w:rsidRDefault="00755128" w:rsidP="00015348">
      <w:pPr>
        <w:tabs>
          <w:tab w:val="left" w:pos="3456"/>
        </w:tabs>
        <w:jc w:val="center"/>
        <w:rPr>
          <w:rFonts w:asciiTheme="minorHAnsi" w:hAnsiTheme="minorHAnsi" w:cstheme="minorHAnsi"/>
          <w:b/>
        </w:rPr>
      </w:pPr>
      <w:r w:rsidRPr="00706106">
        <w:rPr>
          <w:rFonts w:asciiTheme="minorHAnsi" w:hAnsiTheme="minorHAnsi" w:cstheme="minorHAnsi"/>
          <w:b/>
          <w:noProof/>
          <w:lang w:eastAsia="en-AU"/>
        </w:rPr>
        <w:drawing>
          <wp:anchor distT="0" distB="0" distL="114300" distR="114300" simplePos="0" relativeHeight="251695104" behindDoc="1" locked="0" layoutInCell="1" allowOverlap="1" wp14:anchorId="48A290B5" wp14:editId="4044B202">
            <wp:simplePos x="0" y="0"/>
            <wp:positionH relativeFrom="margin">
              <wp:align>center</wp:align>
            </wp:positionH>
            <wp:positionV relativeFrom="paragraph">
              <wp:posOffset>254000</wp:posOffset>
            </wp:positionV>
            <wp:extent cx="4725035" cy="7955915"/>
            <wp:effectExtent l="0" t="0" r="0" b="6985"/>
            <wp:wrapTight wrapText="bothSides">
              <wp:wrapPolygon edited="0">
                <wp:start x="0" y="0"/>
                <wp:lineTo x="0" y="21567"/>
                <wp:lineTo x="21510" y="21567"/>
                <wp:lineTo x="21510" y="0"/>
                <wp:lineTo x="0" y="0"/>
              </wp:wrapPolygon>
            </wp:wrapTight>
            <wp:docPr id="4" name="Picture 4" descr="\\uofa\users$\users6\a1223706\Deskt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ofa\users$\users6\a1223706\Desktop\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5035" cy="79559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7BC55" w14:textId="77777777" w:rsidR="00B47DF1" w:rsidRPr="00706106" w:rsidRDefault="00B47DF1">
      <w:pPr>
        <w:tabs>
          <w:tab w:val="left" w:pos="3456"/>
        </w:tabs>
        <w:jc w:val="center"/>
        <w:rPr>
          <w:rFonts w:asciiTheme="minorHAnsi" w:hAnsiTheme="minorHAnsi" w:cstheme="minorHAnsi"/>
          <w:b/>
        </w:rPr>
      </w:pPr>
    </w:p>
    <w:p w14:paraId="7D8448CB" w14:textId="77777777" w:rsidR="0089702B" w:rsidRPr="00706106" w:rsidRDefault="0089702B">
      <w:pPr>
        <w:tabs>
          <w:tab w:val="left" w:pos="3456"/>
        </w:tabs>
        <w:jc w:val="center"/>
        <w:rPr>
          <w:rFonts w:asciiTheme="minorHAnsi" w:hAnsiTheme="minorHAnsi" w:cstheme="minorHAnsi"/>
          <w:b/>
        </w:rPr>
      </w:pPr>
    </w:p>
    <w:p w14:paraId="2FB6EA06" w14:textId="77777777" w:rsidR="00FB7D0C" w:rsidRPr="00706106" w:rsidRDefault="00FB7D0C">
      <w:pPr>
        <w:tabs>
          <w:tab w:val="left" w:pos="3456"/>
        </w:tabs>
        <w:jc w:val="center"/>
        <w:rPr>
          <w:rFonts w:asciiTheme="minorHAnsi" w:hAnsiTheme="minorHAnsi" w:cstheme="minorHAnsi"/>
          <w:b/>
        </w:rPr>
      </w:pPr>
    </w:p>
    <w:p w14:paraId="173CC2FF" w14:textId="77777777" w:rsidR="00FB7D0C" w:rsidRPr="00706106" w:rsidRDefault="00FB7D0C">
      <w:pPr>
        <w:tabs>
          <w:tab w:val="left" w:pos="3456"/>
        </w:tabs>
        <w:jc w:val="center"/>
        <w:rPr>
          <w:rFonts w:asciiTheme="minorHAnsi" w:hAnsiTheme="minorHAnsi" w:cstheme="minorHAnsi"/>
          <w:b/>
        </w:rPr>
      </w:pPr>
    </w:p>
    <w:p w14:paraId="111169CF" w14:textId="77777777" w:rsidR="00FB7D0C" w:rsidRPr="00706106" w:rsidRDefault="00FB7D0C">
      <w:pPr>
        <w:tabs>
          <w:tab w:val="left" w:pos="3456"/>
        </w:tabs>
        <w:jc w:val="center"/>
        <w:rPr>
          <w:rFonts w:asciiTheme="minorHAnsi" w:hAnsiTheme="minorHAnsi" w:cstheme="minorHAnsi"/>
          <w:b/>
        </w:rPr>
      </w:pPr>
    </w:p>
    <w:p w14:paraId="6414F460" w14:textId="77777777" w:rsidR="00FB7D0C" w:rsidRPr="00706106" w:rsidRDefault="00FB7D0C">
      <w:pPr>
        <w:tabs>
          <w:tab w:val="left" w:pos="3456"/>
        </w:tabs>
        <w:jc w:val="center"/>
        <w:rPr>
          <w:rFonts w:asciiTheme="minorHAnsi" w:hAnsiTheme="minorHAnsi" w:cstheme="minorHAnsi"/>
          <w:b/>
        </w:rPr>
      </w:pPr>
    </w:p>
    <w:p w14:paraId="12F00056" w14:textId="77777777" w:rsidR="00FB7D0C" w:rsidRPr="00706106" w:rsidRDefault="00FB7D0C">
      <w:pPr>
        <w:tabs>
          <w:tab w:val="left" w:pos="3456"/>
        </w:tabs>
        <w:jc w:val="center"/>
        <w:rPr>
          <w:rFonts w:asciiTheme="minorHAnsi" w:hAnsiTheme="minorHAnsi" w:cstheme="minorHAnsi"/>
          <w:b/>
        </w:rPr>
      </w:pPr>
    </w:p>
    <w:p w14:paraId="1C49A794" w14:textId="77777777" w:rsidR="00FB7D0C" w:rsidRPr="00706106" w:rsidRDefault="00FB7D0C">
      <w:pPr>
        <w:tabs>
          <w:tab w:val="left" w:pos="3456"/>
        </w:tabs>
        <w:jc w:val="center"/>
        <w:rPr>
          <w:rFonts w:asciiTheme="minorHAnsi" w:hAnsiTheme="minorHAnsi" w:cstheme="minorHAnsi"/>
          <w:b/>
        </w:rPr>
      </w:pPr>
    </w:p>
    <w:p w14:paraId="50AEA56B" w14:textId="1A69ACF1" w:rsidR="00FB7D0C" w:rsidRPr="00706106" w:rsidRDefault="00FB7D0C">
      <w:pPr>
        <w:tabs>
          <w:tab w:val="left" w:pos="3456"/>
        </w:tabs>
        <w:jc w:val="center"/>
        <w:rPr>
          <w:rFonts w:asciiTheme="minorHAnsi" w:hAnsiTheme="minorHAnsi" w:cstheme="minorHAnsi"/>
          <w:b/>
        </w:rPr>
      </w:pPr>
    </w:p>
    <w:p w14:paraId="631C6B4C" w14:textId="77777777" w:rsidR="00FB7D0C" w:rsidRPr="00706106" w:rsidRDefault="00FB7D0C">
      <w:pPr>
        <w:spacing w:after="160" w:line="259" w:lineRule="auto"/>
        <w:rPr>
          <w:rFonts w:asciiTheme="minorHAnsi" w:hAnsiTheme="minorHAnsi" w:cstheme="minorHAnsi"/>
          <w:b/>
        </w:rPr>
      </w:pPr>
      <w:r w:rsidRPr="00706106">
        <w:rPr>
          <w:rFonts w:asciiTheme="minorHAnsi" w:hAnsiTheme="minorHAnsi" w:cstheme="minorHAnsi"/>
          <w:b/>
        </w:rPr>
        <w:br w:type="page"/>
      </w:r>
    </w:p>
    <w:p w14:paraId="21176AD2" w14:textId="7DFB88F9" w:rsidR="00FB7D0C" w:rsidRDefault="00FB7D0C">
      <w:pPr>
        <w:tabs>
          <w:tab w:val="left" w:pos="3456"/>
        </w:tabs>
        <w:jc w:val="center"/>
        <w:rPr>
          <w:rFonts w:asciiTheme="minorHAnsi" w:hAnsiTheme="minorHAnsi" w:cstheme="minorHAnsi"/>
          <w:b/>
        </w:rPr>
      </w:pPr>
      <w:r w:rsidRPr="00706106">
        <w:rPr>
          <w:rFonts w:asciiTheme="minorHAnsi" w:hAnsiTheme="minorHAnsi" w:cstheme="minorHAnsi"/>
          <w:b/>
        </w:rPr>
        <w:lastRenderedPageBreak/>
        <w:t>Appendix H</w:t>
      </w:r>
    </w:p>
    <w:p w14:paraId="30BA71FA" w14:textId="77777777" w:rsidR="00392DAC" w:rsidRDefault="00392DAC">
      <w:pPr>
        <w:tabs>
          <w:tab w:val="left" w:pos="3456"/>
        </w:tabs>
        <w:jc w:val="center"/>
        <w:rPr>
          <w:rFonts w:asciiTheme="minorHAnsi" w:hAnsiTheme="minorHAnsi" w:cstheme="minorHAnsi"/>
          <w:b/>
        </w:rPr>
      </w:pPr>
    </w:p>
    <w:p w14:paraId="2B538B9C" w14:textId="77777777" w:rsidR="00392DAC" w:rsidRDefault="00392DAC" w:rsidP="00392DAC">
      <w:r w:rsidRPr="00E63887">
        <w:rPr>
          <w:b/>
        </w:rPr>
        <w:t>The Cognitive Failures Questionnaire</w:t>
      </w:r>
      <w:r>
        <w:t xml:space="preserve"> (Broadbent, Cooper, FitzGerald &amp; Parkes, 1982)</w:t>
      </w:r>
    </w:p>
    <w:p w14:paraId="3F1FB790" w14:textId="77777777" w:rsidR="00392DAC" w:rsidRDefault="00392DAC" w:rsidP="00392DAC"/>
    <w:p w14:paraId="3ED1EBA0" w14:textId="77777777" w:rsidR="00392DAC" w:rsidRDefault="00392DAC" w:rsidP="00392DAC">
      <w:r>
        <w:t>The following questions are about minor mistakes which everyone makes from time to time, but some of which happen more often than others. We want to know how often these things have happened to your in the past 6 months.  Please circle the appropriate number.</w:t>
      </w:r>
    </w:p>
    <w:p w14:paraId="16492A93" w14:textId="77777777" w:rsidR="00392DAC" w:rsidRDefault="00392DAC" w:rsidP="00392DAC"/>
    <w:tbl>
      <w:tblPr>
        <w:tblW w:w="0" w:type="auto"/>
        <w:tblLayout w:type="fixed"/>
        <w:tblLook w:val="0000" w:firstRow="0" w:lastRow="0" w:firstColumn="0" w:lastColumn="0" w:noHBand="0" w:noVBand="0"/>
      </w:tblPr>
      <w:tblGrid>
        <w:gridCol w:w="588"/>
        <w:gridCol w:w="3480"/>
        <w:gridCol w:w="1080"/>
        <w:gridCol w:w="1080"/>
        <w:gridCol w:w="1200"/>
        <w:gridCol w:w="1080"/>
        <w:gridCol w:w="1068"/>
      </w:tblGrid>
      <w:tr w:rsidR="00392DAC" w14:paraId="531759E2" w14:textId="77777777" w:rsidTr="00FE3D1F">
        <w:tc>
          <w:tcPr>
            <w:tcW w:w="588" w:type="dxa"/>
          </w:tcPr>
          <w:p w14:paraId="0FF30DE4" w14:textId="77777777" w:rsidR="00392DAC" w:rsidRDefault="00392DAC" w:rsidP="00FE3D1F"/>
        </w:tc>
        <w:tc>
          <w:tcPr>
            <w:tcW w:w="3480" w:type="dxa"/>
          </w:tcPr>
          <w:p w14:paraId="7A68980D" w14:textId="77777777" w:rsidR="00392DAC" w:rsidRDefault="00392DAC" w:rsidP="00FE3D1F"/>
        </w:tc>
        <w:tc>
          <w:tcPr>
            <w:tcW w:w="1080" w:type="dxa"/>
          </w:tcPr>
          <w:p w14:paraId="199E1BB8" w14:textId="77777777" w:rsidR="00392DAC" w:rsidRDefault="00392DAC" w:rsidP="00FE3D1F">
            <w:r>
              <w:t>Very</w:t>
            </w:r>
          </w:p>
          <w:p w14:paraId="619A1205" w14:textId="77777777" w:rsidR="00392DAC" w:rsidRDefault="00392DAC" w:rsidP="00FE3D1F">
            <w:r>
              <w:t>often</w:t>
            </w:r>
          </w:p>
        </w:tc>
        <w:tc>
          <w:tcPr>
            <w:tcW w:w="1080" w:type="dxa"/>
          </w:tcPr>
          <w:p w14:paraId="6EB24226" w14:textId="77777777" w:rsidR="00392DAC" w:rsidRDefault="00392DAC" w:rsidP="00FE3D1F">
            <w:r>
              <w:t>Quite often</w:t>
            </w:r>
          </w:p>
        </w:tc>
        <w:tc>
          <w:tcPr>
            <w:tcW w:w="1200" w:type="dxa"/>
          </w:tcPr>
          <w:p w14:paraId="47A0A111" w14:textId="77777777" w:rsidR="00392DAC" w:rsidRDefault="00392DAC" w:rsidP="00FE3D1F">
            <w:r>
              <w:t>Occasion-   ally</w:t>
            </w:r>
          </w:p>
          <w:p w14:paraId="784FED5A" w14:textId="77777777" w:rsidR="00392DAC" w:rsidRDefault="00392DAC" w:rsidP="00FE3D1F"/>
        </w:tc>
        <w:tc>
          <w:tcPr>
            <w:tcW w:w="1080" w:type="dxa"/>
          </w:tcPr>
          <w:p w14:paraId="2D519048" w14:textId="77777777" w:rsidR="00392DAC" w:rsidRDefault="00392DAC" w:rsidP="00FE3D1F">
            <w:r>
              <w:t xml:space="preserve">Very </w:t>
            </w:r>
          </w:p>
          <w:p w14:paraId="2D18D3ED" w14:textId="77777777" w:rsidR="00392DAC" w:rsidRDefault="00392DAC" w:rsidP="00FE3D1F">
            <w:r>
              <w:t>rarely</w:t>
            </w:r>
          </w:p>
        </w:tc>
        <w:tc>
          <w:tcPr>
            <w:tcW w:w="1068" w:type="dxa"/>
          </w:tcPr>
          <w:p w14:paraId="2C8706A9" w14:textId="77777777" w:rsidR="00392DAC" w:rsidRDefault="00392DAC" w:rsidP="00FE3D1F">
            <w:r>
              <w:t>Never</w:t>
            </w:r>
          </w:p>
        </w:tc>
      </w:tr>
      <w:tr w:rsidR="00392DAC" w14:paraId="2D55ED01" w14:textId="77777777" w:rsidTr="00FE3D1F">
        <w:tc>
          <w:tcPr>
            <w:tcW w:w="588" w:type="dxa"/>
          </w:tcPr>
          <w:p w14:paraId="41E020CC" w14:textId="77777777" w:rsidR="00392DAC" w:rsidRDefault="00392DAC" w:rsidP="00FE3D1F">
            <w:r>
              <w:t>1.</w:t>
            </w:r>
          </w:p>
        </w:tc>
        <w:tc>
          <w:tcPr>
            <w:tcW w:w="3480" w:type="dxa"/>
          </w:tcPr>
          <w:p w14:paraId="4E5708F3" w14:textId="77777777" w:rsidR="00392DAC" w:rsidRDefault="00392DAC" w:rsidP="00FE3D1F">
            <w:r>
              <w:t>Do you read something and find you haven’t been thinking about it and must read it again?</w:t>
            </w:r>
          </w:p>
        </w:tc>
        <w:tc>
          <w:tcPr>
            <w:tcW w:w="1080" w:type="dxa"/>
          </w:tcPr>
          <w:p w14:paraId="7BFF401E" w14:textId="77777777" w:rsidR="00392DAC" w:rsidRDefault="00392DAC" w:rsidP="00FE3D1F">
            <w:r>
              <w:t xml:space="preserve">    4</w:t>
            </w:r>
          </w:p>
        </w:tc>
        <w:tc>
          <w:tcPr>
            <w:tcW w:w="1080" w:type="dxa"/>
          </w:tcPr>
          <w:p w14:paraId="0A4BCA0B" w14:textId="77777777" w:rsidR="00392DAC" w:rsidRDefault="00392DAC" w:rsidP="00FE3D1F">
            <w:r>
              <w:t xml:space="preserve">    3</w:t>
            </w:r>
          </w:p>
        </w:tc>
        <w:tc>
          <w:tcPr>
            <w:tcW w:w="1200" w:type="dxa"/>
          </w:tcPr>
          <w:p w14:paraId="1892C750" w14:textId="77777777" w:rsidR="00392DAC" w:rsidRDefault="00392DAC" w:rsidP="00FE3D1F">
            <w:r>
              <w:t xml:space="preserve">    2</w:t>
            </w:r>
          </w:p>
        </w:tc>
        <w:tc>
          <w:tcPr>
            <w:tcW w:w="1080" w:type="dxa"/>
          </w:tcPr>
          <w:p w14:paraId="51F50E32" w14:textId="77777777" w:rsidR="00392DAC" w:rsidRDefault="00392DAC" w:rsidP="00FE3D1F">
            <w:r>
              <w:t xml:space="preserve">    1</w:t>
            </w:r>
          </w:p>
        </w:tc>
        <w:tc>
          <w:tcPr>
            <w:tcW w:w="1068" w:type="dxa"/>
          </w:tcPr>
          <w:p w14:paraId="412E6E9A" w14:textId="77777777" w:rsidR="00392DAC" w:rsidRDefault="00392DAC" w:rsidP="00FE3D1F">
            <w:r>
              <w:t xml:space="preserve">    0</w:t>
            </w:r>
          </w:p>
        </w:tc>
      </w:tr>
      <w:tr w:rsidR="00392DAC" w14:paraId="25C406F8" w14:textId="77777777" w:rsidTr="00FE3D1F">
        <w:tc>
          <w:tcPr>
            <w:tcW w:w="588" w:type="dxa"/>
          </w:tcPr>
          <w:p w14:paraId="5471F7C9" w14:textId="77777777" w:rsidR="00392DAC" w:rsidRDefault="00392DAC" w:rsidP="00FE3D1F">
            <w:r>
              <w:t>2.</w:t>
            </w:r>
          </w:p>
        </w:tc>
        <w:tc>
          <w:tcPr>
            <w:tcW w:w="3480" w:type="dxa"/>
          </w:tcPr>
          <w:p w14:paraId="333BAB3E" w14:textId="77777777" w:rsidR="00392DAC" w:rsidRDefault="00392DAC" w:rsidP="00FE3D1F">
            <w:r>
              <w:t>Do you find you forget why you went from one part of the house to the other?</w:t>
            </w:r>
          </w:p>
        </w:tc>
        <w:tc>
          <w:tcPr>
            <w:tcW w:w="1080" w:type="dxa"/>
          </w:tcPr>
          <w:p w14:paraId="13253F78" w14:textId="77777777" w:rsidR="00392DAC" w:rsidRDefault="00392DAC" w:rsidP="00FE3D1F">
            <w:r>
              <w:t xml:space="preserve">    4</w:t>
            </w:r>
          </w:p>
        </w:tc>
        <w:tc>
          <w:tcPr>
            <w:tcW w:w="1080" w:type="dxa"/>
          </w:tcPr>
          <w:p w14:paraId="17009F2F" w14:textId="77777777" w:rsidR="00392DAC" w:rsidRDefault="00392DAC" w:rsidP="00FE3D1F">
            <w:r>
              <w:t xml:space="preserve">    3</w:t>
            </w:r>
          </w:p>
        </w:tc>
        <w:tc>
          <w:tcPr>
            <w:tcW w:w="1200" w:type="dxa"/>
          </w:tcPr>
          <w:p w14:paraId="0DE79795" w14:textId="77777777" w:rsidR="00392DAC" w:rsidRDefault="00392DAC" w:rsidP="00FE3D1F">
            <w:r>
              <w:t xml:space="preserve">    2</w:t>
            </w:r>
          </w:p>
        </w:tc>
        <w:tc>
          <w:tcPr>
            <w:tcW w:w="1080" w:type="dxa"/>
          </w:tcPr>
          <w:p w14:paraId="08AEE9E0" w14:textId="77777777" w:rsidR="00392DAC" w:rsidRDefault="00392DAC" w:rsidP="00FE3D1F">
            <w:r>
              <w:t xml:space="preserve">    1</w:t>
            </w:r>
          </w:p>
        </w:tc>
        <w:tc>
          <w:tcPr>
            <w:tcW w:w="1068" w:type="dxa"/>
          </w:tcPr>
          <w:p w14:paraId="394EF970" w14:textId="77777777" w:rsidR="00392DAC" w:rsidRDefault="00392DAC" w:rsidP="00FE3D1F">
            <w:r>
              <w:t xml:space="preserve">    0</w:t>
            </w:r>
          </w:p>
        </w:tc>
      </w:tr>
      <w:tr w:rsidR="00392DAC" w14:paraId="0F3A80E7" w14:textId="77777777" w:rsidTr="00FE3D1F">
        <w:tc>
          <w:tcPr>
            <w:tcW w:w="588" w:type="dxa"/>
          </w:tcPr>
          <w:p w14:paraId="6C4C244B" w14:textId="77777777" w:rsidR="00392DAC" w:rsidRDefault="00392DAC" w:rsidP="00FE3D1F">
            <w:r>
              <w:t>3.</w:t>
            </w:r>
          </w:p>
        </w:tc>
        <w:tc>
          <w:tcPr>
            <w:tcW w:w="3480" w:type="dxa"/>
          </w:tcPr>
          <w:p w14:paraId="40194709" w14:textId="77777777" w:rsidR="00392DAC" w:rsidRDefault="00392DAC" w:rsidP="00FE3D1F">
            <w:r>
              <w:t>Do you fail to notice signposts on the road?</w:t>
            </w:r>
          </w:p>
        </w:tc>
        <w:tc>
          <w:tcPr>
            <w:tcW w:w="1080" w:type="dxa"/>
          </w:tcPr>
          <w:p w14:paraId="24C6EC6D" w14:textId="77777777" w:rsidR="00392DAC" w:rsidRDefault="00392DAC" w:rsidP="00FE3D1F">
            <w:r>
              <w:t xml:space="preserve">    4</w:t>
            </w:r>
          </w:p>
        </w:tc>
        <w:tc>
          <w:tcPr>
            <w:tcW w:w="1080" w:type="dxa"/>
          </w:tcPr>
          <w:p w14:paraId="7E68E85C" w14:textId="77777777" w:rsidR="00392DAC" w:rsidRDefault="00392DAC" w:rsidP="00FE3D1F">
            <w:r>
              <w:t xml:space="preserve">    3</w:t>
            </w:r>
          </w:p>
        </w:tc>
        <w:tc>
          <w:tcPr>
            <w:tcW w:w="1200" w:type="dxa"/>
          </w:tcPr>
          <w:p w14:paraId="19A71EAA" w14:textId="77777777" w:rsidR="00392DAC" w:rsidRDefault="00392DAC" w:rsidP="00FE3D1F">
            <w:r>
              <w:t xml:space="preserve">    2</w:t>
            </w:r>
          </w:p>
        </w:tc>
        <w:tc>
          <w:tcPr>
            <w:tcW w:w="1080" w:type="dxa"/>
          </w:tcPr>
          <w:p w14:paraId="3B50225F" w14:textId="77777777" w:rsidR="00392DAC" w:rsidRDefault="00392DAC" w:rsidP="00FE3D1F">
            <w:r>
              <w:t xml:space="preserve">    1</w:t>
            </w:r>
          </w:p>
        </w:tc>
        <w:tc>
          <w:tcPr>
            <w:tcW w:w="1068" w:type="dxa"/>
          </w:tcPr>
          <w:p w14:paraId="0C435C59" w14:textId="77777777" w:rsidR="00392DAC" w:rsidRDefault="00392DAC" w:rsidP="00FE3D1F">
            <w:r>
              <w:t xml:space="preserve">    0</w:t>
            </w:r>
          </w:p>
        </w:tc>
      </w:tr>
      <w:tr w:rsidR="00392DAC" w14:paraId="4D6E319E" w14:textId="77777777" w:rsidTr="00FE3D1F">
        <w:tc>
          <w:tcPr>
            <w:tcW w:w="588" w:type="dxa"/>
          </w:tcPr>
          <w:p w14:paraId="526FC4BB" w14:textId="77777777" w:rsidR="00392DAC" w:rsidRDefault="00392DAC" w:rsidP="00FE3D1F">
            <w:r>
              <w:t>4.</w:t>
            </w:r>
          </w:p>
        </w:tc>
        <w:tc>
          <w:tcPr>
            <w:tcW w:w="3480" w:type="dxa"/>
          </w:tcPr>
          <w:p w14:paraId="24DB1739" w14:textId="77777777" w:rsidR="00392DAC" w:rsidRDefault="00392DAC" w:rsidP="00FE3D1F">
            <w:r>
              <w:t>Do you find you confuse right and left when giving directions?</w:t>
            </w:r>
          </w:p>
        </w:tc>
        <w:tc>
          <w:tcPr>
            <w:tcW w:w="1080" w:type="dxa"/>
          </w:tcPr>
          <w:p w14:paraId="04169EA8" w14:textId="77777777" w:rsidR="00392DAC" w:rsidRDefault="00392DAC" w:rsidP="00FE3D1F">
            <w:r>
              <w:t xml:space="preserve">    4</w:t>
            </w:r>
          </w:p>
        </w:tc>
        <w:tc>
          <w:tcPr>
            <w:tcW w:w="1080" w:type="dxa"/>
          </w:tcPr>
          <w:p w14:paraId="72D1484D" w14:textId="77777777" w:rsidR="00392DAC" w:rsidRDefault="00392DAC" w:rsidP="00FE3D1F">
            <w:r>
              <w:t xml:space="preserve">    3</w:t>
            </w:r>
          </w:p>
        </w:tc>
        <w:tc>
          <w:tcPr>
            <w:tcW w:w="1200" w:type="dxa"/>
          </w:tcPr>
          <w:p w14:paraId="61CFB7CB" w14:textId="77777777" w:rsidR="00392DAC" w:rsidRDefault="00392DAC" w:rsidP="00FE3D1F">
            <w:r>
              <w:t xml:space="preserve">    2</w:t>
            </w:r>
          </w:p>
        </w:tc>
        <w:tc>
          <w:tcPr>
            <w:tcW w:w="1080" w:type="dxa"/>
          </w:tcPr>
          <w:p w14:paraId="78CAD077" w14:textId="77777777" w:rsidR="00392DAC" w:rsidRDefault="00392DAC" w:rsidP="00FE3D1F">
            <w:r>
              <w:t xml:space="preserve">    1</w:t>
            </w:r>
          </w:p>
        </w:tc>
        <w:tc>
          <w:tcPr>
            <w:tcW w:w="1068" w:type="dxa"/>
          </w:tcPr>
          <w:p w14:paraId="17AC70C0" w14:textId="77777777" w:rsidR="00392DAC" w:rsidRDefault="00392DAC" w:rsidP="00FE3D1F">
            <w:r>
              <w:t xml:space="preserve">    0</w:t>
            </w:r>
          </w:p>
        </w:tc>
      </w:tr>
      <w:tr w:rsidR="00392DAC" w14:paraId="16EA2B43" w14:textId="77777777" w:rsidTr="00FE3D1F">
        <w:tc>
          <w:tcPr>
            <w:tcW w:w="588" w:type="dxa"/>
          </w:tcPr>
          <w:p w14:paraId="17725943" w14:textId="77777777" w:rsidR="00392DAC" w:rsidRDefault="00392DAC" w:rsidP="00FE3D1F">
            <w:r>
              <w:t xml:space="preserve">5.  </w:t>
            </w:r>
          </w:p>
        </w:tc>
        <w:tc>
          <w:tcPr>
            <w:tcW w:w="3480" w:type="dxa"/>
          </w:tcPr>
          <w:p w14:paraId="18D7112B" w14:textId="77777777" w:rsidR="00392DAC" w:rsidRDefault="00392DAC" w:rsidP="00FE3D1F">
            <w:r>
              <w:t>Do you bump into people?</w:t>
            </w:r>
          </w:p>
        </w:tc>
        <w:tc>
          <w:tcPr>
            <w:tcW w:w="1080" w:type="dxa"/>
          </w:tcPr>
          <w:p w14:paraId="0DBA7072" w14:textId="77777777" w:rsidR="00392DAC" w:rsidRDefault="00392DAC" w:rsidP="00FE3D1F">
            <w:r>
              <w:t xml:space="preserve">    4</w:t>
            </w:r>
          </w:p>
        </w:tc>
        <w:tc>
          <w:tcPr>
            <w:tcW w:w="1080" w:type="dxa"/>
          </w:tcPr>
          <w:p w14:paraId="44788660" w14:textId="77777777" w:rsidR="00392DAC" w:rsidRDefault="00392DAC" w:rsidP="00FE3D1F">
            <w:r>
              <w:t xml:space="preserve">    3</w:t>
            </w:r>
          </w:p>
        </w:tc>
        <w:tc>
          <w:tcPr>
            <w:tcW w:w="1200" w:type="dxa"/>
          </w:tcPr>
          <w:p w14:paraId="5EC7FD38" w14:textId="77777777" w:rsidR="00392DAC" w:rsidRDefault="00392DAC" w:rsidP="00FE3D1F">
            <w:r>
              <w:t xml:space="preserve">    2</w:t>
            </w:r>
          </w:p>
        </w:tc>
        <w:tc>
          <w:tcPr>
            <w:tcW w:w="1080" w:type="dxa"/>
          </w:tcPr>
          <w:p w14:paraId="394A4036" w14:textId="77777777" w:rsidR="00392DAC" w:rsidRDefault="00392DAC" w:rsidP="00FE3D1F">
            <w:r>
              <w:t xml:space="preserve">    1</w:t>
            </w:r>
          </w:p>
        </w:tc>
        <w:tc>
          <w:tcPr>
            <w:tcW w:w="1068" w:type="dxa"/>
          </w:tcPr>
          <w:p w14:paraId="708E1C8C" w14:textId="77777777" w:rsidR="00392DAC" w:rsidRDefault="00392DAC" w:rsidP="00FE3D1F">
            <w:r>
              <w:t xml:space="preserve">    0</w:t>
            </w:r>
          </w:p>
        </w:tc>
      </w:tr>
      <w:tr w:rsidR="00392DAC" w14:paraId="7A7B47FB" w14:textId="77777777" w:rsidTr="00FE3D1F">
        <w:tc>
          <w:tcPr>
            <w:tcW w:w="588" w:type="dxa"/>
          </w:tcPr>
          <w:p w14:paraId="308A5B51" w14:textId="77777777" w:rsidR="00392DAC" w:rsidRDefault="00392DAC" w:rsidP="00FE3D1F">
            <w:r>
              <w:t>6.</w:t>
            </w:r>
          </w:p>
        </w:tc>
        <w:tc>
          <w:tcPr>
            <w:tcW w:w="3480" w:type="dxa"/>
          </w:tcPr>
          <w:p w14:paraId="46DE122F" w14:textId="77777777" w:rsidR="00392DAC" w:rsidRDefault="00392DAC" w:rsidP="00FE3D1F">
            <w:r>
              <w:t>Do you find you forget whether you’ve turned off a light or a fire or locked the door?</w:t>
            </w:r>
          </w:p>
        </w:tc>
        <w:tc>
          <w:tcPr>
            <w:tcW w:w="1080" w:type="dxa"/>
          </w:tcPr>
          <w:p w14:paraId="506C7428" w14:textId="77777777" w:rsidR="00392DAC" w:rsidRDefault="00392DAC" w:rsidP="00FE3D1F">
            <w:r>
              <w:t xml:space="preserve">    4</w:t>
            </w:r>
          </w:p>
        </w:tc>
        <w:tc>
          <w:tcPr>
            <w:tcW w:w="1080" w:type="dxa"/>
          </w:tcPr>
          <w:p w14:paraId="6BB10FA0" w14:textId="77777777" w:rsidR="00392DAC" w:rsidRDefault="00392DAC" w:rsidP="00FE3D1F">
            <w:r>
              <w:t xml:space="preserve">    3</w:t>
            </w:r>
          </w:p>
        </w:tc>
        <w:tc>
          <w:tcPr>
            <w:tcW w:w="1200" w:type="dxa"/>
          </w:tcPr>
          <w:p w14:paraId="02B158F3" w14:textId="77777777" w:rsidR="00392DAC" w:rsidRDefault="00392DAC" w:rsidP="00FE3D1F">
            <w:r>
              <w:t xml:space="preserve">    2</w:t>
            </w:r>
          </w:p>
        </w:tc>
        <w:tc>
          <w:tcPr>
            <w:tcW w:w="1080" w:type="dxa"/>
          </w:tcPr>
          <w:p w14:paraId="68AE2470" w14:textId="77777777" w:rsidR="00392DAC" w:rsidRDefault="00392DAC" w:rsidP="00FE3D1F">
            <w:r>
              <w:t xml:space="preserve">    1</w:t>
            </w:r>
          </w:p>
        </w:tc>
        <w:tc>
          <w:tcPr>
            <w:tcW w:w="1068" w:type="dxa"/>
          </w:tcPr>
          <w:p w14:paraId="7BB8C570" w14:textId="77777777" w:rsidR="00392DAC" w:rsidRDefault="00392DAC" w:rsidP="00FE3D1F">
            <w:r>
              <w:t xml:space="preserve">    0</w:t>
            </w:r>
          </w:p>
        </w:tc>
      </w:tr>
      <w:tr w:rsidR="00392DAC" w14:paraId="2214E34A" w14:textId="77777777" w:rsidTr="00FE3D1F">
        <w:tc>
          <w:tcPr>
            <w:tcW w:w="588" w:type="dxa"/>
          </w:tcPr>
          <w:p w14:paraId="66855068" w14:textId="77777777" w:rsidR="00392DAC" w:rsidRDefault="00392DAC" w:rsidP="00FE3D1F">
            <w:r>
              <w:t>7.</w:t>
            </w:r>
          </w:p>
        </w:tc>
        <w:tc>
          <w:tcPr>
            <w:tcW w:w="3480" w:type="dxa"/>
          </w:tcPr>
          <w:p w14:paraId="236A9919" w14:textId="77777777" w:rsidR="00392DAC" w:rsidRDefault="00392DAC" w:rsidP="00FE3D1F">
            <w:r>
              <w:t>Do you fail to listen to people’s names when you are meeting them?</w:t>
            </w:r>
          </w:p>
        </w:tc>
        <w:tc>
          <w:tcPr>
            <w:tcW w:w="1080" w:type="dxa"/>
          </w:tcPr>
          <w:p w14:paraId="4B801C76" w14:textId="77777777" w:rsidR="00392DAC" w:rsidRDefault="00392DAC" w:rsidP="00FE3D1F">
            <w:r>
              <w:t xml:space="preserve">    4</w:t>
            </w:r>
          </w:p>
        </w:tc>
        <w:tc>
          <w:tcPr>
            <w:tcW w:w="1080" w:type="dxa"/>
          </w:tcPr>
          <w:p w14:paraId="0CD0C68B" w14:textId="77777777" w:rsidR="00392DAC" w:rsidRDefault="00392DAC" w:rsidP="00FE3D1F">
            <w:r>
              <w:t xml:space="preserve">    3</w:t>
            </w:r>
          </w:p>
        </w:tc>
        <w:tc>
          <w:tcPr>
            <w:tcW w:w="1200" w:type="dxa"/>
          </w:tcPr>
          <w:p w14:paraId="405D76A6" w14:textId="77777777" w:rsidR="00392DAC" w:rsidRDefault="00392DAC" w:rsidP="00FE3D1F">
            <w:r>
              <w:t xml:space="preserve">    2</w:t>
            </w:r>
          </w:p>
        </w:tc>
        <w:tc>
          <w:tcPr>
            <w:tcW w:w="1080" w:type="dxa"/>
          </w:tcPr>
          <w:p w14:paraId="5C9D81F7" w14:textId="77777777" w:rsidR="00392DAC" w:rsidRDefault="00392DAC" w:rsidP="00FE3D1F">
            <w:r>
              <w:t xml:space="preserve">    1</w:t>
            </w:r>
          </w:p>
        </w:tc>
        <w:tc>
          <w:tcPr>
            <w:tcW w:w="1068" w:type="dxa"/>
          </w:tcPr>
          <w:p w14:paraId="218FBB65" w14:textId="77777777" w:rsidR="00392DAC" w:rsidRDefault="00392DAC" w:rsidP="00FE3D1F">
            <w:r>
              <w:t xml:space="preserve">    0</w:t>
            </w:r>
          </w:p>
        </w:tc>
      </w:tr>
      <w:tr w:rsidR="00392DAC" w14:paraId="57DDA149" w14:textId="77777777" w:rsidTr="00FE3D1F">
        <w:tc>
          <w:tcPr>
            <w:tcW w:w="588" w:type="dxa"/>
          </w:tcPr>
          <w:p w14:paraId="1660604F" w14:textId="77777777" w:rsidR="00392DAC" w:rsidRDefault="00392DAC" w:rsidP="00FE3D1F">
            <w:r>
              <w:t>8.</w:t>
            </w:r>
          </w:p>
        </w:tc>
        <w:tc>
          <w:tcPr>
            <w:tcW w:w="3480" w:type="dxa"/>
          </w:tcPr>
          <w:p w14:paraId="0A5B62B0" w14:textId="77777777" w:rsidR="00392DAC" w:rsidRDefault="00392DAC" w:rsidP="00FE3D1F">
            <w:r>
              <w:t>Do you say something and realize afterwards that it might be taken as insulting?</w:t>
            </w:r>
          </w:p>
        </w:tc>
        <w:tc>
          <w:tcPr>
            <w:tcW w:w="1080" w:type="dxa"/>
          </w:tcPr>
          <w:p w14:paraId="6EE59EF3" w14:textId="77777777" w:rsidR="00392DAC" w:rsidRDefault="00392DAC" w:rsidP="00FE3D1F">
            <w:r>
              <w:t xml:space="preserve">    4</w:t>
            </w:r>
          </w:p>
        </w:tc>
        <w:tc>
          <w:tcPr>
            <w:tcW w:w="1080" w:type="dxa"/>
          </w:tcPr>
          <w:p w14:paraId="7A0FC623" w14:textId="77777777" w:rsidR="00392DAC" w:rsidRDefault="00392DAC" w:rsidP="00FE3D1F">
            <w:r>
              <w:t xml:space="preserve">    3</w:t>
            </w:r>
          </w:p>
        </w:tc>
        <w:tc>
          <w:tcPr>
            <w:tcW w:w="1200" w:type="dxa"/>
          </w:tcPr>
          <w:p w14:paraId="4A312247" w14:textId="77777777" w:rsidR="00392DAC" w:rsidRDefault="00392DAC" w:rsidP="00FE3D1F">
            <w:r>
              <w:t xml:space="preserve">    2</w:t>
            </w:r>
          </w:p>
        </w:tc>
        <w:tc>
          <w:tcPr>
            <w:tcW w:w="1080" w:type="dxa"/>
          </w:tcPr>
          <w:p w14:paraId="59FCD77B" w14:textId="77777777" w:rsidR="00392DAC" w:rsidRDefault="00392DAC" w:rsidP="00FE3D1F">
            <w:r>
              <w:t xml:space="preserve">    1</w:t>
            </w:r>
          </w:p>
        </w:tc>
        <w:tc>
          <w:tcPr>
            <w:tcW w:w="1068" w:type="dxa"/>
          </w:tcPr>
          <w:p w14:paraId="53E373C8" w14:textId="77777777" w:rsidR="00392DAC" w:rsidRDefault="00392DAC" w:rsidP="00FE3D1F">
            <w:r>
              <w:t xml:space="preserve">    0</w:t>
            </w:r>
          </w:p>
        </w:tc>
      </w:tr>
      <w:tr w:rsidR="00392DAC" w14:paraId="1636132E" w14:textId="77777777" w:rsidTr="00FE3D1F">
        <w:tc>
          <w:tcPr>
            <w:tcW w:w="588" w:type="dxa"/>
          </w:tcPr>
          <w:p w14:paraId="6C81615B" w14:textId="77777777" w:rsidR="00392DAC" w:rsidRDefault="00392DAC" w:rsidP="00FE3D1F">
            <w:r>
              <w:t>9.</w:t>
            </w:r>
          </w:p>
        </w:tc>
        <w:tc>
          <w:tcPr>
            <w:tcW w:w="3480" w:type="dxa"/>
          </w:tcPr>
          <w:p w14:paraId="3A80D938" w14:textId="77777777" w:rsidR="00392DAC" w:rsidRDefault="00392DAC" w:rsidP="00FE3D1F">
            <w:r>
              <w:t>Do you fail to hear people speaking to you when you are doing something else?</w:t>
            </w:r>
          </w:p>
        </w:tc>
        <w:tc>
          <w:tcPr>
            <w:tcW w:w="1080" w:type="dxa"/>
          </w:tcPr>
          <w:p w14:paraId="7C1A083D" w14:textId="77777777" w:rsidR="00392DAC" w:rsidRDefault="00392DAC" w:rsidP="00FE3D1F">
            <w:r>
              <w:t xml:space="preserve">    4</w:t>
            </w:r>
          </w:p>
        </w:tc>
        <w:tc>
          <w:tcPr>
            <w:tcW w:w="1080" w:type="dxa"/>
          </w:tcPr>
          <w:p w14:paraId="0DBB16A2" w14:textId="77777777" w:rsidR="00392DAC" w:rsidRDefault="00392DAC" w:rsidP="00FE3D1F">
            <w:r>
              <w:t xml:space="preserve">    3</w:t>
            </w:r>
          </w:p>
        </w:tc>
        <w:tc>
          <w:tcPr>
            <w:tcW w:w="1200" w:type="dxa"/>
          </w:tcPr>
          <w:p w14:paraId="5D5FEBBD" w14:textId="77777777" w:rsidR="00392DAC" w:rsidRDefault="00392DAC" w:rsidP="00FE3D1F">
            <w:r>
              <w:t xml:space="preserve">    2</w:t>
            </w:r>
          </w:p>
        </w:tc>
        <w:tc>
          <w:tcPr>
            <w:tcW w:w="1080" w:type="dxa"/>
          </w:tcPr>
          <w:p w14:paraId="43E395EA" w14:textId="77777777" w:rsidR="00392DAC" w:rsidRDefault="00392DAC" w:rsidP="00FE3D1F">
            <w:r>
              <w:t xml:space="preserve">    1</w:t>
            </w:r>
          </w:p>
        </w:tc>
        <w:tc>
          <w:tcPr>
            <w:tcW w:w="1068" w:type="dxa"/>
          </w:tcPr>
          <w:p w14:paraId="0CFB0D33" w14:textId="77777777" w:rsidR="00392DAC" w:rsidRDefault="00392DAC" w:rsidP="00FE3D1F">
            <w:r>
              <w:t xml:space="preserve">    0</w:t>
            </w:r>
          </w:p>
        </w:tc>
      </w:tr>
      <w:tr w:rsidR="00392DAC" w14:paraId="3D89C015" w14:textId="77777777" w:rsidTr="00FE3D1F">
        <w:tc>
          <w:tcPr>
            <w:tcW w:w="588" w:type="dxa"/>
          </w:tcPr>
          <w:p w14:paraId="338A8149" w14:textId="77777777" w:rsidR="00392DAC" w:rsidRDefault="00392DAC" w:rsidP="00FE3D1F">
            <w:r>
              <w:t>10.</w:t>
            </w:r>
          </w:p>
        </w:tc>
        <w:tc>
          <w:tcPr>
            <w:tcW w:w="3480" w:type="dxa"/>
          </w:tcPr>
          <w:p w14:paraId="638EA27D" w14:textId="77777777" w:rsidR="00392DAC" w:rsidRDefault="00392DAC" w:rsidP="00FE3D1F">
            <w:r>
              <w:t>Do you lose your temper and regret it?</w:t>
            </w:r>
          </w:p>
        </w:tc>
        <w:tc>
          <w:tcPr>
            <w:tcW w:w="1080" w:type="dxa"/>
          </w:tcPr>
          <w:p w14:paraId="71FC6E7F" w14:textId="77777777" w:rsidR="00392DAC" w:rsidRDefault="00392DAC" w:rsidP="00FE3D1F">
            <w:r>
              <w:t xml:space="preserve">    4</w:t>
            </w:r>
          </w:p>
        </w:tc>
        <w:tc>
          <w:tcPr>
            <w:tcW w:w="1080" w:type="dxa"/>
          </w:tcPr>
          <w:p w14:paraId="7C27FD36" w14:textId="77777777" w:rsidR="00392DAC" w:rsidRDefault="00392DAC" w:rsidP="00FE3D1F">
            <w:r>
              <w:t xml:space="preserve">    3</w:t>
            </w:r>
          </w:p>
        </w:tc>
        <w:tc>
          <w:tcPr>
            <w:tcW w:w="1200" w:type="dxa"/>
          </w:tcPr>
          <w:p w14:paraId="252A0338" w14:textId="77777777" w:rsidR="00392DAC" w:rsidRDefault="00392DAC" w:rsidP="00FE3D1F">
            <w:r>
              <w:t xml:space="preserve">    2</w:t>
            </w:r>
          </w:p>
        </w:tc>
        <w:tc>
          <w:tcPr>
            <w:tcW w:w="1080" w:type="dxa"/>
          </w:tcPr>
          <w:p w14:paraId="57CA45E5" w14:textId="77777777" w:rsidR="00392DAC" w:rsidRDefault="00392DAC" w:rsidP="00FE3D1F">
            <w:r>
              <w:t xml:space="preserve">    1</w:t>
            </w:r>
          </w:p>
        </w:tc>
        <w:tc>
          <w:tcPr>
            <w:tcW w:w="1068" w:type="dxa"/>
          </w:tcPr>
          <w:p w14:paraId="05E85822" w14:textId="77777777" w:rsidR="00392DAC" w:rsidRDefault="00392DAC" w:rsidP="00FE3D1F">
            <w:r>
              <w:t xml:space="preserve">    0</w:t>
            </w:r>
          </w:p>
        </w:tc>
      </w:tr>
      <w:tr w:rsidR="00392DAC" w14:paraId="5D78EADC" w14:textId="77777777" w:rsidTr="00FE3D1F">
        <w:tc>
          <w:tcPr>
            <w:tcW w:w="588" w:type="dxa"/>
          </w:tcPr>
          <w:p w14:paraId="689AB427" w14:textId="77777777" w:rsidR="00392DAC" w:rsidRDefault="00392DAC" w:rsidP="00FE3D1F">
            <w:r>
              <w:t>11.</w:t>
            </w:r>
          </w:p>
        </w:tc>
        <w:tc>
          <w:tcPr>
            <w:tcW w:w="3480" w:type="dxa"/>
          </w:tcPr>
          <w:p w14:paraId="11FE23CC" w14:textId="77777777" w:rsidR="00392DAC" w:rsidRDefault="00392DAC" w:rsidP="00FE3D1F">
            <w:r>
              <w:t>Do you leave important letters unanswered for days?</w:t>
            </w:r>
          </w:p>
        </w:tc>
        <w:tc>
          <w:tcPr>
            <w:tcW w:w="1080" w:type="dxa"/>
          </w:tcPr>
          <w:p w14:paraId="5DB0049A" w14:textId="77777777" w:rsidR="00392DAC" w:rsidRDefault="00392DAC" w:rsidP="00FE3D1F">
            <w:r>
              <w:t xml:space="preserve">    4</w:t>
            </w:r>
          </w:p>
        </w:tc>
        <w:tc>
          <w:tcPr>
            <w:tcW w:w="1080" w:type="dxa"/>
          </w:tcPr>
          <w:p w14:paraId="44AD6A54" w14:textId="77777777" w:rsidR="00392DAC" w:rsidRDefault="00392DAC" w:rsidP="00FE3D1F">
            <w:r>
              <w:t xml:space="preserve">    3</w:t>
            </w:r>
          </w:p>
        </w:tc>
        <w:tc>
          <w:tcPr>
            <w:tcW w:w="1200" w:type="dxa"/>
          </w:tcPr>
          <w:p w14:paraId="4BD4DEF3" w14:textId="77777777" w:rsidR="00392DAC" w:rsidRDefault="00392DAC" w:rsidP="00FE3D1F">
            <w:r>
              <w:t xml:space="preserve">    2</w:t>
            </w:r>
          </w:p>
        </w:tc>
        <w:tc>
          <w:tcPr>
            <w:tcW w:w="1080" w:type="dxa"/>
          </w:tcPr>
          <w:p w14:paraId="4079E03A" w14:textId="77777777" w:rsidR="00392DAC" w:rsidRDefault="00392DAC" w:rsidP="00FE3D1F">
            <w:r>
              <w:t xml:space="preserve">    1</w:t>
            </w:r>
          </w:p>
        </w:tc>
        <w:tc>
          <w:tcPr>
            <w:tcW w:w="1068" w:type="dxa"/>
          </w:tcPr>
          <w:p w14:paraId="1E9BE3A5" w14:textId="77777777" w:rsidR="00392DAC" w:rsidRDefault="00392DAC" w:rsidP="00FE3D1F">
            <w:r>
              <w:t xml:space="preserve">    0</w:t>
            </w:r>
          </w:p>
        </w:tc>
      </w:tr>
      <w:tr w:rsidR="00392DAC" w14:paraId="6C9F1418" w14:textId="77777777" w:rsidTr="00FE3D1F">
        <w:tc>
          <w:tcPr>
            <w:tcW w:w="588" w:type="dxa"/>
          </w:tcPr>
          <w:p w14:paraId="02D6E36D" w14:textId="77777777" w:rsidR="00392DAC" w:rsidRDefault="00392DAC" w:rsidP="00FE3D1F">
            <w:r>
              <w:t>12.</w:t>
            </w:r>
          </w:p>
        </w:tc>
        <w:tc>
          <w:tcPr>
            <w:tcW w:w="3480" w:type="dxa"/>
          </w:tcPr>
          <w:p w14:paraId="08DF767C" w14:textId="77777777" w:rsidR="00392DAC" w:rsidRDefault="00392DAC" w:rsidP="00FE3D1F">
            <w:r>
              <w:t>Do you find you forget which way to turn on a road you know well but rarely use?</w:t>
            </w:r>
          </w:p>
        </w:tc>
        <w:tc>
          <w:tcPr>
            <w:tcW w:w="1080" w:type="dxa"/>
          </w:tcPr>
          <w:p w14:paraId="7FD13B20" w14:textId="77777777" w:rsidR="00392DAC" w:rsidRDefault="00392DAC" w:rsidP="00FE3D1F">
            <w:r>
              <w:t xml:space="preserve">    4</w:t>
            </w:r>
          </w:p>
        </w:tc>
        <w:tc>
          <w:tcPr>
            <w:tcW w:w="1080" w:type="dxa"/>
          </w:tcPr>
          <w:p w14:paraId="18D647C9" w14:textId="77777777" w:rsidR="00392DAC" w:rsidRDefault="00392DAC" w:rsidP="00FE3D1F">
            <w:r>
              <w:t xml:space="preserve">    3</w:t>
            </w:r>
          </w:p>
        </w:tc>
        <w:tc>
          <w:tcPr>
            <w:tcW w:w="1200" w:type="dxa"/>
          </w:tcPr>
          <w:p w14:paraId="6F8C9673" w14:textId="77777777" w:rsidR="00392DAC" w:rsidRDefault="00392DAC" w:rsidP="00FE3D1F">
            <w:r>
              <w:t xml:space="preserve">    2</w:t>
            </w:r>
          </w:p>
        </w:tc>
        <w:tc>
          <w:tcPr>
            <w:tcW w:w="1080" w:type="dxa"/>
          </w:tcPr>
          <w:p w14:paraId="7F74AEF6" w14:textId="77777777" w:rsidR="00392DAC" w:rsidRDefault="00392DAC" w:rsidP="00FE3D1F">
            <w:r>
              <w:t xml:space="preserve">    1</w:t>
            </w:r>
          </w:p>
        </w:tc>
        <w:tc>
          <w:tcPr>
            <w:tcW w:w="1068" w:type="dxa"/>
          </w:tcPr>
          <w:p w14:paraId="3A6916DE" w14:textId="77777777" w:rsidR="00392DAC" w:rsidRDefault="00392DAC" w:rsidP="00FE3D1F">
            <w:r>
              <w:t xml:space="preserve">    0</w:t>
            </w:r>
          </w:p>
        </w:tc>
      </w:tr>
      <w:tr w:rsidR="00392DAC" w14:paraId="561F1DFD" w14:textId="77777777" w:rsidTr="00FE3D1F">
        <w:tc>
          <w:tcPr>
            <w:tcW w:w="588" w:type="dxa"/>
          </w:tcPr>
          <w:p w14:paraId="2DD2C791" w14:textId="77777777" w:rsidR="00392DAC" w:rsidRDefault="00392DAC" w:rsidP="00FE3D1F">
            <w:r>
              <w:t>13.</w:t>
            </w:r>
          </w:p>
        </w:tc>
        <w:tc>
          <w:tcPr>
            <w:tcW w:w="3480" w:type="dxa"/>
          </w:tcPr>
          <w:p w14:paraId="0A3EE06B" w14:textId="77777777" w:rsidR="00392DAC" w:rsidRDefault="00392DAC" w:rsidP="00FE3D1F">
            <w:r>
              <w:t>Do you fail to see what you want in a supermarket (although it’s there)?</w:t>
            </w:r>
          </w:p>
        </w:tc>
        <w:tc>
          <w:tcPr>
            <w:tcW w:w="1080" w:type="dxa"/>
          </w:tcPr>
          <w:p w14:paraId="29341B13" w14:textId="77777777" w:rsidR="00392DAC" w:rsidRDefault="00392DAC" w:rsidP="00FE3D1F">
            <w:r>
              <w:t xml:space="preserve">    4</w:t>
            </w:r>
          </w:p>
        </w:tc>
        <w:tc>
          <w:tcPr>
            <w:tcW w:w="1080" w:type="dxa"/>
          </w:tcPr>
          <w:p w14:paraId="4EFF7634" w14:textId="77777777" w:rsidR="00392DAC" w:rsidRDefault="00392DAC" w:rsidP="00FE3D1F">
            <w:r>
              <w:t xml:space="preserve">    3</w:t>
            </w:r>
          </w:p>
        </w:tc>
        <w:tc>
          <w:tcPr>
            <w:tcW w:w="1200" w:type="dxa"/>
          </w:tcPr>
          <w:p w14:paraId="39667B9D" w14:textId="77777777" w:rsidR="00392DAC" w:rsidRDefault="00392DAC" w:rsidP="00FE3D1F">
            <w:r>
              <w:t xml:space="preserve">    2</w:t>
            </w:r>
          </w:p>
        </w:tc>
        <w:tc>
          <w:tcPr>
            <w:tcW w:w="1080" w:type="dxa"/>
          </w:tcPr>
          <w:p w14:paraId="2BA0FDE5" w14:textId="77777777" w:rsidR="00392DAC" w:rsidRDefault="00392DAC" w:rsidP="00FE3D1F">
            <w:r>
              <w:t xml:space="preserve">    1</w:t>
            </w:r>
          </w:p>
        </w:tc>
        <w:tc>
          <w:tcPr>
            <w:tcW w:w="1068" w:type="dxa"/>
          </w:tcPr>
          <w:p w14:paraId="5A38F515" w14:textId="77777777" w:rsidR="00392DAC" w:rsidRDefault="00392DAC" w:rsidP="00FE3D1F">
            <w:r>
              <w:t xml:space="preserve">    0</w:t>
            </w:r>
          </w:p>
        </w:tc>
      </w:tr>
      <w:tr w:rsidR="00392DAC" w14:paraId="3D9BBEDC" w14:textId="77777777" w:rsidTr="00FE3D1F">
        <w:tc>
          <w:tcPr>
            <w:tcW w:w="588" w:type="dxa"/>
          </w:tcPr>
          <w:p w14:paraId="02CE5A51" w14:textId="77777777" w:rsidR="00392DAC" w:rsidRDefault="00392DAC" w:rsidP="00FE3D1F">
            <w:r>
              <w:t>14.</w:t>
            </w:r>
          </w:p>
        </w:tc>
        <w:tc>
          <w:tcPr>
            <w:tcW w:w="3480" w:type="dxa"/>
          </w:tcPr>
          <w:p w14:paraId="416B7C04" w14:textId="77777777" w:rsidR="00392DAC" w:rsidRDefault="00392DAC" w:rsidP="00FE3D1F">
            <w:r>
              <w:t>Do you find yourself suddenly wondering whether you’ve used a word correctly?</w:t>
            </w:r>
          </w:p>
          <w:p w14:paraId="53816DD6" w14:textId="77777777" w:rsidR="00392DAC" w:rsidRDefault="00392DAC" w:rsidP="00FE3D1F"/>
        </w:tc>
        <w:tc>
          <w:tcPr>
            <w:tcW w:w="1080" w:type="dxa"/>
          </w:tcPr>
          <w:p w14:paraId="275F870E" w14:textId="77777777" w:rsidR="00392DAC" w:rsidRDefault="00392DAC" w:rsidP="00FE3D1F">
            <w:r>
              <w:t xml:space="preserve">    4</w:t>
            </w:r>
          </w:p>
        </w:tc>
        <w:tc>
          <w:tcPr>
            <w:tcW w:w="1080" w:type="dxa"/>
          </w:tcPr>
          <w:p w14:paraId="16CCF589" w14:textId="77777777" w:rsidR="00392DAC" w:rsidRDefault="00392DAC" w:rsidP="00FE3D1F">
            <w:r>
              <w:t xml:space="preserve">    3</w:t>
            </w:r>
          </w:p>
        </w:tc>
        <w:tc>
          <w:tcPr>
            <w:tcW w:w="1200" w:type="dxa"/>
          </w:tcPr>
          <w:p w14:paraId="4FF44D41" w14:textId="77777777" w:rsidR="00392DAC" w:rsidRDefault="00392DAC" w:rsidP="00FE3D1F">
            <w:r>
              <w:t xml:space="preserve">    2</w:t>
            </w:r>
          </w:p>
        </w:tc>
        <w:tc>
          <w:tcPr>
            <w:tcW w:w="1080" w:type="dxa"/>
          </w:tcPr>
          <w:p w14:paraId="6A449133" w14:textId="77777777" w:rsidR="00392DAC" w:rsidRDefault="00392DAC" w:rsidP="00FE3D1F">
            <w:r>
              <w:t xml:space="preserve">    1</w:t>
            </w:r>
          </w:p>
        </w:tc>
        <w:tc>
          <w:tcPr>
            <w:tcW w:w="1068" w:type="dxa"/>
          </w:tcPr>
          <w:p w14:paraId="63834284" w14:textId="77777777" w:rsidR="00392DAC" w:rsidRDefault="00392DAC" w:rsidP="00FE3D1F">
            <w:r>
              <w:t xml:space="preserve">    0</w:t>
            </w:r>
          </w:p>
        </w:tc>
      </w:tr>
      <w:tr w:rsidR="00392DAC" w14:paraId="3AA0388B" w14:textId="77777777" w:rsidTr="00FE3D1F">
        <w:tc>
          <w:tcPr>
            <w:tcW w:w="588" w:type="dxa"/>
          </w:tcPr>
          <w:p w14:paraId="1AF5CFE5" w14:textId="77777777" w:rsidR="00392DAC" w:rsidRDefault="00392DAC" w:rsidP="00FE3D1F"/>
        </w:tc>
        <w:tc>
          <w:tcPr>
            <w:tcW w:w="3480" w:type="dxa"/>
          </w:tcPr>
          <w:p w14:paraId="63355317" w14:textId="77777777" w:rsidR="00392DAC" w:rsidRDefault="00392DAC" w:rsidP="00FE3D1F"/>
        </w:tc>
        <w:tc>
          <w:tcPr>
            <w:tcW w:w="1080" w:type="dxa"/>
          </w:tcPr>
          <w:p w14:paraId="0FC17D77" w14:textId="77777777" w:rsidR="00392DAC" w:rsidRDefault="00392DAC" w:rsidP="00FE3D1F">
            <w:r>
              <w:t>Very</w:t>
            </w:r>
          </w:p>
          <w:p w14:paraId="0CF6E51F" w14:textId="77777777" w:rsidR="00392DAC" w:rsidRDefault="00392DAC" w:rsidP="00FE3D1F">
            <w:r>
              <w:t>often</w:t>
            </w:r>
          </w:p>
        </w:tc>
        <w:tc>
          <w:tcPr>
            <w:tcW w:w="1080" w:type="dxa"/>
          </w:tcPr>
          <w:p w14:paraId="76C09426" w14:textId="77777777" w:rsidR="00392DAC" w:rsidRDefault="00392DAC" w:rsidP="00FE3D1F">
            <w:r>
              <w:t>Quite often</w:t>
            </w:r>
          </w:p>
        </w:tc>
        <w:tc>
          <w:tcPr>
            <w:tcW w:w="1200" w:type="dxa"/>
          </w:tcPr>
          <w:p w14:paraId="5500775B" w14:textId="77777777" w:rsidR="00392DAC" w:rsidRDefault="00392DAC" w:rsidP="00FE3D1F">
            <w:r>
              <w:t>Occasion-   ally</w:t>
            </w:r>
          </w:p>
          <w:p w14:paraId="0DEFBA26" w14:textId="77777777" w:rsidR="00392DAC" w:rsidRDefault="00392DAC" w:rsidP="00FE3D1F"/>
        </w:tc>
        <w:tc>
          <w:tcPr>
            <w:tcW w:w="1080" w:type="dxa"/>
          </w:tcPr>
          <w:p w14:paraId="40C50059" w14:textId="77777777" w:rsidR="00392DAC" w:rsidRDefault="00392DAC" w:rsidP="00FE3D1F">
            <w:r>
              <w:lastRenderedPageBreak/>
              <w:t xml:space="preserve">Very </w:t>
            </w:r>
          </w:p>
          <w:p w14:paraId="60AB272E" w14:textId="77777777" w:rsidR="00392DAC" w:rsidRDefault="00392DAC" w:rsidP="00FE3D1F">
            <w:r>
              <w:t>rarely</w:t>
            </w:r>
          </w:p>
        </w:tc>
        <w:tc>
          <w:tcPr>
            <w:tcW w:w="1068" w:type="dxa"/>
          </w:tcPr>
          <w:p w14:paraId="210AE92D" w14:textId="77777777" w:rsidR="00392DAC" w:rsidRDefault="00392DAC" w:rsidP="00FE3D1F">
            <w:r>
              <w:t>Never</w:t>
            </w:r>
          </w:p>
        </w:tc>
      </w:tr>
      <w:tr w:rsidR="00392DAC" w14:paraId="2FA21826" w14:textId="77777777" w:rsidTr="00FE3D1F">
        <w:tc>
          <w:tcPr>
            <w:tcW w:w="588" w:type="dxa"/>
          </w:tcPr>
          <w:p w14:paraId="2FA5F421" w14:textId="77777777" w:rsidR="00392DAC" w:rsidRDefault="00392DAC" w:rsidP="00FE3D1F">
            <w:r>
              <w:t>15.</w:t>
            </w:r>
          </w:p>
        </w:tc>
        <w:tc>
          <w:tcPr>
            <w:tcW w:w="3480" w:type="dxa"/>
          </w:tcPr>
          <w:p w14:paraId="0C936258" w14:textId="77777777" w:rsidR="00392DAC" w:rsidRDefault="00392DAC" w:rsidP="00FE3D1F">
            <w:r>
              <w:t>Do you have trouble making up your mind?</w:t>
            </w:r>
          </w:p>
        </w:tc>
        <w:tc>
          <w:tcPr>
            <w:tcW w:w="1080" w:type="dxa"/>
          </w:tcPr>
          <w:p w14:paraId="0D3080F8" w14:textId="77777777" w:rsidR="00392DAC" w:rsidRDefault="00392DAC" w:rsidP="00FE3D1F">
            <w:r>
              <w:t xml:space="preserve">    4</w:t>
            </w:r>
          </w:p>
        </w:tc>
        <w:tc>
          <w:tcPr>
            <w:tcW w:w="1080" w:type="dxa"/>
          </w:tcPr>
          <w:p w14:paraId="18D06A03" w14:textId="77777777" w:rsidR="00392DAC" w:rsidRDefault="00392DAC" w:rsidP="00FE3D1F">
            <w:r>
              <w:t xml:space="preserve">    3</w:t>
            </w:r>
          </w:p>
        </w:tc>
        <w:tc>
          <w:tcPr>
            <w:tcW w:w="1200" w:type="dxa"/>
          </w:tcPr>
          <w:p w14:paraId="0E7FA63F" w14:textId="77777777" w:rsidR="00392DAC" w:rsidRDefault="00392DAC" w:rsidP="00FE3D1F">
            <w:r>
              <w:t xml:space="preserve">    2</w:t>
            </w:r>
          </w:p>
        </w:tc>
        <w:tc>
          <w:tcPr>
            <w:tcW w:w="1080" w:type="dxa"/>
          </w:tcPr>
          <w:p w14:paraId="5219785B" w14:textId="77777777" w:rsidR="00392DAC" w:rsidRDefault="00392DAC" w:rsidP="00FE3D1F">
            <w:r>
              <w:t xml:space="preserve">    1</w:t>
            </w:r>
          </w:p>
        </w:tc>
        <w:tc>
          <w:tcPr>
            <w:tcW w:w="1068" w:type="dxa"/>
          </w:tcPr>
          <w:p w14:paraId="362B211D" w14:textId="77777777" w:rsidR="00392DAC" w:rsidRDefault="00392DAC" w:rsidP="00FE3D1F">
            <w:r>
              <w:t xml:space="preserve">    0</w:t>
            </w:r>
          </w:p>
        </w:tc>
      </w:tr>
      <w:tr w:rsidR="00392DAC" w14:paraId="1B4B8D62" w14:textId="77777777" w:rsidTr="00FE3D1F">
        <w:tc>
          <w:tcPr>
            <w:tcW w:w="588" w:type="dxa"/>
          </w:tcPr>
          <w:p w14:paraId="78852FA2" w14:textId="77777777" w:rsidR="00392DAC" w:rsidRDefault="00392DAC" w:rsidP="00FE3D1F">
            <w:r>
              <w:t>16.</w:t>
            </w:r>
          </w:p>
        </w:tc>
        <w:tc>
          <w:tcPr>
            <w:tcW w:w="3480" w:type="dxa"/>
          </w:tcPr>
          <w:p w14:paraId="28816525" w14:textId="77777777" w:rsidR="00392DAC" w:rsidRDefault="00392DAC" w:rsidP="00FE3D1F">
            <w:r>
              <w:t>Do you find you forget appointments?</w:t>
            </w:r>
          </w:p>
        </w:tc>
        <w:tc>
          <w:tcPr>
            <w:tcW w:w="1080" w:type="dxa"/>
          </w:tcPr>
          <w:p w14:paraId="071209B2" w14:textId="77777777" w:rsidR="00392DAC" w:rsidRDefault="00392DAC" w:rsidP="00FE3D1F">
            <w:r>
              <w:t xml:space="preserve">    4</w:t>
            </w:r>
          </w:p>
        </w:tc>
        <w:tc>
          <w:tcPr>
            <w:tcW w:w="1080" w:type="dxa"/>
          </w:tcPr>
          <w:p w14:paraId="5A0AAF8E" w14:textId="77777777" w:rsidR="00392DAC" w:rsidRDefault="00392DAC" w:rsidP="00FE3D1F">
            <w:r>
              <w:t xml:space="preserve">    3</w:t>
            </w:r>
          </w:p>
        </w:tc>
        <w:tc>
          <w:tcPr>
            <w:tcW w:w="1200" w:type="dxa"/>
          </w:tcPr>
          <w:p w14:paraId="66FDB5C6" w14:textId="77777777" w:rsidR="00392DAC" w:rsidRDefault="00392DAC" w:rsidP="00FE3D1F">
            <w:r>
              <w:t xml:space="preserve">    2</w:t>
            </w:r>
          </w:p>
        </w:tc>
        <w:tc>
          <w:tcPr>
            <w:tcW w:w="1080" w:type="dxa"/>
          </w:tcPr>
          <w:p w14:paraId="2E3348F1" w14:textId="77777777" w:rsidR="00392DAC" w:rsidRDefault="00392DAC" w:rsidP="00FE3D1F">
            <w:r>
              <w:t xml:space="preserve">    1</w:t>
            </w:r>
          </w:p>
        </w:tc>
        <w:tc>
          <w:tcPr>
            <w:tcW w:w="1068" w:type="dxa"/>
          </w:tcPr>
          <w:p w14:paraId="0082217E" w14:textId="77777777" w:rsidR="00392DAC" w:rsidRDefault="00392DAC" w:rsidP="00FE3D1F">
            <w:r>
              <w:t xml:space="preserve">    0</w:t>
            </w:r>
          </w:p>
        </w:tc>
      </w:tr>
      <w:tr w:rsidR="00392DAC" w14:paraId="7AA12ACE" w14:textId="77777777" w:rsidTr="00FE3D1F">
        <w:tc>
          <w:tcPr>
            <w:tcW w:w="588" w:type="dxa"/>
          </w:tcPr>
          <w:p w14:paraId="3C7B9B54" w14:textId="77777777" w:rsidR="00392DAC" w:rsidRDefault="00392DAC" w:rsidP="00FE3D1F">
            <w:r>
              <w:t>17.</w:t>
            </w:r>
          </w:p>
        </w:tc>
        <w:tc>
          <w:tcPr>
            <w:tcW w:w="3480" w:type="dxa"/>
          </w:tcPr>
          <w:p w14:paraId="6D02C9BB" w14:textId="77777777" w:rsidR="00392DAC" w:rsidRDefault="00392DAC" w:rsidP="00FE3D1F">
            <w:r>
              <w:t>Do you forget where you put something like a newspaper or a book?</w:t>
            </w:r>
          </w:p>
        </w:tc>
        <w:tc>
          <w:tcPr>
            <w:tcW w:w="1080" w:type="dxa"/>
          </w:tcPr>
          <w:p w14:paraId="1F01F5C9" w14:textId="77777777" w:rsidR="00392DAC" w:rsidRDefault="00392DAC" w:rsidP="00FE3D1F">
            <w:r>
              <w:t xml:space="preserve">    4</w:t>
            </w:r>
          </w:p>
        </w:tc>
        <w:tc>
          <w:tcPr>
            <w:tcW w:w="1080" w:type="dxa"/>
          </w:tcPr>
          <w:p w14:paraId="293ED465" w14:textId="77777777" w:rsidR="00392DAC" w:rsidRDefault="00392DAC" w:rsidP="00FE3D1F">
            <w:r>
              <w:t xml:space="preserve">    3</w:t>
            </w:r>
          </w:p>
        </w:tc>
        <w:tc>
          <w:tcPr>
            <w:tcW w:w="1200" w:type="dxa"/>
          </w:tcPr>
          <w:p w14:paraId="6A66FF41" w14:textId="77777777" w:rsidR="00392DAC" w:rsidRDefault="00392DAC" w:rsidP="00FE3D1F">
            <w:r>
              <w:t xml:space="preserve">    2</w:t>
            </w:r>
          </w:p>
        </w:tc>
        <w:tc>
          <w:tcPr>
            <w:tcW w:w="1080" w:type="dxa"/>
          </w:tcPr>
          <w:p w14:paraId="0C5B5548" w14:textId="77777777" w:rsidR="00392DAC" w:rsidRDefault="00392DAC" w:rsidP="00FE3D1F">
            <w:r>
              <w:t xml:space="preserve">    1</w:t>
            </w:r>
          </w:p>
        </w:tc>
        <w:tc>
          <w:tcPr>
            <w:tcW w:w="1068" w:type="dxa"/>
          </w:tcPr>
          <w:p w14:paraId="26E35784" w14:textId="77777777" w:rsidR="00392DAC" w:rsidRDefault="00392DAC" w:rsidP="00FE3D1F">
            <w:r>
              <w:t xml:space="preserve">    0</w:t>
            </w:r>
          </w:p>
        </w:tc>
      </w:tr>
      <w:tr w:rsidR="00392DAC" w14:paraId="6F6258EB" w14:textId="77777777" w:rsidTr="00FE3D1F">
        <w:tc>
          <w:tcPr>
            <w:tcW w:w="588" w:type="dxa"/>
          </w:tcPr>
          <w:p w14:paraId="13F42876" w14:textId="77777777" w:rsidR="00392DAC" w:rsidRDefault="00392DAC" w:rsidP="00FE3D1F">
            <w:r>
              <w:t>18.</w:t>
            </w:r>
          </w:p>
        </w:tc>
        <w:tc>
          <w:tcPr>
            <w:tcW w:w="3480" w:type="dxa"/>
          </w:tcPr>
          <w:p w14:paraId="18C0E1A7" w14:textId="77777777" w:rsidR="00392DAC" w:rsidRDefault="00392DAC" w:rsidP="00FE3D1F">
            <w:r>
              <w:t>Do you find you accidentally throw away the thing you want and keep what you meant to throw away – as in the example of throwing away the matchbox and putting the used match in your pocket?</w:t>
            </w:r>
          </w:p>
        </w:tc>
        <w:tc>
          <w:tcPr>
            <w:tcW w:w="1080" w:type="dxa"/>
          </w:tcPr>
          <w:p w14:paraId="3A9D92A5" w14:textId="77777777" w:rsidR="00392DAC" w:rsidRDefault="00392DAC" w:rsidP="00FE3D1F">
            <w:r>
              <w:t xml:space="preserve">    4</w:t>
            </w:r>
          </w:p>
        </w:tc>
        <w:tc>
          <w:tcPr>
            <w:tcW w:w="1080" w:type="dxa"/>
          </w:tcPr>
          <w:p w14:paraId="4A0F88A6" w14:textId="77777777" w:rsidR="00392DAC" w:rsidRDefault="00392DAC" w:rsidP="00FE3D1F">
            <w:r>
              <w:t xml:space="preserve">    3</w:t>
            </w:r>
          </w:p>
        </w:tc>
        <w:tc>
          <w:tcPr>
            <w:tcW w:w="1200" w:type="dxa"/>
          </w:tcPr>
          <w:p w14:paraId="50FA37CC" w14:textId="77777777" w:rsidR="00392DAC" w:rsidRDefault="00392DAC" w:rsidP="00FE3D1F">
            <w:r>
              <w:t xml:space="preserve">    2</w:t>
            </w:r>
          </w:p>
        </w:tc>
        <w:tc>
          <w:tcPr>
            <w:tcW w:w="1080" w:type="dxa"/>
          </w:tcPr>
          <w:p w14:paraId="2A3B71BD" w14:textId="77777777" w:rsidR="00392DAC" w:rsidRDefault="00392DAC" w:rsidP="00FE3D1F">
            <w:r>
              <w:t xml:space="preserve">    1</w:t>
            </w:r>
          </w:p>
        </w:tc>
        <w:tc>
          <w:tcPr>
            <w:tcW w:w="1068" w:type="dxa"/>
          </w:tcPr>
          <w:p w14:paraId="45873754" w14:textId="77777777" w:rsidR="00392DAC" w:rsidRDefault="00392DAC" w:rsidP="00FE3D1F">
            <w:r>
              <w:t xml:space="preserve">    0</w:t>
            </w:r>
          </w:p>
        </w:tc>
      </w:tr>
      <w:tr w:rsidR="00392DAC" w14:paraId="6575F87B" w14:textId="77777777" w:rsidTr="00FE3D1F">
        <w:tc>
          <w:tcPr>
            <w:tcW w:w="588" w:type="dxa"/>
          </w:tcPr>
          <w:p w14:paraId="2AFA338C" w14:textId="77777777" w:rsidR="00392DAC" w:rsidRDefault="00392DAC" w:rsidP="00FE3D1F">
            <w:r>
              <w:t>19.</w:t>
            </w:r>
          </w:p>
        </w:tc>
        <w:tc>
          <w:tcPr>
            <w:tcW w:w="3480" w:type="dxa"/>
          </w:tcPr>
          <w:p w14:paraId="5B984538" w14:textId="77777777" w:rsidR="00392DAC" w:rsidRDefault="00392DAC" w:rsidP="00FE3D1F">
            <w:r>
              <w:t>Do you daydream when you ought to be listening to something?</w:t>
            </w:r>
          </w:p>
        </w:tc>
        <w:tc>
          <w:tcPr>
            <w:tcW w:w="1080" w:type="dxa"/>
          </w:tcPr>
          <w:p w14:paraId="7BA45A7E" w14:textId="77777777" w:rsidR="00392DAC" w:rsidRDefault="00392DAC" w:rsidP="00FE3D1F">
            <w:r>
              <w:t xml:space="preserve">    4</w:t>
            </w:r>
          </w:p>
        </w:tc>
        <w:tc>
          <w:tcPr>
            <w:tcW w:w="1080" w:type="dxa"/>
          </w:tcPr>
          <w:p w14:paraId="6B309C37" w14:textId="77777777" w:rsidR="00392DAC" w:rsidRDefault="00392DAC" w:rsidP="00FE3D1F">
            <w:r>
              <w:t xml:space="preserve">    3</w:t>
            </w:r>
          </w:p>
        </w:tc>
        <w:tc>
          <w:tcPr>
            <w:tcW w:w="1200" w:type="dxa"/>
          </w:tcPr>
          <w:p w14:paraId="42E5E157" w14:textId="77777777" w:rsidR="00392DAC" w:rsidRDefault="00392DAC" w:rsidP="00FE3D1F">
            <w:r>
              <w:t xml:space="preserve">    2</w:t>
            </w:r>
          </w:p>
        </w:tc>
        <w:tc>
          <w:tcPr>
            <w:tcW w:w="1080" w:type="dxa"/>
          </w:tcPr>
          <w:p w14:paraId="0802AE16" w14:textId="77777777" w:rsidR="00392DAC" w:rsidRDefault="00392DAC" w:rsidP="00FE3D1F">
            <w:r>
              <w:t xml:space="preserve">    1</w:t>
            </w:r>
          </w:p>
        </w:tc>
        <w:tc>
          <w:tcPr>
            <w:tcW w:w="1068" w:type="dxa"/>
          </w:tcPr>
          <w:p w14:paraId="69DD2F8C" w14:textId="77777777" w:rsidR="00392DAC" w:rsidRDefault="00392DAC" w:rsidP="00FE3D1F">
            <w:r>
              <w:t xml:space="preserve">    0</w:t>
            </w:r>
          </w:p>
        </w:tc>
      </w:tr>
      <w:tr w:rsidR="00392DAC" w14:paraId="0C9AD99F" w14:textId="77777777" w:rsidTr="00FE3D1F">
        <w:tc>
          <w:tcPr>
            <w:tcW w:w="588" w:type="dxa"/>
          </w:tcPr>
          <w:p w14:paraId="79CA72BA" w14:textId="77777777" w:rsidR="00392DAC" w:rsidRDefault="00392DAC" w:rsidP="00FE3D1F">
            <w:r>
              <w:t>20.</w:t>
            </w:r>
          </w:p>
        </w:tc>
        <w:tc>
          <w:tcPr>
            <w:tcW w:w="3480" w:type="dxa"/>
          </w:tcPr>
          <w:p w14:paraId="66A046EC" w14:textId="77777777" w:rsidR="00392DAC" w:rsidRDefault="00392DAC" w:rsidP="00FE3D1F">
            <w:r>
              <w:t>Do you find you forget people’s names?</w:t>
            </w:r>
          </w:p>
        </w:tc>
        <w:tc>
          <w:tcPr>
            <w:tcW w:w="1080" w:type="dxa"/>
          </w:tcPr>
          <w:p w14:paraId="2DCDC798" w14:textId="77777777" w:rsidR="00392DAC" w:rsidRDefault="00392DAC" w:rsidP="00FE3D1F">
            <w:r>
              <w:t xml:space="preserve">    4</w:t>
            </w:r>
          </w:p>
        </w:tc>
        <w:tc>
          <w:tcPr>
            <w:tcW w:w="1080" w:type="dxa"/>
          </w:tcPr>
          <w:p w14:paraId="4A6ECF5C" w14:textId="77777777" w:rsidR="00392DAC" w:rsidRDefault="00392DAC" w:rsidP="00FE3D1F">
            <w:r>
              <w:t xml:space="preserve">    3</w:t>
            </w:r>
          </w:p>
        </w:tc>
        <w:tc>
          <w:tcPr>
            <w:tcW w:w="1200" w:type="dxa"/>
          </w:tcPr>
          <w:p w14:paraId="1815DEA8" w14:textId="77777777" w:rsidR="00392DAC" w:rsidRDefault="00392DAC" w:rsidP="00FE3D1F">
            <w:r>
              <w:t xml:space="preserve">    2</w:t>
            </w:r>
          </w:p>
        </w:tc>
        <w:tc>
          <w:tcPr>
            <w:tcW w:w="1080" w:type="dxa"/>
          </w:tcPr>
          <w:p w14:paraId="1A0B8B88" w14:textId="77777777" w:rsidR="00392DAC" w:rsidRDefault="00392DAC" w:rsidP="00FE3D1F">
            <w:r>
              <w:t xml:space="preserve">    1</w:t>
            </w:r>
          </w:p>
        </w:tc>
        <w:tc>
          <w:tcPr>
            <w:tcW w:w="1068" w:type="dxa"/>
          </w:tcPr>
          <w:p w14:paraId="47F4923C" w14:textId="77777777" w:rsidR="00392DAC" w:rsidRDefault="00392DAC" w:rsidP="00FE3D1F">
            <w:r>
              <w:t xml:space="preserve">    0</w:t>
            </w:r>
          </w:p>
        </w:tc>
      </w:tr>
      <w:tr w:rsidR="00392DAC" w14:paraId="09AB2792" w14:textId="77777777" w:rsidTr="00FE3D1F">
        <w:tc>
          <w:tcPr>
            <w:tcW w:w="588" w:type="dxa"/>
          </w:tcPr>
          <w:p w14:paraId="2B9B69BA" w14:textId="77777777" w:rsidR="00392DAC" w:rsidRDefault="00392DAC" w:rsidP="00FE3D1F">
            <w:r>
              <w:t>21.</w:t>
            </w:r>
          </w:p>
        </w:tc>
        <w:tc>
          <w:tcPr>
            <w:tcW w:w="3480" w:type="dxa"/>
          </w:tcPr>
          <w:p w14:paraId="0433CA8F" w14:textId="77777777" w:rsidR="00392DAC" w:rsidRDefault="00392DAC" w:rsidP="00FE3D1F">
            <w:r>
              <w:t>Do you start doing one thing at home and get distracted into doing something else (unintentionally)?</w:t>
            </w:r>
          </w:p>
        </w:tc>
        <w:tc>
          <w:tcPr>
            <w:tcW w:w="1080" w:type="dxa"/>
          </w:tcPr>
          <w:p w14:paraId="51EE7616" w14:textId="77777777" w:rsidR="00392DAC" w:rsidRDefault="00392DAC" w:rsidP="00FE3D1F">
            <w:r>
              <w:t xml:space="preserve">    4</w:t>
            </w:r>
          </w:p>
        </w:tc>
        <w:tc>
          <w:tcPr>
            <w:tcW w:w="1080" w:type="dxa"/>
          </w:tcPr>
          <w:p w14:paraId="4435154A" w14:textId="77777777" w:rsidR="00392DAC" w:rsidRDefault="00392DAC" w:rsidP="00FE3D1F">
            <w:r>
              <w:t xml:space="preserve">    3</w:t>
            </w:r>
          </w:p>
        </w:tc>
        <w:tc>
          <w:tcPr>
            <w:tcW w:w="1200" w:type="dxa"/>
          </w:tcPr>
          <w:p w14:paraId="437E95EB" w14:textId="77777777" w:rsidR="00392DAC" w:rsidRDefault="00392DAC" w:rsidP="00FE3D1F">
            <w:r>
              <w:t xml:space="preserve">    2</w:t>
            </w:r>
          </w:p>
        </w:tc>
        <w:tc>
          <w:tcPr>
            <w:tcW w:w="1080" w:type="dxa"/>
          </w:tcPr>
          <w:p w14:paraId="6A4A30A2" w14:textId="77777777" w:rsidR="00392DAC" w:rsidRDefault="00392DAC" w:rsidP="00FE3D1F">
            <w:r>
              <w:t xml:space="preserve">    1</w:t>
            </w:r>
          </w:p>
        </w:tc>
        <w:tc>
          <w:tcPr>
            <w:tcW w:w="1068" w:type="dxa"/>
          </w:tcPr>
          <w:p w14:paraId="3B38B601" w14:textId="77777777" w:rsidR="00392DAC" w:rsidRDefault="00392DAC" w:rsidP="00FE3D1F">
            <w:r>
              <w:t xml:space="preserve">    0</w:t>
            </w:r>
          </w:p>
        </w:tc>
      </w:tr>
      <w:tr w:rsidR="00392DAC" w14:paraId="1594D7DC" w14:textId="77777777" w:rsidTr="00FE3D1F">
        <w:tc>
          <w:tcPr>
            <w:tcW w:w="588" w:type="dxa"/>
          </w:tcPr>
          <w:p w14:paraId="0619D267" w14:textId="77777777" w:rsidR="00392DAC" w:rsidRDefault="00392DAC" w:rsidP="00FE3D1F">
            <w:r>
              <w:t>22.</w:t>
            </w:r>
          </w:p>
        </w:tc>
        <w:tc>
          <w:tcPr>
            <w:tcW w:w="3480" w:type="dxa"/>
          </w:tcPr>
          <w:p w14:paraId="27A95C09" w14:textId="77777777" w:rsidR="00392DAC" w:rsidRDefault="00392DAC" w:rsidP="00FE3D1F">
            <w:r>
              <w:t>Do you find you can’t quite remember something although it’s “on the tip of your tongue”?</w:t>
            </w:r>
          </w:p>
        </w:tc>
        <w:tc>
          <w:tcPr>
            <w:tcW w:w="1080" w:type="dxa"/>
          </w:tcPr>
          <w:p w14:paraId="273C9BF7" w14:textId="77777777" w:rsidR="00392DAC" w:rsidRDefault="00392DAC" w:rsidP="00FE3D1F">
            <w:r>
              <w:t xml:space="preserve">    4</w:t>
            </w:r>
          </w:p>
        </w:tc>
        <w:tc>
          <w:tcPr>
            <w:tcW w:w="1080" w:type="dxa"/>
          </w:tcPr>
          <w:p w14:paraId="5B380C46" w14:textId="77777777" w:rsidR="00392DAC" w:rsidRDefault="00392DAC" w:rsidP="00FE3D1F">
            <w:r>
              <w:t xml:space="preserve">    3</w:t>
            </w:r>
          </w:p>
        </w:tc>
        <w:tc>
          <w:tcPr>
            <w:tcW w:w="1200" w:type="dxa"/>
          </w:tcPr>
          <w:p w14:paraId="103BC674" w14:textId="77777777" w:rsidR="00392DAC" w:rsidRDefault="00392DAC" w:rsidP="00FE3D1F">
            <w:r>
              <w:t xml:space="preserve">    2</w:t>
            </w:r>
          </w:p>
        </w:tc>
        <w:tc>
          <w:tcPr>
            <w:tcW w:w="1080" w:type="dxa"/>
          </w:tcPr>
          <w:p w14:paraId="60390EA1" w14:textId="77777777" w:rsidR="00392DAC" w:rsidRDefault="00392DAC" w:rsidP="00FE3D1F">
            <w:r>
              <w:t xml:space="preserve">    1</w:t>
            </w:r>
          </w:p>
        </w:tc>
        <w:tc>
          <w:tcPr>
            <w:tcW w:w="1068" w:type="dxa"/>
          </w:tcPr>
          <w:p w14:paraId="07F32310" w14:textId="77777777" w:rsidR="00392DAC" w:rsidRDefault="00392DAC" w:rsidP="00FE3D1F">
            <w:r>
              <w:t xml:space="preserve">    0</w:t>
            </w:r>
          </w:p>
        </w:tc>
      </w:tr>
      <w:tr w:rsidR="00392DAC" w14:paraId="08A91BD9" w14:textId="77777777" w:rsidTr="00FE3D1F">
        <w:tc>
          <w:tcPr>
            <w:tcW w:w="588" w:type="dxa"/>
          </w:tcPr>
          <w:p w14:paraId="0A29CB7F" w14:textId="77777777" w:rsidR="00392DAC" w:rsidRDefault="00392DAC" w:rsidP="00FE3D1F">
            <w:r>
              <w:t>23.</w:t>
            </w:r>
          </w:p>
        </w:tc>
        <w:tc>
          <w:tcPr>
            <w:tcW w:w="3480" w:type="dxa"/>
          </w:tcPr>
          <w:p w14:paraId="00707FF0" w14:textId="77777777" w:rsidR="00392DAC" w:rsidRDefault="00392DAC" w:rsidP="00FE3D1F">
            <w:r>
              <w:t>Do you find you forget what you came to the shops to buy?</w:t>
            </w:r>
          </w:p>
        </w:tc>
        <w:tc>
          <w:tcPr>
            <w:tcW w:w="1080" w:type="dxa"/>
          </w:tcPr>
          <w:p w14:paraId="76E8C186" w14:textId="77777777" w:rsidR="00392DAC" w:rsidRDefault="00392DAC" w:rsidP="00FE3D1F">
            <w:r>
              <w:t xml:space="preserve">    4</w:t>
            </w:r>
          </w:p>
        </w:tc>
        <w:tc>
          <w:tcPr>
            <w:tcW w:w="1080" w:type="dxa"/>
          </w:tcPr>
          <w:p w14:paraId="5A551961" w14:textId="77777777" w:rsidR="00392DAC" w:rsidRDefault="00392DAC" w:rsidP="00FE3D1F">
            <w:r>
              <w:t xml:space="preserve">    3</w:t>
            </w:r>
          </w:p>
        </w:tc>
        <w:tc>
          <w:tcPr>
            <w:tcW w:w="1200" w:type="dxa"/>
          </w:tcPr>
          <w:p w14:paraId="0DBB929B" w14:textId="77777777" w:rsidR="00392DAC" w:rsidRDefault="00392DAC" w:rsidP="00FE3D1F">
            <w:r>
              <w:t xml:space="preserve">    2</w:t>
            </w:r>
          </w:p>
        </w:tc>
        <w:tc>
          <w:tcPr>
            <w:tcW w:w="1080" w:type="dxa"/>
          </w:tcPr>
          <w:p w14:paraId="6FF3FB27" w14:textId="77777777" w:rsidR="00392DAC" w:rsidRDefault="00392DAC" w:rsidP="00FE3D1F">
            <w:r>
              <w:t xml:space="preserve">    1</w:t>
            </w:r>
          </w:p>
        </w:tc>
        <w:tc>
          <w:tcPr>
            <w:tcW w:w="1068" w:type="dxa"/>
          </w:tcPr>
          <w:p w14:paraId="7DF705DE" w14:textId="77777777" w:rsidR="00392DAC" w:rsidRDefault="00392DAC" w:rsidP="00FE3D1F">
            <w:r>
              <w:t xml:space="preserve">    0</w:t>
            </w:r>
          </w:p>
        </w:tc>
      </w:tr>
      <w:tr w:rsidR="00392DAC" w14:paraId="7853C6A4" w14:textId="77777777" w:rsidTr="00FE3D1F">
        <w:tc>
          <w:tcPr>
            <w:tcW w:w="588" w:type="dxa"/>
          </w:tcPr>
          <w:p w14:paraId="5A9E1398" w14:textId="77777777" w:rsidR="00392DAC" w:rsidRDefault="00392DAC" w:rsidP="00FE3D1F">
            <w:r>
              <w:t>24.</w:t>
            </w:r>
          </w:p>
        </w:tc>
        <w:tc>
          <w:tcPr>
            <w:tcW w:w="3480" w:type="dxa"/>
          </w:tcPr>
          <w:p w14:paraId="7D629E28" w14:textId="77777777" w:rsidR="00392DAC" w:rsidRDefault="00392DAC" w:rsidP="00FE3D1F">
            <w:r>
              <w:t>Do you drop things?</w:t>
            </w:r>
          </w:p>
        </w:tc>
        <w:tc>
          <w:tcPr>
            <w:tcW w:w="1080" w:type="dxa"/>
          </w:tcPr>
          <w:p w14:paraId="4B5A72F8" w14:textId="77777777" w:rsidR="00392DAC" w:rsidRDefault="00392DAC" w:rsidP="00FE3D1F">
            <w:r>
              <w:t xml:space="preserve">    4</w:t>
            </w:r>
          </w:p>
        </w:tc>
        <w:tc>
          <w:tcPr>
            <w:tcW w:w="1080" w:type="dxa"/>
          </w:tcPr>
          <w:p w14:paraId="67F97978" w14:textId="77777777" w:rsidR="00392DAC" w:rsidRDefault="00392DAC" w:rsidP="00FE3D1F">
            <w:r>
              <w:t xml:space="preserve">    3</w:t>
            </w:r>
          </w:p>
        </w:tc>
        <w:tc>
          <w:tcPr>
            <w:tcW w:w="1200" w:type="dxa"/>
          </w:tcPr>
          <w:p w14:paraId="68B5E794" w14:textId="77777777" w:rsidR="00392DAC" w:rsidRDefault="00392DAC" w:rsidP="00FE3D1F">
            <w:r>
              <w:t xml:space="preserve">    2</w:t>
            </w:r>
          </w:p>
        </w:tc>
        <w:tc>
          <w:tcPr>
            <w:tcW w:w="1080" w:type="dxa"/>
          </w:tcPr>
          <w:p w14:paraId="258203B1" w14:textId="77777777" w:rsidR="00392DAC" w:rsidRDefault="00392DAC" w:rsidP="00FE3D1F">
            <w:r>
              <w:t xml:space="preserve">    1</w:t>
            </w:r>
          </w:p>
        </w:tc>
        <w:tc>
          <w:tcPr>
            <w:tcW w:w="1068" w:type="dxa"/>
          </w:tcPr>
          <w:p w14:paraId="07D4587F" w14:textId="77777777" w:rsidR="00392DAC" w:rsidRDefault="00392DAC" w:rsidP="00FE3D1F">
            <w:r>
              <w:t xml:space="preserve">    0</w:t>
            </w:r>
          </w:p>
        </w:tc>
      </w:tr>
      <w:tr w:rsidR="00392DAC" w14:paraId="5AFC49E3" w14:textId="77777777" w:rsidTr="00FE3D1F">
        <w:tc>
          <w:tcPr>
            <w:tcW w:w="588" w:type="dxa"/>
          </w:tcPr>
          <w:p w14:paraId="40F87EDC" w14:textId="77777777" w:rsidR="00392DAC" w:rsidRDefault="00392DAC" w:rsidP="00FE3D1F">
            <w:r>
              <w:t>25.</w:t>
            </w:r>
          </w:p>
        </w:tc>
        <w:tc>
          <w:tcPr>
            <w:tcW w:w="3480" w:type="dxa"/>
          </w:tcPr>
          <w:p w14:paraId="18278C60" w14:textId="77777777" w:rsidR="00392DAC" w:rsidRDefault="00392DAC" w:rsidP="00FE3D1F">
            <w:r>
              <w:t>Do you find you can’t think of anything to say?</w:t>
            </w:r>
          </w:p>
        </w:tc>
        <w:tc>
          <w:tcPr>
            <w:tcW w:w="1080" w:type="dxa"/>
          </w:tcPr>
          <w:p w14:paraId="4040F92B" w14:textId="77777777" w:rsidR="00392DAC" w:rsidRDefault="00392DAC" w:rsidP="00FE3D1F">
            <w:r>
              <w:t xml:space="preserve">    4</w:t>
            </w:r>
          </w:p>
        </w:tc>
        <w:tc>
          <w:tcPr>
            <w:tcW w:w="1080" w:type="dxa"/>
          </w:tcPr>
          <w:p w14:paraId="17A3CC9A" w14:textId="77777777" w:rsidR="00392DAC" w:rsidRDefault="00392DAC" w:rsidP="00FE3D1F">
            <w:r>
              <w:t xml:space="preserve">    3</w:t>
            </w:r>
          </w:p>
        </w:tc>
        <w:tc>
          <w:tcPr>
            <w:tcW w:w="1200" w:type="dxa"/>
          </w:tcPr>
          <w:p w14:paraId="01ECEB98" w14:textId="77777777" w:rsidR="00392DAC" w:rsidRDefault="00392DAC" w:rsidP="00FE3D1F">
            <w:r>
              <w:t xml:space="preserve">    2</w:t>
            </w:r>
          </w:p>
        </w:tc>
        <w:tc>
          <w:tcPr>
            <w:tcW w:w="1080" w:type="dxa"/>
          </w:tcPr>
          <w:p w14:paraId="7916C9CE" w14:textId="77777777" w:rsidR="00392DAC" w:rsidRDefault="00392DAC" w:rsidP="00FE3D1F">
            <w:r>
              <w:t xml:space="preserve">    1</w:t>
            </w:r>
          </w:p>
        </w:tc>
        <w:tc>
          <w:tcPr>
            <w:tcW w:w="1068" w:type="dxa"/>
          </w:tcPr>
          <w:p w14:paraId="7A48EEC1" w14:textId="77777777" w:rsidR="00392DAC" w:rsidRDefault="00392DAC" w:rsidP="00FE3D1F">
            <w:r>
              <w:t xml:space="preserve">    0</w:t>
            </w:r>
          </w:p>
        </w:tc>
      </w:tr>
    </w:tbl>
    <w:p w14:paraId="7BB35F14" w14:textId="77777777" w:rsidR="00392DAC" w:rsidRPr="00706106" w:rsidRDefault="00392DAC">
      <w:pPr>
        <w:tabs>
          <w:tab w:val="left" w:pos="3456"/>
        </w:tabs>
        <w:jc w:val="center"/>
        <w:rPr>
          <w:rFonts w:asciiTheme="minorHAnsi" w:hAnsiTheme="minorHAnsi" w:cstheme="minorHAnsi"/>
          <w:b/>
        </w:rPr>
      </w:pPr>
    </w:p>
    <w:p w14:paraId="35C2B9A2" w14:textId="77777777" w:rsidR="00FB7D0C" w:rsidRDefault="00FB7D0C">
      <w:pPr>
        <w:tabs>
          <w:tab w:val="left" w:pos="3456"/>
        </w:tabs>
        <w:jc w:val="center"/>
        <w:rPr>
          <w:rFonts w:asciiTheme="minorHAnsi" w:hAnsiTheme="minorHAnsi" w:cstheme="minorHAnsi"/>
          <w:b/>
        </w:rPr>
      </w:pPr>
    </w:p>
    <w:p w14:paraId="1BAB7956" w14:textId="77777777" w:rsidR="00392DAC" w:rsidRDefault="00392DAC">
      <w:pPr>
        <w:tabs>
          <w:tab w:val="left" w:pos="3456"/>
        </w:tabs>
        <w:jc w:val="center"/>
        <w:rPr>
          <w:rFonts w:asciiTheme="minorHAnsi" w:hAnsiTheme="minorHAnsi" w:cstheme="minorHAnsi"/>
          <w:b/>
        </w:rPr>
      </w:pPr>
    </w:p>
    <w:p w14:paraId="1C5A92FD" w14:textId="77777777" w:rsidR="00392DAC" w:rsidRDefault="00392DAC">
      <w:pPr>
        <w:tabs>
          <w:tab w:val="left" w:pos="3456"/>
        </w:tabs>
        <w:jc w:val="center"/>
        <w:rPr>
          <w:rFonts w:asciiTheme="minorHAnsi" w:hAnsiTheme="minorHAnsi" w:cstheme="minorHAnsi"/>
          <w:b/>
        </w:rPr>
      </w:pPr>
    </w:p>
    <w:p w14:paraId="59C5B6F8" w14:textId="77777777" w:rsidR="00392DAC" w:rsidRDefault="00392DAC">
      <w:pPr>
        <w:tabs>
          <w:tab w:val="left" w:pos="3456"/>
        </w:tabs>
        <w:jc w:val="center"/>
        <w:rPr>
          <w:rFonts w:asciiTheme="minorHAnsi" w:hAnsiTheme="minorHAnsi" w:cstheme="minorHAnsi"/>
          <w:b/>
        </w:rPr>
      </w:pPr>
    </w:p>
    <w:p w14:paraId="110937BD" w14:textId="77777777" w:rsidR="00392DAC" w:rsidRDefault="00392DAC">
      <w:pPr>
        <w:tabs>
          <w:tab w:val="left" w:pos="3456"/>
        </w:tabs>
        <w:jc w:val="center"/>
        <w:rPr>
          <w:rFonts w:asciiTheme="minorHAnsi" w:hAnsiTheme="minorHAnsi" w:cstheme="minorHAnsi"/>
          <w:b/>
        </w:rPr>
      </w:pPr>
    </w:p>
    <w:p w14:paraId="29AC19DD" w14:textId="77777777" w:rsidR="00392DAC" w:rsidRDefault="00392DAC">
      <w:pPr>
        <w:tabs>
          <w:tab w:val="left" w:pos="3456"/>
        </w:tabs>
        <w:jc w:val="center"/>
        <w:rPr>
          <w:rFonts w:asciiTheme="minorHAnsi" w:hAnsiTheme="minorHAnsi" w:cstheme="minorHAnsi"/>
          <w:b/>
        </w:rPr>
      </w:pPr>
    </w:p>
    <w:p w14:paraId="4A6902B5" w14:textId="77777777" w:rsidR="00392DAC" w:rsidRDefault="00392DAC">
      <w:pPr>
        <w:tabs>
          <w:tab w:val="left" w:pos="3456"/>
        </w:tabs>
        <w:jc w:val="center"/>
        <w:rPr>
          <w:rFonts w:asciiTheme="minorHAnsi" w:hAnsiTheme="minorHAnsi" w:cstheme="minorHAnsi"/>
          <w:b/>
        </w:rPr>
      </w:pPr>
    </w:p>
    <w:p w14:paraId="3999C846" w14:textId="77777777" w:rsidR="00392DAC" w:rsidRDefault="00392DAC">
      <w:pPr>
        <w:tabs>
          <w:tab w:val="left" w:pos="3456"/>
        </w:tabs>
        <w:jc w:val="center"/>
        <w:rPr>
          <w:rFonts w:asciiTheme="minorHAnsi" w:hAnsiTheme="minorHAnsi" w:cstheme="minorHAnsi"/>
          <w:b/>
        </w:rPr>
      </w:pPr>
    </w:p>
    <w:p w14:paraId="5BA4FC32" w14:textId="77777777" w:rsidR="00392DAC" w:rsidRDefault="00392DAC">
      <w:pPr>
        <w:tabs>
          <w:tab w:val="left" w:pos="3456"/>
        </w:tabs>
        <w:jc w:val="center"/>
        <w:rPr>
          <w:rFonts w:asciiTheme="minorHAnsi" w:hAnsiTheme="minorHAnsi" w:cstheme="minorHAnsi"/>
          <w:b/>
        </w:rPr>
      </w:pPr>
    </w:p>
    <w:p w14:paraId="636BF10A" w14:textId="77777777" w:rsidR="00392DAC" w:rsidRDefault="00392DAC">
      <w:pPr>
        <w:tabs>
          <w:tab w:val="left" w:pos="3456"/>
        </w:tabs>
        <w:jc w:val="center"/>
        <w:rPr>
          <w:rFonts w:asciiTheme="minorHAnsi" w:hAnsiTheme="minorHAnsi" w:cstheme="minorHAnsi"/>
          <w:b/>
        </w:rPr>
      </w:pPr>
    </w:p>
    <w:p w14:paraId="3F0AF588" w14:textId="77777777" w:rsidR="00392DAC" w:rsidRDefault="00392DAC">
      <w:pPr>
        <w:tabs>
          <w:tab w:val="left" w:pos="3456"/>
        </w:tabs>
        <w:jc w:val="center"/>
        <w:rPr>
          <w:rFonts w:asciiTheme="minorHAnsi" w:hAnsiTheme="minorHAnsi" w:cstheme="minorHAnsi"/>
          <w:b/>
        </w:rPr>
      </w:pPr>
    </w:p>
    <w:p w14:paraId="227A47A3" w14:textId="77777777" w:rsidR="00392DAC" w:rsidRDefault="00392DAC">
      <w:pPr>
        <w:tabs>
          <w:tab w:val="left" w:pos="3456"/>
        </w:tabs>
        <w:jc w:val="center"/>
        <w:rPr>
          <w:rFonts w:asciiTheme="minorHAnsi" w:hAnsiTheme="minorHAnsi" w:cstheme="minorHAnsi"/>
          <w:b/>
        </w:rPr>
      </w:pPr>
    </w:p>
    <w:p w14:paraId="481AFAE7" w14:textId="77777777" w:rsidR="00392DAC" w:rsidRDefault="00392DAC">
      <w:pPr>
        <w:tabs>
          <w:tab w:val="left" w:pos="3456"/>
        </w:tabs>
        <w:jc w:val="center"/>
        <w:rPr>
          <w:rFonts w:asciiTheme="minorHAnsi" w:hAnsiTheme="minorHAnsi" w:cstheme="minorHAnsi"/>
          <w:b/>
        </w:rPr>
      </w:pPr>
    </w:p>
    <w:p w14:paraId="4E183CB8" w14:textId="77777777" w:rsidR="00392DAC" w:rsidRDefault="00392DAC">
      <w:pPr>
        <w:tabs>
          <w:tab w:val="left" w:pos="3456"/>
        </w:tabs>
        <w:jc w:val="center"/>
        <w:rPr>
          <w:rFonts w:asciiTheme="minorHAnsi" w:hAnsiTheme="minorHAnsi" w:cstheme="minorHAnsi"/>
          <w:b/>
        </w:rPr>
      </w:pPr>
    </w:p>
    <w:p w14:paraId="12DE3FA7" w14:textId="77777777" w:rsidR="00392DAC" w:rsidRDefault="00392DAC">
      <w:pPr>
        <w:tabs>
          <w:tab w:val="left" w:pos="3456"/>
        </w:tabs>
        <w:jc w:val="center"/>
        <w:rPr>
          <w:rFonts w:asciiTheme="minorHAnsi" w:hAnsiTheme="minorHAnsi" w:cstheme="minorHAnsi"/>
          <w:b/>
        </w:rPr>
      </w:pPr>
    </w:p>
    <w:p w14:paraId="7B4DB91B" w14:textId="77777777" w:rsidR="00392DAC" w:rsidRDefault="00392DAC">
      <w:pPr>
        <w:tabs>
          <w:tab w:val="left" w:pos="3456"/>
        </w:tabs>
        <w:jc w:val="center"/>
        <w:rPr>
          <w:rFonts w:asciiTheme="minorHAnsi" w:hAnsiTheme="minorHAnsi" w:cstheme="minorHAnsi"/>
          <w:b/>
        </w:rPr>
      </w:pPr>
    </w:p>
    <w:p w14:paraId="6FC33206" w14:textId="2E62FBB4" w:rsidR="00392DAC" w:rsidRPr="00392DAC" w:rsidRDefault="00392DAC">
      <w:pPr>
        <w:tabs>
          <w:tab w:val="left" w:pos="3456"/>
        </w:tabs>
        <w:jc w:val="center"/>
        <w:rPr>
          <w:rFonts w:asciiTheme="minorHAnsi" w:hAnsiTheme="minorHAnsi" w:cstheme="minorHAnsi"/>
          <w:b/>
        </w:rPr>
      </w:pPr>
      <w:r>
        <w:rPr>
          <w:rFonts w:asciiTheme="minorHAnsi" w:hAnsiTheme="minorHAnsi" w:cstheme="minorHAnsi"/>
          <w:b/>
        </w:rPr>
        <w:lastRenderedPageBreak/>
        <w:t>Appendix I</w:t>
      </w:r>
    </w:p>
    <w:tbl>
      <w:tblPr>
        <w:tblStyle w:val="TableGrid"/>
        <w:tblW w:w="8070" w:type="dxa"/>
        <w:tblLayout w:type="fixed"/>
        <w:tblLook w:val="04A0" w:firstRow="1" w:lastRow="0" w:firstColumn="1" w:lastColumn="0" w:noHBand="0" w:noVBand="1"/>
      </w:tblPr>
      <w:tblGrid>
        <w:gridCol w:w="1024"/>
        <w:gridCol w:w="242"/>
        <w:gridCol w:w="2287"/>
        <w:gridCol w:w="2287"/>
        <w:gridCol w:w="2176"/>
        <w:gridCol w:w="54"/>
      </w:tblGrid>
      <w:tr w:rsidR="00C57852" w:rsidRPr="00706106" w14:paraId="1D549BF9" w14:textId="77777777" w:rsidTr="00701AFE">
        <w:trPr>
          <w:gridAfter w:val="1"/>
          <w:wAfter w:w="54" w:type="dxa"/>
          <w:trHeight w:val="214"/>
        </w:trPr>
        <w:tc>
          <w:tcPr>
            <w:tcW w:w="8016" w:type="dxa"/>
            <w:gridSpan w:val="5"/>
            <w:tcBorders>
              <w:top w:val="nil"/>
              <w:left w:val="nil"/>
              <w:bottom w:val="nil"/>
              <w:right w:val="single" w:sz="4" w:space="0" w:color="auto"/>
            </w:tcBorders>
          </w:tcPr>
          <w:p w14:paraId="22A13400" w14:textId="736AF7A0" w:rsidR="00C57852" w:rsidRPr="00706106" w:rsidRDefault="00C57852" w:rsidP="00701AFE">
            <w:pPr>
              <w:spacing w:line="259" w:lineRule="auto"/>
              <w:rPr>
                <w:rFonts w:asciiTheme="minorHAnsi" w:hAnsiTheme="minorHAnsi"/>
              </w:rPr>
            </w:pPr>
            <w:r w:rsidRPr="00706106">
              <w:rPr>
                <w:rFonts w:asciiTheme="minorHAnsi" w:hAnsiTheme="minorHAnsi"/>
              </w:rPr>
              <w:t>Table 4</w:t>
            </w:r>
          </w:p>
        </w:tc>
      </w:tr>
      <w:tr w:rsidR="00C57852" w:rsidRPr="00706106" w14:paraId="569C4D26" w14:textId="77777777" w:rsidTr="00701AFE">
        <w:trPr>
          <w:gridAfter w:val="1"/>
          <w:wAfter w:w="54" w:type="dxa"/>
          <w:trHeight w:val="225"/>
        </w:trPr>
        <w:tc>
          <w:tcPr>
            <w:tcW w:w="1024" w:type="dxa"/>
            <w:tcBorders>
              <w:top w:val="nil"/>
              <w:left w:val="nil"/>
              <w:bottom w:val="nil"/>
              <w:right w:val="nil"/>
            </w:tcBorders>
          </w:tcPr>
          <w:p w14:paraId="51F06D3B" w14:textId="77777777" w:rsidR="00C57852" w:rsidRPr="00706106" w:rsidRDefault="00C57852" w:rsidP="00701AFE">
            <w:pPr>
              <w:spacing w:line="259" w:lineRule="auto"/>
              <w:rPr>
                <w:rFonts w:asciiTheme="minorHAnsi" w:hAnsiTheme="minorHAnsi"/>
              </w:rPr>
            </w:pPr>
          </w:p>
        </w:tc>
        <w:tc>
          <w:tcPr>
            <w:tcW w:w="6992" w:type="dxa"/>
            <w:gridSpan w:val="4"/>
            <w:tcBorders>
              <w:top w:val="nil"/>
              <w:left w:val="nil"/>
              <w:bottom w:val="nil"/>
              <w:right w:val="nil"/>
            </w:tcBorders>
          </w:tcPr>
          <w:p w14:paraId="0F9B5F1B" w14:textId="77777777" w:rsidR="00C57852" w:rsidRPr="00706106" w:rsidRDefault="00C57852" w:rsidP="00701AFE">
            <w:pPr>
              <w:spacing w:line="259" w:lineRule="auto"/>
              <w:rPr>
                <w:rFonts w:asciiTheme="minorHAnsi" w:hAnsiTheme="minorHAnsi"/>
              </w:rPr>
            </w:pPr>
          </w:p>
        </w:tc>
      </w:tr>
      <w:tr w:rsidR="00C57852" w:rsidRPr="00706106" w14:paraId="0ACD7757" w14:textId="77777777" w:rsidTr="00701AFE">
        <w:trPr>
          <w:gridAfter w:val="1"/>
          <w:wAfter w:w="54" w:type="dxa"/>
          <w:trHeight w:val="214"/>
        </w:trPr>
        <w:tc>
          <w:tcPr>
            <w:tcW w:w="8016" w:type="dxa"/>
            <w:gridSpan w:val="5"/>
            <w:tcBorders>
              <w:top w:val="nil"/>
              <w:left w:val="nil"/>
              <w:bottom w:val="single" w:sz="4" w:space="0" w:color="auto"/>
              <w:right w:val="nil"/>
            </w:tcBorders>
          </w:tcPr>
          <w:p w14:paraId="45488970" w14:textId="23547C8F" w:rsidR="00C57852" w:rsidRPr="00706106" w:rsidRDefault="00C57852" w:rsidP="00C57852">
            <w:pPr>
              <w:spacing w:line="259" w:lineRule="auto"/>
              <w:rPr>
                <w:rFonts w:asciiTheme="minorHAnsi" w:hAnsiTheme="minorHAnsi"/>
                <w:i/>
              </w:rPr>
            </w:pPr>
            <w:r w:rsidRPr="00706106">
              <w:rPr>
                <w:rFonts w:asciiTheme="minorHAnsi" w:hAnsiTheme="minorHAnsi"/>
                <w:i/>
              </w:rPr>
              <w:t>Schedule of High Cognition Treatment Visits. The “X” symbol denotes that this modality of treatment will occur.</w:t>
            </w:r>
          </w:p>
        </w:tc>
      </w:tr>
      <w:tr w:rsidR="00C57852" w:rsidRPr="00706106" w14:paraId="0697163F" w14:textId="77777777" w:rsidTr="00701AFE">
        <w:trPr>
          <w:trHeight w:val="404"/>
        </w:trPr>
        <w:tc>
          <w:tcPr>
            <w:tcW w:w="1266" w:type="dxa"/>
            <w:gridSpan w:val="2"/>
            <w:tcBorders>
              <w:top w:val="nil"/>
              <w:left w:val="nil"/>
              <w:right w:val="nil"/>
            </w:tcBorders>
            <w:vAlign w:val="bottom"/>
          </w:tcPr>
          <w:p w14:paraId="0767FC6E" w14:textId="77777777" w:rsidR="00C57852" w:rsidRPr="00706106" w:rsidRDefault="00C57852" w:rsidP="00701AFE">
            <w:pPr>
              <w:pStyle w:val="ListParagraph"/>
              <w:spacing w:line="276" w:lineRule="auto"/>
              <w:ind w:left="0"/>
              <w:jc w:val="center"/>
              <w:rPr>
                <w:rFonts w:asciiTheme="minorHAnsi" w:hAnsiTheme="minorHAnsi"/>
              </w:rPr>
            </w:pPr>
          </w:p>
        </w:tc>
        <w:tc>
          <w:tcPr>
            <w:tcW w:w="2287" w:type="dxa"/>
            <w:vMerge w:val="restart"/>
            <w:tcBorders>
              <w:top w:val="nil"/>
              <w:left w:val="nil"/>
              <w:right w:val="nil"/>
            </w:tcBorders>
            <w:vAlign w:val="center"/>
          </w:tcPr>
          <w:p w14:paraId="3B4BC7CD"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Cognition Tasks</w:t>
            </w:r>
          </w:p>
        </w:tc>
        <w:tc>
          <w:tcPr>
            <w:tcW w:w="2287" w:type="dxa"/>
            <w:vMerge w:val="restart"/>
            <w:tcBorders>
              <w:top w:val="nil"/>
              <w:left w:val="nil"/>
              <w:right w:val="nil"/>
            </w:tcBorders>
            <w:vAlign w:val="center"/>
          </w:tcPr>
          <w:p w14:paraId="653CD405"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Emotion Processing Tasks</w:t>
            </w:r>
          </w:p>
        </w:tc>
        <w:tc>
          <w:tcPr>
            <w:tcW w:w="2230" w:type="dxa"/>
            <w:gridSpan w:val="2"/>
            <w:vMerge w:val="restart"/>
            <w:tcBorders>
              <w:top w:val="nil"/>
              <w:left w:val="nil"/>
              <w:right w:val="nil"/>
            </w:tcBorders>
            <w:vAlign w:val="center"/>
          </w:tcPr>
          <w:p w14:paraId="699EA7C5"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Social Cognition Tasks</w:t>
            </w:r>
          </w:p>
        </w:tc>
      </w:tr>
      <w:tr w:rsidR="00C57852" w:rsidRPr="00706106" w14:paraId="7AE8AC8A" w14:textId="77777777" w:rsidTr="00701AFE">
        <w:trPr>
          <w:trHeight w:val="404"/>
        </w:trPr>
        <w:tc>
          <w:tcPr>
            <w:tcW w:w="1266" w:type="dxa"/>
            <w:gridSpan w:val="2"/>
            <w:tcBorders>
              <w:top w:val="nil"/>
              <w:left w:val="nil"/>
              <w:right w:val="nil"/>
            </w:tcBorders>
            <w:vAlign w:val="bottom"/>
          </w:tcPr>
          <w:p w14:paraId="6D3D3504" w14:textId="77777777" w:rsidR="00C57852" w:rsidRPr="00706106" w:rsidRDefault="00C57852" w:rsidP="00701AFE">
            <w:pPr>
              <w:pStyle w:val="ListParagraph"/>
              <w:spacing w:line="276" w:lineRule="auto"/>
              <w:ind w:left="0"/>
              <w:jc w:val="center"/>
              <w:rPr>
                <w:rFonts w:asciiTheme="minorHAnsi" w:hAnsiTheme="minorHAnsi"/>
              </w:rPr>
            </w:pPr>
            <w:r w:rsidRPr="00706106">
              <w:rPr>
                <w:rFonts w:asciiTheme="minorHAnsi" w:hAnsiTheme="minorHAnsi"/>
              </w:rPr>
              <w:t>Treatment Session #</w:t>
            </w:r>
          </w:p>
        </w:tc>
        <w:tc>
          <w:tcPr>
            <w:tcW w:w="2287" w:type="dxa"/>
            <w:vMerge/>
            <w:tcBorders>
              <w:left w:val="nil"/>
              <w:bottom w:val="single" w:sz="4" w:space="0" w:color="auto"/>
              <w:right w:val="nil"/>
            </w:tcBorders>
            <w:vAlign w:val="center"/>
          </w:tcPr>
          <w:p w14:paraId="6027DB41" w14:textId="77777777" w:rsidR="00C57852" w:rsidRPr="00706106" w:rsidRDefault="00C57852" w:rsidP="00701AFE">
            <w:pPr>
              <w:spacing w:line="259" w:lineRule="auto"/>
              <w:jc w:val="center"/>
              <w:rPr>
                <w:rFonts w:asciiTheme="minorHAnsi" w:hAnsiTheme="minorHAnsi"/>
                <w:sz w:val="22"/>
                <w:szCs w:val="22"/>
              </w:rPr>
            </w:pPr>
          </w:p>
        </w:tc>
        <w:tc>
          <w:tcPr>
            <w:tcW w:w="2287" w:type="dxa"/>
            <w:vMerge/>
            <w:tcBorders>
              <w:left w:val="nil"/>
              <w:bottom w:val="single" w:sz="4" w:space="0" w:color="auto"/>
              <w:right w:val="nil"/>
            </w:tcBorders>
            <w:vAlign w:val="center"/>
          </w:tcPr>
          <w:p w14:paraId="74132FBE" w14:textId="77777777" w:rsidR="00C57852" w:rsidRPr="00706106" w:rsidRDefault="00C57852" w:rsidP="00701AFE">
            <w:pPr>
              <w:spacing w:line="259" w:lineRule="auto"/>
              <w:jc w:val="center"/>
              <w:rPr>
                <w:rFonts w:asciiTheme="minorHAnsi" w:hAnsiTheme="minorHAnsi"/>
                <w:sz w:val="22"/>
                <w:szCs w:val="22"/>
              </w:rPr>
            </w:pPr>
          </w:p>
        </w:tc>
        <w:tc>
          <w:tcPr>
            <w:tcW w:w="2230" w:type="dxa"/>
            <w:gridSpan w:val="2"/>
            <w:vMerge/>
            <w:tcBorders>
              <w:left w:val="nil"/>
              <w:bottom w:val="single" w:sz="4" w:space="0" w:color="auto"/>
              <w:right w:val="nil"/>
            </w:tcBorders>
            <w:vAlign w:val="center"/>
          </w:tcPr>
          <w:p w14:paraId="1F1B71C7" w14:textId="77777777" w:rsidR="00C57852" w:rsidRPr="00706106" w:rsidRDefault="00C57852" w:rsidP="00701AFE">
            <w:pPr>
              <w:spacing w:line="259" w:lineRule="auto"/>
              <w:jc w:val="center"/>
              <w:rPr>
                <w:rFonts w:asciiTheme="minorHAnsi" w:hAnsiTheme="minorHAnsi"/>
                <w:sz w:val="22"/>
                <w:szCs w:val="22"/>
              </w:rPr>
            </w:pPr>
          </w:p>
        </w:tc>
      </w:tr>
      <w:tr w:rsidR="00C57852" w:rsidRPr="00706106" w14:paraId="095D099C" w14:textId="77777777" w:rsidTr="00701AFE">
        <w:trPr>
          <w:trHeight w:val="339"/>
        </w:trPr>
        <w:tc>
          <w:tcPr>
            <w:tcW w:w="1266" w:type="dxa"/>
            <w:gridSpan w:val="2"/>
            <w:tcBorders>
              <w:left w:val="nil"/>
              <w:bottom w:val="nil"/>
              <w:right w:val="nil"/>
            </w:tcBorders>
            <w:vAlign w:val="center"/>
          </w:tcPr>
          <w:p w14:paraId="4B3034C0"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w:t>
            </w:r>
          </w:p>
        </w:tc>
        <w:tc>
          <w:tcPr>
            <w:tcW w:w="2287" w:type="dxa"/>
            <w:tcBorders>
              <w:top w:val="single" w:sz="4" w:space="0" w:color="auto"/>
              <w:left w:val="nil"/>
              <w:bottom w:val="nil"/>
              <w:right w:val="nil"/>
            </w:tcBorders>
            <w:vAlign w:val="center"/>
          </w:tcPr>
          <w:p w14:paraId="13648517"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single" w:sz="4" w:space="0" w:color="auto"/>
              <w:left w:val="nil"/>
              <w:bottom w:val="nil"/>
              <w:right w:val="nil"/>
            </w:tcBorders>
            <w:vAlign w:val="center"/>
          </w:tcPr>
          <w:p w14:paraId="125286F2"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single" w:sz="4" w:space="0" w:color="auto"/>
              <w:left w:val="nil"/>
              <w:bottom w:val="nil"/>
              <w:right w:val="nil"/>
            </w:tcBorders>
            <w:vAlign w:val="center"/>
          </w:tcPr>
          <w:p w14:paraId="030F9F40" w14:textId="77777777" w:rsidR="00C57852" w:rsidRPr="00706106" w:rsidRDefault="00C57852" w:rsidP="00701AFE">
            <w:pPr>
              <w:spacing w:line="259" w:lineRule="auto"/>
              <w:jc w:val="center"/>
              <w:rPr>
                <w:rFonts w:asciiTheme="minorHAnsi" w:hAnsiTheme="minorHAnsi"/>
                <w:b/>
              </w:rPr>
            </w:pPr>
          </w:p>
        </w:tc>
      </w:tr>
      <w:tr w:rsidR="00C57852" w:rsidRPr="00706106" w14:paraId="59CA1EDC" w14:textId="77777777" w:rsidTr="00701AFE">
        <w:trPr>
          <w:trHeight w:val="339"/>
        </w:trPr>
        <w:tc>
          <w:tcPr>
            <w:tcW w:w="1266" w:type="dxa"/>
            <w:gridSpan w:val="2"/>
            <w:tcBorders>
              <w:top w:val="nil"/>
              <w:left w:val="nil"/>
              <w:bottom w:val="nil"/>
              <w:right w:val="nil"/>
            </w:tcBorders>
            <w:vAlign w:val="center"/>
          </w:tcPr>
          <w:p w14:paraId="5146515B"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 xml:space="preserve">2 </w:t>
            </w:r>
          </w:p>
        </w:tc>
        <w:tc>
          <w:tcPr>
            <w:tcW w:w="2287" w:type="dxa"/>
            <w:tcBorders>
              <w:top w:val="nil"/>
              <w:left w:val="nil"/>
              <w:bottom w:val="nil"/>
              <w:right w:val="nil"/>
            </w:tcBorders>
            <w:vAlign w:val="center"/>
          </w:tcPr>
          <w:p w14:paraId="11ABFCEC"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0E12B15F"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7E2B2F7F" w14:textId="77777777" w:rsidR="00C57852" w:rsidRPr="00706106" w:rsidRDefault="00C57852" w:rsidP="00701AFE">
            <w:pPr>
              <w:spacing w:line="259" w:lineRule="auto"/>
              <w:jc w:val="center"/>
              <w:rPr>
                <w:rFonts w:asciiTheme="minorHAnsi" w:hAnsiTheme="minorHAnsi"/>
                <w:b/>
              </w:rPr>
            </w:pPr>
          </w:p>
        </w:tc>
      </w:tr>
      <w:tr w:rsidR="00C57852" w:rsidRPr="00706106" w14:paraId="6DB51FE3" w14:textId="77777777" w:rsidTr="00701AFE">
        <w:trPr>
          <w:trHeight w:val="339"/>
        </w:trPr>
        <w:tc>
          <w:tcPr>
            <w:tcW w:w="1266" w:type="dxa"/>
            <w:gridSpan w:val="2"/>
            <w:tcBorders>
              <w:top w:val="nil"/>
              <w:left w:val="nil"/>
              <w:bottom w:val="nil"/>
              <w:right w:val="nil"/>
            </w:tcBorders>
            <w:vAlign w:val="center"/>
          </w:tcPr>
          <w:p w14:paraId="3A0EC459"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3</w:t>
            </w:r>
          </w:p>
        </w:tc>
        <w:tc>
          <w:tcPr>
            <w:tcW w:w="2287" w:type="dxa"/>
            <w:tcBorders>
              <w:top w:val="nil"/>
              <w:left w:val="nil"/>
              <w:bottom w:val="nil"/>
              <w:right w:val="nil"/>
            </w:tcBorders>
            <w:vAlign w:val="center"/>
          </w:tcPr>
          <w:p w14:paraId="638F6FC8"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10C0499D"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BD4CC79" w14:textId="77777777" w:rsidR="00C57852" w:rsidRPr="00706106" w:rsidRDefault="00C57852" w:rsidP="00701AFE">
            <w:pPr>
              <w:spacing w:line="259" w:lineRule="auto"/>
              <w:jc w:val="center"/>
              <w:rPr>
                <w:rFonts w:asciiTheme="minorHAnsi" w:hAnsiTheme="minorHAnsi"/>
                <w:b/>
              </w:rPr>
            </w:pPr>
          </w:p>
        </w:tc>
      </w:tr>
      <w:tr w:rsidR="00C57852" w:rsidRPr="00706106" w14:paraId="75E766E7" w14:textId="77777777" w:rsidTr="00701AFE">
        <w:trPr>
          <w:trHeight w:val="349"/>
        </w:trPr>
        <w:tc>
          <w:tcPr>
            <w:tcW w:w="1266" w:type="dxa"/>
            <w:gridSpan w:val="2"/>
            <w:tcBorders>
              <w:top w:val="nil"/>
              <w:left w:val="nil"/>
              <w:bottom w:val="nil"/>
              <w:right w:val="nil"/>
            </w:tcBorders>
            <w:vAlign w:val="center"/>
          </w:tcPr>
          <w:p w14:paraId="589530D0"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4</w:t>
            </w:r>
          </w:p>
        </w:tc>
        <w:tc>
          <w:tcPr>
            <w:tcW w:w="2287" w:type="dxa"/>
            <w:tcBorders>
              <w:top w:val="nil"/>
              <w:left w:val="nil"/>
              <w:bottom w:val="nil"/>
              <w:right w:val="nil"/>
            </w:tcBorders>
            <w:vAlign w:val="center"/>
          </w:tcPr>
          <w:p w14:paraId="6E7E8462"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06A9A83A"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5A78007"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r>
      <w:tr w:rsidR="00C57852" w:rsidRPr="00706106" w14:paraId="6A79DA5A" w14:textId="77777777" w:rsidTr="00701AFE">
        <w:trPr>
          <w:trHeight w:val="349"/>
        </w:trPr>
        <w:tc>
          <w:tcPr>
            <w:tcW w:w="1266" w:type="dxa"/>
            <w:gridSpan w:val="2"/>
            <w:tcBorders>
              <w:top w:val="nil"/>
              <w:left w:val="nil"/>
              <w:bottom w:val="nil"/>
              <w:right w:val="nil"/>
            </w:tcBorders>
            <w:vAlign w:val="center"/>
          </w:tcPr>
          <w:p w14:paraId="4963AE5E"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5</w:t>
            </w:r>
          </w:p>
        </w:tc>
        <w:tc>
          <w:tcPr>
            <w:tcW w:w="2287" w:type="dxa"/>
            <w:tcBorders>
              <w:top w:val="nil"/>
              <w:left w:val="nil"/>
              <w:bottom w:val="nil"/>
              <w:right w:val="nil"/>
            </w:tcBorders>
            <w:vAlign w:val="center"/>
          </w:tcPr>
          <w:p w14:paraId="10252F22"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7D8DDCCD"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465CA02E"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r>
      <w:tr w:rsidR="00C57852" w:rsidRPr="00706106" w14:paraId="2A15E6DB" w14:textId="77777777" w:rsidTr="00701AFE">
        <w:trPr>
          <w:trHeight w:val="349"/>
        </w:trPr>
        <w:tc>
          <w:tcPr>
            <w:tcW w:w="1266" w:type="dxa"/>
            <w:gridSpan w:val="2"/>
            <w:tcBorders>
              <w:top w:val="nil"/>
              <w:left w:val="nil"/>
              <w:bottom w:val="nil"/>
              <w:right w:val="nil"/>
            </w:tcBorders>
            <w:vAlign w:val="center"/>
          </w:tcPr>
          <w:p w14:paraId="5FBAA023"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6</w:t>
            </w:r>
          </w:p>
        </w:tc>
        <w:tc>
          <w:tcPr>
            <w:tcW w:w="2287" w:type="dxa"/>
            <w:tcBorders>
              <w:top w:val="nil"/>
              <w:left w:val="nil"/>
              <w:bottom w:val="nil"/>
              <w:right w:val="nil"/>
            </w:tcBorders>
            <w:vAlign w:val="center"/>
          </w:tcPr>
          <w:p w14:paraId="159E38B5"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71F230FF"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734E9E25" w14:textId="77777777" w:rsidR="00C57852" w:rsidRPr="00706106" w:rsidRDefault="00C57852" w:rsidP="00701AFE">
            <w:pPr>
              <w:spacing w:line="259" w:lineRule="auto"/>
              <w:jc w:val="center"/>
              <w:rPr>
                <w:rFonts w:asciiTheme="minorHAnsi" w:hAnsiTheme="minorHAnsi"/>
                <w:b/>
              </w:rPr>
            </w:pPr>
          </w:p>
        </w:tc>
      </w:tr>
      <w:tr w:rsidR="00C57852" w:rsidRPr="00706106" w14:paraId="61630B99" w14:textId="77777777" w:rsidTr="00701AFE">
        <w:trPr>
          <w:trHeight w:val="349"/>
        </w:trPr>
        <w:tc>
          <w:tcPr>
            <w:tcW w:w="1266" w:type="dxa"/>
            <w:gridSpan w:val="2"/>
            <w:tcBorders>
              <w:top w:val="nil"/>
              <w:left w:val="nil"/>
              <w:bottom w:val="nil"/>
              <w:right w:val="nil"/>
            </w:tcBorders>
            <w:vAlign w:val="center"/>
          </w:tcPr>
          <w:p w14:paraId="25462B50"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7</w:t>
            </w:r>
          </w:p>
        </w:tc>
        <w:tc>
          <w:tcPr>
            <w:tcW w:w="2287" w:type="dxa"/>
            <w:tcBorders>
              <w:top w:val="nil"/>
              <w:left w:val="nil"/>
              <w:bottom w:val="nil"/>
              <w:right w:val="nil"/>
            </w:tcBorders>
            <w:vAlign w:val="center"/>
          </w:tcPr>
          <w:p w14:paraId="0FF8680B"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47BC2884"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186B247A" w14:textId="77777777" w:rsidR="00C57852" w:rsidRPr="00706106" w:rsidRDefault="00C57852" w:rsidP="00701AFE">
            <w:pPr>
              <w:spacing w:line="259" w:lineRule="auto"/>
              <w:jc w:val="center"/>
              <w:rPr>
                <w:rFonts w:asciiTheme="minorHAnsi" w:hAnsiTheme="minorHAnsi"/>
                <w:b/>
              </w:rPr>
            </w:pPr>
          </w:p>
        </w:tc>
      </w:tr>
      <w:tr w:rsidR="00C57852" w:rsidRPr="00706106" w14:paraId="77F4C22D" w14:textId="77777777" w:rsidTr="00701AFE">
        <w:trPr>
          <w:trHeight w:val="339"/>
        </w:trPr>
        <w:tc>
          <w:tcPr>
            <w:tcW w:w="1266" w:type="dxa"/>
            <w:gridSpan w:val="2"/>
            <w:tcBorders>
              <w:top w:val="nil"/>
              <w:left w:val="nil"/>
              <w:bottom w:val="nil"/>
              <w:right w:val="nil"/>
            </w:tcBorders>
            <w:vAlign w:val="center"/>
          </w:tcPr>
          <w:p w14:paraId="2FC0DE06"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8</w:t>
            </w:r>
          </w:p>
        </w:tc>
        <w:tc>
          <w:tcPr>
            <w:tcW w:w="2287" w:type="dxa"/>
            <w:tcBorders>
              <w:top w:val="nil"/>
              <w:left w:val="nil"/>
              <w:bottom w:val="nil"/>
              <w:right w:val="nil"/>
            </w:tcBorders>
            <w:vAlign w:val="center"/>
          </w:tcPr>
          <w:p w14:paraId="1512662C"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7DE65F3A"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9E02B96" w14:textId="77777777" w:rsidR="00C57852" w:rsidRPr="00706106" w:rsidRDefault="00C57852" w:rsidP="00701AFE">
            <w:pPr>
              <w:spacing w:line="259" w:lineRule="auto"/>
              <w:jc w:val="center"/>
              <w:rPr>
                <w:rFonts w:asciiTheme="minorHAnsi" w:hAnsiTheme="minorHAnsi"/>
                <w:b/>
              </w:rPr>
            </w:pPr>
          </w:p>
        </w:tc>
      </w:tr>
      <w:tr w:rsidR="00C57852" w:rsidRPr="00706106" w14:paraId="472C9438" w14:textId="77777777" w:rsidTr="00701AFE">
        <w:trPr>
          <w:trHeight w:val="377"/>
        </w:trPr>
        <w:tc>
          <w:tcPr>
            <w:tcW w:w="1266" w:type="dxa"/>
            <w:gridSpan w:val="2"/>
            <w:tcBorders>
              <w:top w:val="nil"/>
              <w:left w:val="nil"/>
              <w:bottom w:val="nil"/>
              <w:right w:val="nil"/>
            </w:tcBorders>
            <w:vAlign w:val="center"/>
          </w:tcPr>
          <w:p w14:paraId="03CA2A64"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9</w:t>
            </w:r>
          </w:p>
        </w:tc>
        <w:tc>
          <w:tcPr>
            <w:tcW w:w="2287" w:type="dxa"/>
            <w:tcBorders>
              <w:top w:val="nil"/>
              <w:left w:val="nil"/>
              <w:bottom w:val="nil"/>
              <w:right w:val="nil"/>
            </w:tcBorders>
            <w:vAlign w:val="center"/>
          </w:tcPr>
          <w:p w14:paraId="7DC9037C"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23979EFD"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ABB1BF7" w14:textId="77777777" w:rsidR="00C57852" w:rsidRPr="00706106" w:rsidRDefault="00C57852" w:rsidP="00701AFE">
            <w:pPr>
              <w:spacing w:line="259" w:lineRule="auto"/>
              <w:jc w:val="center"/>
              <w:rPr>
                <w:rFonts w:asciiTheme="minorHAnsi" w:hAnsiTheme="minorHAnsi"/>
                <w:b/>
              </w:rPr>
            </w:pPr>
          </w:p>
        </w:tc>
      </w:tr>
      <w:tr w:rsidR="00C57852" w:rsidRPr="00706106" w14:paraId="03DBFF94" w14:textId="77777777" w:rsidTr="00701AFE">
        <w:trPr>
          <w:trHeight w:val="339"/>
        </w:trPr>
        <w:tc>
          <w:tcPr>
            <w:tcW w:w="1266" w:type="dxa"/>
            <w:gridSpan w:val="2"/>
            <w:tcBorders>
              <w:top w:val="nil"/>
              <w:left w:val="nil"/>
              <w:bottom w:val="nil"/>
              <w:right w:val="nil"/>
            </w:tcBorders>
            <w:vAlign w:val="center"/>
          </w:tcPr>
          <w:p w14:paraId="143EF8BF"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10</w:t>
            </w:r>
          </w:p>
        </w:tc>
        <w:tc>
          <w:tcPr>
            <w:tcW w:w="2287" w:type="dxa"/>
            <w:tcBorders>
              <w:top w:val="nil"/>
              <w:left w:val="nil"/>
              <w:bottom w:val="nil"/>
              <w:right w:val="nil"/>
            </w:tcBorders>
            <w:vAlign w:val="center"/>
          </w:tcPr>
          <w:p w14:paraId="4ED9670A" w14:textId="77777777"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0552D88E"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564A84F8" w14:textId="77777777" w:rsidR="00C57852" w:rsidRPr="00706106" w:rsidRDefault="00C57852" w:rsidP="00701AFE">
            <w:pPr>
              <w:spacing w:line="259" w:lineRule="auto"/>
              <w:jc w:val="center"/>
              <w:rPr>
                <w:rFonts w:asciiTheme="minorHAnsi" w:hAnsiTheme="minorHAnsi"/>
                <w:b/>
              </w:rPr>
            </w:pPr>
          </w:p>
        </w:tc>
      </w:tr>
      <w:tr w:rsidR="00C57852" w:rsidRPr="00706106" w14:paraId="0644A9BA" w14:textId="77777777" w:rsidTr="00701AFE">
        <w:trPr>
          <w:trHeight w:val="339"/>
        </w:trPr>
        <w:tc>
          <w:tcPr>
            <w:tcW w:w="1266" w:type="dxa"/>
            <w:gridSpan w:val="2"/>
            <w:tcBorders>
              <w:top w:val="nil"/>
              <w:left w:val="nil"/>
              <w:bottom w:val="nil"/>
              <w:right w:val="nil"/>
            </w:tcBorders>
            <w:vAlign w:val="center"/>
          </w:tcPr>
          <w:p w14:paraId="29E8904E"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11</w:t>
            </w:r>
          </w:p>
        </w:tc>
        <w:tc>
          <w:tcPr>
            <w:tcW w:w="2287" w:type="dxa"/>
            <w:tcBorders>
              <w:top w:val="nil"/>
              <w:left w:val="nil"/>
              <w:bottom w:val="nil"/>
              <w:right w:val="nil"/>
            </w:tcBorders>
            <w:vAlign w:val="center"/>
          </w:tcPr>
          <w:p w14:paraId="59F4DB5F"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2190BFF4" w14:textId="04A7286C"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4920B175" w14:textId="24662BE6" w:rsidR="00C57852" w:rsidRPr="00706106" w:rsidRDefault="00C57852" w:rsidP="00701AFE">
            <w:pPr>
              <w:spacing w:line="259" w:lineRule="auto"/>
              <w:jc w:val="center"/>
              <w:rPr>
                <w:rFonts w:asciiTheme="minorHAnsi" w:hAnsiTheme="minorHAnsi"/>
                <w:b/>
              </w:rPr>
            </w:pPr>
          </w:p>
        </w:tc>
      </w:tr>
      <w:tr w:rsidR="00C57852" w:rsidRPr="00706106" w14:paraId="6B914F7D" w14:textId="77777777" w:rsidTr="00701AFE">
        <w:trPr>
          <w:trHeight w:val="339"/>
        </w:trPr>
        <w:tc>
          <w:tcPr>
            <w:tcW w:w="1266" w:type="dxa"/>
            <w:gridSpan w:val="2"/>
            <w:tcBorders>
              <w:top w:val="nil"/>
              <w:left w:val="nil"/>
              <w:bottom w:val="nil"/>
              <w:right w:val="nil"/>
            </w:tcBorders>
            <w:vAlign w:val="center"/>
          </w:tcPr>
          <w:p w14:paraId="132FFE58"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12</w:t>
            </w:r>
          </w:p>
        </w:tc>
        <w:tc>
          <w:tcPr>
            <w:tcW w:w="2287" w:type="dxa"/>
            <w:tcBorders>
              <w:top w:val="nil"/>
              <w:left w:val="nil"/>
              <w:bottom w:val="nil"/>
              <w:right w:val="nil"/>
            </w:tcBorders>
            <w:vAlign w:val="center"/>
          </w:tcPr>
          <w:p w14:paraId="333D2B2B" w14:textId="77777777" w:rsidR="00C57852" w:rsidRPr="00706106" w:rsidRDefault="00C57852" w:rsidP="00701AFE">
            <w:pPr>
              <w:spacing w:line="259" w:lineRule="auto"/>
              <w:jc w:val="center"/>
              <w:rPr>
                <w:rFonts w:asciiTheme="minorHAnsi" w:hAnsiTheme="minorHAnsi"/>
                <w:b/>
              </w:rPr>
            </w:pPr>
          </w:p>
        </w:tc>
        <w:tc>
          <w:tcPr>
            <w:tcW w:w="2287" w:type="dxa"/>
            <w:tcBorders>
              <w:top w:val="nil"/>
              <w:left w:val="nil"/>
              <w:bottom w:val="nil"/>
              <w:right w:val="nil"/>
            </w:tcBorders>
            <w:vAlign w:val="center"/>
          </w:tcPr>
          <w:p w14:paraId="4CADE91C" w14:textId="1082CAB4"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46D4C4DE" w14:textId="1BC66039"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r>
      <w:tr w:rsidR="00C57852" w:rsidRPr="00706106" w14:paraId="300D4AE0" w14:textId="77777777" w:rsidTr="00701AFE">
        <w:trPr>
          <w:trHeight w:val="339"/>
        </w:trPr>
        <w:tc>
          <w:tcPr>
            <w:tcW w:w="1266" w:type="dxa"/>
            <w:gridSpan w:val="2"/>
            <w:tcBorders>
              <w:top w:val="nil"/>
              <w:left w:val="nil"/>
              <w:bottom w:val="nil"/>
              <w:right w:val="nil"/>
            </w:tcBorders>
            <w:vAlign w:val="center"/>
          </w:tcPr>
          <w:p w14:paraId="40A35C41"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13</w:t>
            </w:r>
          </w:p>
        </w:tc>
        <w:tc>
          <w:tcPr>
            <w:tcW w:w="2287" w:type="dxa"/>
            <w:tcBorders>
              <w:top w:val="nil"/>
              <w:left w:val="nil"/>
              <w:bottom w:val="nil"/>
              <w:right w:val="nil"/>
            </w:tcBorders>
            <w:vAlign w:val="center"/>
          </w:tcPr>
          <w:p w14:paraId="56170E8A" w14:textId="4B262A28"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4D95B7AC"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3B41EC6" w14:textId="7EAECB13" w:rsidR="00C57852" w:rsidRPr="00706106" w:rsidRDefault="00C57852" w:rsidP="00701AFE">
            <w:pPr>
              <w:spacing w:line="259" w:lineRule="auto"/>
              <w:jc w:val="center"/>
              <w:rPr>
                <w:rFonts w:asciiTheme="minorHAnsi" w:hAnsiTheme="minorHAnsi"/>
                <w:b/>
              </w:rPr>
            </w:pPr>
          </w:p>
        </w:tc>
      </w:tr>
      <w:tr w:rsidR="00C57852" w:rsidRPr="00706106" w14:paraId="5276AA75" w14:textId="77777777" w:rsidTr="00701AFE">
        <w:trPr>
          <w:trHeight w:val="339"/>
        </w:trPr>
        <w:tc>
          <w:tcPr>
            <w:tcW w:w="1266" w:type="dxa"/>
            <w:gridSpan w:val="2"/>
            <w:tcBorders>
              <w:top w:val="nil"/>
              <w:left w:val="nil"/>
              <w:bottom w:val="nil"/>
              <w:right w:val="nil"/>
            </w:tcBorders>
            <w:vAlign w:val="center"/>
          </w:tcPr>
          <w:p w14:paraId="08FE4F04"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14</w:t>
            </w:r>
          </w:p>
        </w:tc>
        <w:tc>
          <w:tcPr>
            <w:tcW w:w="2287" w:type="dxa"/>
            <w:tcBorders>
              <w:top w:val="nil"/>
              <w:left w:val="nil"/>
              <w:bottom w:val="nil"/>
              <w:right w:val="nil"/>
            </w:tcBorders>
            <w:vAlign w:val="center"/>
          </w:tcPr>
          <w:p w14:paraId="1F2A058D" w14:textId="1D907D5D"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2A23B56F" w14:textId="427DAEDB"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6F43A8B" w14:textId="77777777" w:rsidR="00C57852" w:rsidRPr="00706106" w:rsidRDefault="00C57852" w:rsidP="00701AFE">
            <w:pPr>
              <w:spacing w:line="259" w:lineRule="auto"/>
              <w:jc w:val="center"/>
              <w:rPr>
                <w:rFonts w:asciiTheme="minorHAnsi" w:hAnsiTheme="minorHAnsi"/>
                <w:b/>
              </w:rPr>
            </w:pPr>
          </w:p>
        </w:tc>
      </w:tr>
      <w:tr w:rsidR="00C57852" w:rsidRPr="00706106" w14:paraId="665ADBF0" w14:textId="77777777" w:rsidTr="00701AFE">
        <w:trPr>
          <w:trHeight w:val="339"/>
        </w:trPr>
        <w:tc>
          <w:tcPr>
            <w:tcW w:w="1266" w:type="dxa"/>
            <w:gridSpan w:val="2"/>
            <w:tcBorders>
              <w:top w:val="nil"/>
              <w:left w:val="nil"/>
              <w:bottom w:val="nil"/>
              <w:right w:val="nil"/>
            </w:tcBorders>
            <w:vAlign w:val="center"/>
          </w:tcPr>
          <w:p w14:paraId="2D761AAE"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15</w:t>
            </w:r>
          </w:p>
        </w:tc>
        <w:tc>
          <w:tcPr>
            <w:tcW w:w="2287" w:type="dxa"/>
            <w:tcBorders>
              <w:top w:val="nil"/>
              <w:left w:val="nil"/>
              <w:bottom w:val="nil"/>
              <w:right w:val="nil"/>
            </w:tcBorders>
            <w:vAlign w:val="center"/>
          </w:tcPr>
          <w:p w14:paraId="26EA4653" w14:textId="2A446983"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0498B213" w14:textId="77777777"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70F44729" w14:textId="12B1A4C5" w:rsidR="00C57852" w:rsidRPr="00706106" w:rsidRDefault="00C57852" w:rsidP="00701AFE">
            <w:pPr>
              <w:spacing w:line="259" w:lineRule="auto"/>
              <w:jc w:val="center"/>
              <w:rPr>
                <w:rFonts w:asciiTheme="minorHAnsi" w:hAnsiTheme="minorHAnsi"/>
                <w:b/>
              </w:rPr>
            </w:pPr>
          </w:p>
        </w:tc>
      </w:tr>
      <w:tr w:rsidR="00C57852" w:rsidRPr="00706106" w14:paraId="6BA9F90D" w14:textId="77777777" w:rsidTr="00701AFE">
        <w:trPr>
          <w:trHeight w:val="339"/>
        </w:trPr>
        <w:tc>
          <w:tcPr>
            <w:tcW w:w="1266" w:type="dxa"/>
            <w:gridSpan w:val="2"/>
            <w:tcBorders>
              <w:top w:val="nil"/>
              <w:left w:val="nil"/>
              <w:bottom w:val="nil"/>
              <w:right w:val="nil"/>
            </w:tcBorders>
            <w:vAlign w:val="center"/>
          </w:tcPr>
          <w:p w14:paraId="46B483B1" w14:textId="77777777" w:rsidR="00C57852" w:rsidRPr="00706106" w:rsidRDefault="00C57852" w:rsidP="00701AFE">
            <w:pPr>
              <w:pStyle w:val="ListParagraph"/>
              <w:spacing w:before="60" w:line="276" w:lineRule="auto"/>
              <w:ind w:left="0"/>
              <w:jc w:val="center"/>
              <w:rPr>
                <w:rFonts w:asciiTheme="minorHAnsi" w:hAnsiTheme="minorHAnsi"/>
              </w:rPr>
            </w:pPr>
            <w:r w:rsidRPr="00706106">
              <w:rPr>
                <w:rFonts w:asciiTheme="minorHAnsi" w:hAnsiTheme="minorHAnsi"/>
              </w:rPr>
              <w:t>16</w:t>
            </w:r>
          </w:p>
        </w:tc>
        <w:tc>
          <w:tcPr>
            <w:tcW w:w="2287" w:type="dxa"/>
            <w:tcBorders>
              <w:top w:val="nil"/>
              <w:left w:val="nil"/>
              <w:bottom w:val="nil"/>
              <w:right w:val="nil"/>
            </w:tcBorders>
            <w:vAlign w:val="center"/>
          </w:tcPr>
          <w:p w14:paraId="162D00A9" w14:textId="7B3B3A9C" w:rsidR="00C57852" w:rsidRPr="00706106" w:rsidRDefault="00C57852" w:rsidP="00701AFE">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577F0153" w14:textId="6AA9D1CF" w:rsidR="00C57852" w:rsidRPr="00706106" w:rsidRDefault="00C57852" w:rsidP="00701AFE">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E62B441" w14:textId="77777777" w:rsidR="00C57852" w:rsidRPr="00706106" w:rsidRDefault="00C57852" w:rsidP="00701AFE">
            <w:pPr>
              <w:spacing w:line="259" w:lineRule="auto"/>
              <w:jc w:val="center"/>
              <w:rPr>
                <w:rFonts w:asciiTheme="minorHAnsi" w:hAnsiTheme="minorHAnsi"/>
                <w:b/>
              </w:rPr>
            </w:pPr>
          </w:p>
        </w:tc>
      </w:tr>
      <w:tr w:rsidR="00C57852" w:rsidRPr="00706106" w14:paraId="73AE6299" w14:textId="77777777" w:rsidTr="00701AFE">
        <w:trPr>
          <w:trHeight w:val="339"/>
        </w:trPr>
        <w:tc>
          <w:tcPr>
            <w:tcW w:w="8070" w:type="dxa"/>
            <w:gridSpan w:val="6"/>
            <w:tcBorders>
              <w:top w:val="single" w:sz="4" w:space="0" w:color="auto"/>
              <w:left w:val="nil"/>
              <w:bottom w:val="nil"/>
              <w:right w:val="nil"/>
            </w:tcBorders>
          </w:tcPr>
          <w:p w14:paraId="72C466F3" w14:textId="5C7551F4" w:rsidR="00C57852" w:rsidRPr="00706106" w:rsidRDefault="00C57852" w:rsidP="00701AFE">
            <w:pPr>
              <w:spacing w:line="259" w:lineRule="auto"/>
              <w:rPr>
                <w:rFonts w:asciiTheme="minorHAnsi" w:hAnsiTheme="minorHAnsi"/>
                <w:i/>
              </w:rPr>
            </w:pPr>
          </w:p>
        </w:tc>
      </w:tr>
    </w:tbl>
    <w:p w14:paraId="0A585B64" w14:textId="2F7540DC" w:rsidR="00C57852" w:rsidRPr="00706106" w:rsidRDefault="00C57852">
      <w:pPr>
        <w:tabs>
          <w:tab w:val="left" w:pos="3456"/>
        </w:tabs>
        <w:jc w:val="center"/>
        <w:rPr>
          <w:rFonts w:asciiTheme="minorHAnsi" w:hAnsiTheme="minorHAnsi" w:cstheme="minorHAnsi"/>
          <w:b/>
        </w:rPr>
      </w:pPr>
    </w:p>
    <w:p w14:paraId="404610DD" w14:textId="77777777" w:rsidR="00C57852" w:rsidRPr="00706106" w:rsidRDefault="00C57852">
      <w:pPr>
        <w:spacing w:after="160" w:line="259" w:lineRule="auto"/>
        <w:rPr>
          <w:rFonts w:asciiTheme="minorHAnsi" w:hAnsiTheme="minorHAnsi" w:cstheme="minorHAnsi"/>
          <w:b/>
        </w:rPr>
      </w:pPr>
      <w:r w:rsidRPr="00706106">
        <w:rPr>
          <w:rFonts w:asciiTheme="minorHAnsi" w:hAnsiTheme="minorHAnsi" w:cstheme="minorHAnsi"/>
          <w:b/>
        </w:rPr>
        <w:br w:type="page"/>
      </w:r>
    </w:p>
    <w:p w14:paraId="21C95D18" w14:textId="17B2EE0A" w:rsidR="00C57852" w:rsidRPr="00706106" w:rsidRDefault="00C57852" w:rsidP="00716B9D">
      <w:pPr>
        <w:spacing w:after="160" w:line="259" w:lineRule="auto"/>
        <w:jc w:val="center"/>
        <w:rPr>
          <w:rFonts w:asciiTheme="minorHAnsi" w:hAnsiTheme="minorHAnsi" w:cstheme="minorHAnsi"/>
          <w:b/>
        </w:rPr>
      </w:pPr>
      <w:r w:rsidRPr="00706106">
        <w:rPr>
          <w:rFonts w:asciiTheme="minorHAnsi" w:hAnsiTheme="minorHAnsi" w:cstheme="minorHAnsi"/>
          <w:b/>
        </w:rPr>
        <w:lastRenderedPageBreak/>
        <w:t>A</w:t>
      </w:r>
      <w:r w:rsidR="00392DAC">
        <w:rPr>
          <w:rFonts w:asciiTheme="minorHAnsi" w:hAnsiTheme="minorHAnsi" w:cstheme="minorHAnsi"/>
          <w:b/>
        </w:rPr>
        <w:t>ppendix J</w:t>
      </w:r>
    </w:p>
    <w:tbl>
      <w:tblPr>
        <w:tblStyle w:val="TableGrid"/>
        <w:tblW w:w="8070" w:type="dxa"/>
        <w:tblLayout w:type="fixed"/>
        <w:tblLook w:val="04A0" w:firstRow="1" w:lastRow="0" w:firstColumn="1" w:lastColumn="0" w:noHBand="0" w:noVBand="1"/>
      </w:tblPr>
      <w:tblGrid>
        <w:gridCol w:w="1024"/>
        <w:gridCol w:w="242"/>
        <w:gridCol w:w="2287"/>
        <w:gridCol w:w="2287"/>
        <w:gridCol w:w="2176"/>
        <w:gridCol w:w="54"/>
      </w:tblGrid>
      <w:tr w:rsidR="00C57852" w:rsidRPr="00706106" w14:paraId="6FBA48F2" w14:textId="77777777" w:rsidTr="00701AFE">
        <w:trPr>
          <w:gridAfter w:val="1"/>
          <w:wAfter w:w="54" w:type="dxa"/>
          <w:trHeight w:val="214"/>
        </w:trPr>
        <w:tc>
          <w:tcPr>
            <w:tcW w:w="8016" w:type="dxa"/>
            <w:gridSpan w:val="5"/>
            <w:tcBorders>
              <w:top w:val="nil"/>
              <w:left w:val="nil"/>
              <w:bottom w:val="nil"/>
              <w:right w:val="single" w:sz="4" w:space="0" w:color="auto"/>
            </w:tcBorders>
          </w:tcPr>
          <w:p w14:paraId="450519C4" w14:textId="50E4D856" w:rsidR="00C57852" w:rsidRPr="00706106" w:rsidRDefault="00C57852" w:rsidP="00C57852">
            <w:pPr>
              <w:spacing w:line="259" w:lineRule="auto"/>
              <w:rPr>
                <w:rFonts w:asciiTheme="minorHAnsi" w:hAnsiTheme="minorHAnsi"/>
              </w:rPr>
            </w:pPr>
            <w:r w:rsidRPr="00706106">
              <w:rPr>
                <w:rFonts w:asciiTheme="minorHAnsi" w:hAnsiTheme="minorHAnsi"/>
              </w:rPr>
              <w:t>Table 5</w:t>
            </w:r>
          </w:p>
        </w:tc>
      </w:tr>
      <w:tr w:rsidR="00C57852" w:rsidRPr="00706106" w14:paraId="089ACBC6" w14:textId="77777777" w:rsidTr="00701AFE">
        <w:trPr>
          <w:gridAfter w:val="1"/>
          <w:wAfter w:w="54" w:type="dxa"/>
          <w:trHeight w:val="225"/>
        </w:trPr>
        <w:tc>
          <w:tcPr>
            <w:tcW w:w="1024" w:type="dxa"/>
            <w:tcBorders>
              <w:top w:val="nil"/>
              <w:left w:val="nil"/>
              <w:bottom w:val="nil"/>
              <w:right w:val="nil"/>
            </w:tcBorders>
          </w:tcPr>
          <w:p w14:paraId="588D5676" w14:textId="77777777" w:rsidR="00C57852" w:rsidRPr="00706106" w:rsidRDefault="00C57852" w:rsidP="00701AFE">
            <w:pPr>
              <w:spacing w:line="259" w:lineRule="auto"/>
              <w:rPr>
                <w:rFonts w:asciiTheme="minorHAnsi" w:hAnsiTheme="minorHAnsi"/>
              </w:rPr>
            </w:pPr>
          </w:p>
        </w:tc>
        <w:tc>
          <w:tcPr>
            <w:tcW w:w="6992" w:type="dxa"/>
            <w:gridSpan w:val="4"/>
            <w:tcBorders>
              <w:top w:val="nil"/>
              <w:left w:val="nil"/>
              <w:bottom w:val="nil"/>
              <w:right w:val="nil"/>
            </w:tcBorders>
          </w:tcPr>
          <w:p w14:paraId="413AD218" w14:textId="77777777" w:rsidR="00C57852" w:rsidRPr="00706106" w:rsidRDefault="00C57852" w:rsidP="00701AFE">
            <w:pPr>
              <w:spacing w:line="259" w:lineRule="auto"/>
              <w:rPr>
                <w:rFonts w:asciiTheme="minorHAnsi" w:hAnsiTheme="minorHAnsi"/>
              </w:rPr>
            </w:pPr>
          </w:p>
        </w:tc>
      </w:tr>
      <w:tr w:rsidR="00C57852" w:rsidRPr="00706106" w14:paraId="400F23F5" w14:textId="77777777" w:rsidTr="00701AFE">
        <w:trPr>
          <w:gridAfter w:val="1"/>
          <w:wAfter w:w="54" w:type="dxa"/>
          <w:trHeight w:val="214"/>
        </w:trPr>
        <w:tc>
          <w:tcPr>
            <w:tcW w:w="8016" w:type="dxa"/>
            <w:gridSpan w:val="5"/>
            <w:tcBorders>
              <w:top w:val="nil"/>
              <w:left w:val="nil"/>
              <w:bottom w:val="single" w:sz="4" w:space="0" w:color="auto"/>
              <w:right w:val="nil"/>
            </w:tcBorders>
          </w:tcPr>
          <w:p w14:paraId="3588115E" w14:textId="0835202A" w:rsidR="00C57852" w:rsidRPr="00706106" w:rsidRDefault="00C57852" w:rsidP="00C57852">
            <w:pPr>
              <w:spacing w:line="259" w:lineRule="auto"/>
              <w:rPr>
                <w:rFonts w:asciiTheme="minorHAnsi" w:hAnsiTheme="minorHAnsi"/>
                <w:i/>
              </w:rPr>
            </w:pPr>
            <w:r w:rsidRPr="00706106">
              <w:rPr>
                <w:rFonts w:asciiTheme="minorHAnsi" w:hAnsiTheme="minorHAnsi"/>
                <w:i/>
              </w:rPr>
              <w:t>Schedule of High Emotion Treatment Visits. The “X” symbol denotes that this modality of treatment will occur.</w:t>
            </w:r>
          </w:p>
        </w:tc>
      </w:tr>
      <w:tr w:rsidR="00C57852" w:rsidRPr="00706106" w14:paraId="02C2C567" w14:textId="77777777" w:rsidTr="00701AFE">
        <w:trPr>
          <w:trHeight w:val="404"/>
        </w:trPr>
        <w:tc>
          <w:tcPr>
            <w:tcW w:w="1266" w:type="dxa"/>
            <w:gridSpan w:val="2"/>
            <w:tcBorders>
              <w:top w:val="nil"/>
              <w:left w:val="nil"/>
              <w:right w:val="nil"/>
            </w:tcBorders>
            <w:vAlign w:val="bottom"/>
          </w:tcPr>
          <w:p w14:paraId="1FE33B8F" w14:textId="77777777" w:rsidR="00C57852" w:rsidRPr="00706106" w:rsidRDefault="00C57852" w:rsidP="00701AFE">
            <w:pPr>
              <w:pStyle w:val="ListParagraph"/>
              <w:spacing w:line="276" w:lineRule="auto"/>
              <w:ind w:left="0"/>
              <w:jc w:val="center"/>
              <w:rPr>
                <w:rFonts w:asciiTheme="minorHAnsi" w:hAnsiTheme="minorHAnsi"/>
              </w:rPr>
            </w:pPr>
          </w:p>
        </w:tc>
        <w:tc>
          <w:tcPr>
            <w:tcW w:w="2287" w:type="dxa"/>
            <w:vMerge w:val="restart"/>
            <w:tcBorders>
              <w:top w:val="nil"/>
              <w:left w:val="nil"/>
              <w:right w:val="nil"/>
            </w:tcBorders>
            <w:vAlign w:val="center"/>
          </w:tcPr>
          <w:p w14:paraId="6B709059"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Cognition Tasks</w:t>
            </w:r>
          </w:p>
        </w:tc>
        <w:tc>
          <w:tcPr>
            <w:tcW w:w="2287" w:type="dxa"/>
            <w:vMerge w:val="restart"/>
            <w:tcBorders>
              <w:top w:val="nil"/>
              <w:left w:val="nil"/>
              <w:right w:val="nil"/>
            </w:tcBorders>
            <w:vAlign w:val="center"/>
          </w:tcPr>
          <w:p w14:paraId="585E9766"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Emotion Processing Tasks</w:t>
            </w:r>
          </w:p>
        </w:tc>
        <w:tc>
          <w:tcPr>
            <w:tcW w:w="2230" w:type="dxa"/>
            <w:gridSpan w:val="2"/>
            <w:vMerge w:val="restart"/>
            <w:tcBorders>
              <w:top w:val="nil"/>
              <w:left w:val="nil"/>
              <w:right w:val="nil"/>
            </w:tcBorders>
            <w:vAlign w:val="center"/>
          </w:tcPr>
          <w:p w14:paraId="3FE301A4" w14:textId="77777777" w:rsidR="00C57852" w:rsidRPr="00706106" w:rsidRDefault="00C57852" w:rsidP="00701AFE">
            <w:pPr>
              <w:spacing w:line="259" w:lineRule="auto"/>
              <w:jc w:val="center"/>
              <w:rPr>
                <w:rFonts w:asciiTheme="minorHAnsi" w:hAnsiTheme="minorHAnsi"/>
                <w:sz w:val="22"/>
                <w:szCs w:val="22"/>
              </w:rPr>
            </w:pPr>
            <w:r w:rsidRPr="00706106">
              <w:rPr>
                <w:rFonts w:asciiTheme="minorHAnsi" w:hAnsiTheme="minorHAnsi"/>
                <w:sz w:val="22"/>
                <w:szCs w:val="22"/>
              </w:rPr>
              <w:t>Social Cognition Tasks</w:t>
            </w:r>
          </w:p>
        </w:tc>
      </w:tr>
      <w:tr w:rsidR="00C57852" w:rsidRPr="00706106" w14:paraId="75F6F683" w14:textId="77777777" w:rsidTr="00701AFE">
        <w:trPr>
          <w:trHeight w:val="404"/>
        </w:trPr>
        <w:tc>
          <w:tcPr>
            <w:tcW w:w="1266" w:type="dxa"/>
            <w:gridSpan w:val="2"/>
            <w:tcBorders>
              <w:top w:val="nil"/>
              <w:left w:val="nil"/>
              <w:right w:val="nil"/>
            </w:tcBorders>
            <w:vAlign w:val="bottom"/>
          </w:tcPr>
          <w:p w14:paraId="051BA536" w14:textId="77777777" w:rsidR="00C57852" w:rsidRPr="00706106" w:rsidRDefault="00C57852" w:rsidP="00701AFE">
            <w:pPr>
              <w:pStyle w:val="ListParagraph"/>
              <w:spacing w:line="276" w:lineRule="auto"/>
              <w:ind w:left="0"/>
              <w:jc w:val="center"/>
              <w:rPr>
                <w:rFonts w:asciiTheme="minorHAnsi" w:hAnsiTheme="minorHAnsi"/>
              </w:rPr>
            </w:pPr>
            <w:r w:rsidRPr="00706106">
              <w:rPr>
                <w:rFonts w:asciiTheme="minorHAnsi" w:hAnsiTheme="minorHAnsi"/>
              </w:rPr>
              <w:t>Treatment Session #</w:t>
            </w:r>
          </w:p>
        </w:tc>
        <w:tc>
          <w:tcPr>
            <w:tcW w:w="2287" w:type="dxa"/>
            <w:vMerge/>
            <w:tcBorders>
              <w:left w:val="nil"/>
              <w:bottom w:val="single" w:sz="4" w:space="0" w:color="auto"/>
              <w:right w:val="nil"/>
            </w:tcBorders>
            <w:vAlign w:val="center"/>
          </w:tcPr>
          <w:p w14:paraId="109DC337" w14:textId="77777777" w:rsidR="00C57852" w:rsidRPr="00706106" w:rsidRDefault="00C57852" w:rsidP="00701AFE">
            <w:pPr>
              <w:spacing w:line="259" w:lineRule="auto"/>
              <w:jc w:val="center"/>
              <w:rPr>
                <w:rFonts w:asciiTheme="minorHAnsi" w:hAnsiTheme="minorHAnsi"/>
                <w:sz w:val="22"/>
                <w:szCs w:val="22"/>
              </w:rPr>
            </w:pPr>
          </w:p>
        </w:tc>
        <w:tc>
          <w:tcPr>
            <w:tcW w:w="2287" w:type="dxa"/>
            <w:vMerge/>
            <w:tcBorders>
              <w:left w:val="nil"/>
              <w:bottom w:val="single" w:sz="4" w:space="0" w:color="auto"/>
              <w:right w:val="nil"/>
            </w:tcBorders>
            <w:vAlign w:val="center"/>
          </w:tcPr>
          <w:p w14:paraId="0F56E11A" w14:textId="77777777" w:rsidR="00C57852" w:rsidRPr="00706106" w:rsidRDefault="00C57852" w:rsidP="00701AFE">
            <w:pPr>
              <w:spacing w:line="259" w:lineRule="auto"/>
              <w:jc w:val="center"/>
              <w:rPr>
                <w:rFonts w:asciiTheme="minorHAnsi" w:hAnsiTheme="minorHAnsi"/>
                <w:sz w:val="22"/>
                <w:szCs w:val="22"/>
              </w:rPr>
            </w:pPr>
          </w:p>
        </w:tc>
        <w:tc>
          <w:tcPr>
            <w:tcW w:w="2230" w:type="dxa"/>
            <w:gridSpan w:val="2"/>
            <w:vMerge/>
            <w:tcBorders>
              <w:left w:val="nil"/>
              <w:bottom w:val="single" w:sz="4" w:space="0" w:color="auto"/>
              <w:right w:val="nil"/>
            </w:tcBorders>
            <w:vAlign w:val="center"/>
          </w:tcPr>
          <w:p w14:paraId="13065BA8" w14:textId="77777777" w:rsidR="00C57852" w:rsidRPr="00706106" w:rsidRDefault="00C57852" w:rsidP="00701AFE">
            <w:pPr>
              <w:spacing w:line="259" w:lineRule="auto"/>
              <w:jc w:val="center"/>
              <w:rPr>
                <w:rFonts w:asciiTheme="minorHAnsi" w:hAnsiTheme="minorHAnsi"/>
                <w:sz w:val="22"/>
                <w:szCs w:val="22"/>
              </w:rPr>
            </w:pPr>
          </w:p>
        </w:tc>
      </w:tr>
      <w:tr w:rsidR="00C57852" w:rsidRPr="00706106" w14:paraId="6A36C035" w14:textId="77777777" w:rsidTr="00701AFE">
        <w:trPr>
          <w:trHeight w:val="339"/>
        </w:trPr>
        <w:tc>
          <w:tcPr>
            <w:tcW w:w="1266" w:type="dxa"/>
            <w:gridSpan w:val="2"/>
            <w:tcBorders>
              <w:left w:val="nil"/>
              <w:bottom w:val="nil"/>
              <w:right w:val="nil"/>
            </w:tcBorders>
            <w:vAlign w:val="center"/>
          </w:tcPr>
          <w:p w14:paraId="1E5BE3CF"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w:t>
            </w:r>
          </w:p>
        </w:tc>
        <w:tc>
          <w:tcPr>
            <w:tcW w:w="2287" w:type="dxa"/>
            <w:tcBorders>
              <w:top w:val="single" w:sz="4" w:space="0" w:color="auto"/>
              <w:left w:val="nil"/>
              <w:bottom w:val="nil"/>
              <w:right w:val="nil"/>
            </w:tcBorders>
            <w:vAlign w:val="center"/>
          </w:tcPr>
          <w:p w14:paraId="463F40C2" w14:textId="17EB59D2" w:rsidR="00C57852" w:rsidRPr="00706106" w:rsidRDefault="00C57852" w:rsidP="00C57852">
            <w:pPr>
              <w:spacing w:line="259" w:lineRule="auto"/>
              <w:jc w:val="center"/>
              <w:rPr>
                <w:rFonts w:asciiTheme="minorHAnsi" w:hAnsiTheme="minorHAnsi"/>
                <w:b/>
              </w:rPr>
            </w:pPr>
          </w:p>
        </w:tc>
        <w:tc>
          <w:tcPr>
            <w:tcW w:w="2287" w:type="dxa"/>
            <w:tcBorders>
              <w:top w:val="single" w:sz="4" w:space="0" w:color="auto"/>
              <w:left w:val="nil"/>
              <w:bottom w:val="nil"/>
              <w:right w:val="nil"/>
            </w:tcBorders>
            <w:vAlign w:val="center"/>
          </w:tcPr>
          <w:p w14:paraId="03A4340A" w14:textId="6DF3ECFE"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single" w:sz="4" w:space="0" w:color="auto"/>
              <w:left w:val="nil"/>
              <w:bottom w:val="nil"/>
              <w:right w:val="nil"/>
            </w:tcBorders>
            <w:vAlign w:val="center"/>
          </w:tcPr>
          <w:p w14:paraId="4D6D03C7" w14:textId="77777777" w:rsidR="00C57852" w:rsidRPr="00706106" w:rsidRDefault="00C57852" w:rsidP="00C57852">
            <w:pPr>
              <w:spacing w:line="259" w:lineRule="auto"/>
              <w:jc w:val="center"/>
              <w:rPr>
                <w:rFonts w:asciiTheme="minorHAnsi" w:hAnsiTheme="minorHAnsi"/>
                <w:b/>
              </w:rPr>
            </w:pPr>
          </w:p>
        </w:tc>
      </w:tr>
      <w:tr w:rsidR="00C57852" w:rsidRPr="00706106" w14:paraId="24E36222" w14:textId="77777777" w:rsidTr="00701AFE">
        <w:trPr>
          <w:trHeight w:val="339"/>
        </w:trPr>
        <w:tc>
          <w:tcPr>
            <w:tcW w:w="1266" w:type="dxa"/>
            <w:gridSpan w:val="2"/>
            <w:tcBorders>
              <w:top w:val="nil"/>
              <w:left w:val="nil"/>
              <w:bottom w:val="nil"/>
              <w:right w:val="nil"/>
            </w:tcBorders>
            <w:vAlign w:val="center"/>
          </w:tcPr>
          <w:p w14:paraId="5178A611"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 xml:space="preserve">2 </w:t>
            </w:r>
          </w:p>
        </w:tc>
        <w:tc>
          <w:tcPr>
            <w:tcW w:w="2287" w:type="dxa"/>
            <w:tcBorders>
              <w:top w:val="nil"/>
              <w:left w:val="nil"/>
              <w:bottom w:val="nil"/>
              <w:right w:val="nil"/>
            </w:tcBorders>
            <w:vAlign w:val="center"/>
          </w:tcPr>
          <w:p w14:paraId="1C87BAD6" w14:textId="3AE18C8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1E17635C" w14:textId="41D7CA4E"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024B7C12" w14:textId="77777777" w:rsidR="00C57852" w:rsidRPr="00706106" w:rsidRDefault="00C57852" w:rsidP="00C57852">
            <w:pPr>
              <w:spacing w:line="259" w:lineRule="auto"/>
              <w:jc w:val="center"/>
              <w:rPr>
                <w:rFonts w:asciiTheme="minorHAnsi" w:hAnsiTheme="minorHAnsi"/>
                <w:b/>
              </w:rPr>
            </w:pPr>
          </w:p>
        </w:tc>
      </w:tr>
      <w:tr w:rsidR="00C57852" w:rsidRPr="00706106" w14:paraId="0E3438CC" w14:textId="77777777" w:rsidTr="00701AFE">
        <w:trPr>
          <w:trHeight w:val="339"/>
        </w:trPr>
        <w:tc>
          <w:tcPr>
            <w:tcW w:w="1266" w:type="dxa"/>
            <w:gridSpan w:val="2"/>
            <w:tcBorders>
              <w:top w:val="nil"/>
              <w:left w:val="nil"/>
              <w:bottom w:val="nil"/>
              <w:right w:val="nil"/>
            </w:tcBorders>
            <w:vAlign w:val="center"/>
          </w:tcPr>
          <w:p w14:paraId="4238708B"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3</w:t>
            </w:r>
          </w:p>
        </w:tc>
        <w:tc>
          <w:tcPr>
            <w:tcW w:w="2287" w:type="dxa"/>
            <w:tcBorders>
              <w:top w:val="nil"/>
              <w:left w:val="nil"/>
              <w:bottom w:val="nil"/>
              <w:right w:val="nil"/>
            </w:tcBorders>
            <w:vAlign w:val="center"/>
          </w:tcPr>
          <w:p w14:paraId="0A426C33" w14:textId="79D8FC91"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313DA2FD" w14:textId="0E78D9E5"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24A2A22C" w14:textId="77777777" w:rsidR="00C57852" w:rsidRPr="00706106" w:rsidRDefault="00C57852" w:rsidP="00C57852">
            <w:pPr>
              <w:spacing w:line="259" w:lineRule="auto"/>
              <w:jc w:val="center"/>
              <w:rPr>
                <w:rFonts w:asciiTheme="minorHAnsi" w:hAnsiTheme="minorHAnsi"/>
                <w:b/>
              </w:rPr>
            </w:pPr>
          </w:p>
        </w:tc>
      </w:tr>
      <w:tr w:rsidR="00C57852" w:rsidRPr="00706106" w14:paraId="3268B91C" w14:textId="77777777" w:rsidTr="00701AFE">
        <w:trPr>
          <w:trHeight w:val="349"/>
        </w:trPr>
        <w:tc>
          <w:tcPr>
            <w:tcW w:w="1266" w:type="dxa"/>
            <w:gridSpan w:val="2"/>
            <w:tcBorders>
              <w:top w:val="nil"/>
              <w:left w:val="nil"/>
              <w:bottom w:val="nil"/>
              <w:right w:val="nil"/>
            </w:tcBorders>
            <w:vAlign w:val="center"/>
          </w:tcPr>
          <w:p w14:paraId="0473902D"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4</w:t>
            </w:r>
          </w:p>
        </w:tc>
        <w:tc>
          <w:tcPr>
            <w:tcW w:w="2287" w:type="dxa"/>
            <w:tcBorders>
              <w:top w:val="nil"/>
              <w:left w:val="nil"/>
              <w:bottom w:val="nil"/>
              <w:right w:val="nil"/>
            </w:tcBorders>
            <w:vAlign w:val="center"/>
          </w:tcPr>
          <w:p w14:paraId="606ECC50" w14:textId="04985635"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15A0FB39"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5BD26B3C" w14:textId="4F18B1E7" w:rsidR="00C57852" w:rsidRPr="00706106" w:rsidRDefault="00C57852" w:rsidP="00C57852">
            <w:pPr>
              <w:spacing w:line="259" w:lineRule="auto"/>
              <w:jc w:val="center"/>
              <w:rPr>
                <w:rFonts w:asciiTheme="minorHAnsi" w:hAnsiTheme="minorHAnsi"/>
                <w:b/>
              </w:rPr>
            </w:pPr>
          </w:p>
        </w:tc>
      </w:tr>
      <w:tr w:rsidR="00C57852" w:rsidRPr="00706106" w14:paraId="25F2319A" w14:textId="77777777" w:rsidTr="00701AFE">
        <w:trPr>
          <w:trHeight w:val="349"/>
        </w:trPr>
        <w:tc>
          <w:tcPr>
            <w:tcW w:w="1266" w:type="dxa"/>
            <w:gridSpan w:val="2"/>
            <w:tcBorders>
              <w:top w:val="nil"/>
              <w:left w:val="nil"/>
              <w:bottom w:val="nil"/>
              <w:right w:val="nil"/>
            </w:tcBorders>
            <w:vAlign w:val="center"/>
          </w:tcPr>
          <w:p w14:paraId="7692389E"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5</w:t>
            </w:r>
          </w:p>
        </w:tc>
        <w:tc>
          <w:tcPr>
            <w:tcW w:w="2287" w:type="dxa"/>
            <w:tcBorders>
              <w:top w:val="nil"/>
              <w:left w:val="nil"/>
              <w:bottom w:val="nil"/>
              <w:right w:val="nil"/>
            </w:tcBorders>
            <w:vAlign w:val="center"/>
          </w:tcPr>
          <w:p w14:paraId="6292F03F" w14:textId="632FEC3E"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3A177BA0"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1EE81B1" w14:textId="016DCB6E" w:rsidR="00C57852" w:rsidRPr="00706106" w:rsidRDefault="00C57852" w:rsidP="00C57852">
            <w:pPr>
              <w:spacing w:line="259" w:lineRule="auto"/>
              <w:jc w:val="center"/>
              <w:rPr>
                <w:rFonts w:asciiTheme="minorHAnsi" w:hAnsiTheme="minorHAnsi"/>
                <w:b/>
              </w:rPr>
            </w:pPr>
          </w:p>
        </w:tc>
      </w:tr>
      <w:tr w:rsidR="00C57852" w:rsidRPr="00706106" w14:paraId="087E7F90" w14:textId="77777777" w:rsidTr="00701AFE">
        <w:trPr>
          <w:trHeight w:val="349"/>
        </w:trPr>
        <w:tc>
          <w:tcPr>
            <w:tcW w:w="1266" w:type="dxa"/>
            <w:gridSpan w:val="2"/>
            <w:tcBorders>
              <w:top w:val="nil"/>
              <w:left w:val="nil"/>
              <w:bottom w:val="nil"/>
              <w:right w:val="nil"/>
            </w:tcBorders>
            <w:vAlign w:val="center"/>
          </w:tcPr>
          <w:p w14:paraId="5765B3AA"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6</w:t>
            </w:r>
          </w:p>
        </w:tc>
        <w:tc>
          <w:tcPr>
            <w:tcW w:w="2287" w:type="dxa"/>
            <w:tcBorders>
              <w:top w:val="nil"/>
              <w:left w:val="nil"/>
              <w:bottom w:val="nil"/>
              <w:right w:val="nil"/>
            </w:tcBorders>
            <w:vAlign w:val="center"/>
          </w:tcPr>
          <w:p w14:paraId="73AA6EF9"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6C704E13" w14:textId="4D4BEB93"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2B70266A" w14:textId="164528D1"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7E5A2CC2" w14:textId="77777777" w:rsidTr="00701AFE">
        <w:trPr>
          <w:trHeight w:val="349"/>
        </w:trPr>
        <w:tc>
          <w:tcPr>
            <w:tcW w:w="1266" w:type="dxa"/>
            <w:gridSpan w:val="2"/>
            <w:tcBorders>
              <w:top w:val="nil"/>
              <w:left w:val="nil"/>
              <w:bottom w:val="nil"/>
              <w:right w:val="nil"/>
            </w:tcBorders>
            <w:vAlign w:val="center"/>
          </w:tcPr>
          <w:p w14:paraId="77F05CA0"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7</w:t>
            </w:r>
          </w:p>
        </w:tc>
        <w:tc>
          <w:tcPr>
            <w:tcW w:w="2287" w:type="dxa"/>
            <w:tcBorders>
              <w:top w:val="nil"/>
              <w:left w:val="nil"/>
              <w:bottom w:val="nil"/>
              <w:right w:val="nil"/>
            </w:tcBorders>
            <w:vAlign w:val="center"/>
          </w:tcPr>
          <w:p w14:paraId="5B1E517F"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35295A37" w14:textId="749947E2"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E76CB19" w14:textId="763B8B00"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7E7AC0DB" w14:textId="77777777" w:rsidTr="00701AFE">
        <w:trPr>
          <w:trHeight w:val="339"/>
        </w:trPr>
        <w:tc>
          <w:tcPr>
            <w:tcW w:w="1266" w:type="dxa"/>
            <w:gridSpan w:val="2"/>
            <w:tcBorders>
              <w:top w:val="nil"/>
              <w:left w:val="nil"/>
              <w:bottom w:val="nil"/>
              <w:right w:val="nil"/>
            </w:tcBorders>
            <w:vAlign w:val="center"/>
          </w:tcPr>
          <w:p w14:paraId="647414E5"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8</w:t>
            </w:r>
          </w:p>
        </w:tc>
        <w:tc>
          <w:tcPr>
            <w:tcW w:w="2287" w:type="dxa"/>
            <w:tcBorders>
              <w:top w:val="nil"/>
              <w:left w:val="nil"/>
              <w:bottom w:val="nil"/>
              <w:right w:val="nil"/>
            </w:tcBorders>
            <w:vAlign w:val="center"/>
          </w:tcPr>
          <w:p w14:paraId="5452904C" w14:textId="145E4B9A"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7E769E27" w14:textId="37678F01"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279E499D" w14:textId="77777777" w:rsidR="00C57852" w:rsidRPr="00706106" w:rsidRDefault="00C57852" w:rsidP="00C57852">
            <w:pPr>
              <w:spacing w:line="259" w:lineRule="auto"/>
              <w:jc w:val="center"/>
              <w:rPr>
                <w:rFonts w:asciiTheme="minorHAnsi" w:hAnsiTheme="minorHAnsi"/>
                <w:b/>
              </w:rPr>
            </w:pPr>
          </w:p>
        </w:tc>
      </w:tr>
      <w:tr w:rsidR="00C57852" w:rsidRPr="00706106" w14:paraId="1EE3E96B" w14:textId="77777777" w:rsidTr="00701AFE">
        <w:trPr>
          <w:trHeight w:val="377"/>
        </w:trPr>
        <w:tc>
          <w:tcPr>
            <w:tcW w:w="1266" w:type="dxa"/>
            <w:gridSpan w:val="2"/>
            <w:tcBorders>
              <w:top w:val="nil"/>
              <w:left w:val="nil"/>
              <w:bottom w:val="nil"/>
              <w:right w:val="nil"/>
            </w:tcBorders>
            <w:vAlign w:val="center"/>
          </w:tcPr>
          <w:p w14:paraId="464593EF"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9</w:t>
            </w:r>
          </w:p>
        </w:tc>
        <w:tc>
          <w:tcPr>
            <w:tcW w:w="2287" w:type="dxa"/>
            <w:tcBorders>
              <w:top w:val="nil"/>
              <w:left w:val="nil"/>
              <w:bottom w:val="nil"/>
              <w:right w:val="nil"/>
            </w:tcBorders>
            <w:vAlign w:val="center"/>
          </w:tcPr>
          <w:p w14:paraId="764913C2" w14:textId="00870F6B"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6C87F4CE" w14:textId="1AE5F46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36C78271" w14:textId="77777777" w:rsidR="00C57852" w:rsidRPr="00706106" w:rsidRDefault="00C57852" w:rsidP="00C57852">
            <w:pPr>
              <w:spacing w:line="259" w:lineRule="auto"/>
              <w:jc w:val="center"/>
              <w:rPr>
                <w:rFonts w:asciiTheme="minorHAnsi" w:hAnsiTheme="minorHAnsi"/>
                <w:b/>
              </w:rPr>
            </w:pPr>
          </w:p>
        </w:tc>
      </w:tr>
      <w:tr w:rsidR="00C57852" w:rsidRPr="00706106" w14:paraId="1BB935E5" w14:textId="77777777" w:rsidTr="00701AFE">
        <w:trPr>
          <w:trHeight w:val="339"/>
        </w:trPr>
        <w:tc>
          <w:tcPr>
            <w:tcW w:w="1266" w:type="dxa"/>
            <w:gridSpan w:val="2"/>
            <w:tcBorders>
              <w:top w:val="nil"/>
              <w:left w:val="nil"/>
              <w:bottom w:val="nil"/>
              <w:right w:val="nil"/>
            </w:tcBorders>
            <w:vAlign w:val="center"/>
          </w:tcPr>
          <w:p w14:paraId="287E6279"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10</w:t>
            </w:r>
          </w:p>
        </w:tc>
        <w:tc>
          <w:tcPr>
            <w:tcW w:w="2287" w:type="dxa"/>
            <w:tcBorders>
              <w:top w:val="nil"/>
              <w:left w:val="nil"/>
              <w:bottom w:val="nil"/>
              <w:right w:val="nil"/>
            </w:tcBorders>
            <w:vAlign w:val="center"/>
          </w:tcPr>
          <w:p w14:paraId="13948311" w14:textId="58671F63"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4374E51D" w14:textId="02DDE17F"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76865D60" w14:textId="77777777" w:rsidR="00C57852" w:rsidRPr="00706106" w:rsidRDefault="00C57852" w:rsidP="00C57852">
            <w:pPr>
              <w:spacing w:line="259" w:lineRule="auto"/>
              <w:jc w:val="center"/>
              <w:rPr>
                <w:rFonts w:asciiTheme="minorHAnsi" w:hAnsiTheme="minorHAnsi"/>
                <w:b/>
              </w:rPr>
            </w:pPr>
          </w:p>
        </w:tc>
      </w:tr>
      <w:tr w:rsidR="00C57852" w:rsidRPr="00706106" w14:paraId="27565F01" w14:textId="77777777" w:rsidTr="00701AFE">
        <w:trPr>
          <w:trHeight w:val="339"/>
        </w:trPr>
        <w:tc>
          <w:tcPr>
            <w:tcW w:w="1266" w:type="dxa"/>
            <w:gridSpan w:val="2"/>
            <w:tcBorders>
              <w:top w:val="nil"/>
              <w:left w:val="nil"/>
              <w:bottom w:val="nil"/>
              <w:right w:val="nil"/>
            </w:tcBorders>
            <w:vAlign w:val="center"/>
          </w:tcPr>
          <w:p w14:paraId="2B555C26"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11</w:t>
            </w:r>
          </w:p>
        </w:tc>
        <w:tc>
          <w:tcPr>
            <w:tcW w:w="2287" w:type="dxa"/>
            <w:tcBorders>
              <w:top w:val="nil"/>
              <w:left w:val="nil"/>
              <w:bottom w:val="nil"/>
              <w:right w:val="nil"/>
            </w:tcBorders>
            <w:vAlign w:val="center"/>
          </w:tcPr>
          <w:p w14:paraId="04BCDC00"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5C509655" w14:textId="152082F5"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1AA42CC6" w14:textId="65507E3A"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4F4B7FCB" w14:textId="77777777" w:rsidTr="00701AFE">
        <w:trPr>
          <w:trHeight w:val="339"/>
        </w:trPr>
        <w:tc>
          <w:tcPr>
            <w:tcW w:w="1266" w:type="dxa"/>
            <w:gridSpan w:val="2"/>
            <w:tcBorders>
              <w:top w:val="nil"/>
              <w:left w:val="nil"/>
              <w:bottom w:val="nil"/>
              <w:right w:val="nil"/>
            </w:tcBorders>
            <w:vAlign w:val="center"/>
          </w:tcPr>
          <w:p w14:paraId="3787703F"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12</w:t>
            </w:r>
          </w:p>
        </w:tc>
        <w:tc>
          <w:tcPr>
            <w:tcW w:w="2287" w:type="dxa"/>
            <w:tcBorders>
              <w:top w:val="nil"/>
              <w:left w:val="nil"/>
              <w:bottom w:val="nil"/>
              <w:right w:val="nil"/>
            </w:tcBorders>
            <w:vAlign w:val="center"/>
          </w:tcPr>
          <w:p w14:paraId="61E9F448" w14:textId="4087012E"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674D4E5D"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1BC42852" w14:textId="6C21ECA3" w:rsidR="00C57852" w:rsidRPr="00706106" w:rsidRDefault="00C57852" w:rsidP="00C57852">
            <w:pPr>
              <w:spacing w:line="259" w:lineRule="auto"/>
              <w:jc w:val="center"/>
              <w:rPr>
                <w:rFonts w:asciiTheme="minorHAnsi" w:hAnsiTheme="minorHAnsi"/>
                <w:b/>
              </w:rPr>
            </w:pPr>
          </w:p>
        </w:tc>
      </w:tr>
      <w:tr w:rsidR="00C57852" w:rsidRPr="00706106" w14:paraId="6F3330EF" w14:textId="77777777" w:rsidTr="00701AFE">
        <w:trPr>
          <w:trHeight w:val="339"/>
        </w:trPr>
        <w:tc>
          <w:tcPr>
            <w:tcW w:w="1266" w:type="dxa"/>
            <w:gridSpan w:val="2"/>
            <w:tcBorders>
              <w:top w:val="nil"/>
              <w:left w:val="nil"/>
              <w:bottom w:val="nil"/>
              <w:right w:val="nil"/>
            </w:tcBorders>
            <w:vAlign w:val="center"/>
          </w:tcPr>
          <w:p w14:paraId="1E727CD1"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13</w:t>
            </w:r>
          </w:p>
        </w:tc>
        <w:tc>
          <w:tcPr>
            <w:tcW w:w="2287" w:type="dxa"/>
            <w:tcBorders>
              <w:top w:val="nil"/>
              <w:left w:val="nil"/>
              <w:bottom w:val="nil"/>
              <w:right w:val="nil"/>
            </w:tcBorders>
            <w:vAlign w:val="center"/>
          </w:tcPr>
          <w:p w14:paraId="292B313F" w14:textId="072BF68E"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790D1720" w14:textId="1B4C9EDD"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063D0D48" w14:textId="77777777" w:rsidR="00C57852" w:rsidRPr="00706106" w:rsidRDefault="00C57852" w:rsidP="00C57852">
            <w:pPr>
              <w:spacing w:line="259" w:lineRule="auto"/>
              <w:jc w:val="center"/>
              <w:rPr>
                <w:rFonts w:asciiTheme="minorHAnsi" w:hAnsiTheme="minorHAnsi"/>
                <w:b/>
              </w:rPr>
            </w:pPr>
          </w:p>
        </w:tc>
      </w:tr>
      <w:tr w:rsidR="00C57852" w:rsidRPr="00706106" w14:paraId="383D447F" w14:textId="77777777" w:rsidTr="00701AFE">
        <w:trPr>
          <w:trHeight w:val="339"/>
        </w:trPr>
        <w:tc>
          <w:tcPr>
            <w:tcW w:w="1266" w:type="dxa"/>
            <w:gridSpan w:val="2"/>
            <w:tcBorders>
              <w:top w:val="nil"/>
              <w:left w:val="nil"/>
              <w:bottom w:val="nil"/>
              <w:right w:val="nil"/>
            </w:tcBorders>
            <w:vAlign w:val="center"/>
          </w:tcPr>
          <w:p w14:paraId="19E9405B"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14</w:t>
            </w:r>
          </w:p>
        </w:tc>
        <w:tc>
          <w:tcPr>
            <w:tcW w:w="2287" w:type="dxa"/>
            <w:tcBorders>
              <w:top w:val="nil"/>
              <w:left w:val="nil"/>
              <w:bottom w:val="nil"/>
              <w:right w:val="nil"/>
            </w:tcBorders>
            <w:vAlign w:val="center"/>
          </w:tcPr>
          <w:p w14:paraId="24569C88" w14:textId="3C9E5F82"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29BFCD19" w14:textId="6577550E"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3E2BFAB2" w14:textId="77777777" w:rsidR="00C57852" w:rsidRPr="00706106" w:rsidRDefault="00C57852" w:rsidP="00C57852">
            <w:pPr>
              <w:spacing w:line="259" w:lineRule="auto"/>
              <w:jc w:val="center"/>
              <w:rPr>
                <w:rFonts w:asciiTheme="minorHAnsi" w:hAnsiTheme="minorHAnsi"/>
                <w:b/>
              </w:rPr>
            </w:pPr>
          </w:p>
        </w:tc>
      </w:tr>
      <w:tr w:rsidR="00C57852" w:rsidRPr="00706106" w14:paraId="612BD869" w14:textId="77777777" w:rsidTr="00701AFE">
        <w:trPr>
          <w:trHeight w:val="339"/>
        </w:trPr>
        <w:tc>
          <w:tcPr>
            <w:tcW w:w="1266" w:type="dxa"/>
            <w:gridSpan w:val="2"/>
            <w:tcBorders>
              <w:top w:val="nil"/>
              <w:left w:val="nil"/>
              <w:bottom w:val="nil"/>
              <w:right w:val="nil"/>
            </w:tcBorders>
            <w:vAlign w:val="center"/>
          </w:tcPr>
          <w:p w14:paraId="2179A111"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15</w:t>
            </w:r>
          </w:p>
        </w:tc>
        <w:tc>
          <w:tcPr>
            <w:tcW w:w="2287" w:type="dxa"/>
            <w:tcBorders>
              <w:top w:val="nil"/>
              <w:left w:val="nil"/>
              <w:bottom w:val="nil"/>
              <w:right w:val="nil"/>
            </w:tcBorders>
            <w:vAlign w:val="center"/>
          </w:tcPr>
          <w:p w14:paraId="5224D65A" w14:textId="22C2C15D"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6A4017FB" w14:textId="2E06F2F2"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37E4D77E" w14:textId="77777777" w:rsidR="00C57852" w:rsidRPr="00706106" w:rsidRDefault="00C57852" w:rsidP="00C57852">
            <w:pPr>
              <w:spacing w:line="259" w:lineRule="auto"/>
              <w:jc w:val="center"/>
              <w:rPr>
                <w:rFonts w:asciiTheme="minorHAnsi" w:hAnsiTheme="minorHAnsi"/>
                <w:b/>
              </w:rPr>
            </w:pPr>
          </w:p>
        </w:tc>
      </w:tr>
      <w:tr w:rsidR="00C57852" w:rsidRPr="00706106" w14:paraId="09D9361C" w14:textId="77777777" w:rsidTr="00701AFE">
        <w:trPr>
          <w:trHeight w:val="339"/>
        </w:trPr>
        <w:tc>
          <w:tcPr>
            <w:tcW w:w="1266" w:type="dxa"/>
            <w:gridSpan w:val="2"/>
            <w:tcBorders>
              <w:top w:val="nil"/>
              <w:left w:val="nil"/>
              <w:bottom w:val="nil"/>
              <w:right w:val="nil"/>
            </w:tcBorders>
            <w:vAlign w:val="center"/>
          </w:tcPr>
          <w:p w14:paraId="6A1A139A"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16</w:t>
            </w:r>
          </w:p>
        </w:tc>
        <w:tc>
          <w:tcPr>
            <w:tcW w:w="2287" w:type="dxa"/>
            <w:tcBorders>
              <w:top w:val="nil"/>
              <w:left w:val="nil"/>
              <w:bottom w:val="nil"/>
              <w:right w:val="nil"/>
            </w:tcBorders>
            <w:vAlign w:val="center"/>
          </w:tcPr>
          <w:p w14:paraId="056EE486" w14:textId="2480DD09"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0A419989" w14:textId="5BA3073A"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11ABE0BC" w14:textId="77777777" w:rsidR="00C57852" w:rsidRPr="00706106" w:rsidRDefault="00C57852" w:rsidP="00C57852">
            <w:pPr>
              <w:spacing w:line="259" w:lineRule="auto"/>
              <w:jc w:val="center"/>
              <w:rPr>
                <w:rFonts w:asciiTheme="minorHAnsi" w:hAnsiTheme="minorHAnsi"/>
                <w:b/>
              </w:rPr>
            </w:pPr>
          </w:p>
        </w:tc>
      </w:tr>
      <w:tr w:rsidR="00C57852" w:rsidRPr="00706106" w14:paraId="56BB7170" w14:textId="77777777" w:rsidTr="00701AFE">
        <w:trPr>
          <w:trHeight w:val="339"/>
        </w:trPr>
        <w:tc>
          <w:tcPr>
            <w:tcW w:w="8070" w:type="dxa"/>
            <w:gridSpan w:val="6"/>
            <w:tcBorders>
              <w:top w:val="single" w:sz="4" w:space="0" w:color="auto"/>
              <w:left w:val="nil"/>
              <w:bottom w:val="nil"/>
              <w:right w:val="nil"/>
            </w:tcBorders>
          </w:tcPr>
          <w:p w14:paraId="6CFD9148" w14:textId="1B5B2825" w:rsidR="00C57852" w:rsidRPr="00706106" w:rsidRDefault="00C57852" w:rsidP="00C57852">
            <w:pPr>
              <w:spacing w:line="259" w:lineRule="auto"/>
              <w:rPr>
                <w:rFonts w:asciiTheme="minorHAnsi" w:hAnsiTheme="minorHAnsi"/>
                <w:i/>
              </w:rPr>
            </w:pPr>
          </w:p>
        </w:tc>
      </w:tr>
    </w:tbl>
    <w:p w14:paraId="3A72124E" w14:textId="24D1DAF3" w:rsidR="00C57852" w:rsidRPr="00706106" w:rsidRDefault="00C57852">
      <w:pPr>
        <w:spacing w:after="160" w:line="259" w:lineRule="auto"/>
        <w:rPr>
          <w:rFonts w:asciiTheme="minorHAnsi" w:hAnsiTheme="minorHAnsi" w:cstheme="minorHAnsi"/>
          <w:b/>
        </w:rPr>
      </w:pPr>
    </w:p>
    <w:p w14:paraId="540C2B3C" w14:textId="77777777" w:rsidR="00C57852" w:rsidRPr="00706106" w:rsidRDefault="00C57852" w:rsidP="00C57852">
      <w:pPr>
        <w:spacing w:after="160" w:line="259" w:lineRule="auto"/>
        <w:jc w:val="center"/>
        <w:rPr>
          <w:rFonts w:asciiTheme="minorHAnsi" w:hAnsiTheme="minorHAnsi" w:cstheme="minorHAnsi"/>
          <w:b/>
        </w:rPr>
      </w:pPr>
    </w:p>
    <w:p w14:paraId="71E378CE" w14:textId="77777777" w:rsidR="00C57852" w:rsidRPr="00706106" w:rsidRDefault="00C57852" w:rsidP="00C57852">
      <w:pPr>
        <w:spacing w:after="160" w:line="259" w:lineRule="auto"/>
        <w:jc w:val="center"/>
        <w:rPr>
          <w:rFonts w:asciiTheme="minorHAnsi" w:hAnsiTheme="minorHAnsi" w:cstheme="minorHAnsi"/>
          <w:b/>
        </w:rPr>
      </w:pPr>
    </w:p>
    <w:p w14:paraId="3E9E7923" w14:textId="77777777" w:rsidR="00C57852" w:rsidRPr="00706106" w:rsidRDefault="00C57852" w:rsidP="00C57852">
      <w:pPr>
        <w:spacing w:after="160" w:line="259" w:lineRule="auto"/>
        <w:jc w:val="center"/>
        <w:rPr>
          <w:rFonts w:asciiTheme="minorHAnsi" w:hAnsiTheme="minorHAnsi" w:cstheme="minorHAnsi"/>
          <w:b/>
        </w:rPr>
      </w:pPr>
    </w:p>
    <w:p w14:paraId="609A08C2" w14:textId="77777777" w:rsidR="00C57852" w:rsidRPr="00706106" w:rsidRDefault="00C57852" w:rsidP="00C57852">
      <w:pPr>
        <w:spacing w:after="160" w:line="259" w:lineRule="auto"/>
        <w:jc w:val="center"/>
        <w:rPr>
          <w:rFonts w:asciiTheme="minorHAnsi" w:hAnsiTheme="minorHAnsi" w:cstheme="minorHAnsi"/>
          <w:b/>
        </w:rPr>
      </w:pPr>
    </w:p>
    <w:p w14:paraId="104EDA8A" w14:textId="77777777" w:rsidR="00C57852" w:rsidRPr="00706106" w:rsidRDefault="00C57852" w:rsidP="00C57852">
      <w:pPr>
        <w:spacing w:after="160" w:line="259" w:lineRule="auto"/>
        <w:jc w:val="center"/>
        <w:rPr>
          <w:rFonts w:asciiTheme="minorHAnsi" w:hAnsiTheme="minorHAnsi" w:cstheme="minorHAnsi"/>
          <w:b/>
        </w:rPr>
      </w:pPr>
    </w:p>
    <w:p w14:paraId="3C228E5D" w14:textId="77777777" w:rsidR="00C57852" w:rsidRDefault="00C57852" w:rsidP="00C57852">
      <w:pPr>
        <w:spacing w:after="160" w:line="259" w:lineRule="auto"/>
        <w:jc w:val="center"/>
        <w:rPr>
          <w:rFonts w:asciiTheme="minorHAnsi" w:hAnsiTheme="minorHAnsi" w:cstheme="minorHAnsi"/>
          <w:b/>
        </w:rPr>
      </w:pPr>
    </w:p>
    <w:p w14:paraId="4662B519" w14:textId="77777777" w:rsidR="00716B9D" w:rsidRPr="00706106" w:rsidRDefault="00716B9D" w:rsidP="00C57852">
      <w:pPr>
        <w:spacing w:after="160" w:line="259" w:lineRule="auto"/>
        <w:jc w:val="center"/>
        <w:rPr>
          <w:rFonts w:asciiTheme="minorHAnsi" w:hAnsiTheme="minorHAnsi" w:cstheme="minorHAnsi"/>
          <w:b/>
        </w:rPr>
      </w:pPr>
    </w:p>
    <w:p w14:paraId="14BC6266" w14:textId="77777777" w:rsidR="00C57852" w:rsidRPr="00706106" w:rsidRDefault="00C57852" w:rsidP="00C57852">
      <w:pPr>
        <w:spacing w:after="160" w:line="259" w:lineRule="auto"/>
        <w:jc w:val="center"/>
        <w:rPr>
          <w:rFonts w:asciiTheme="minorHAnsi" w:hAnsiTheme="minorHAnsi" w:cstheme="minorHAnsi"/>
          <w:b/>
        </w:rPr>
      </w:pPr>
    </w:p>
    <w:p w14:paraId="5D042B78" w14:textId="25F03B11" w:rsidR="00C57852" w:rsidRPr="00706106" w:rsidRDefault="00392DAC" w:rsidP="00C57852">
      <w:pPr>
        <w:spacing w:after="160" w:line="259" w:lineRule="auto"/>
        <w:jc w:val="center"/>
        <w:rPr>
          <w:rFonts w:asciiTheme="minorHAnsi" w:hAnsiTheme="minorHAnsi" w:cstheme="minorHAnsi"/>
          <w:b/>
        </w:rPr>
      </w:pPr>
      <w:r>
        <w:rPr>
          <w:rFonts w:asciiTheme="minorHAnsi" w:hAnsiTheme="minorHAnsi" w:cstheme="minorHAnsi"/>
          <w:b/>
        </w:rPr>
        <w:lastRenderedPageBreak/>
        <w:t>Appendix K</w:t>
      </w:r>
    </w:p>
    <w:tbl>
      <w:tblPr>
        <w:tblStyle w:val="TableGrid"/>
        <w:tblpPr w:leftFromText="180" w:rightFromText="180" w:vertAnchor="page" w:horzAnchor="page" w:tblpX="1951" w:tblpY="1996"/>
        <w:tblW w:w="8070" w:type="dxa"/>
        <w:tblLayout w:type="fixed"/>
        <w:tblLook w:val="04A0" w:firstRow="1" w:lastRow="0" w:firstColumn="1" w:lastColumn="0" w:noHBand="0" w:noVBand="1"/>
      </w:tblPr>
      <w:tblGrid>
        <w:gridCol w:w="1024"/>
        <w:gridCol w:w="242"/>
        <w:gridCol w:w="2287"/>
        <w:gridCol w:w="2287"/>
        <w:gridCol w:w="2176"/>
        <w:gridCol w:w="54"/>
      </w:tblGrid>
      <w:tr w:rsidR="00C57852" w:rsidRPr="00706106" w14:paraId="433A3033" w14:textId="77777777" w:rsidTr="00C57852">
        <w:trPr>
          <w:gridAfter w:val="1"/>
          <w:wAfter w:w="54" w:type="dxa"/>
          <w:trHeight w:val="214"/>
        </w:trPr>
        <w:tc>
          <w:tcPr>
            <w:tcW w:w="8016" w:type="dxa"/>
            <w:gridSpan w:val="5"/>
            <w:tcBorders>
              <w:top w:val="nil"/>
              <w:left w:val="nil"/>
              <w:bottom w:val="nil"/>
              <w:right w:val="single" w:sz="4" w:space="0" w:color="auto"/>
            </w:tcBorders>
          </w:tcPr>
          <w:p w14:paraId="0B908B3C" w14:textId="662CC653" w:rsidR="00C57852" w:rsidRPr="00706106" w:rsidRDefault="00C57852" w:rsidP="00C57852">
            <w:pPr>
              <w:spacing w:line="259" w:lineRule="auto"/>
              <w:rPr>
                <w:rFonts w:asciiTheme="minorHAnsi" w:hAnsiTheme="minorHAnsi"/>
              </w:rPr>
            </w:pPr>
            <w:r w:rsidRPr="00706106">
              <w:rPr>
                <w:rFonts w:asciiTheme="minorHAnsi" w:hAnsiTheme="minorHAnsi"/>
              </w:rPr>
              <w:t>Table 6</w:t>
            </w:r>
          </w:p>
        </w:tc>
      </w:tr>
      <w:tr w:rsidR="00C57852" w:rsidRPr="00706106" w14:paraId="2A6C8CC4" w14:textId="77777777" w:rsidTr="00C57852">
        <w:trPr>
          <w:gridAfter w:val="1"/>
          <w:wAfter w:w="54" w:type="dxa"/>
          <w:trHeight w:val="225"/>
        </w:trPr>
        <w:tc>
          <w:tcPr>
            <w:tcW w:w="1024" w:type="dxa"/>
            <w:tcBorders>
              <w:top w:val="nil"/>
              <w:left w:val="nil"/>
              <w:bottom w:val="nil"/>
              <w:right w:val="nil"/>
            </w:tcBorders>
          </w:tcPr>
          <w:p w14:paraId="2A57DF3C" w14:textId="77777777" w:rsidR="00C57852" w:rsidRPr="00706106" w:rsidRDefault="00C57852" w:rsidP="00C57852">
            <w:pPr>
              <w:spacing w:line="259" w:lineRule="auto"/>
              <w:rPr>
                <w:rFonts w:asciiTheme="minorHAnsi" w:hAnsiTheme="minorHAnsi"/>
              </w:rPr>
            </w:pPr>
          </w:p>
        </w:tc>
        <w:tc>
          <w:tcPr>
            <w:tcW w:w="6992" w:type="dxa"/>
            <w:gridSpan w:val="4"/>
            <w:tcBorders>
              <w:top w:val="nil"/>
              <w:left w:val="nil"/>
              <w:bottom w:val="nil"/>
              <w:right w:val="nil"/>
            </w:tcBorders>
          </w:tcPr>
          <w:p w14:paraId="081BB7F3" w14:textId="77777777" w:rsidR="00C57852" w:rsidRPr="00706106" w:rsidRDefault="00C57852" w:rsidP="00C57852">
            <w:pPr>
              <w:spacing w:line="259" w:lineRule="auto"/>
              <w:rPr>
                <w:rFonts w:asciiTheme="minorHAnsi" w:hAnsiTheme="minorHAnsi"/>
              </w:rPr>
            </w:pPr>
          </w:p>
        </w:tc>
      </w:tr>
      <w:tr w:rsidR="00C57852" w:rsidRPr="00706106" w14:paraId="22DBCAE8" w14:textId="77777777" w:rsidTr="00C57852">
        <w:trPr>
          <w:gridAfter w:val="1"/>
          <w:wAfter w:w="54" w:type="dxa"/>
          <w:trHeight w:val="214"/>
        </w:trPr>
        <w:tc>
          <w:tcPr>
            <w:tcW w:w="8016" w:type="dxa"/>
            <w:gridSpan w:val="5"/>
            <w:tcBorders>
              <w:top w:val="nil"/>
              <w:left w:val="nil"/>
              <w:bottom w:val="single" w:sz="4" w:space="0" w:color="auto"/>
              <w:right w:val="nil"/>
            </w:tcBorders>
          </w:tcPr>
          <w:p w14:paraId="21610A7B" w14:textId="77777777" w:rsidR="00C57852" w:rsidRPr="00706106" w:rsidRDefault="00C57852" w:rsidP="00C57852">
            <w:pPr>
              <w:spacing w:line="259" w:lineRule="auto"/>
              <w:rPr>
                <w:rFonts w:asciiTheme="minorHAnsi" w:hAnsiTheme="minorHAnsi"/>
                <w:i/>
              </w:rPr>
            </w:pPr>
            <w:r w:rsidRPr="00706106">
              <w:rPr>
                <w:rFonts w:asciiTheme="minorHAnsi" w:hAnsiTheme="minorHAnsi"/>
                <w:i/>
              </w:rPr>
              <w:t>Schedule of High Social Cognition Treatment Visits. The “X” symbol denotes that this modality of treatment will occur.</w:t>
            </w:r>
          </w:p>
        </w:tc>
      </w:tr>
      <w:tr w:rsidR="00C57852" w:rsidRPr="00706106" w14:paraId="37B0309E" w14:textId="77777777" w:rsidTr="00C57852">
        <w:trPr>
          <w:trHeight w:val="404"/>
        </w:trPr>
        <w:tc>
          <w:tcPr>
            <w:tcW w:w="1266" w:type="dxa"/>
            <w:gridSpan w:val="2"/>
            <w:tcBorders>
              <w:top w:val="nil"/>
              <w:left w:val="nil"/>
              <w:right w:val="nil"/>
            </w:tcBorders>
            <w:vAlign w:val="bottom"/>
          </w:tcPr>
          <w:p w14:paraId="6503DEED" w14:textId="77777777" w:rsidR="00C57852" w:rsidRPr="00706106" w:rsidRDefault="00C57852" w:rsidP="00C57852">
            <w:pPr>
              <w:pStyle w:val="ListParagraph"/>
              <w:spacing w:line="276" w:lineRule="auto"/>
              <w:ind w:left="0"/>
              <w:jc w:val="center"/>
              <w:rPr>
                <w:rFonts w:asciiTheme="minorHAnsi" w:hAnsiTheme="minorHAnsi"/>
              </w:rPr>
            </w:pPr>
          </w:p>
        </w:tc>
        <w:tc>
          <w:tcPr>
            <w:tcW w:w="2287" w:type="dxa"/>
            <w:vMerge w:val="restart"/>
            <w:tcBorders>
              <w:top w:val="nil"/>
              <w:left w:val="nil"/>
              <w:right w:val="nil"/>
            </w:tcBorders>
            <w:vAlign w:val="center"/>
          </w:tcPr>
          <w:p w14:paraId="608C1039" w14:textId="77777777" w:rsidR="00C57852" w:rsidRPr="00706106" w:rsidRDefault="00C57852" w:rsidP="00C57852">
            <w:pPr>
              <w:spacing w:line="259" w:lineRule="auto"/>
              <w:jc w:val="center"/>
              <w:rPr>
                <w:rFonts w:asciiTheme="minorHAnsi" w:hAnsiTheme="minorHAnsi"/>
                <w:sz w:val="22"/>
                <w:szCs w:val="22"/>
              </w:rPr>
            </w:pPr>
            <w:r w:rsidRPr="00706106">
              <w:rPr>
                <w:rFonts w:asciiTheme="minorHAnsi" w:hAnsiTheme="minorHAnsi"/>
                <w:sz w:val="22"/>
                <w:szCs w:val="22"/>
              </w:rPr>
              <w:t>Cognition Tasks</w:t>
            </w:r>
          </w:p>
        </w:tc>
        <w:tc>
          <w:tcPr>
            <w:tcW w:w="2287" w:type="dxa"/>
            <w:vMerge w:val="restart"/>
            <w:tcBorders>
              <w:top w:val="nil"/>
              <w:left w:val="nil"/>
              <w:right w:val="nil"/>
            </w:tcBorders>
            <w:vAlign w:val="center"/>
          </w:tcPr>
          <w:p w14:paraId="78574AA6" w14:textId="77777777" w:rsidR="00C57852" w:rsidRPr="00706106" w:rsidRDefault="00C57852" w:rsidP="00C57852">
            <w:pPr>
              <w:spacing w:line="259" w:lineRule="auto"/>
              <w:jc w:val="center"/>
              <w:rPr>
                <w:rFonts w:asciiTheme="minorHAnsi" w:hAnsiTheme="minorHAnsi"/>
                <w:sz w:val="22"/>
                <w:szCs w:val="22"/>
              </w:rPr>
            </w:pPr>
            <w:r w:rsidRPr="00706106">
              <w:rPr>
                <w:rFonts w:asciiTheme="minorHAnsi" w:hAnsiTheme="minorHAnsi"/>
                <w:sz w:val="22"/>
                <w:szCs w:val="22"/>
              </w:rPr>
              <w:t>Emotion Processing Tasks</w:t>
            </w:r>
          </w:p>
        </w:tc>
        <w:tc>
          <w:tcPr>
            <w:tcW w:w="2230" w:type="dxa"/>
            <w:gridSpan w:val="2"/>
            <w:vMerge w:val="restart"/>
            <w:tcBorders>
              <w:top w:val="nil"/>
              <w:left w:val="nil"/>
              <w:right w:val="nil"/>
            </w:tcBorders>
            <w:vAlign w:val="center"/>
          </w:tcPr>
          <w:p w14:paraId="47D7AA61" w14:textId="77777777" w:rsidR="00C57852" w:rsidRPr="00706106" w:rsidRDefault="00C57852" w:rsidP="00C57852">
            <w:pPr>
              <w:spacing w:line="259" w:lineRule="auto"/>
              <w:jc w:val="center"/>
              <w:rPr>
                <w:rFonts w:asciiTheme="minorHAnsi" w:hAnsiTheme="minorHAnsi"/>
                <w:sz w:val="22"/>
                <w:szCs w:val="22"/>
              </w:rPr>
            </w:pPr>
            <w:r w:rsidRPr="00706106">
              <w:rPr>
                <w:rFonts w:asciiTheme="minorHAnsi" w:hAnsiTheme="minorHAnsi"/>
                <w:sz w:val="22"/>
                <w:szCs w:val="22"/>
              </w:rPr>
              <w:t>Social Cognition Tasks</w:t>
            </w:r>
          </w:p>
        </w:tc>
      </w:tr>
      <w:tr w:rsidR="00C57852" w:rsidRPr="00706106" w14:paraId="0A0E81E1" w14:textId="77777777" w:rsidTr="00C57852">
        <w:trPr>
          <w:trHeight w:val="404"/>
        </w:trPr>
        <w:tc>
          <w:tcPr>
            <w:tcW w:w="1266" w:type="dxa"/>
            <w:gridSpan w:val="2"/>
            <w:tcBorders>
              <w:top w:val="nil"/>
              <w:left w:val="nil"/>
              <w:right w:val="nil"/>
            </w:tcBorders>
            <w:vAlign w:val="bottom"/>
          </w:tcPr>
          <w:p w14:paraId="7D45EE05" w14:textId="77777777" w:rsidR="00C57852" w:rsidRPr="00706106" w:rsidRDefault="00C57852" w:rsidP="00C57852">
            <w:pPr>
              <w:pStyle w:val="ListParagraph"/>
              <w:spacing w:line="276" w:lineRule="auto"/>
              <w:ind w:left="0"/>
              <w:jc w:val="center"/>
              <w:rPr>
                <w:rFonts w:asciiTheme="minorHAnsi" w:hAnsiTheme="minorHAnsi"/>
              </w:rPr>
            </w:pPr>
            <w:r w:rsidRPr="00706106">
              <w:rPr>
                <w:rFonts w:asciiTheme="minorHAnsi" w:hAnsiTheme="minorHAnsi"/>
              </w:rPr>
              <w:t>Treatment Session #</w:t>
            </w:r>
          </w:p>
        </w:tc>
        <w:tc>
          <w:tcPr>
            <w:tcW w:w="2287" w:type="dxa"/>
            <w:vMerge/>
            <w:tcBorders>
              <w:left w:val="nil"/>
              <w:bottom w:val="single" w:sz="4" w:space="0" w:color="auto"/>
              <w:right w:val="nil"/>
            </w:tcBorders>
            <w:vAlign w:val="center"/>
          </w:tcPr>
          <w:p w14:paraId="7EC920BC" w14:textId="77777777" w:rsidR="00C57852" w:rsidRPr="00706106" w:rsidRDefault="00C57852" w:rsidP="00C57852">
            <w:pPr>
              <w:spacing w:line="259" w:lineRule="auto"/>
              <w:jc w:val="center"/>
              <w:rPr>
                <w:rFonts w:asciiTheme="minorHAnsi" w:hAnsiTheme="minorHAnsi"/>
                <w:sz w:val="22"/>
                <w:szCs w:val="22"/>
              </w:rPr>
            </w:pPr>
          </w:p>
        </w:tc>
        <w:tc>
          <w:tcPr>
            <w:tcW w:w="2287" w:type="dxa"/>
            <w:vMerge/>
            <w:tcBorders>
              <w:left w:val="nil"/>
              <w:bottom w:val="single" w:sz="4" w:space="0" w:color="auto"/>
              <w:right w:val="nil"/>
            </w:tcBorders>
            <w:vAlign w:val="center"/>
          </w:tcPr>
          <w:p w14:paraId="04F9D44C" w14:textId="77777777" w:rsidR="00C57852" w:rsidRPr="00706106" w:rsidRDefault="00C57852" w:rsidP="00C57852">
            <w:pPr>
              <w:spacing w:line="259" w:lineRule="auto"/>
              <w:jc w:val="center"/>
              <w:rPr>
                <w:rFonts w:asciiTheme="minorHAnsi" w:hAnsiTheme="minorHAnsi"/>
                <w:sz w:val="22"/>
                <w:szCs w:val="22"/>
              </w:rPr>
            </w:pPr>
          </w:p>
        </w:tc>
        <w:tc>
          <w:tcPr>
            <w:tcW w:w="2230" w:type="dxa"/>
            <w:gridSpan w:val="2"/>
            <w:vMerge/>
            <w:tcBorders>
              <w:left w:val="nil"/>
              <w:bottom w:val="single" w:sz="4" w:space="0" w:color="auto"/>
              <w:right w:val="nil"/>
            </w:tcBorders>
            <w:vAlign w:val="center"/>
          </w:tcPr>
          <w:p w14:paraId="7F520ECB" w14:textId="77777777" w:rsidR="00C57852" w:rsidRPr="00706106" w:rsidRDefault="00C57852" w:rsidP="00C57852">
            <w:pPr>
              <w:spacing w:line="259" w:lineRule="auto"/>
              <w:jc w:val="center"/>
              <w:rPr>
                <w:rFonts w:asciiTheme="minorHAnsi" w:hAnsiTheme="minorHAnsi"/>
                <w:sz w:val="22"/>
                <w:szCs w:val="22"/>
              </w:rPr>
            </w:pPr>
          </w:p>
        </w:tc>
      </w:tr>
      <w:tr w:rsidR="00C57852" w:rsidRPr="00706106" w14:paraId="1F3E22CE" w14:textId="77777777" w:rsidTr="00C57852">
        <w:trPr>
          <w:trHeight w:val="339"/>
        </w:trPr>
        <w:tc>
          <w:tcPr>
            <w:tcW w:w="1266" w:type="dxa"/>
            <w:gridSpan w:val="2"/>
            <w:tcBorders>
              <w:left w:val="nil"/>
              <w:bottom w:val="nil"/>
              <w:right w:val="nil"/>
            </w:tcBorders>
            <w:vAlign w:val="center"/>
          </w:tcPr>
          <w:p w14:paraId="6999393A"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w:t>
            </w:r>
          </w:p>
        </w:tc>
        <w:tc>
          <w:tcPr>
            <w:tcW w:w="2287" w:type="dxa"/>
            <w:tcBorders>
              <w:top w:val="single" w:sz="4" w:space="0" w:color="auto"/>
              <w:left w:val="nil"/>
              <w:bottom w:val="nil"/>
              <w:right w:val="nil"/>
            </w:tcBorders>
            <w:vAlign w:val="center"/>
          </w:tcPr>
          <w:p w14:paraId="36355185" w14:textId="77777777" w:rsidR="00C57852" w:rsidRPr="00706106" w:rsidRDefault="00C57852" w:rsidP="00C57852">
            <w:pPr>
              <w:spacing w:line="259" w:lineRule="auto"/>
              <w:jc w:val="center"/>
              <w:rPr>
                <w:rFonts w:asciiTheme="minorHAnsi" w:hAnsiTheme="minorHAnsi"/>
                <w:b/>
              </w:rPr>
            </w:pPr>
          </w:p>
        </w:tc>
        <w:tc>
          <w:tcPr>
            <w:tcW w:w="2287" w:type="dxa"/>
            <w:tcBorders>
              <w:top w:val="single" w:sz="4" w:space="0" w:color="auto"/>
              <w:left w:val="nil"/>
              <w:bottom w:val="nil"/>
              <w:right w:val="nil"/>
            </w:tcBorders>
            <w:vAlign w:val="center"/>
          </w:tcPr>
          <w:p w14:paraId="368520ED"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single" w:sz="4" w:space="0" w:color="auto"/>
              <w:left w:val="nil"/>
              <w:bottom w:val="nil"/>
              <w:right w:val="nil"/>
            </w:tcBorders>
            <w:vAlign w:val="center"/>
          </w:tcPr>
          <w:p w14:paraId="2C4CF41F"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3FBC8073" w14:textId="77777777" w:rsidTr="00C57852">
        <w:trPr>
          <w:trHeight w:val="339"/>
        </w:trPr>
        <w:tc>
          <w:tcPr>
            <w:tcW w:w="1266" w:type="dxa"/>
            <w:gridSpan w:val="2"/>
            <w:tcBorders>
              <w:top w:val="nil"/>
              <w:left w:val="nil"/>
              <w:bottom w:val="nil"/>
              <w:right w:val="nil"/>
            </w:tcBorders>
            <w:vAlign w:val="center"/>
          </w:tcPr>
          <w:p w14:paraId="2DC9EEA3"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 xml:space="preserve">2 </w:t>
            </w:r>
          </w:p>
        </w:tc>
        <w:tc>
          <w:tcPr>
            <w:tcW w:w="2287" w:type="dxa"/>
            <w:tcBorders>
              <w:top w:val="nil"/>
              <w:left w:val="nil"/>
              <w:bottom w:val="nil"/>
              <w:right w:val="nil"/>
            </w:tcBorders>
            <w:vAlign w:val="center"/>
          </w:tcPr>
          <w:p w14:paraId="36D4A6BA"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170CFA4D"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67EB0F72"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7913FA9F" w14:textId="77777777" w:rsidTr="00C57852">
        <w:trPr>
          <w:trHeight w:val="339"/>
        </w:trPr>
        <w:tc>
          <w:tcPr>
            <w:tcW w:w="1266" w:type="dxa"/>
            <w:gridSpan w:val="2"/>
            <w:tcBorders>
              <w:top w:val="nil"/>
              <w:left w:val="nil"/>
              <w:bottom w:val="nil"/>
              <w:right w:val="nil"/>
            </w:tcBorders>
            <w:vAlign w:val="center"/>
          </w:tcPr>
          <w:p w14:paraId="3D98952B"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3</w:t>
            </w:r>
          </w:p>
        </w:tc>
        <w:tc>
          <w:tcPr>
            <w:tcW w:w="2287" w:type="dxa"/>
            <w:tcBorders>
              <w:top w:val="nil"/>
              <w:left w:val="nil"/>
              <w:bottom w:val="nil"/>
              <w:right w:val="nil"/>
            </w:tcBorders>
            <w:vAlign w:val="center"/>
          </w:tcPr>
          <w:p w14:paraId="219F60D9"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7A533095"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647BB678"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6CFD8E30" w14:textId="77777777" w:rsidTr="00C57852">
        <w:trPr>
          <w:trHeight w:val="349"/>
        </w:trPr>
        <w:tc>
          <w:tcPr>
            <w:tcW w:w="1266" w:type="dxa"/>
            <w:gridSpan w:val="2"/>
            <w:tcBorders>
              <w:top w:val="nil"/>
              <w:left w:val="nil"/>
              <w:bottom w:val="nil"/>
              <w:right w:val="nil"/>
            </w:tcBorders>
            <w:vAlign w:val="center"/>
          </w:tcPr>
          <w:p w14:paraId="0E82AE96"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4</w:t>
            </w:r>
          </w:p>
        </w:tc>
        <w:tc>
          <w:tcPr>
            <w:tcW w:w="2287" w:type="dxa"/>
            <w:tcBorders>
              <w:top w:val="nil"/>
              <w:left w:val="nil"/>
              <w:bottom w:val="nil"/>
              <w:right w:val="nil"/>
            </w:tcBorders>
            <w:vAlign w:val="center"/>
          </w:tcPr>
          <w:p w14:paraId="467057AE"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5EE087F9"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66CD4C86" w14:textId="77777777" w:rsidR="00C57852" w:rsidRPr="00706106" w:rsidRDefault="00C57852" w:rsidP="00C57852">
            <w:pPr>
              <w:spacing w:line="259" w:lineRule="auto"/>
              <w:jc w:val="center"/>
              <w:rPr>
                <w:rFonts w:asciiTheme="minorHAnsi" w:hAnsiTheme="minorHAnsi"/>
                <w:b/>
              </w:rPr>
            </w:pPr>
          </w:p>
        </w:tc>
      </w:tr>
      <w:tr w:rsidR="00C57852" w:rsidRPr="00706106" w14:paraId="4013FCC1" w14:textId="77777777" w:rsidTr="00C57852">
        <w:trPr>
          <w:trHeight w:val="349"/>
        </w:trPr>
        <w:tc>
          <w:tcPr>
            <w:tcW w:w="1266" w:type="dxa"/>
            <w:gridSpan w:val="2"/>
            <w:tcBorders>
              <w:top w:val="nil"/>
              <w:left w:val="nil"/>
              <w:bottom w:val="nil"/>
              <w:right w:val="nil"/>
            </w:tcBorders>
            <w:vAlign w:val="center"/>
          </w:tcPr>
          <w:p w14:paraId="5644BBA6"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5</w:t>
            </w:r>
          </w:p>
        </w:tc>
        <w:tc>
          <w:tcPr>
            <w:tcW w:w="2287" w:type="dxa"/>
            <w:tcBorders>
              <w:top w:val="nil"/>
              <w:left w:val="nil"/>
              <w:bottom w:val="nil"/>
              <w:right w:val="nil"/>
            </w:tcBorders>
            <w:vAlign w:val="center"/>
          </w:tcPr>
          <w:p w14:paraId="25DFC505"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14961202"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5C3D8B40" w14:textId="77777777" w:rsidR="00C57852" w:rsidRPr="00706106" w:rsidRDefault="00C57852" w:rsidP="00C57852">
            <w:pPr>
              <w:spacing w:line="259" w:lineRule="auto"/>
              <w:jc w:val="center"/>
              <w:rPr>
                <w:rFonts w:asciiTheme="minorHAnsi" w:hAnsiTheme="minorHAnsi"/>
                <w:b/>
              </w:rPr>
            </w:pPr>
          </w:p>
        </w:tc>
      </w:tr>
      <w:tr w:rsidR="00C57852" w:rsidRPr="00706106" w14:paraId="2646497D" w14:textId="77777777" w:rsidTr="00C57852">
        <w:trPr>
          <w:trHeight w:val="349"/>
        </w:trPr>
        <w:tc>
          <w:tcPr>
            <w:tcW w:w="1266" w:type="dxa"/>
            <w:gridSpan w:val="2"/>
            <w:tcBorders>
              <w:top w:val="nil"/>
              <w:left w:val="nil"/>
              <w:bottom w:val="nil"/>
              <w:right w:val="nil"/>
            </w:tcBorders>
            <w:vAlign w:val="center"/>
          </w:tcPr>
          <w:p w14:paraId="59D43E2C"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6</w:t>
            </w:r>
          </w:p>
        </w:tc>
        <w:tc>
          <w:tcPr>
            <w:tcW w:w="2287" w:type="dxa"/>
            <w:tcBorders>
              <w:top w:val="nil"/>
              <w:left w:val="nil"/>
              <w:bottom w:val="nil"/>
              <w:right w:val="nil"/>
            </w:tcBorders>
            <w:vAlign w:val="center"/>
          </w:tcPr>
          <w:p w14:paraId="3E61F174"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4E78D651"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0CC2BFD7" w14:textId="77777777" w:rsidR="00C57852" w:rsidRPr="00706106" w:rsidRDefault="00C57852" w:rsidP="00C57852">
            <w:pPr>
              <w:spacing w:line="259" w:lineRule="auto"/>
              <w:jc w:val="center"/>
              <w:rPr>
                <w:rFonts w:asciiTheme="minorHAnsi" w:hAnsiTheme="minorHAnsi"/>
                <w:b/>
              </w:rPr>
            </w:pPr>
          </w:p>
        </w:tc>
      </w:tr>
      <w:tr w:rsidR="00C57852" w:rsidRPr="00706106" w14:paraId="5F8AC532" w14:textId="77777777" w:rsidTr="00C57852">
        <w:trPr>
          <w:trHeight w:val="349"/>
        </w:trPr>
        <w:tc>
          <w:tcPr>
            <w:tcW w:w="1266" w:type="dxa"/>
            <w:gridSpan w:val="2"/>
            <w:tcBorders>
              <w:top w:val="nil"/>
              <w:left w:val="nil"/>
              <w:bottom w:val="nil"/>
              <w:right w:val="nil"/>
            </w:tcBorders>
            <w:vAlign w:val="center"/>
          </w:tcPr>
          <w:p w14:paraId="717E0498"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7</w:t>
            </w:r>
          </w:p>
        </w:tc>
        <w:tc>
          <w:tcPr>
            <w:tcW w:w="2287" w:type="dxa"/>
            <w:tcBorders>
              <w:top w:val="nil"/>
              <w:left w:val="nil"/>
              <w:bottom w:val="nil"/>
              <w:right w:val="nil"/>
            </w:tcBorders>
            <w:vAlign w:val="center"/>
          </w:tcPr>
          <w:p w14:paraId="0A83204D"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637ADECC"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7BC2141E" w14:textId="77777777" w:rsidR="00C57852" w:rsidRPr="00706106" w:rsidRDefault="00C57852" w:rsidP="00C57852">
            <w:pPr>
              <w:spacing w:line="259" w:lineRule="auto"/>
              <w:jc w:val="center"/>
              <w:rPr>
                <w:rFonts w:asciiTheme="minorHAnsi" w:hAnsiTheme="minorHAnsi"/>
                <w:b/>
              </w:rPr>
            </w:pPr>
          </w:p>
        </w:tc>
      </w:tr>
      <w:tr w:rsidR="00C57852" w:rsidRPr="00706106" w14:paraId="5F98B4C5" w14:textId="77777777" w:rsidTr="00C57852">
        <w:trPr>
          <w:trHeight w:val="339"/>
        </w:trPr>
        <w:tc>
          <w:tcPr>
            <w:tcW w:w="1266" w:type="dxa"/>
            <w:gridSpan w:val="2"/>
            <w:tcBorders>
              <w:top w:val="nil"/>
              <w:left w:val="nil"/>
              <w:bottom w:val="nil"/>
              <w:right w:val="nil"/>
            </w:tcBorders>
            <w:vAlign w:val="center"/>
          </w:tcPr>
          <w:p w14:paraId="69BC0A92"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8</w:t>
            </w:r>
          </w:p>
        </w:tc>
        <w:tc>
          <w:tcPr>
            <w:tcW w:w="2287" w:type="dxa"/>
            <w:tcBorders>
              <w:top w:val="nil"/>
              <w:left w:val="nil"/>
              <w:bottom w:val="nil"/>
              <w:right w:val="nil"/>
            </w:tcBorders>
            <w:vAlign w:val="center"/>
          </w:tcPr>
          <w:p w14:paraId="6DEE6318"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6D5C8AAC"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1240EB89"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644B7160" w14:textId="77777777" w:rsidTr="00C57852">
        <w:trPr>
          <w:trHeight w:val="377"/>
        </w:trPr>
        <w:tc>
          <w:tcPr>
            <w:tcW w:w="1266" w:type="dxa"/>
            <w:gridSpan w:val="2"/>
            <w:tcBorders>
              <w:top w:val="nil"/>
              <w:left w:val="nil"/>
              <w:bottom w:val="nil"/>
              <w:right w:val="nil"/>
            </w:tcBorders>
            <w:vAlign w:val="center"/>
          </w:tcPr>
          <w:p w14:paraId="005BC6C8"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9</w:t>
            </w:r>
          </w:p>
        </w:tc>
        <w:tc>
          <w:tcPr>
            <w:tcW w:w="2287" w:type="dxa"/>
            <w:tcBorders>
              <w:top w:val="nil"/>
              <w:left w:val="nil"/>
              <w:bottom w:val="nil"/>
              <w:right w:val="nil"/>
            </w:tcBorders>
            <w:vAlign w:val="center"/>
          </w:tcPr>
          <w:p w14:paraId="5BE598A2"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121D5E9D"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BC37425"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0F9D8D82" w14:textId="77777777" w:rsidTr="00C57852">
        <w:trPr>
          <w:trHeight w:val="339"/>
        </w:trPr>
        <w:tc>
          <w:tcPr>
            <w:tcW w:w="1266" w:type="dxa"/>
            <w:gridSpan w:val="2"/>
            <w:tcBorders>
              <w:top w:val="nil"/>
              <w:left w:val="nil"/>
              <w:bottom w:val="nil"/>
              <w:right w:val="nil"/>
            </w:tcBorders>
            <w:vAlign w:val="center"/>
          </w:tcPr>
          <w:p w14:paraId="3D496A15"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10</w:t>
            </w:r>
          </w:p>
        </w:tc>
        <w:tc>
          <w:tcPr>
            <w:tcW w:w="2287" w:type="dxa"/>
            <w:tcBorders>
              <w:top w:val="nil"/>
              <w:left w:val="nil"/>
              <w:bottom w:val="nil"/>
              <w:right w:val="nil"/>
            </w:tcBorders>
            <w:vAlign w:val="center"/>
          </w:tcPr>
          <w:p w14:paraId="44778B49"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39273953"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30CEFBC5"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54B20868" w14:textId="77777777" w:rsidTr="00C57852">
        <w:trPr>
          <w:trHeight w:val="339"/>
        </w:trPr>
        <w:tc>
          <w:tcPr>
            <w:tcW w:w="1266" w:type="dxa"/>
            <w:gridSpan w:val="2"/>
            <w:tcBorders>
              <w:top w:val="nil"/>
              <w:left w:val="nil"/>
              <w:bottom w:val="nil"/>
              <w:right w:val="nil"/>
            </w:tcBorders>
            <w:vAlign w:val="center"/>
          </w:tcPr>
          <w:p w14:paraId="2A4A7F02"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11</w:t>
            </w:r>
          </w:p>
        </w:tc>
        <w:tc>
          <w:tcPr>
            <w:tcW w:w="2287" w:type="dxa"/>
            <w:tcBorders>
              <w:top w:val="nil"/>
              <w:left w:val="nil"/>
              <w:bottom w:val="nil"/>
              <w:right w:val="nil"/>
            </w:tcBorders>
            <w:vAlign w:val="center"/>
          </w:tcPr>
          <w:p w14:paraId="06F72DD9"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53A68133"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30" w:type="dxa"/>
            <w:gridSpan w:val="2"/>
            <w:tcBorders>
              <w:top w:val="nil"/>
              <w:left w:val="nil"/>
              <w:bottom w:val="nil"/>
              <w:right w:val="nil"/>
            </w:tcBorders>
            <w:vAlign w:val="center"/>
          </w:tcPr>
          <w:p w14:paraId="35B7512D" w14:textId="77777777" w:rsidR="00C57852" w:rsidRPr="00706106" w:rsidRDefault="00C57852" w:rsidP="00C57852">
            <w:pPr>
              <w:spacing w:line="259" w:lineRule="auto"/>
              <w:jc w:val="center"/>
              <w:rPr>
                <w:rFonts w:asciiTheme="minorHAnsi" w:hAnsiTheme="minorHAnsi"/>
                <w:b/>
              </w:rPr>
            </w:pPr>
          </w:p>
        </w:tc>
      </w:tr>
      <w:tr w:rsidR="00C57852" w:rsidRPr="00706106" w14:paraId="61C73F6B" w14:textId="77777777" w:rsidTr="00C57852">
        <w:trPr>
          <w:trHeight w:val="339"/>
        </w:trPr>
        <w:tc>
          <w:tcPr>
            <w:tcW w:w="1266" w:type="dxa"/>
            <w:gridSpan w:val="2"/>
            <w:tcBorders>
              <w:top w:val="nil"/>
              <w:left w:val="nil"/>
              <w:bottom w:val="nil"/>
              <w:right w:val="nil"/>
            </w:tcBorders>
            <w:vAlign w:val="center"/>
          </w:tcPr>
          <w:p w14:paraId="4CF96E8C"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12</w:t>
            </w:r>
          </w:p>
        </w:tc>
        <w:tc>
          <w:tcPr>
            <w:tcW w:w="2287" w:type="dxa"/>
            <w:tcBorders>
              <w:top w:val="nil"/>
              <w:left w:val="nil"/>
              <w:bottom w:val="nil"/>
              <w:right w:val="nil"/>
            </w:tcBorders>
            <w:vAlign w:val="center"/>
          </w:tcPr>
          <w:p w14:paraId="1812D8DD"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c>
          <w:tcPr>
            <w:tcW w:w="2287" w:type="dxa"/>
            <w:tcBorders>
              <w:top w:val="nil"/>
              <w:left w:val="nil"/>
              <w:bottom w:val="nil"/>
              <w:right w:val="nil"/>
            </w:tcBorders>
            <w:vAlign w:val="center"/>
          </w:tcPr>
          <w:p w14:paraId="26164E42"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40C507C1" w14:textId="77777777" w:rsidR="00C57852" w:rsidRPr="00706106" w:rsidRDefault="00C57852" w:rsidP="00C57852">
            <w:pPr>
              <w:spacing w:line="259" w:lineRule="auto"/>
              <w:jc w:val="center"/>
              <w:rPr>
                <w:rFonts w:asciiTheme="minorHAnsi" w:hAnsiTheme="minorHAnsi"/>
                <w:b/>
              </w:rPr>
            </w:pPr>
          </w:p>
        </w:tc>
      </w:tr>
      <w:tr w:rsidR="00C57852" w:rsidRPr="00706106" w14:paraId="0EB3EECB" w14:textId="77777777" w:rsidTr="00C57852">
        <w:trPr>
          <w:trHeight w:val="339"/>
        </w:trPr>
        <w:tc>
          <w:tcPr>
            <w:tcW w:w="1266" w:type="dxa"/>
            <w:gridSpan w:val="2"/>
            <w:tcBorders>
              <w:top w:val="nil"/>
              <w:left w:val="nil"/>
              <w:bottom w:val="nil"/>
              <w:right w:val="nil"/>
            </w:tcBorders>
            <w:vAlign w:val="center"/>
          </w:tcPr>
          <w:p w14:paraId="33D8D093"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13</w:t>
            </w:r>
          </w:p>
        </w:tc>
        <w:tc>
          <w:tcPr>
            <w:tcW w:w="2287" w:type="dxa"/>
            <w:tcBorders>
              <w:top w:val="nil"/>
              <w:left w:val="nil"/>
              <w:bottom w:val="nil"/>
              <w:right w:val="nil"/>
            </w:tcBorders>
            <w:vAlign w:val="center"/>
          </w:tcPr>
          <w:p w14:paraId="1FC6760A"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1BAB20EC"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F1AB58F"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512BBF7A" w14:textId="77777777" w:rsidTr="00C57852">
        <w:trPr>
          <w:trHeight w:val="339"/>
        </w:trPr>
        <w:tc>
          <w:tcPr>
            <w:tcW w:w="1266" w:type="dxa"/>
            <w:gridSpan w:val="2"/>
            <w:tcBorders>
              <w:top w:val="nil"/>
              <w:left w:val="nil"/>
              <w:bottom w:val="nil"/>
              <w:right w:val="nil"/>
            </w:tcBorders>
            <w:vAlign w:val="center"/>
          </w:tcPr>
          <w:p w14:paraId="27DC8BEF"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14</w:t>
            </w:r>
          </w:p>
        </w:tc>
        <w:tc>
          <w:tcPr>
            <w:tcW w:w="2287" w:type="dxa"/>
            <w:tcBorders>
              <w:top w:val="nil"/>
              <w:left w:val="nil"/>
              <w:bottom w:val="nil"/>
              <w:right w:val="nil"/>
            </w:tcBorders>
            <w:vAlign w:val="center"/>
          </w:tcPr>
          <w:p w14:paraId="52F10D6A"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049C8131"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0314D493"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706106" w14:paraId="38AD2CCF" w14:textId="77777777" w:rsidTr="00C57852">
        <w:trPr>
          <w:trHeight w:val="339"/>
        </w:trPr>
        <w:tc>
          <w:tcPr>
            <w:tcW w:w="1266" w:type="dxa"/>
            <w:gridSpan w:val="2"/>
            <w:tcBorders>
              <w:top w:val="nil"/>
              <w:left w:val="nil"/>
              <w:bottom w:val="nil"/>
              <w:right w:val="nil"/>
            </w:tcBorders>
            <w:vAlign w:val="center"/>
          </w:tcPr>
          <w:p w14:paraId="165D8E61"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15</w:t>
            </w:r>
          </w:p>
        </w:tc>
        <w:tc>
          <w:tcPr>
            <w:tcW w:w="2287" w:type="dxa"/>
            <w:tcBorders>
              <w:top w:val="nil"/>
              <w:left w:val="nil"/>
              <w:bottom w:val="nil"/>
              <w:right w:val="nil"/>
            </w:tcBorders>
            <w:vAlign w:val="center"/>
          </w:tcPr>
          <w:p w14:paraId="1E2BEEAA"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166FB7EB"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56EF62C6" w14:textId="77777777" w:rsidR="00C57852" w:rsidRPr="00706106"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2D3004" w14:paraId="4B5E841B" w14:textId="77777777" w:rsidTr="00C57852">
        <w:trPr>
          <w:trHeight w:val="339"/>
        </w:trPr>
        <w:tc>
          <w:tcPr>
            <w:tcW w:w="1266" w:type="dxa"/>
            <w:gridSpan w:val="2"/>
            <w:tcBorders>
              <w:top w:val="nil"/>
              <w:left w:val="nil"/>
              <w:bottom w:val="nil"/>
              <w:right w:val="nil"/>
            </w:tcBorders>
            <w:vAlign w:val="center"/>
          </w:tcPr>
          <w:p w14:paraId="669CC3BC" w14:textId="77777777" w:rsidR="00C57852" w:rsidRPr="00706106" w:rsidRDefault="00C57852" w:rsidP="00C57852">
            <w:pPr>
              <w:pStyle w:val="ListParagraph"/>
              <w:spacing w:before="60" w:line="276" w:lineRule="auto"/>
              <w:ind w:left="0"/>
              <w:jc w:val="center"/>
              <w:rPr>
                <w:rFonts w:asciiTheme="minorHAnsi" w:hAnsiTheme="minorHAnsi"/>
              </w:rPr>
            </w:pPr>
            <w:r w:rsidRPr="00706106">
              <w:rPr>
                <w:rFonts w:asciiTheme="minorHAnsi" w:hAnsiTheme="minorHAnsi"/>
              </w:rPr>
              <w:t>16</w:t>
            </w:r>
          </w:p>
        </w:tc>
        <w:tc>
          <w:tcPr>
            <w:tcW w:w="2287" w:type="dxa"/>
            <w:tcBorders>
              <w:top w:val="nil"/>
              <w:left w:val="nil"/>
              <w:bottom w:val="nil"/>
              <w:right w:val="nil"/>
            </w:tcBorders>
            <w:vAlign w:val="center"/>
          </w:tcPr>
          <w:p w14:paraId="270DE887" w14:textId="77777777" w:rsidR="00C57852" w:rsidRPr="00706106" w:rsidRDefault="00C57852" w:rsidP="00C57852">
            <w:pPr>
              <w:spacing w:line="259" w:lineRule="auto"/>
              <w:jc w:val="center"/>
              <w:rPr>
                <w:rFonts w:asciiTheme="minorHAnsi" w:hAnsiTheme="minorHAnsi"/>
                <w:b/>
              </w:rPr>
            </w:pPr>
          </w:p>
        </w:tc>
        <w:tc>
          <w:tcPr>
            <w:tcW w:w="2287" w:type="dxa"/>
            <w:tcBorders>
              <w:top w:val="nil"/>
              <w:left w:val="nil"/>
              <w:bottom w:val="nil"/>
              <w:right w:val="nil"/>
            </w:tcBorders>
            <w:vAlign w:val="center"/>
          </w:tcPr>
          <w:p w14:paraId="5B9E45BA" w14:textId="77777777" w:rsidR="00C57852" w:rsidRPr="00706106" w:rsidRDefault="00C57852" w:rsidP="00C57852">
            <w:pPr>
              <w:spacing w:line="259" w:lineRule="auto"/>
              <w:jc w:val="center"/>
              <w:rPr>
                <w:rFonts w:asciiTheme="minorHAnsi" w:hAnsiTheme="minorHAnsi"/>
                <w:b/>
              </w:rPr>
            </w:pPr>
          </w:p>
        </w:tc>
        <w:tc>
          <w:tcPr>
            <w:tcW w:w="2230" w:type="dxa"/>
            <w:gridSpan w:val="2"/>
            <w:tcBorders>
              <w:top w:val="nil"/>
              <w:left w:val="nil"/>
              <w:bottom w:val="nil"/>
              <w:right w:val="nil"/>
            </w:tcBorders>
            <w:vAlign w:val="center"/>
          </w:tcPr>
          <w:p w14:paraId="61E5E3BC" w14:textId="77777777" w:rsidR="00C57852" w:rsidRPr="0089702B" w:rsidRDefault="00C57852" w:rsidP="00C57852">
            <w:pPr>
              <w:spacing w:line="259" w:lineRule="auto"/>
              <w:jc w:val="center"/>
              <w:rPr>
                <w:rFonts w:asciiTheme="minorHAnsi" w:hAnsiTheme="minorHAnsi"/>
                <w:b/>
              </w:rPr>
            </w:pPr>
            <w:r w:rsidRPr="00706106">
              <w:rPr>
                <w:rFonts w:asciiTheme="minorHAnsi" w:hAnsiTheme="minorHAnsi"/>
                <w:b/>
              </w:rPr>
              <w:t>X</w:t>
            </w:r>
          </w:p>
        </w:tc>
      </w:tr>
      <w:tr w:rsidR="00C57852" w:rsidRPr="002D3004" w14:paraId="61191C2F" w14:textId="77777777" w:rsidTr="00C57852">
        <w:trPr>
          <w:trHeight w:val="339"/>
        </w:trPr>
        <w:tc>
          <w:tcPr>
            <w:tcW w:w="8070" w:type="dxa"/>
            <w:gridSpan w:val="6"/>
            <w:tcBorders>
              <w:top w:val="single" w:sz="4" w:space="0" w:color="auto"/>
              <w:left w:val="nil"/>
              <w:bottom w:val="nil"/>
              <w:right w:val="nil"/>
            </w:tcBorders>
          </w:tcPr>
          <w:p w14:paraId="03FECD5D" w14:textId="1BD5E3B2" w:rsidR="00C57852" w:rsidRPr="003C4D0A" w:rsidRDefault="00C57852" w:rsidP="00C57852">
            <w:pPr>
              <w:spacing w:line="259" w:lineRule="auto"/>
              <w:rPr>
                <w:rFonts w:asciiTheme="minorHAnsi" w:hAnsiTheme="minorHAnsi"/>
                <w:i/>
              </w:rPr>
            </w:pPr>
          </w:p>
        </w:tc>
      </w:tr>
    </w:tbl>
    <w:p w14:paraId="6C257F4A" w14:textId="77777777" w:rsidR="00FB7D0C" w:rsidRPr="00FB7D0C" w:rsidRDefault="00FB7D0C">
      <w:pPr>
        <w:tabs>
          <w:tab w:val="left" w:pos="3456"/>
        </w:tabs>
        <w:jc w:val="center"/>
        <w:rPr>
          <w:rFonts w:asciiTheme="minorHAnsi" w:hAnsiTheme="minorHAnsi" w:cstheme="minorHAnsi"/>
          <w:b/>
        </w:rPr>
      </w:pPr>
    </w:p>
    <w:sectPr w:rsidR="00FB7D0C" w:rsidRPr="00FB7D0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598BED" w14:textId="77777777" w:rsidR="00505CDB" w:rsidRDefault="00505CDB" w:rsidP="00681C94">
      <w:r>
        <w:separator/>
      </w:r>
    </w:p>
  </w:endnote>
  <w:endnote w:type="continuationSeparator" w:id="0">
    <w:p w14:paraId="0F9DD5F8" w14:textId="77777777" w:rsidR="00505CDB" w:rsidRDefault="00505CDB" w:rsidP="00681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imesNewRoman,Bold">
    <w:altName w:val="Times New Roman"/>
    <w:panose1 w:val="00000000000000000000"/>
    <w:charset w:val="00"/>
    <w:family w:val="roman"/>
    <w:notTrueType/>
    <w:pitch w:val="default"/>
    <w:sig w:usb0="00000001" w:usb1="00000000" w:usb2="00000000" w:usb3="00000000" w:csb0="00000003"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32A56" w14:textId="77777777" w:rsidR="00505CDB" w:rsidRDefault="00505CDB" w:rsidP="008704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E59CF5" w14:textId="77777777" w:rsidR="00505CDB" w:rsidRDefault="00505CDB" w:rsidP="008704A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C9BC" w14:textId="77777777" w:rsidR="00505CDB" w:rsidRDefault="00505CDB" w:rsidP="008704A4">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B617C">
      <w:rPr>
        <w:rStyle w:val="PageNumber"/>
        <w:noProof/>
      </w:rPr>
      <w:t>32</w:t>
    </w:r>
    <w:r>
      <w:rPr>
        <w:rStyle w:val="PageNumber"/>
      </w:rPr>
      <w:fldChar w:fldCharType="end"/>
    </w:r>
  </w:p>
  <w:p w14:paraId="65429F79" w14:textId="77777777" w:rsidR="00505CDB" w:rsidRDefault="00505CDB" w:rsidP="008704A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6A1C58" w14:textId="77777777" w:rsidR="00505CDB" w:rsidRDefault="00505CDB" w:rsidP="00681C94">
      <w:r>
        <w:separator/>
      </w:r>
    </w:p>
  </w:footnote>
  <w:footnote w:type="continuationSeparator" w:id="0">
    <w:p w14:paraId="4907B97F" w14:textId="77777777" w:rsidR="00505CDB" w:rsidRDefault="00505CDB" w:rsidP="00681C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466FE"/>
    <w:multiLevelType w:val="hybridMultilevel"/>
    <w:tmpl w:val="D7244354"/>
    <w:lvl w:ilvl="0" w:tplc="40BE2A9A">
      <w:start w:val="1"/>
      <w:numFmt w:val="bullet"/>
      <w:lvlText w:val=""/>
      <w:lvlJc w:val="left"/>
      <w:pPr>
        <w:ind w:left="532" w:hanging="289"/>
      </w:pPr>
      <w:rPr>
        <w:rFonts w:ascii="Wingdings" w:eastAsia="Wingdings" w:hAnsi="Wingdings" w:cs="Wingdings" w:hint="default"/>
        <w:w w:val="98"/>
        <w:sz w:val="20"/>
        <w:szCs w:val="20"/>
      </w:rPr>
    </w:lvl>
    <w:lvl w:ilvl="1" w:tplc="A052020A">
      <w:start w:val="1"/>
      <w:numFmt w:val="bullet"/>
      <w:lvlText w:val="•"/>
      <w:lvlJc w:val="left"/>
      <w:pPr>
        <w:ind w:left="610" w:hanging="289"/>
      </w:pPr>
      <w:rPr>
        <w:rFonts w:hint="default"/>
      </w:rPr>
    </w:lvl>
    <w:lvl w:ilvl="2" w:tplc="A5346D2E">
      <w:start w:val="1"/>
      <w:numFmt w:val="bullet"/>
      <w:lvlText w:val="•"/>
      <w:lvlJc w:val="left"/>
      <w:pPr>
        <w:ind w:left="680" w:hanging="289"/>
      </w:pPr>
      <w:rPr>
        <w:rFonts w:hint="default"/>
      </w:rPr>
    </w:lvl>
    <w:lvl w:ilvl="3" w:tplc="0A7A60C6">
      <w:start w:val="1"/>
      <w:numFmt w:val="bullet"/>
      <w:lvlText w:val="•"/>
      <w:lvlJc w:val="left"/>
      <w:pPr>
        <w:ind w:left="750" w:hanging="289"/>
      </w:pPr>
      <w:rPr>
        <w:rFonts w:hint="default"/>
      </w:rPr>
    </w:lvl>
    <w:lvl w:ilvl="4" w:tplc="279C12A8">
      <w:start w:val="1"/>
      <w:numFmt w:val="bullet"/>
      <w:lvlText w:val="•"/>
      <w:lvlJc w:val="left"/>
      <w:pPr>
        <w:ind w:left="821" w:hanging="289"/>
      </w:pPr>
      <w:rPr>
        <w:rFonts w:hint="default"/>
      </w:rPr>
    </w:lvl>
    <w:lvl w:ilvl="5" w:tplc="28C2FA28">
      <w:start w:val="1"/>
      <w:numFmt w:val="bullet"/>
      <w:lvlText w:val="•"/>
      <w:lvlJc w:val="left"/>
      <w:pPr>
        <w:ind w:left="891" w:hanging="289"/>
      </w:pPr>
      <w:rPr>
        <w:rFonts w:hint="default"/>
      </w:rPr>
    </w:lvl>
    <w:lvl w:ilvl="6" w:tplc="53D43F36">
      <w:start w:val="1"/>
      <w:numFmt w:val="bullet"/>
      <w:lvlText w:val="•"/>
      <w:lvlJc w:val="left"/>
      <w:pPr>
        <w:ind w:left="961" w:hanging="289"/>
      </w:pPr>
      <w:rPr>
        <w:rFonts w:hint="default"/>
      </w:rPr>
    </w:lvl>
    <w:lvl w:ilvl="7" w:tplc="45B6B62E">
      <w:start w:val="1"/>
      <w:numFmt w:val="bullet"/>
      <w:lvlText w:val="•"/>
      <w:lvlJc w:val="left"/>
      <w:pPr>
        <w:ind w:left="1031" w:hanging="289"/>
      </w:pPr>
      <w:rPr>
        <w:rFonts w:hint="default"/>
      </w:rPr>
    </w:lvl>
    <w:lvl w:ilvl="8" w:tplc="B1047DA0">
      <w:start w:val="1"/>
      <w:numFmt w:val="bullet"/>
      <w:lvlText w:val="•"/>
      <w:lvlJc w:val="left"/>
      <w:pPr>
        <w:ind w:left="1102" w:hanging="289"/>
      </w:pPr>
      <w:rPr>
        <w:rFonts w:hint="default"/>
      </w:rPr>
    </w:lvl>
  </w:abstractNum>
  <w:abstractNum w:abstractNumId="1" w15:restartNumberingAfterBreak="0">
    <w:nsid w:val="02E412F1"/>
    <w:multiLevelType w:val="hybridMultilevel"/>
    <w:tmpl w:val="BFA0F83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3E35B67"/>
    <w:multiLevelType w:val="hybridMultilevel"/>
    <w:tmpl w:val="21EEEBF8"/>
    <w:lvl w:ilvl="0" w:tplc="1536409C">
      <w:start w:val="1"/>
      <w:numFmt w:val="upperRoman"/>
      <w:lvlText w:val="%1."/>
      <w:lvlJc w:val="left"/>
      <w:pPr>
        <w:ind w:left="1440" w:hanging="720"/>
      </w:pPr>
      <w:rPr>
        <w:rFonts w:eastAsiaTheme="minorEastAsia" w:cs="Angsana New" w:hint="default"/>
        <w:b/>
        <w:i w:val="0"/>
        <w:sz w:val="28"/>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06F21648"/>
    <w:multiLevelType w:val="hybridMultilevel"/>
    <w:tmpl w:val="18AAA2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8C04CFC"/>
    <w:multiLevelType w:val="hybridMultilevel"/>
    <w:tmpl w:val="CD50F0B8"/>
    <w:lvl w:ilvl="0" w:tplc="C13CBE40">
      <w:start w:val="1"/>
      <w:numFmt w:val="decimal"/>
      <w:lvlText w:val="%1."/>
      <w:lvlJc w:val="left"/>
      <w:pPr>
        <w:ind w:left="360" w:hanging="360"/>
      </w:pPr>
      <w:rPr>
        <w:rFonts w:ascii="Arial" w:hAnsi="Arial" w:hint="default"/>
        <w:b w:val="0"/>
        <w:i w:val="0"/>
        <w:sz w:val="24"/>
      </w:rPr>
    </w:lvl>
    <w:lvl w:ilvl="1" w:tplc="61124C72">
      <w:start w:val="2"/>
      <w:numFmt w:val="decimal"/>
      <w:lvlText w:val="%2)"/>
      <w:lvlJc w:val="left"/>
      <w:pPr>
        <w:tabs>
          <w:tab w:val="num" w:pos="1080"/>
        </w:tabs>
        <w:ind w:left="1080" w:hanging="360"/>
      </w:pPr>
      <w:rPr>
        <w:rFonts w:hint="default"/>
        <w:i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D54773A"/>
    <w:multiLevelType w:val="hybridMultilevel"/>
    <w:tmpl w:val="59F0B8B0"/>
    <w:lvl w:ilvl="0" w:tplc="E86E5A46">
      <w:start w:val="1"/>
      <w:numFmt w:val="bullet"/>
      <w:lvlText w:val=""/>
      <w:lvlJc w:val="left"/>
      <w:pPr>
        <w:ind w:left="532" w:hanging="289"/>
      </w:pPr>
      <w:rPr>
        <w:rFonts w:ascii="Wingdings" w:eastAsia="Wingdings" w:hAnsi="Wingdings" w:cs="Wingdings" w:hint="default"/>
        <w:w w:val="98"/>
        <w:sz w:val="20"/>
        <w:szCs w:val="20"/>
      </w:rPr>
    </w:lvl>
    <w:lvl w:ilvl="1" w:tplc="BC48AE66">
      <w:start w:val="1"/>
      <w:numFmt w:val="bullet"/>
      <w:lvlText w:val="•"/>
      <w:lvlJc w:val="left"/>
      <w:pPr>
        <w:ind w:left="610" w:hanging="289"/>
      </w:pPr>
      <w:rPr>
        <w:rFonts w:hint="default"/>
      </w:rPr>
    </w:lvl>
    <w:lvl w:ilvl="2" w:tplc="EB166CD2">
      <w:start w:val="1"/>
      <w:numFmt w:val="bullet"/>
      <w:lvlText w:val="•"/>
      <w:lvlJc w:val="left"/>
      <w:pPr>
        <w:ind w:left="680" w:hanging="289"/>
      </w:pPr>
      <w:rPr>
        <w:rFonts w:hint="default"/>
      </w:rPr>
    </w:lvl>
    <w:lvl w:ilvl="3" w:tplc="57A00CD0">
      <w:start w:val="1"/>
      <w:numFmt w:val="bullet"/>
      <w:lvlText w:val="•"/>
      <w:lvlJc w:val="left"/>
      <w:pPr>
        <w:ind w:left="750" w:hanging="289"/>
      </w:pPr>
      <w:rPr>
        <w:rFonts w:hint="default"/>
      </w:rPr>
    </w:lvl>
    <w:lvl w:ilvl="4" w:tplc="D272E544">
      <w:start w:val="1"/>
      <w:numFmt w:val="bullet"/>
      <w:lvlText w:val="•"/>
      <w:lvlJc w:val="left"/>
      <w:pPr>
        <w:ind w:left="821" w:hanging="289"/>
      </w:pPr>
      <w:rPr>
        <w:rFonts w:hint="default"/>
      </w:rPr>
    </w:lvl>
    <w:lvl w:ilvl="5" w:tplc="04D6E7F2">
      <w:start w:val="1"/>
      <w:numFmt w:val="bullet"/>
      <w:lvlText w:val="•"/>
      <w:lvlJc w:val="left"/>
      <w:pPr>
        <w:ind w:left="891" w:hanging="289"/>
      </w:pPr>
      <w:rPr>
        <w:rFonts w:hint="default"/>
      </w:rPr>
    </w:lvl>
    <w:lvl w:ilvl="6" w:tplc="BBBA7180">
      <w:start w:val="1"/>
      <w:numFmt w:val="bullet"/>
      <w:lvlText w:val="•"/>
      <w:lvlJc w:val="left"/>
      <w:pPr>
        <w:ind w:left="961" w:hanging="289"/>
      </w:pPr>
      <w:rPr>
        <w:rFonts w:hint="default"/>
      </w:rPr>
    </w:lvl>
    <w:lvl w:ilvl="7" w:tplc="C2C0BCA0">
      <w:start w:val="1"/>
      <w:numFmt w:val="bullet"/>
      <w:lvlText w:val="•"/>
      <w:lvlJc w:val="left"/>
      <w:pPr>
        <w:ind w:left="1031" w:hanging="289"/>
      </w:pPr>
      <w:rPr>
        <w:rFonts w:hint="default"/>
      </w:rPr>
    </w:lvl>
    <w:lvl w:ilvl="8" w:tplc="C79651FA">
      <w:start w:val="1"/>
      <w:numFmt w:val="bullet"/>
      <w:lvlText w:val="•"/>
      <w:lvlJc w:val="left"/>
      <w:pPr>
        <w:ind w:left="1102" w:hanging="289"/>
      </w:pPr>
      <w:rPr>
        <w:rFonts w:hint="default"/>
      </w:rPr>
    </w:lvl>
  </w:abstractNum>
  <w:abstractNum w:abstractNumId="6" w15:restartNumberingAfterBreak="0">
    <w:nsid w:val="13944228"/>
    <w:multiLevelType w:val="hybridMultilevel"/>
    <w:tmpl w:val="861A372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3CB157D"/>
    <w:multiLevelType w:val="hybridMultilevel"/>
    <w:tmpl w:val="2B6E70C4"/>
    <w:lvl w:ilvl="0" w:tplc="6916D1B2">
      <w:start w:val="1"/>
      <w:numFmt w:val="bulle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A264FB4"/>
    <w:multiLevelType w:val="hybridMultilevel"/>
    <w:tmpl w:val="F0466644"/>
    <w:lvl w:ilvl="0" w:tplc="9E2C8A88">
      <w:start w:val="1"/>
      <w:numFmt w:val="bullet"/>
      <w:lvlText w:val=""/>
      <w:lvlJc w:val="left"/>
      <w:pPr>
        <w:ind w:left="1846" w:hanging="288"/>
      </w:pPr>
      <w:rPr>
        <w:rFonts w:ascii="Wingdings" w:eastAsia="Wingdings" w:hAnsi="Wingdings" w:cs="Wingdings" w:hint="default"/>
        <w:w w:val="98"/>
        <w:sz w:val="20"/>
        <w:szCs w:val="20"/>
      </w:rPr>
    </w:lvl>
    <w:lvl w:ilvl="1" w:tplc="1B2A8270">
      <w:start w:val="1"/>
      <w:numFmt w:val="bullet"/>
      <w:lvlText w:val="•"/>
      <w:lvlJc w:val="left"/>
      <w:pPr>
        <w:ind w:left="1889" w:hanging="288"/>
      </w:pPr>
      <w:rPr>
        <w:rFonts w:hint="default"/>
      </w:rPr>
    </w:lvl>
    <w:lvl w:ilvl="2" w:tplc="88F0F962">
      <w:start w:val="1"/>
      <w:numFmt w:val="bullet"/>
      <w:lvlText w:val="•"/>
      <w:lvlJc w:val="left"/>
      <w:pPr>
        <w:ind w:left="1939" w:hanging="288"/>
      </w:pPr>
      <w:rPr>
        <w:rFonts w:hint="default"/>
      </w:rPr>
    </w:lvl>
    <w:lvl w:ilvl="3" w:tplc="D760126E">
      <w:start w:val="1"/>
      <w:numFmt w:val="bullet"/>
      <w:lvlText w:val="•"/>
      <w:lvlJc w:val="left"/>
      <w:pPr>
        <w:ind w:left="1989" w:hanging="288"/>
      </w:pPr>
      <w:rPr>
        <w:rFonts w:hint="default"/>
      </w:rPr>
    </w:lvl>
    <w:lvl w:ilvl="4" w:tplc="8D00BC80">
      <w:start w:val="1"/>
      <w:numFmt w:val="bullet"/>
      <w:lvlText w:val="•"/>
      <w:lvlJc w:val="left"/>
      <w:pPr>
        <w:ind w:left="2038" w:hanging="288"/>
      </w:pPr>
      <w:rPr>
        <w:rFonts w:hint="default"/>
      </w:rPr>
    </w:lvl>
    <w:lvl w:ilvl="5" w:tplc="284A2A20">
      <w:start w:val="1"/>
      <w:numFmt w:val="bullet"/>
      <w:lvlText w:val="•"/>
      <w:lvlJc w:val="left"/>
      <w:pPr>
        <w:ind w:left="2088" w:hanging="288"/>
      </w:pPr>
      <w:rPr>
        <w:rFonts w:hint="default"/>
      </w:rPr>
    </w:lvl>
    <w:lvl w:ilvl="6" w:tplc="53042FDA">
      <w:start w:val="1"/>
      <w:numFmt w:val="bullet"/>
      <w:lvlText w:val="•"/>
      <w:lvlJc w:val="left"/>
      <w:pPr>
        <w:ind w:left="2138" w:hanging="288"/>
      </w:pPr>
      <w:rPr>
        <w:rFonts w:hint="default"/>
      </w:rPr>
    </w:lvl>
    <w:lvl w:ilvl="7" w:tplc="44EEB8F2">
      <w:start w:val="1"/>
      <w:numFmt w:val="bullet"/>
      <w:lvlText w:val="•"/>
      <w:lvlJc w:val="left"/>
      <w:pPr>
        <w:ind w:left="2188" w:hanging="288"/>
      </w:pPr>
      <w:rPr>
        <w:rFonts w:hint="default"/>
      </w:rPr>
    </w:lvl>
    <w:lvl w:ilvl="8" w:tplc="A2504480">
      <w:start w:val="1"/>
      <w:numFmt w:val="bullet"/>
      <w:lvlText w:val="•"/>
      <w:lvlJc w:val="left"/>
      <w:pPr>
        <w:ind w:left="2237" w:hanging="288"/>
      </w:pPr>
      <w:rPr>
        <w:rFonts w:hint="default"/>
      </w:rPr>
    </w:lvl>
  </w:abstractNum>
  <w:abstractNum w:abstractNumId="9" w15:restartNumberingAfterBreak="0">
    <w:nsid w:val="22235EC6"/>
    <w:multiLevelType w:val="hybridMultilevel"/>
    <w:tmpl w:val="2B8ADA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AF4844"/>
    <w:multiLevelType w:val="hybridMultilevel"/>
    <w:tmpl w:val="877E8D72"/>
    <w:lvl w:ilvl="0" w:tplc="0CB4CE5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DC1341"/>
    <w:multiLevelType w:val="hybridMultilevel"/>
    <w:tmpl w:val="CD62D012"/>
    <w:lvl w:ilvl="0" w:tplc="D05A83C0">
      <w:start w:val="1"/>
      <w:numFmt w:val="bullet"/>
      <w:lvlText w:val=""/>
      <w:lvlJc w:val="left"/>
      <w:pPr>
        <w:ind w:left="532" w:hanging="289"/>
      </w:pPr>
      <w:rPr>
        <w:rFonts w:ascii="Wingdings" w:eastAsia="Wingdings" w:hAnsi="Wingdings" w:cs="Wingdings" w:hint="default"/>
        <w:w w:val="98"/>
        <w:sz w:val="20"/>
        <w:szCs w:val="20"/>
      </w:rPr>
    </w:lvl>
    <w:lvl w:ilvl="1" w:tplc="C4E2B676">
      <w:start w:val="1"/>
      <w:numFmt w:val="bullet"/>
      <w:lvlText w:val="•"/>
      <w:lvlJc w:val="left"/>
      <w:pPr>
        <w:ind w:left="610" w:hanging="289"/>
      </w:pPr>
      <w:rPr>
        <w:rFonts w:hint="default"/>
      </w:rPr>
    </w:lvl>
    <w:lvl w:ilvl="2" w:tplc="44D4EB48">
      <w:start w:val="1"/>
      <w:numFmt w:val="bullet"/>
      <w:lvlText w:val="•"/>
      <w:lvlJc w:val="left"/>
      <w:pPr>
        <w:ind w:left="680" w:hanging="289"/>
      </w:pPr>
      <w:rPr>
        <w:rFonts w:hint="default"/>
      </w:rPr>
    </w:lvl>
    <w:lvl w:ilvl="3" w:tplc="EE9EE92C">
      <w:start w:val="1"/>
      <w:numFmt w:val="bullet"/>
      <w:lvlText w:val="•"/>
      <w:lvlJc w:val="left"/>
      <w:pPr>
        <w:ind w:left="750" w:hanging="289"/>
      </w:pPr>
      <w:rPr>
        <w:rFonts w:hint="default"/>
      </w:rPr>
    </w:lvl>
    <w:lvl w:ilvl="4" w:tplc="025253C0">
      <w:start w:val="1"/>
      <w:numFmt w:val="bullet"/>
      <w:lvlText w:val="•"/>
      <w:lvlJc w:val="left"/>
      <w:pPr>
        <w:ind w:left="821" w:hanging="289"/>
      </w:pPr>
      <w:rPr>
        <w:rFonts w:hint="default"/>
      </w:rPr>
    </w:lvl>
    <w:lvl w:ilvl="5" w:tplc="79CA9F7A">
      <w:start w:val="1"/>
      <w:numFmt w:val="bullet"/>
      <w:lvlText w:val="•"/>
      <w:lvlJc w:val="left"/>
      <w:pPr>
        <w:ind w:left="891" w:hanging="289"/>
      </w:pPr>
      <w:rPr>
        <w:rFonts w:hint="default"/>
      </w:rPr>
    </w:lvl>
    <w:lvl w:ilvl="6" w:tplc="A8F68D58">
      <w:start w:val="1"/>
      <w:numFmt w:val="bullet"/>
      <w:lvlText w:val="•"/>
      <w:lvlJc w:val="left"/>
      <w:pPr>
        <w:ind w:left="961" w:hanging="289"/>
      </w:pPr>
      <w:rPr>
        <w:rFonts w:hint="default"/>
      </w:rPr>
    </w:lvl>
    <w:lvl w:ilvl="7" w:tplc="0396DA4E">
      <w:start w:val="1"/>
      <w:numFmt w:val="bullet"/>
      <w:lvlText w:val="•"/>
      <w:lvlJc w:val="left"/>
      <w:pPr>
        <w:ind w:left="1031" w:hanging="289"/>
      </w:pPr>
      <w:rPr>
        <w:rFonts w:hint="default"/>
      </w:rPr>
    </w:lvl>
    <w:lvl w:ilvl="8" w:tplc="7184391A">
      <w:start w:val="1"/>
      <w:numFmt w:val="bullet"/>
      <w:lvlText w:val="•"/>
      <w:lvlJc w:val="left"/>
      <w:pPr>
        <w:ind w:left="1102" w:hanging="289"/>
      </w:pPr>
      <w:rPr>
        <w:rFonts w:hint="default"/>
      </w:rPr>
    </w:lvl>
  </w:abstractNum>
  <w:abstractNum w:abstractNumId="12" w15:restartNumberingAfterBreak="0">
    <w:nsid w:val="24EA640F"/>
    <w:multiLevelType w:val="hybridMultilevel"/>
    <w:tmpl w:val="C44AE222"/>
    <w:lvl w:ilvl="0" w:tplc="B3E4DB0E">
      <w:start w:val="1"/>
      <w:numFmt w:val="bullet"/>
      <w:lvlText w:val=""/>
      <w:lvlJc w:val="left"/>
      <w:pPr>
        <w:ind w:left="1568" w:hanging="360"/>
      </w:pPr>
      <w:rPr>
        <w:rFonts w:ascii="Symbol" w:hAnsi="Symbol" w:hint="default"/>
        <w:sz w:val="20"/>
      </w:rPr>
    </w:lvl>
    <w:lvl w:ilvl="1" w:tplc="04090003" w:tentative="1">
      <w:start w:val="1"/>
      <w:numFmt w:val="bullet"/>
      <w:lvlText w:val="o"/>
      <w:lvlJc w:val="left"/>
      <w:pPr>
        <w:ind w:left="1568" w:hanging="360"/>
      </w:pPr>
      <w:rPr>
        <w:rFonts w:ascii="Courier New" w:hAnsi="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13" w15:restartNumberingAfterBreak="0">
    <w:nsid w:val="27C452C8"/>
    <w:multiLevelType w:val="hybridMultilevel"/>
    <w:tmpl w:val="6CEC16C0"/>
    <w:lvl w:ilvl="0" w:tplc="2FFADF6E">
      <w:start w:val="1"/>
      <w:numFmt w:val="decimal"/>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90E27B1"/>
    <w:multiLevelType w:val="hybridMultilevel"/>
    <w:tmpl w:val="F918B7B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2A8C69E7"/>
    <w:multiLevelType w:val="hybridMultilevel"/>
    <w:tmpl w:val="28968DB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BDB1C87"/>
    <w:multiLevelType w:val="hybridMultilevel"/>
    <w:tmpl w:val="0BC040B4"/>
    <w:lvl w:ilvl="0" w:tplc="74FED594">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C8A52C0"/>
    <w:multiLevelType w:val="hybridMultilevel"/>
    <w:tmpl w:val="CFDCDC36"/>
    <w:lvl w:ilvl="0" w:tplc="6916D1B2">
      <w:start w:val="1"/>
      <w:numFmt w:val="bullet"/>
      <w:lvlText w:val=""/>
      <w:lvlJc w:val="left"/>
      <w:pPr>
        <w:ind w:left="1080" w:hanging="360"/>
      </w:pPr>
      <w:rPr>
        <w:rFonts w:ascii="Wingdings 2" w:hAnsi="Wingdings 2"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2D7632C2"/>
    <w:multiLevelType w:val="hybridMultilevel"/>
    <w:tmpl w:val="DD105B32"/>
    <w:lvl w:ilvl="0" w:tplc="C4D01824">
      <w:start w:val="6"/>
      <w:numFmt w:val="decimal"/>
      <w:lvlText w:val="%1."/>
      <w:lvlJc w:val="left"/>
      <w:pPr>
        <w:tabs>
          <w:tab w:val="num" w:pos="360"/>
        </w:tabs>
        <w:ind w:left="36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8758FB"/>
    <w:multiLevelType w:val="hybridMultilevel"/>
    <w:tmpl w:val="B400EA5E"/>
    <w:lvl w:ilvl="0" w:tplc="C83E87F4">
      <w:start w:val="1"/>
      <w:numFmt w:val="bullet"/>
      <w:lvlText w:val=""/>
      <w:lvlJc w:val="left"/>
      <w:pPr>
        <w:ind w:left="532" w:hanging="289"/>
      </w:pPr>
      <w:rPr>
        <w:rFonts w:ascii="Wingdings" w:eastAsia="Wingdings" w:hAnsi="Wingdings" w:cs="Wingdings" w:hint="default"/>
        <w:w w:val="98"/>
        <w:sz w:val="20"/>
        <w:szCs w:val="20"/>
      </w:rPr>
    </w:lvl>
    <w:lvl w:ilvl="1" w:tplc="18D28688">
      <w:start w:val="1"/>
      <w:numFmt w:val="bullet"/>
      <w:lvlText w:val="•"/>
      <w:lvlJc w:val="left"/>
      <w:pPr>
        <w:ind w:left="610" w:hanging="289"/>
      </w:pPr>
      <w:rPr>
        <w:rFonts w:hint="default"/>
      </w:rPr>
    </w:lvl>
    <w:lvl w:ilvl="2" w:tplc="B1A0D834">
      <w:start w:val="1"/>
      <w:numFmt w:val="bullet"/>
      <w:lvlText w:val="•"/>
      <w:lvlJc w:val="left"/>
      <w:pPr>
        <w:ind w:left="680" w:hanging="289"/>
      </w:pPr>
      <w:rPr>
        <w:rFonts w:hint="default"/>
      </w:rPr>
    </w:lvl>
    <w:lvl w:ilvl="3" w:tplc="BD6C7682">
      <w:start w:val="1"/>
      <w:numFmt w:val="bullet"/>
      <w:lvlText w:val="•"/>
      <w:lvlJc w:val="left"/>
      <w:pPr>
        <w:ind w:left="750" w:hanging="289"/>
      </w:pPr>
      <w:rPr>
        <w:rFonts w:hint="default"/>
      </w:rPr>
    </w:lvl>
    <w:lvl w:ilvl="4" w:tplc="FAE02168">
      <w:start w:val="1"/>
      <w:numFmt w:val="bullet"/>
      <w:lvlText w:val="•"/>
      <w:lvlJc w:val="left"/>
      <w:pPr>
        <w:ind w:left="821" w:hanging="289"/>
      </w:pPr>
      <w:rPr>
        <w:rFonts w:hint="default"/>
      </w:rPr>
    </w:lvl>
    <w:lvl w:ilvl="5" w:tplc="1F741A64">
      <w:start w:val="1"/>
      <w:numFmt w:val="bullet"/>
      <w:lvlText w:val="•"/>
      <w:lvlJc w:val="left"/>
      <w:pPr>
        <w:ind w:left="891" w:hanging="289"/>
      </w:pPr>
      <w:rPr>
        <w:rFonts w:hint="default"/>
      </w:rPr>
    </w:lvl>
    <w:lvl w:ilvl="6" w:tplc="D938C24E">
      <w:start w:val="1"/>
      <w:numFmt w:val="bullet"/>
      <w:lvlText w:val="•"/>
      <w:lvlJc w:val="left"/>
      <w:pPr>
        <w:ind w:left="961" w:hanging="289"/>
      </w:pPr>
      <w:rPr>
        <w:rFonts w:hint="default"/>
      </w:rPr>
    </w:lvl>
    <w:lvl w:ilvl="7" w:tplc="BC6045F0">
      <w:start w:val="1"/>
      <w:numFmt w:val="bullet"/>
      <w:lvlText w:val="•"/>
      <w:lvlJc w:val="left"/>
      <w:pPr>
        <w:ind w:left="1031" w:hanging="289"/>
      </w:pPr>
      <w:rPr>
        <w:rFonts w:hint="default"/>
      </w:rPr>
    </w:lvl>
    <w:lvl w:ilvl="8" w:tplc="5E6A7354">
      <w:start w:val="1"/>
      <w:numFmt w:val="bullet"/>
      <w:lvlText w:val="•"/>
      <w:lvlJc w:val="left"/>
      <w:pPr>
        <w:ind w:left="1102" w:hanging="289"/>
      </w:pPr>
      <w:rPr>
        <w:rFonts w:hint="default"/>
      </w:rPr>
    </w:lvl>
  </w:abstractNum>
  <w:abstractNum w:abstractNumId="20" w15:restartNumberingAfterBreak="0">
    <w:nsid w:val="311F32C7"/>
    <w:multiLevelType w:val="hybridMultilevel"/>
    <w:tmpl w:val="66425578"/>
    <w:lvl w:ilvl="0" w:tplc="36247538">
      <w:start w:val="1"/>
      <w:numFmt w:val="bullet"/>
      <w:lvlText w:val=""/>
      <w:lvlJc w:val="left"/>
      <w:pPr>
        <w:ind w:left="532" w:hanging="289"/>
      </w:pPr>
      <w:rPr>
        <w:rFonts w:ascii="Wingdings" w:eastAsia="Wingdings" w:hAnsi="Wingdings" w:cs="Wingdings" w:hint="default"/>
        <w:w w:val="98"/>
        <w:sz w:val="20"/>
        <w:szCs w:val="20"/>
      </w:rPr>
    </w:lvl>
    <w:lvl w:ilvl="1" w:tplc="6BB80A60">
      <w:start w:val="1"/>
      <w:numFmt w:val="bullet"/>
      <w:lvlText w:val="•"/>
      <w:lvlJc w:val="left"/>
      <w:pPr>
        <w:ind w:left="610" w:hanging="289"/>
      </w:pPr>
      <w:rPr>
        <w:rFonts w:hint="default"/>
      </w:rPr>
    </w:lvl>
    <w:lvl w:ilvl="2" w:tplc="48265CBC">
      <w:start w:val="1"/>
      <w:numFmt w:val="bullet"/>
      <w:lvlText w:val="•"/>
      <w:lvlJc w:val="left"/>
      <w:pPr>
        <w:ind w:left="680" w:hanging="289"/>
      </w:pPr>
      <w:rPr>
        <w:rFonts w:hint="default"/>
      </w:rPr>
    </w:lvl>
    <w:lvl w:ilvl="3" w:tplc="19B0E320">
      <w:start w:val="1"/>
      <w:numFmt w:val="bullet"/>
      <w:lvlText w:val="•"/>
      <w:lvlJc w:val="left"/>
      <w:pPr>
        <w:ind w:left="750" w:hanging="289"/>
      </w:pPr>
      <w:rPr>
        <w:rFonts w:hint="default"/>
      </w:rPr>
    </w:lvl>
    <w:lvl w:ilvl="4" w:tplc="03868D84">
      <w:start w:val="1"/>
      <w:numFmt w:val="bullet"/>
      <w:lvlText w:val="•"/>
      <w:lvlJc w:val="left"/>
      <w:pPr>
        <w:ind w:left="821" w:hanging="289"/>
      </w:pPr>
      <w:rPr>
        <w:rFonts w:hint="default"/>
      </w:rPr>
    </w:lvl>
    <w:lvl w:ilvl="5" w:tplc="94C83678">
      <w:start w:val="1"/>
      <w:numFmt w:val="bullet"/>
      <w:lvlText w:val="•"/>
      <w:lvlJc w:val="left"/>
      <w:pPr>
        <w:ind w:left="891" w:hanging="289"/>
      </w:pPr>
      <w:rPr>
        <w:rFonts w:hint="default"/>
      </w:rPr>
    </w:lvl>
    <w:lvl w:ilvl="6" w:tplc="F904ACA4">
      <w:start w:val="1"/>
      <w:numFmt w:val="bullet"/>
      <w:lvlText w:val="•"/>
      <w:lvlJc w:val="left"/>
      <w:pPr>
        <w:ind w:left="961" w:hanging="289"/>
      </w:pPr>
      <w:rPr>
        <w:rFonts w:hint="default"/>
      </w:rPr>
    </w:lvl>
    <w:lvl w:ilvl="7" w:tplc="B7607380">
      <w:start w:val="1"/>
      <w:numFmt w:val="bullet"/>
      <w:lvlText w:val="•"/>
      <w:lvlJc w:val="left"/>
      <w:pPr>
        <w:ind w:left="1031" w:hanging="289"/>
      </w:pPr>
      <w:rPr>
        <w:rFonts w:hint="default"/>
      </w:rPr>
    </w:lvl>
    <w:lvl w:ilvl="8" w:tplc="561CF5CE">
      <w:start w:val="1"/>
      <w:numFmt w:val="bullet"/>
      <w:lvlText w:val="•"/>
      <w:lvlJc w:val="left"/>
      <w:pPr>
        <w:ind w:left="1102" w:hanging="289"/>
      </w:pPr>
      <w:rPr>
        <w:rFonts w:hint="default"/>
      </w:rPr>
    </w:lvl>
  </w:abstractNum>
  <w:abstractNum w:abstractNumId="21" w15:restartNumberingAfterBreak="0">
    <w:nsid w:val="31D6161E"/>
    <w:multiLevelType w:val="hybridMultilevel"/>
    <w:tmpl w:val="74A45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30B775A"/>
    <w:multiLevelType w:val="hybridMultilevel"/>
    <w:tmpl w:val="F5F4445E"/>
    <w:lvl w:ilvl="0" w:tplc="29342852">
      <w:start w:val="1"/>
      <w:numFmt w:val="bullet"/>
      <w:lvlText w:val=""/>
      <w:lvlJc w:val="left"/>
      <w:pPr>
        <w:ind w:left="1846" w:hanging="288"/>
      </w:pPr>
      <w:rPr>
        <w:rFonts w:ascii="Wingdings" w:eastAsia="Wingdings" w:hAnsi="Wingdings" w:cs="Wingdings" w:hint="default"/>
        <w:w w:val="98"/>
        <w:sz w:val="20"/>
        <w:szCs w:val="20"/>
      </w:rPr>
    </w:lvl>
    <w:lvl w:ilvl="1" w:tplc="177C6E02">
      <w:start w:val="1"/>
      <w:numFmt w:val="bullet"/>
      <w:lvlText w:val="•"/>
      <w:lvlJc w:val="left"/>
      <w:pPr>
        <w:ind w:left="1889" w:hanging="288"/>
      </w:pPr>
      <w:rPr>
        <w:rFonts w:hint="default"/>
      </w:rPr>
    </w:lvl>
    <w:lvl w:ilvl="2" w:tplc="E4F6623E">
      <w:start w:val="1"/>
      <w:numFmt w:val="bullet"/>
      <w:lvlText w:val="•"/>
      <w:lvlJc w:val="left"/>
      <w:pPr>
        <w:ind w:left="1939" w:hanging="288"/>
      </w:pPr>
      <w:rPr>
        <w:rFonts w:hint="default"/>
      </w:rPr>
    </w:lvl>
    <w:lvl w:ilvl="3" w:tplc="48A41326">
      <w:start w:val="1"/>
      <w:numFmt w:val="bullet"/>
      <w:lvlText w:val="•"/>
      <w:lvlJc w:val="left"/>
      <w:pPr>
        <w:ind w:left="1989" w:hanging="288"/>
      </w:pPr>
      <w:rPr>
        <w:rFonts w:hint="default"/>
      </w:rPr>
    </w:lvl>
    <w:lvl w:ilvl="4" w:tplc="0840F17C">
      <w:start w:val="1"/>
      <w:numFmt w:val="bullet"/>
      <w:lvlText w:val="•"/>
      <w:lvlJc w:val="left"/>
      <w:pPr>
        <w:ind w:left="2038" w:hanging="288"/>
      </w:pPr>
      <w:rPr>
        <w:rFonts w:hint="default"/>
      </w:rPr>
    </w:lvl>
    <w:lvl w:ilvl="5" w:tplc="B48CDBCA">
      <w:start w:val="1"/>
      <w:numFmt w:val="bullet"/>
      <w:lvlText w:val="•"/>
      <w:lvlJc w:val="left"/>
      <w:pPr>
        <w:ind w:left="2088" w:hanging="288"/>
      </w:pPr>
      <w:rPr>
        <w:rFonts w:hint="default"/>
      </w:rPr>
    </w:lvl>
    <w:lvl w:ilvl="6" w:tplc="647C55FA">
      <w:start w:val="1"/>
      <w:numFmt w:val="bullet"/>
      <w:lvlText w:val="•"/>
      <w:lvlJc w:val="left"/>
      <w:pPr>
        <w:ind w:left="2138" w:hanging="288"/>
      </w:pPr>
      <w:rPr>
        <w:rFonts w:hint="default"/>
      </w:rPr>
    </w:lvl>
    <w:lvl w:ilvl="7" w:tplc="B74439D8">
      <w:start w:val="1"/>
      <w:numFmt w:val="bullet"/>
      <w:lvlText w:val="•"/>
      <w:lvlJc w:val="left"/>
      <w:pPr>
        <w:ind w:left="2188" w:hanging="288"/>
      </w:pPr>
      <w:rPr>
        <w:rFonts w:hint="default"/>
      </w:rPr>
    </w:lvl>
    <w:lvl w:ilvl="8" w:tplc="862E2954">
      <w:start w:val="1"/>
      <w:numFmt w:val="bullet"/>
      <w:lvlText w:val="•"/>
      <w:lvlJc w:val="left"/>
      <w:pPr>
        <w:ind w:left="2237" w:hanging="288"/>
      </w:pPr>
      <w:rPr>
        <w:rFonts w:hint="default"/>
      </w:rPr>
    </w:lvl>
  </w:abstractNum>
  <w:abstractNum w:abstractNumId="23" w15:restartNumberingAfterBreak="0">
    <w:nsid w:val="36727B0C"/>
    <w:multiLevelType w:val="hybridMultilevel"/>
    <w:tmpl w:val="9A8ED7FE"/>
    <w:lvl w:ilvl="0" w:tplc="D92E6EB8">
      <w:start w:val="1"/>
      <w:numFmt w:val="bullet"/>
      <w:lvlText w:val=""/>
      <w:lvlJc w:val="left"/>
      <w:pPr>
        <w:ind w:left="1846" w:hanging="288"/>
      </w:pPr>
      <w:rPr>
        <w:rFonts w:ascii="Wingdings" w:eastAsia="Wingdings" w:hAnsi="Wingdings" w:cs="Wingdings" w:hint="default"/>
        <w:w w:val="98"/>
        <w:sz w:val="20"/>
        <w:szCs w:val="20"/>
      </w:rPr>
    </w:lvl>
    <w:lvl w:ilvl="1" w:tplc="F8207A4C">
      <w:start w:val="1"/>
      <w:numFmt w:val="bullet"/>
      <w:lvlText w:val="•"/>
      <w:lvlJc w:val="left"/>
      <w:pPr>
        <w:ind w:left="1889" w:hanging="288"/>
      </w:pPr>
      <w:rPr>
        <w:rFonts w:hint="default"/>
      </w:rPr>
    </w:lvl>
    <w:lvl w:ilvl="2" w:tplc="55A07714">
      <w:start w:val="1"/>
      <w:numFmt w:val="bullet"/>
      <w:lvlText w:val="•"/>
      <w:lvlJc w:val="left"/>
      <w:pPr>
        <w:ind w:left="1939" w:hanging="288"/>
      </w:pPr>
      <w:rPr>
        <w:rFonts w:hint="default"/>
      </w:rPr>
    </w:lvl>
    <w:lvl w:ilvl="3" w:tplc="BD505F08">
      <w:start w:val="1"/>
      <w:numFmt w:val="bullet"/>
      <w:lvlText w:val="•"/>
      <w:lvlJc w:val="left"/>
      <w:pPr>
        <w:ind w:left="1989" w:hanging="288"/>
      </w:pPr>
      <w:rPr>
        <w:rFonts w:hint="default"/>
      </w:rPr>
    </w:lvl>
    <w:lvl w:ilvl="4" w:tplc="3FB45BF2">
      <w:start w:val="1"/>
      <w:numFmt w:val="bullet"/>
      <w:lvlText w:val="•"/>
      <w:lvlJc w:val="left"/>
      <w:pPr>
        <w:ind w:left="2038" w:hanging="288"/>
      </w:pPr>
      <w:rPr>
        <w:rFonts w:hint="default"/>
      </w:rPr>
    </w:lvl>
    <w:lvl w:ilvl="5" w:tplc="CBF4F2FC">
      <w:start w:val="1"/>
      <w:numFmt w:val="bullet"/>
      <w:lvlText w:val="•"/>
      <w:lvlJc w:val="left"/>
      <w:pPr>
        <w:ind w:left="2088" w:hanging="288"/>
      </w:pPr>
      <w:rPr>
        <w:rFonts w:hint="default"/>
      </w:rPr>
    </w:lvl>
    <w:lvl w:ilvl="6" w:tplc="364ED3E6">
      <w:start w:val="1"/>
      <w:numFmt w:val="bullet"/>
      <w:lvlText w:val="•"/>
      <w:lvlJc w:val="left"/>
      <w:pPr>
        <w:ind w:left="2138" w:hanging="288"/>
      </w:pPr>
      <w:rPr>
        <w:rFonts w:hint="default"/>
      </w:rPr>
    </w:lvl>
    <w:lvl w:ilvl="7" w:tplc="DE5E3890">
      <w:start w:val="1"/>
      <w:numFmt w:val="bullet"/>
      <w:lvlText w:val="•"/>
      <w:lvlJc w:val="left"/>
      <w:pPr>
        <w:ind w:left="2188" w:hanging="288"/>
      </w:pPr>
      <w:rPr>
        <w:rFonts w:hint="default"/>
      </w:rPr>
    </w:lvl>
    <w:lvl w:ilvl="8" w:tplc="71F08FEC">
      <w:start w:val="1"/>
      <w:numFmt w:val="bullet"/>
      <w:lvlText w:val="•"/>
      <w:lvlJc w:val="left"/>
      <w:pPr>
        <w:ind w:left="2237" w:hanging="288"/>
      </w:pPr>
      <w:rPr>
        <w:rFonts w:hint="default"/>
      </w:rPr>
    </w:lvl>
  </w:abstractNum>
  <w:abstractNum w:abstractNumId="24" w15:restartNumberingAfterBreak="0">
    <w:nsid w:val="36CB51A7"/>
    <w:multiLevelType w:val="hybridMultilevel"/>
    <w:tmpl w:val="7ED8B60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12150C0"/>
    <w:multiLevelType w:val="hybridMultilevel"/>
    <w:tmpl w:val="1FA69AE0"/>
    <w:lvl w:ilvl="0" w:tplc="6916D1B2">
      <w:start w:val="1"/>
      <w:numFmt w:val="bullet"/>
      <w:lvlText w:val=""/>
      <w:lvlJc w:val="left"/>
      <w:pPr>
        <w:ind w:left="720" w:hanging="360"/>
      </w:pPr>
      <w:rPr>
        <w:rFonts w:ascii="Wingdings 2" w:hAnsi="Wingdings 2" w:hint="default"/>
      </w:rPr>
    </w:lvl>
    <w:lvl w:ilvl="1" w:tplc="6916D1B2">
      <w:start w:val="1"/>
      <w:numFmt w:val="bullet"/>
      <w:lvlText w:val=""/>
      <w:lvlJc w:val="left"/>
      <w:pPr>
        <w:ind w:left="1440" w:hanging="360"/>
      </w:pPr>
      <w:rPr>
        <w:rFonts w:ascii="Wingdings 2" w:hAnsi="Wingdings 2"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37D510F"/>
    <w:multiLevelType w:val="hybridMultilevel"/>
    <w:tmpl w:val="04B60110"/>
    <w:lvl w:ilvl="0" w:tplc="2226639C">
      <w:start w:val="1"/>
      <w:numFmt w:val="bullet"/>
      <w:lvlText w:val=""/>
      <w:lvlJc w:val="left"/>
      <w:pPr>
        <w:ind w:left="532" w:hanging="289"/>
      </w:pPr>
      <w:rPr>
        <w:rFonts w:ascii="Wingdings" w:eastAsia="Wingdings" w:hAnsi="Wingdings" w:cs="Wingdings" w:hint="default"/>
        <w:w w:val="98"/>
        <w:sz w:val="20"/>
        <w:szCs w:val="20"/>
      </w:rPr>
    </w:lvl>
    <w:lvl w:ilvl="1" w:tplc="C88C4BD2">
      <w:start w:val="1"/>
      <w:numFmt w:val="bullet"/>
      <w:lvlText w:val="•"/>
      <w:lvlJc w:val="left"/>
      <w:pPr>
        <w:ind w:left="610" w:hanging="289"/>
      </w:pPr>
      <w:rPr>
        <w:rFonts w:hint="default"/>
      </w:rPr>
    </w:lvl>
    <w:lvl w:ilvl="2" w:tplc="3BD6E7F0">
      <w:start w:val="1"/>
      <w:numFmt w:val="bullet"/>
      <w:lvlText w:val="•"/>
      <w:lvlJc w:val="left"/>
      <w:pPr>
        <w:ind w:left="680" w:hanging="289"/>
      </w:pPr>
      <w:rPr>
        <w:rFonts w:hint="default"/>
      </w:rPr>
    </w:lvl>
    <w:lvl w:ilvl="3" w:tplc="7B34182E">
      <w:start w:val="1"/>
      <w:numFmt w:val="bullet"/>
      <w:lvlText w:val="•"/>
      <w:lvlJc w:val="left"/>
      <w:pPr>
        <w:ind w:left="750" w:hanging="289"/>
      </w:pPr>
      <w:rPr>
        <w:rFonts w:hint="default"/>
      </w:rPr>
    </w:lvl>
    <w:lvl w:ilvl="4" w:tplc="07F46848">
      <w:start w:val="1"/>
      <w:numFmt w:val="bullet"/>
      <w:lvlText w:val="•"/>
      <w:lvlJc w:val="left"/>
      <w:pPr>
        <w:ind w:left="821" w:hanging="289"/>
      </w:pPr>
      <w:rPr>
        <w:rFonts w:hint="default"/>
      </w:rPr>
    </w:lvl>
    <w:lvl w:ilvl="5" w:tplc="28F80A02">
      <w:start w:val="1"/>
      <w:numFmt w:val="bullet"/>
      <w:lvlText w:val="•"/>
      <w:lvlJc w:val="left"/>
      <w:pPr>
        <w:ind w:left="891" w:hanging="289"/>
      </w:pPr>
      <w:rPr>
        <w:rFonts w:hint="default"/>
      </w:rPr>
    </w:lvl>
    <w:lvl w:ilvl="6" w:tplc="686C8C0A">
      <w:start w:val="1"/>
      <w:numFmt w:val="bullet"/>
      <w:lvlText w:val="•"/>
      <w:lvlJc w:val="left"/>
      <w:pPr>
        <w:ind w:left="961" w:hanging="289"/>
      </w:pPr>
      <w:rPr>
        <w:rFonts w:hint="default"/>
      </w:rPr>
    </w:lvl>
    <w:lvl w:ilvl="7" w:tplc="E1F8805C">
      <w:start w:val="1"/>
      <w:numFmt w:val="bullet"/>
      <w:lvlText w:val="•"/>
      <w:lvlJc w:val="left"/>
      <w:pPr>
        <w:ind w:left="1031" w:hanging="289"/>
      </w:pPr>
      <w:rPr>
        <w:rFonts w:hint="default"/>
      </w:rPr>
    </w:lvl>
    <w:lvl w:ilvl="8" w:tplc="CEEE2B0A">
      <w:start w:val="1"/>
      <w:numFmt w:val="bullet"/>
      <w:lvlText w:val="•"/>
      <w:lvlJc w:val="left"/>
      <w:pPr>
        <w:ind w:left="1102" w:hanging="289"/>
      </w:pPr>
      <w:rPr>
        <w:rFonts w:hint="default"/>
      </w:rPr>
    </w:lvl>
  </w:abstractNum>
  <w:abstractNum w:abstractNumId="27" w15:restartNumberingAfterBreak="0">
    <w:nsid w:val="4A7E190A"/>
    <w:multiLevelType w:val="hybridMultilevel"/>
    <w:tmpl w:val="957AD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1E05AC"/>
    <w:multiLevelType w:val="hybridMultilevel"/>
    <w:tmpl w:val="81DA099C"/>
    <w:lvl w:ilvl="0" w:tplc="0C090001">
      <w:start w:val="3"/>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865B06"/>
    <w:multiLevelType w:val="hybridMultilevel"/>
    <w:tmpl w:val="58F06A88"/>
    <w:lvl w:ilvl="0" w:tplc="76561FDC">
      <w:start w:val="1"/>
      <w:numFmt w:val="bullet"/>
      <w:lvlText w:val=""/>
      <w:lvlJc w:val="left"/>
      <w:pPr>
        <w:ind w:left="532" w:hanging="289"/>
      </w:pPr>
      <w:rPr>
        <w:rFonts w:ascii="Wingdings" w:eastAsia="Wingdings" w:hAnsi="Wingdings" w:cs="Wingdings" w:hint="default"/>
        <w:w w:val="98"/>
        <w:sz w:val="20"/>
        <w:szCs w:val="20"/>
      </w:rPr>
    </w:lvl>
    <w:lvl w:ilvl="1" w:tplc="9B382EA2">
      <w:start w:val="1"/>
      <w:numFmt w:val="bullet"/>
      <w:lvlText w:val="•"/>
      <w:lvlJc w:val="left"/>
      <w:pPr>
        <w:ind w:left="610" w:hanging="289"/>
      </w:pPr>
      <w:rPr>
        <w:rFonts w:hint="default"/>
      </w:rPr>
    </w:lvl>
    <w:lvl w:ilvl="2" w:tplc="72AEEDFA">
      <w:start w:val="1"/>
      <w:numFmt w:val="bullet"/>
      <w:lvlText w:val="•"/>
      <w:lvlJc w:val="left"/>
      <w:pPr>
        <w:ind w:left="680" w:hanging="289"/>
      </w:pPr>
      <w:rPr>
        <w:rFonts w:hint="default"/>
      </w:rPr>
    </w:lvl>
    <w:lvl w:ilvl="3" w:tplc="10ACDA94">
      <w:start w:val="1"/>
      <w:numFmt w:val="bullet"/>
      <w:lvlText w:val="•"/>
      <w:lvlJc w:val="left"/>
      <w:pPr>
        <w:ind w:left="750" w:hanging="289"/>
      </w:pPr>
      <w:rPr>
        <w:rFonts w:hint="default"/>
      </w:rPr>
    </w:lvl>
    <w:lvl w:ilvl="4" w:tplc="FD6A76AA">
      <w:start w:val="1"/>
      <w:numFmt w:val="bullet"/>
      <w:lvlText w:val="•"/>
      <w:lvlJc w:val="left"/>
      <w:pPr>
        <w:ind w:left="821" w:hanging="289"/>
      </w:pPr>
      <w:rPr>
        <w:rFonts w:hint="default"/>
      </w:rPr>
    </w:lvl>
    <w:lvl w:ilvl="5" w:tplc="C868F6EC">
      <w:start w:val="1"/>
      <w:numFmt w:val="bullet"/>
      <w:lvlText w:val="•"/>
      <w:lvlJc w:val="left"/>
      <w:pPr>
        <w:ind w:left="891" w:hanging="289"/>
      </w:pPr>
      <w:rPr>
        <w:rFonts w:hint="default"/>
      </w:rPr>
    </w:lvl>
    <w:lvl w:ilvl="6" w:tplc="6936BA4A">
      <w:start w:val="1"/>
      <w:numFmt w:val="bullet"/>
      <w:lvlText w:val="•"/>
      <w:lvlJc w:val="left"/>
      <w:pPr>
        <w:ind w:left="961" w:hanging="289"/>
      </w:pPr>
      <w:rPr>
        <w:rFonts w:hint="default"/>
      </w:rPr>
    </w:lvl>
    <w:lvl w:ilvl="7" w:tplc="2F204BBA">
      <w:start w:val="1"/>
      <w:numFmt w:val="bullet"/>
      <w:lvlText w:val="•"/>
      <w:lvlJc w:val="left"/>
      <w:pPr>
        <w:ind w:left="1031" w:hanging="289"/>
      </w:pPr>
      <w:rPr>
        <w:rFonts w:hint="default"/>
      </w:rPr>
    </w:lvl>
    <w:lvl w:ilvl="8" w:tplc="7A4E9908">
      <w:start w:val="1"/>
      <w:numFmt w:val="bullet"/>
      <w:lvlText w:val="•"/>
      <w:lvlJc w:val="left"/>
      <w:pPr>
        <w:ind w:left="1102" w:hanging="289"/>
      </w:pPr>
      <w:rPr>
        <w:rFonts w:hint="default"/>
      </w:rPr>
    </w:lvl>
  </w:abstractNum>
  <w:abstractNum w:abstractNumId="30" w15:restartNumberingAfterBreak="0">
    <w:nsid w:val="551E353B"/>
    <w:multiLevelType w:val="hybridMultilevel"/>
    <w:tmpl w:val="BF06E19C"/>
    <w:lvl w:ilvl="0" w:tplc="E05CC508">
      <w:start w:val="1"/>
      <w:numFmt w:val="bullet"/>
      <w:lvlText w:val=""/>
      <w:lvlJc w:val="left"/>
      <w:pPr>
        <w:ind w:left="1846" w:hanging="288"/>
      </w:pPr>
      <w:rPr>
        <w:rFonts w:ascii="Wingdings" w:eastAsia="Wingdings" w:hAnsi="Wingdings" w:cs="Wingdings" w:hint="default"/>
        <w:w w:val="98"/>
        <w:sz w:val="20"/>
        <w:szCs w:val="20"/>
      </w:rPr>
    </w:lvl>
    <w:lvl w:ilvl="1" w:tplc="407A183C">
      <w:start w:val="1"/>
      <w:numFmt w:val="bullet"/>
      <w:lvlText w:val="•"/>
      <w:lvlJc w:val="left"/>
      <w:pPr>
        <w:ind w:left="1889" w:hanging="288"/>
      </w:pPr>
      <w:rPr>
        <w:rFonts w:hint="default"/>
      </w:rPr>
    </w:lvl>
    <w:lvl w:ilvl="2" w:tplc="1B0E4EE4">
      <w:start w:val="1"/>
      <w:numFmt w:val="bullet"/>
      <w:lvlText w:val="•"/>
      <w:lvlJc w:val="left"/>
      <w:pPr>
        <w:ind w:left="1939" w:hanging="288"/>
      </w:pPr>
      <w:rPr>
        <w:rFonts w:hint="default"/>
      </w:rPr>
    </w:lvl>
    <w:lvl w:ilvl="3" w:tplc="E98415C0">
      <w:start w:val="1"/>
      <w:numFmt w:val="bullet"/>
      <w:lvlText w:val="•"/>
      <w:lvlJc w:val="left"/>
      <w:pPr>
        <w:ind w:left="1989" w:hanging="288"/>
      </w:pPr>
      <w:rPr>
        <w:rFonts w:hint="default"/>
      </w:rPr>
    </w:lvl>
    <w:lvl w:ilvl="4" w:tplc="AD30B630">
      <w:start w:val="1"/>
      <w:numFmt w:val="bullet"/>
      <w:lvlText w:val="•"/>
      <w:lvlJc w:val="left"/>
      <w:pPr>
        <w:ind w:left="2038" w:hanging="288"/>
      </w:pPr>
      <w:rPr>
        <w:rFonts w:hint="default"/>
      </w:rPr>
    </w:lvl>
    <w:lvl w:ilvl="5" w:tplc="F1B432B8">
      <w:start w:val="1"/>
      <w:numFmt w:val="bullet"/>
      <w:lvlText w:val="•"/>
      <w:lvlJc w:val="left"/>
      <w:pPr>
        <w:ind w:left="2088" w:hanging="288"/>
      </w:pPr>
      <w:rPr>
        <w:rFonts w:hint="default"/>
      </w:rPr>
    </w:lvl>
    <w:lvl w:ilvl="6" w:tplc="302C6DE8">
      <w:start w:val="1"/>
      <w:numFmt w:val="bullet"/>
      <w:lvlText w:val="•"/>
      <w:lvlJc w:val="left"/>
      <w:pPr>
        <w:ind w:left="2138" w:hanging="288"/>
      </w:pPr>
      <w:rPr>
        <w:rFonts w:hint="default"/>
      </w:rPr>
    </w:lvl>
    <w:lvl w:ilvl="7" w:tplc="D952E298">
      <w:start w:val="1"/>
      <w:numFmt w:val="bullet"/>
      <w:lvlText w:val="•"/>
      <w:lvlJc w:val="left"/>
      <w:pPr>
        <w:ind w:left="2188" w:hanging="288"/>
      </w:pPr>
      <w:rPr>
        <w:rFonts w:hint="default"/>
      </w:rPr>
    </w:lvl>
    <w:lvl w:ilvl="8" w:tplc="69069196">
      <w:start w:val="1"/>
      <w:numFmt w:val="bullet"/>
      <w:lvlText w:val="•"/>
      <w:lvlJc w:val="left"/>
      <w:pPr>
        <w:ind w:left="2237" w:hanging="288"/>
      </w:pPr>
      <w:rPr>
        <w:rFonts w:hint="default"/>
      </w:rPr>
    </w:lvl>
  </w:abstractNum>
  <w:abstractNum w:abstractNumId="31" w15:restartNumberingAfterBreak="0">
    <w:nsid w:val="59030E64"/>
    <w:multiLevelType w:val="hybridMultilevel"/>
    <w:tmpl w:val="CE30B6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652B77D4"/>
    <w:multiLevelType w:val="hybridMultilevel"/>
    <w:tmpl w:val="AA540BB6"/>
    <w:lvl w:ilvl="0" w:tplc="C3BEED40">
      <w:start w:val="1"/>
      <w:numFmt w:val="bullet"/>
      <w:lvlText w:val=""/>
      <w:lvlJc w:val="left"/>
      <w:pPr>
        <w:ind w:left="1846" w:hanging="288"/>
      </w:pPr>
      <w:rPr>
        <w:rFonts w:ascii="Wingdings" w:eastAsia="Wingdings" w:hAnsi="Wingdings" w:cs="Wingdings" w:hint="default"/>
        <w:w w:val="98"/>
        <w:sz w:val="20"/>
        <w:szCs w:val="20"/>
      </w:rPr>
    </w:lvl>
    <w:lvl w:ilvl="1" w:tplc="59B01B60">
      <w:start w:val="1"/>
      <w:numFmt w:val="bullet"/>
      <w:lvlText w:val="•"/>
      <w:lvlJc w:val="left"/>
      <w:pPr>
        <w:ind w:left="1889" w:hanging="288"/>
      </w:pPr>
      <w:rPr>
        <w:rFonts w:hint="default"/>
      </w:rPr>
    </w:lvl>
    <w:lvl w:ilvl="2" w:tplc="B71C5DFE">
      <w:start w:val="1"/>
      <w:numFmt w:val="bullet"/>
      <w:lvlText w:val="•"/>
      <w:lvlJc w:val="left"/>
      <w:pPr>
        <w:ind w:left="1939" w:hanging="288"/>
      </w:pPr>
      <w:rPr>
        <w:rFonts w:hint="default"/>
      </w:rPr>
    </w:lvl>
    <w:lvl w:ilvl="3" w:tplc="2BD016D0">
      <w:start w:val="1"/>
      <w:numFmt w:val="bullet"/>
      <w:lvlText w:val="•"/>
      <w:lvlJc w:val="left"/>
      <w:pPr>
        <w:ind w:left="1989" w:hanging="288"/>
      </w:pPr>
      <w:rPr>
        <w:rFonts w:hint="default"/>
      </w:rPr>
    </w:lvl>
    <w:lvl w:ilvl="4" w:tplc="7BCA6694">
      <w:start w:val="1"/>
      <w:numFmt w:val="bullet"/>
      <w:lvlText w:val="•"/>
      <w:lvlJc w:val="left"/>
      <w:pPr>
        <w:ind w:left="2038" w:hanging="288"/>
      </w:pPr>
      <w:rPr>
        <w:rFonts w:hint="default"/>
      </w:rPr>
    </w:lvl>
    <w:lvl w:ilvl="5" w:tplc="D5CEFCDA">
      <w:start w:val="1"/>
      <w:numFmt w:val="bullet"/>
      <w:lvlText w:val="•"/>
      <w:lvlJc w:val="left"/>
      <w:pPr>
        <w:ind w:left="2088" w:hanging="288"/>
      </w:pPr>
      <w:rPr>
        <w:rFonts w:hint="default"/>
      </w:rPr>
    </w:lvl>
    <w:lvl w:ilvl="6" w:tplc="BB9A9062">
      <w:start w:val="1"/>
      <w:numFmt w:val="bullet"/>
      <w:lvlText w:val="•"/>
      <w:lvlJc w:val="left"/>
      <w:pPr>
        <w:ind w:left="2138" w:hanging="288"/>
      </w:pPr>
      <w:rPr>
        <w:rFonts w:hint="default"/>
      </w:rPr>
    </w:lvl>
    <w:lvl w:ilvl="7" w:tplc="8236FA06">
      <w:start w:val="1"/>
      <w:numFmt w:val="bullet"/>
      <w:lvlText w:val="•"/>
      <w:lvlJc w:val="left"/>
      <w:pPr>
        <w:ind w:left="2188" w:hanging="288"/>
      </w:pPr>
      <w:rPr>
        <w:rFonts w:hint="default"/>
      </w:rPr>
    </w:lvl>
    <w:lvl w:ilvl="8" w:tplc="60EA86BE">
      <w:start w:val="1"/>
      <w:numFmt w:val="bullet"/>
      <w:lvlText w:val="•"/>
      <w:lvlJc w:val="left"/>
      <w:pPr>
        <w:ind w:left="2237" w:hanging="288"/>
      </w:pPr>
      <w:rPr>
        <w:rFonts w:hint="default"/>
      </w:rPr>
    </w:lvl>
  </w:abstractNum>
  <w:abstractNum w:abstractNumId="33" w15:restartNumberingAfterBreak="0">
    <w:nsid w:val="679B6285"/>
    <w:multiLevelType w:val="hybridMultilevel"/>
    <w:tmpl w:val="9F60C880"/>
    <w:lvl w:ilvl="0" w:tplc="6916D1B2">
      <w:start w:val="1"/>
      <w:numFmt w:val="bullet"/>
      <w:lvlText w:val=""/>
      <w:lvlJc w:val="left"/>
      <w:pPr>
        <w:ind w:left="1080" w:hanging="360"/>
      </w:pPr>
      <w:rPr>
        <w:rFonts w:ascii="Wingdings 2" w:hAnsi="Wingdings 2"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4" w15:restartNumberingAfterBreak="0">
    <w:nsid w:val="70024ADF"/>
    <w:multiLevelType w:val="hybridMultilevel"/>
    <w:tmpl w:val="44409CB8"/>
    <w:lvl w:ilvl="0" w:tplc="D8E2F214">
      <w:start w:val="1"/>
      <w:numFmt w:val="bullet"/>
      <w:lvlText w:val=""/>
      <w:lvlJc w:val="left"/>
      <w:pPr>
        <w:ind w:left="1846" w:hanging="288"/>
      </w:pPr>
      <w:rPr>
        <w:rFonts w:ascii="Wingdings" w:eastAsia="Wingdings" w:hAnsi="Wingdings" w:cs="Wingdings" w:hint="default"/>
        <w:w w:val="98"/>
        <w:sz w:val="20"/>
        <w:szCs w:val="20"/>
      </w:rPr>
    </w:lvl>
    <w:lvl w:ilvl="1" w:tplc="9D1A58BE">
      <w:start w:val="1"/>
      <w:numFmt w:val="bullet"/>
      <w:lvlText w:val="•"/>
      <w:lvlJc w:val="left"/>
      <w:pPr>
        <w:ind w:left="1889" w:hanging="288"/>
      </w:pPr>
      <w:rPr>
        <w:rFonts w:hint="default"/>
      </w:rPr>
    </w:lvl>
    <w:lvl w:ilvl="2" w:tplc="089475BE">
      <w:start w:val="1"/>
      <w:numFmt w:val="bullet"/>
      <w:lvlText w:val="•"/>
      <w:lvlJc w:val="left"/>
      <w:pPr>
        <w:ind w:left="1939" w:hanging="288"/>
      </w:pPr>
      <w:rPr>
        <w:rFonts w:hint="default"/>
      </w:rPr>
    </w:lvl>
    <w:lvl w:ilvl="3" w:tplc="6824C470">
      <w:start w:val="1"/>
      <w:numFmt w:val="bullet"/>
      <w:lvlText w:val="•"/>
      <w:lvlJc w:val="left"/>
      <w:pPr>
        <w:ind w:left="1989" w:hanging="288"/>
      </w:pPr>
      <w:rPr>
        <w:rFonts w:hint="default"/>
      </w:rPr>
    </w:lvl>
    <w:lvl w:ilvl="4" w:tplc="78DE68B8">
      <w:start w:val="1"/>
      <w:numFmt w:val="bullet"/>
      <w:lvlText w:val="•"/>
      <w:lvlJc w:val="left"/>
      <w:pPr>
        <w:ind w:left="2038" w:hanging="288"/>
      </w:pPr>
      <w:rPr>
        <w:rFonts w:hint="default"/>
      </w:rPr>
    </w:lvl>
    <w:lvl w:ilvl="5" w:tplc="E7509668">
      <w:start w:val="1"/>
      <w:numFmt w:val="bullet"/>
      <w:lvlText w:val="•"/>
      <w:lvlJc w:val="left"/>
      <w:pPr>
        <w:ind w:left="2088" w:hanging="288"/>
      </w:pPr>
      <w:rPr>
        <w:rFonts w:hint="default"/>
      </w:rPr>
    </w:lvl>
    <w:lvl w:ilvl="6" w:tplc="B5A4CF58">
      <w:start w:val="1"/>
      <w:numFmt w:val="bullet"/>
      <w:lvlText w:val="•"/>
      <w:lvlJc w:val="left"/>
      <w:pPr>
        <w:ind w:left="2138" w:hanging="288"/>
      </w:pPr>
      <w:rPr>
        <w:rFonts w:hint="default"/>
      </w:rPr>
    </w:lvl>
    <w:lvl w:ilvl="7" w:tplc="059C6990">
      <w:start w:val="1"/>
      <w:numFmt w:val="bullet"/>
      <w:lvlText w:val="•"/>
      <w:lvlJc w:val="left"/>
      <w:pPr>
        <w:ind w:left="2188" w:hanging="288"/>
      </w:pPr>
      <w:rPr>
        <w:rFonts w:hint="default"/>
      </w:rPr>
    </w:lvl>
    <w:lvl w:ilvl="8" w:tplc="417812E6">
      <w:start w:val="1"/>
      <w:numFmt w:val="bullet"/>
      <w:lvlText w:val="•"/>
      <w:lvlJc w:val="left"/>
      <w:pPr>
        <w:ind w:left="2237" w:hanging="288"/>
      </w:pPr>
      <w:rPr>
        <w:rFonts w:hint="default"/>
      </w:rPr>
    </w:lvl>
  </w:abstractNum>
  <w:abstractNum w:abstractNumId="35" w15:restartNumberingAfterBreak="0">
    <w:nsid w:val="711504EE"/>
    <w:multiLevelType w:val="hybridMultilevel"/>
    <w:tmpl w:val="9BCEA13E"/>
    <w:lvl w:ilvl="0" w:tplc="F6BC2116">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19D5C33"/>
    <w:multiLevelType w:val="hybridMultilevel"/>
    <w:tmpl w:val="BEF8D9DE"/>
    <w:lvl w:ilvl="0" w:tplc="AE7C6294">
      <w:start w:val="1"/>
      <w:numFmt w:val="bullet"/>
      <w:lvlText w:val=""/>
      <w:lvlJc w:val="left"/>
      <w:pPr>
        <w:ind w:left="1846" w:hanging="288"/>
      </w:pPr>
      <w:rPr>
        <w:rFonts w:ascii="Wingdings" w:eastAsia="Wingdings" w:hAnsi="Wingdings" w:cs="Wingdings" w:hint="default"/>
        <w:w w:val="98"/>
        <w:sz w:val="20"/>
        <w:szCs w:val="20"/>
      </w:rPr>
    </w:lvl>
    <w:lvl w:ilvl="1" w:tplc="4AC003E2">
      <w:start w:val="1"/>
      <w:numFmt w:val="bullet"/>
      <w:lvlText w:val="•"/>
      <w:lvlJc w:val="left"/>
      <w:pPr>
        <w:ind w:left="1889" w:hanging="288"/>
      </w:pPr>
      <w:rPr>
        <w:rFonts w:hint="default"/>
      </w:rPr>
    </w:lvl>
    <w:lvl w:ilvl="2" w:tplc="470054E6">
      <w:start w:val="1"/>
      <w:numFmt w:val="bullet"/>
      <w:lvlText w:val="•"/>
      <w:lvlJc w:val="left"/>
      <w:pPr>
        <w:ind w:left="1939" w:hanging="288"/>
      </w:pPr>
      <w:rPr>
        <w:rFonts w:hint="default"/>
      </w:rPr>
    </w:lvl>
    <w:lvl w:ilvl="3" w:tplc="58E495DC">
      <w:start w:val="1"/>
      <w:numFmt w:val="bullet"/>
      <w:lvlText w:val="•"/>
      <w:lvlJc w:val="left"/>
      <w:pPr>
        <w:ind w:left="1989" w:hanging="288"/>
      </w:pPr>
      <w:rPr>
        <w:rFonts w:hint="default"/>
      </w:rPr>
    </w:lvl>
    <w:lvl w:ilvl="4" w:tplc="C57218D8">
      <w:start w:val="1"/>
      <w:numFmt w:val="bullet"/>
      <w:lvlText w:val="•"/>
      <w:lvlJc w:val="left"/>
      <w:pPr>
        <w:ind w:left="2038" w:hanging="288"/>
      </w:pPr>
      <w:rPr>
        <w:rFonts w:hint="default"/>
      </w:rPr>
    </w:lvl>
    <w:lvl w:ilvl="5" w:tplc="7C08C45A">
      <w:start w:val="1"/>
      <w:numFmt w:val="bullet"/>
      <w:lvlText w:val="•"/>
      <w:lvlJc w:val="left"/>
      <w:pPr>
        <w:ind w:left="2088" w:hanging="288"/>
      </w:pPr>
      <w:rPr>
        <w:rFonts w:hint="default"/>
      </w:rPr>
    </w:lvl>
    <w:lvl w:ilvl="6" w:tplc="3F82D074">
      <w:start w:val="1"/>
      <w:numFmt w:val="bullet"/>
      <w:lvlText w:val="•"/>
      <w:lvlJc w:val="left"/>
      <w:pPr>
        <w:ind w:left="2138" w:hanging="288"/>
      </w:pPr>
      <w:rPr>
        <w:rFonts w:hint="default"/>
      </w:rPr>
    </w:lvl>
    <w:lvl w:ilvl="7" w:tplc="7B5CDD2C">
      <w:start w:val="1"/>
      <w:numFmt w:val="bullet"/>
      <w:lvlText w:val="•"/>
      <w:lvlJc w:val="left"/>
      <w:pPr>
        <w:ind w:left="2188" w:hanging="288"/>
      </w:pPr>
      <w:rPr>
        <w:rFonts w:hint="default"/>
      </w:rPr>
    </w:lvl>
    <w:lvl w:ilvl="8" w:tplc="5FE8C4DA">
      <w:start w:val="1"/>
      <w:numFmt w:val="bullet"/>
      <w:lvlText w:val="•"/>
      <w:lvlJc w:val="left"/>
      <w:pPr>
        <w:ind w:left="2237" w:hanging="288"/>
      </w:pPr>
      <w:rPr>
        <w:rFonts w:hint="default"/>
      </w:rPr>
    </w:lvl>
  </w:abstractNum>
  <w:abstractNum w:abstractNumId="37" w15:restartNumberingAfterBreak="0">
    <w:nsid w:val="796150CA"/>
    <w:multiLevelType w:val="hybridMultilevel"/>
    <w:tmpl w:val="27D8120A"/>
    <w:lvl w:ilvl="0" w:tplc="6916D1B2">
      <w:start w:val="1"/>
      <w:numFmt w:val="bullet"/>
      <w:lvlText w:val=""/>
      <w:lvlJc w:val="left"/>
      <w:pPr>
        <w:ind w:left="1080" w:hanging="360"/>
      </w:pPr>
      <w:rPr>
        <w:rFonts w:ascii="Wingdings 2" w:hAnsi="Wingdings 2"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796B5D6D"/>
    <w:multiLevelType w:val="hybridMultilevel"/>
    <w:tmpl w:val="E5383686"/>
    <w:lvl w:ilvl="0" w:tplc="6916D1B2">
      <w:start w:val="1"/>
      <w:numFmt w:val="bullet"/>
      <w:lvlText w:val=""/>
      <w:lvlJc w:val="left"/>
      <w:pPr>
        <w:ind w:left="1287" w:hanging="360"/>
      </w:pPr>
      <w:rPr>
        <w:rFonts w:ascii="Wingdings 2" w:hAnsi="Wingdings 2"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E1B2E8E"/>
    <w:multiLevelType w:val="hybridMultilevel"/>
    <w:tmpl w:val="6EEA6844"/>
    <w:lvl w:ilvl="0" w:tplc="582625B0">
      <w:start w:val="1"/>
      <w:numFmt w:val="bullet"/>
      <w:lvlText w:val=""/>
      <w:lvlJc w:val="left"/>
      <w:pPr>
        <w:ind w:left="532" w:hanging="289"/>
      </w:pPr>
      <w:rPr>
        <w:rFonts w:ascii="Wingdings" w:eastAsia="Wingdings" w:hAnsi="Wingdings" w:cs="Wingdings" w:hint="default"/>
        <w:w w:val="98"/>
        <w:sz w:val="20"/>
        <w:szCs w:val="20"/>
      </w:rPr>
    </w:lvl>
    <w:lvl w:ilvl="1" w:tplc="4664EB08">
      <w:start w:val="1"/>
      <w:numFmt w:val="bullet"/>
      <w:lvlText w:val="•"/>
      <w:lvlJc w:val="left"/>
      <w:pPr>
        <w:ind w:left="610" w:hanging="289"/>
      </w:pPr>
      <w:rPr>
        <w:rFonts w:hint="default"/>
      </w:rPr>
    </w:lvl>
    <w:lvl w:ilvl="2" w:tplc="2EB2DDB0">
      <w:start w:val="1"/>
      <w:numFmt w:val="bullet"/>
      <w:lvlText w:val="•"/>
      <w:lvlJc w:val="left"/>
      <w:pPr>
        <w:ind w:left="680" w:hanging="289"/>
      </w:pPr>
      <w:rPr>
        <w:rFonts w:hint="default"/>
      </w:rPr>
    </w:lvl>
    <w:lvl w:ilvl="3" w:tplc="6B724EDA">
      <w:start w:val="1"/>
      <w:numFmt w:val="bullet"/>
      <w:lvlText w:val="•"/>
      <w:lvlJc w:val="left"/>
      <w:pPr>
        <w:ind w:left="750" w:hanging="289"/>
      </w:pPr>
      <w:rPr>
        <w:rFonts w:hint="default"/>
      </w:rPr>
    </w:lvl>
    <w:lvl w:ilvl="4" w:tplc="63FE63FA">
      <w:start w:val="1"/>
      <w:numFmt w:val="bullet"/>
      <w:lvlText w:val="•"/>
      <w:lvlJc w:val="left"/>
      <w:pPr>
        <w:ind w:left="821" w:hanging="289"/>
      </w:pPr>
      <w:rPr>
        <w:rFonts w:hint="default"/>
      </w:rPr>
    </w:lvl>
    <w:lvl w:ilvl="5" w:tplc="C6761B50">
      <w:start w:val="1"/>
      <w:numFmt w:val="bullet"/>
      <w:lvlText w:val="•"/>
      <w:lvlJc w:val="left"/>
      <w:pPr>
        <w:ind w:left="891" w:hanging="289"/>
      </w:pPr>
      <w:rPr>
        <w:rFonts w:hint="default"/>
      </w:rPr>
    </w:lvl>
    <w:lvl w:ilvl="6" w:tplc="14346A9C">
      <w:start w:val="1"/>
      <w:numFmt w:val="bullet"/>
      <w:lvlText w:val="•"/>
      <w:lvlJc w:val="left"/>
      <w:pPr>
        <w:ind w:left="961" w:hanging="289"/>
      </w:pPr>
      <w:rPr>
        <w:rFonts w:hint="default"/>
      </w:rPr>
    </w:lvl>
    <w:lvl w:ilvl="7" w:tplc="6ABC25BA">
      <w:start w:val="1"/>
      <w:numFmt w:val="bullet"/>
      <w:lvlText w:val="•"/>
      <w:lvlJc w:val="left"/>
      <w:pPr>
        <w:ind w:left="1031" w:hanging="289"/>
      </w:pPr>
      <w:rPr>
        <w:rFonts w:hint="default"/>
      </w:rPr>
    </w:lvl>
    <w:lvl w:ilvl="8" w:tplc="DB283210">
      <w:start w:val="1"/>
      <w:numFmt w:val="bullet"/>
      <w:lvlText w:val="•"/>
      <w:lvlJc w:val="left"/>
      <w:pPr>
        <w:ind w:left="1102" w:hanging="289"/>
      </w:pPr>
      <w:rPr>
        <w:rFonts w:hint="default"/>
      </w:rPr>
    </w:lvl>
  </w:abstractNum>
  <w:abstractNum w:abstractNumId="40" w15:restartNumberingAfterBreak="0">
    <w:nsid w:val="7E816986"/>
    <w:multiLevelType w:val="hybridMultilevel"/>
    <w:tmpl w:val="0834F31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1" w15:restartNumberingAfterBreak="0">
    <w:nsid w:val="7EE60224"/>
    <w:multiLevelType w:val="hybridMultilevel"/>
    <w:tmpl w:val="AD287CE2"/>
    <w:lvl w:ilvl="0" w:tplc="7B362B4C">
      <w:start w:val="1"/>
      <w:numFmt w:val="bullet"/>
      <w:lvlText w:val=""/>
      <w:lvlJc w:val="left"/>
      <w:pPr>
        <w:ind w:left="1846" w:hanging="288"/>
      </w:pPr>
      <w:rPr>
        <w:rFonts w:ascii="Wingdings" w:eastAsia="Wingdings" w:hAnsi="Wingdings" w:cs="Wingdings" w:hint="default"/>
        <w:w w:val="98"/>
        <w:sz w:val="20"/>
        <w:szCs w:val="20"/>
      </w:rPr>
    </w:lvl>
    <w:lvl w:ilvl="1" w:tplc="514E8742">
      <w:start w:val="1"/>
      <w:numFmt w:val="bullet"/>
      <w:lvlText w:val="•"/>
      <w:lvlJc w:val="left"/>
      <w:pPr>
        <w:ind w:left="1889" w:hanging="288"/>
      </w:pPr>
      <w:rPr>
        <w:rFonts w:hint="default"/>
      </w:rPr>
    </w:lvl>
    <w:lvl w:ilvl="2" w:tplc="5616F85A">
      <w:start w:val="1"/>
      <w:numFmt w:val="bullet"/>
      <w:lvlText w:val="•"/>
      <w:lvlJc w:val="left"/>
      <w:pPr>
        <w:ind w:left="1939" w:hanging="288"/>
      </w:pPr>
      <w:rPr>
        <w:rFonts w:hint="default"/>
      </w:rPr>
    </w:lvl>
    <w:lvl w:ilvl="3" w:tplc="41FCC006">
      <w:start w:val="1"/>
      <w:numFmt w:val="bullet"/>
      <w:lvlText w:val="•"/>
      <w:lvlJc w:val="left"/>
      <w:pPr>
        <w:ind w:left="1989" w:hanging="288"/>
      </w:pPr>
      <w:rPr>
        <w:rFonts w:hint="default"/>
      </w:rPr>
    </w:lvl>
    <w:lvl w:ilvl="4" w:tplc="2AC42230">
      <w:start w:val="1"/>
      <w:numFmt w:val="bullet"/>
      <w:lvlText w:val="•"/>
      <w:lvlJc w:val="left"/>
      <w:pPr>
        <w:ind w:left="2038" w:hanging="288"/>
      </w:pPr>
      <w:rPr>
        <w:rFonts w:hint="default"/>
      </w:rPr>
    </w:lvl>
    <w:lvl w:ilvl="5" w:tplc="D136A1E8">
      <w:start w:val="1"/>
      <w:numFmt w:val="bullet"/>
      <w:lvlText w:val="•"/>
      <w:lvlJc w:val="left"/>
      <w:pPr>
        <w:ind w:left="2088" w:hanging="288"/>
      </w:pPr>
      <w:rPr>
        <w:rFonts w:hint="default"/>
      </w:rPr>
    </w:lvl>
    <w:lvl w:ilvl="6" w:tplc="DCA4F9DC">
      <w:start w:val="1"/>
      <w:numFmt w:val="bullet"/>
      <w:lvlText w:val="•"/>
      <w:lvlJc w:val="left"/>
      <w:pPr>
        <w:ind w:left="2138" w:hanging="288"/>
      </w:pPr>
      <w:rPr>
        <w:rFonts w:hint="default"/>
      </w:rPr>
    </w:lvl>
    <w:lvl w:ilvl="7" w:tplc="1C24E420">
      <w:start w:val="1"/>
      <w:numFmt w:val="bullet"/>
      <w:lvlText w:val="•"/>
      <w:lvlJc w:val="left"/>
      <w:pPr>
        <w:ind w:left="2188" w:hanging="288"/>
      </w:pPr>
      <w:rPr>
        <w:rFonts w:hint="default"/>
      </w:rPr>
    </w:lvl>
    <w:lvl w:ilvl="8" w:tplc="50F8D236">
      <w:start w:val="1"/>
      <w:numFmt w:val="bullet"/>
      <w:lvlText w:val="•"/>
      <w:lvlJc w:val="left"/>
      <w:pPr>
        <w:ind w:left="2237" w:hanging="288"/>
      </w:pPr>
      <w:rPr>
        <w:rFonts w:hint="default"/>
      </w:rPr>
    </w:lvl>
  </w:abstractNum>
  <w:num w:numId="1">
    <w:abstractNumId w:val="21"/>
  </w:num>
  <w:num w:numId="2">
    <w:abstractNumId w:val="12"/>
  </w:num>
  <w:num w:numId="3">
    <w:abstractNumId w:val="7"/>
  </w:num>
  <w:num w:numId="4">
    <w:abstractNumId w:val="35"/>
  </w:num>
  <w:num w:numId="5">
    <w:abstractNumId w:val="37"/>
  </w:num>
  <w:num w:numId="6">
    <w:abstractNumId w:val="33"/>
  </w:num>
  <w:num w:numId="7">
    <w:abstractNumId w:val="17"/>
  </w:num>
  <w:num w:numId="8">
    <w:abstractNumId w:val="10"/>
  </w:num>
  <w:num w:numId="9">
    <w:abstractNumId w:val="16"/>
  </w:num>
  <w:num w:numId="10">
    <w:abstractNumId w:val="25"/>
  </w:num>
  <w:num w:numId="11">
    <w:abstractNumId w:val="2"/>
  </w:num>
  <w:num w:numId="12">
    <w:abstractNumId w:val="38"/>
  </w:num>
  <w:num w:numId="13">
    <w:abstractNumId w:val="13"/>
  </w:num>
  <w:num w:numId="14">
    <w:abstractNumId w:val="15"/>
  </w:num>
  <w:num w:numId="15">
    <w:abstractNumId w:val="40"/>
  </w:num>
  <w:num w:numId="16">
    <w:abstractNumId w:val="27"/>
  </w:num>
  <w:num w:numId="17">
    <w:abstractNumId w:val="6"/>
  </w:num>
  <w:num w:numId="18">
    <w:abstractNumId w:val="14"/>
  </w:num>
  <w:num w:numId="19">
    <w:abstractNumId w:val="3"/>
  </w:num>
  <w:num w:numId="20">
    <w:abstractNumId w:val="24"/>
  </w:num>
  <w:num w:numId="21">
    <w:abstractNumId w:val="1"/>
  </w:num>
  <w:num w:numId="22">
    <w:abstractNumId w:val="31"/>
  </w:num>
  <w:num w:numId="23">
    <w:abstractNumId w:val="28"/>
  </w:num>
  <w:num w:numId="24">
    <w:abstractNumId w:val="9"/>
  </w:num>
  <w:num w:numId="25">
    <w:abstractNumId w:val="22"/>
  </w:num>
  <w:num w:numId="26">
    <w:abstractNumId w:val="32"/>
  </w:num>
  <w:num w:numId="27">
    <w:abstractNumId w:val="23"/>
  </w:num>
  <w:num w:numId="28">
    <w:abstractNumId w:val="34"/>
  </w:num>
  <w:num w:numId="29">
    <w:abstractNumId w:val="41"/>
  </w:num>
  <w:num w:numId="30">
    <w:abstractNumId w:val="8"/>
  </w:num>
  <w:num w:numId="31">
    <w:abstractNumId w:val="36"/>
  </w:num>
  <w:num w:numId="32">
    <w:abstractNumId w:val="30"/>
  </w:num>
  <w:num w:numId="33">
    <w:abstractNumId w:val="26"/>
  </w:num>
  <w:num w:numId="34">
    <w:abstractNumId w:val="0"/>
  </w:num>
  <w:num w:numId="35">
    <w:abstractNumId w:val="29"/>
  </w:num>
  <w:num w:numId="36">
    <w:abstractNumId w:val="39"/>
  </w:num>
  <w:num w:numId="37">
    <w:abstractNumId w:val="19"/>
  </w:num>
  <w:num w:numId="38">
    <w:abstractNumId w:val="5"/>
  </w:num>
  <w:num w:numId="39">
    <w:abstractNumId w:val="11"/>
  </w:num>
  <w:num w:numId="40">
    <w:abstractNumId w:val="20"/>
  </w:num>
  <w:num w:numId="41">
    <w:abstractNumId w:val="4"/>
  </w:num>
  <w:num w:numId="42">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nnotat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st9s9z8vfwr2easazx2swpdr2tx2p9tfwp&quot;&gt;My EndNote Library&lt;record-ids&gt;&lt;item&gt;43&lt;/item&gt;&lt;/record-ids&gt;&lt;/item&gt;&lt;/Libraries&gt;"/>
  </w:docVars>
  <w:rsids>
    <w:rsidRoot w:val="00576563"/>
    <w:rsid w:val="00006EEC"/>
    <w:rsid w:val="00015348"/>
    <w:rsid w:val="000202B9"/>
    <w:rsid w:val="00024880"/>
    <w:rsid w:val="00024CFD"/>
    <w:rsid w:val="00027CAE"/>
    <w:rsid w:val="00032D5F"/>
    <w:rsid w:val="00037C01"/>
    <w:rsid w:val="000415A9"/>
    <w:rsid w:val="000434B6"/>
    <w:rsid w:val="00044927"/>
    <w:rsid w:val="00044C68"/>
    <w:rsid w:val="000509AE"/>
    <w:rsid w:val="00051BFE"/>
    <w:rsid w:val="00051D5B"/>
    <w:rsid w:val="00054A05"/>
    <w:rsid w:val="00055A5F"/>
    <w:rsid w:val="00055E88"/>
    <w:rsid w:val="00062136"/>
    <w:rsid w:val="00065281"/>
    <w:rsid w:val="00066C1A"/>
    <w:rsid w:val="000671CB"/>
    <w:rsid w:val="00070057"/>
    <w:rsid w:val="000745BE"/>
    <w:rsid w:val="00075636"/>
    <w:rsid w:val="0007572E"/>
    <w:rsid w:val="00077132"/>
    <w:rsid w:val="00081A39"/>
    <w:rsid w:val="0009088F"/>
    <w:rsid w:val="00090B9F"/>
    <w:rsid w:val="00090D55"/>
    <w:rsid w:val="0009315A"/>
    <w:rsid w:val="00097D3F"/>
    <w:rsid w:val="000A1887"/>
    <w:rsid w:val="000A44CF"/>
    <w:rsid w:val="000A7469"/>
    <w:rsid w:val="000B59E4"/>
    <w:rsid w:val="000B5D40"/>
    <w:rsid w:val="000B79A6"/>
    <w:rsid w:val="000B7BC8"/>
    <w:rsid w:val="000C03CE"/>
    <w:rsid w:val="000C19A6"/>
    <w:rsid w:val="000C31C8"/>
    <w:rsid w:val="000C39FA"/>
    <w:rsid w:val="000C4594"/>
    <w:rsid w:val="000C7B1D"/>
    <w:rsid w:val="000D371E"/>
    <w:rsid w:val="000E66AE"/>
    <w:rsid w:val="000F0B38"/>
    <w:rsid w:val="000F4304"/>
    <w:rsid w:val="000F5646"/>
    <w:rsid w:val="001037A7"/>
    <w:rsid w:val="00106AC3"/>
    <w:rsid w:val="00114832"/>
    <w:rsid w:val="00116FD4"/>
    <w:rsid w:val="00122721"/>
    <w:rsid w:val="00132562"/>
    <w:rsid w:val="00137D9E"/>
    <w:rsid w:val="00140C9D"/>
    <w:rsid w:val="00147434"/>
    <w:rsid w:val="00147B40"/>
    <w:rsid w:val="00150A9C"/>
    <w:rsid w:val="001647EC"/>
    <w:rsid w:val="001672DC"/>
    <w:rsid w:val="00170A62"/>
    <w:rsid w:val="00172C1E"/>
    <w:rsid w:val="00175384"/>
    <w:rsid w:val="00176B34"/>
    <w:rsid w:val="00183EF5"/>
    <w:rsid w:val="00184E03"/>
    <w:rsid w:val="00190781"/>
    <w:rsid w:val="00196645"/>
    <w:rsid w:val="001966E2"/>
    <w:rsid w:val="001A7335"/>
    <w:rsid w:val="001C4246"/>
    <w:rsid w:val="001D0859"/>
    <w:rsid w:val="001D17C6"/>
    <w:rsid w:val="001D5ECB"/>
    <w:rsid w:val="001D77D6"/>
    <w:rsid w:val="001E0780"/>
    <w:rsid w:val="001E13B6"/>
    <w:rsid w:val="001E2A00"/>
    <w:rsid w:val="001E5409"/>
    <w:rsid w:val="001E542D"/>
    <w:rsid w:val="001E67E4"/>
    <w:rsid w:val="001E7B09"/>
    <w:rsid w:val="001F2C56"/>
    <w:rsid w:val="001F7E30"/>
    <w:rsid w:val="00202603"/>
    <w:rsid w:val="00204F3C"/>
    <w:rsid w:val="0021018D"/>
    <w:rsid w:val="002106D2"/>
    <w:rsid w:val="00210FD5"/>
    <w:rsid w:val="00211045"/>
    <w:rsid w:val="002120CA"/>
    <w:rsid w:val="00227273"/>
    <w:rsid w:val="002304EF"/>
    <w:rsid w:val="002369BB"/>
    <w:rsid w:val="0024617F"/>
    <w:rsid w:val="00250DF4"/>
    <w:rsid w:val="00255117"/>
    <w:rsid w:val="00261488"/>
    <w:rsid w:val="00261DA0"/>
    <w:rsid w:val="0026328F"/>
    <w:rsid w:val="00265F6C"/>
    <w:rsid w:val="00267DD5"/>
    <w:rsid w:val="00283FF6"/>
    <w:rsid w:val="0029678A"/>
    <w:rsid w:val="002A0F77"/>
    <w:rsid w:val="002A659C"/>
    <w:rsid w:val="002B3718"/>
    <w:rsid w:val="002B3CF3"/>
    <w:rsid w:val="002C20CE"/>
    <w:rsid w:val="002C659B"/>
    <w:rsid w:val="002C7DB8"/>
    <w:rsid w:val="002D26E2"/>
    <w:rsid w:val="002D3004"/>
    <w:rsid w:val="002D7D68"/>
    <w:rsid w:val="002E3873"/>
    <w:rsid w:val="002F6A31"/>
    <w:rsid w:val="002F7558"/>
    <w:rsid w:val="002F7782"/>
    <w:rsid w:val="00305623"/>
    <w:rsid w:val="00310277"/>
    <w:rsid w:val="00313784"/>
    <w:rsid w:val="00314FDF"/>
    <w:rsid w:val="00321833"/>
    <w:rsid w:val="00321D91"/>
    <w:rsid w:val="00323B4A"/>
    <w:rsid w:val="0033521A"/>
    <w:rsid w:val="00346283"/>
    <w:rsid w:val="0035032B"/>
    <w:rsid w:val="00365B9C"/>
    <w:rsid w:val="00370BC1"/>
    <w:rsid w:val="0038291E"/>
    <w:rsid w:val="003870A7"/>
    <w:rsid w:val="00392DAC"/>
    <w:rsid w:val="00394533"/>
    <w:rsid w:val="00397C1C"/>
    <w:rsid w:val="003A394A"/>
    <w:rsid w:val="003A4F85"/>
    <w:rsid w:val="003A74BE"/>
    <w:rsid w:val="003B2455"/>
    <w:rsid w:val="003B2964"/>
    <w:rsid w:val="003B4959"/>
    <w:rsid w:val="003B7288"/>
    <w:rsid w:val="003C2E20"/>
    <w:rsid w:val="003C3CAB"/>
    <w:rsid w:val="003C4D0A"/>
    <w:rsid w:val="003C6416"/>
    <w:rsid w:val="003D0396"/>
    <w:rsid w:val="003E0FBF"/>
    <w:rsid w:val="003E36A8"/>
    <w:rsid w:val="003E5249"/>
    <w:rsid w:val="003E76FB"/>
    <w:rsid w:val="003F02E6"/>
    <w:rsid w:val="003F05CA"/>
    <w:rsid w:val="003F0B2C"/>
    <w:rsid w:val="003F6AB2"/>
    <w:rsid w:val="003F6E1A"/>
    <w:rsid w:val="004006FE"/>
    <w:rsid w:val="004009AE"/>
    <w:rsid w:val="004117C5"/>
    <w:rsid w:val="004159B8"/>
    <w:rsid w:val="004239E7"/>
    <w:rsid w:val="0043178C"/>
    <w:rsid w:val="00433E80"/>
    <w:rsid w:val="00434AFC"/>
    <w:rsid w:val="0044235E"/>
    <w:rsid w:val="00442C18"/>
    <w:rsid w:val="004459A7"/>
    <w:rsid w:val="00446C8B"/>
    <w:rsid w:val="004474E8"/>
    <w:rsid w:val="00474CBB"/>
    <w:rsid w:val="0048558D"/>
    <w:rsid w:val="004873A7"/>
    <w:rsid w:val="00494543"/>
    <w:rsid w:val="00494941"/>
    <w:rsid w:val="00495F1D"/>
    <w:rsid w:val="004A2E4A"/>
    <w:rsid w:val="004A6F3F"/>
    <w:rsid w:val="004A7B4E"/>
    <w:rsid w:val="004B431E"/>
    <w:rsid w:val="004B6CEE"/>
    <w:rsid w:val="004C5474"/>
    <w:rsid w:val="004C6182"/>
    <w:rsid w:val="004D12CD"/>
    <w:rsid w:val="004D2A81"/>
    <w:rsid w:val="004D32A3"/>
    <w:rsid w:val="004D564D"/>
    <w:rsid w:val="004D745A"/>
    <w:rsid w:val="004E1E56"/>
    <w:rsid w:val="004E3704"/>
    <w:rsid w:val="004F20A0"/>
    <w:rsid w:val="004F233E"/>
    <w:rsid w:val="004F261C"/>
    <w:rsid w:val="004F334B"/>
    <w:rsid w:val="004F4C33"/>
    <w:rsid w:val="005025F9"/>
    <w:rsid w:val="00503991"/>
    <w:rsid w:val="00505CDB"/>
    <w:rsid w:val="005070B1"/>
    <w:rsid w:val="00507AF0"/>
    <w:rsid w:val="005108A2"/>
    <w:rsid w:val="00514D70"/>
    <w:rsid w:val="00523A63"/>
    <w:rsid w:val="00525AD7"/>
    <w:rsid w:val="00527D08"/>
    <w:rsid w:val="00534452"/>
    <w:rsid w:val="00534E18"/>
    <w:rsid w:val="00535B96"/>
    <w:rsid w:val="00537576"/>
    <w:rsid w:val="0054249A"/>
    <w:rsid w:val="00543ECD"/>
    <w:rsid w:val="00553349"/>
    <w:rsid w:val="005566CC"/>
    <w:rsid w:val="00563566"/>
    <w:rsid w:val="00563C49"/>
    <w:rsid w:val="00564BA0"/>
    <w:rsid w:val="0056505A"/>
    <w:rsid w:val="00565333"/>
    <w:rsid w:val="00565553"/>
    <w:rsid w:val="005764B5"/>
    <w:rsid w:val="00576563"/>
    <w:rsid w:val="005805F3"/>
    <w:rsid w:val="00580F0C"/>
    <w:rsid w:val="0058168F"/>
    <w:rsid w:val="00582B46"/>
    <w:rsid w:val="00584F6D"/>
    <w:rsid w:val="005856A7"/>
    <w:rsid w:val="00585C0C"/>
    <w:rsid w:val="00591CAB"/>
    <w:rsid w:val="0059268F"/>
    <w:rsid w:val="005A10AC"/>
    <w:rsid w:val="005A3C69"/>
    <w:rsid w:val="005A6A7A"/>
    <w:rsid w:val="005B40E0"/>
    <w:rsid w:val="005B4AE4"/>
    <w:rsid w:val="005C0FCE"/>
    <w:rsid w:val="005C52EA"/>
    <w:rsid w:val="005C5F46"/>
    <w:rsid w:val="005D2575"/>
    <w:rsid w:val="005D6663"/>
    <w:rsid w:val="005D686D"/>
    <w:rsid w:val="005D698A"/>
    <w:rsid w:val="005E561C"/>
    <w:rsid w:val="005F1DFB"/>
    <w:rsid w:val="005F4122"/>
    <w:rsid w:val="005F49AD"/>
    <w:rsid w:val="00605494"/>
    <w:rsid w:val="00611CEC"/>
    <w:rsid w:val="00611EB7"/>
    <w:rsid w:val="00613A8E"/>
    <w:rsid w:val="0061645A"/>
    <w:rsid w:val="00622CD3"/>
    <w:rsid w:val="0062638C"/>
    <w:rsid w:val="0063061F"/>
    <w:rsid w:val="00630E57"/>
    <w:rsid w:val="0063315A"/>
    <w:rsid w:val="00641716"/>
    <w:rsid w:val="0064202F"/>
    <w:rsid w:val="0064453B"/>
    <w:rsid w:val="0064469B"/>
    <w:rsid w:val="006447C3"/>
    <w:rsid w:val="00656506"/>
    <w:rsid w:val="00657A3D"/>
    <w:rsid w:val="006600F5"/>
    <w:rsid w:val="006629BE"/>
    <w:rsid w:val="00664520"/>
    <w:rsid w:val="00664789"/>
    <w:rsid w:val="00666232"/>
    <w:rsid w:val="006673D6"/>
    <w:rsid w:val="00667533"/>
    <w:rsid w:val="00671190"/>
    <w:rsid w:val="00672A30"/>
    <w:rsid w:val="00673A0A"/>
    <w:rsid w:val="00673DF5"/>
    <w:rsid w:val="0067504A"/>
    <w:rsid w:val="006755E5"/>
    <w:rsid w:val="00677F6D"/>
    <w:rsid w:val="00681C94"/>
    <w:rsid w:val="006901FB"/>
    <w:rsid w:val="006A1694"/>
    <w:rsid w:val="006A2DD0"/>
    <w:rsid w:val="006A357E"/>
    <w:rsid w:val="006A452F"/>
    <w:rsid w:val="006B01BA"/>
    <w:rsid w:val="006B2075"/>
    <w:rsid w:val="006B3CA9"/>
    <w:rsid w:val="006B60C3"/>
    <w:rsid w:val="006B617C"/>
    <w:rsid w:val="006B63A1"/>
    <w:rsid w:val="006D02B2"/>
    <w:rsid w:val="006D199C"/>
    <w:rsid w:val="006D75B5"/>
    <w:rsid w:val="006E22ED"/>
    <w:rsid w:val="006F16D6"/>
    <w:rsid w:val="006F282B"/>
    <w:rsid w:val="006F5DF1"/>
    <w:rsid w:val="0070177C"/>
    <w:rsid w:val="00701AFE"/>
    <w:rsid w:val="00702842"/>
    <w:rsid w:val="00705E10"/>
    <w:rsid w:val="00706106"/>
    <w:rsid w:val="007067B4"/>
    <w:rsid w:val="00710C15"/>
    <w:rsid w:val="00713BA7"/>
    <w:rsid w:val="007155D8"/>
    <w:rsid w:val="00716B9D"/>
    <w:rsid w:val="00717CEA"/>
    <w:rsid w:val="00717D0F"/>
    <w:rsid w:val="0072567D"/>
    <w:rsid w:val="00725B9A"/>
    <w:rsid w:val="00735C88"/>
    <w:rsid w:val="00736EE1"/>
    <w:rsid w:val="0075267B"/>
    <w:rsid w:val="007526AB"/>
    <w:rsid w:val="00752FE3"/>
    <w:rsid w:val="0075324A"/>
    <w:rsid w:val="00755128"/>
    <w:rsid w:val="007600E7"/>
    <w:rsid w:val="00760FC4"/>
    <w:rsid w:val="00761A2A"/>
    <w:rsid w:val="00761D8F"/>
    <w:rsid w:val="00771616"/>
    <w:rsid w:val="0077229A"/>
    <w:rsid w:val="007725EB"/>
    <w:rsid w:val="00772CEF"/>
    <w:rsid w:val="00773A6E"/>
    <w:rsid w:val="00773B50"/>
    <w:rsid w:val="00776C75"/>
    <w:rsid w:val="00780188"/>
    <w:rsid w:val="00783787"/>
    <w:rsid w:val="00785102"/>
    <w:rsid w:val="007853E6"/>
    <w:rsid w:val="007856CA"/>
    <w:rsid w:val="007865A9"/>
    <w:rsid w:val="00786F11"/>
    <w:rsid w:val="007874FE"/>
    <w:rsid w:val="007913E7"/>
    <w:rsid w:val="00792C8C"/>
    <w:rsid w:val="00794EC1"/>
    <w:rsid w:val="00795232"/>
    <w:rsid w:val="00796976"/>
    <w:rsid w:val="007A0FEA"/>
    <w:rsid w:val="007A20D7"/>
    <w:rsid w:val="007A35CE"/>
    <w:rsid w:val="007A3961"/>
    <w:rsid w:val="007A489B"/>
    <w:rsid w:val="007A6A2F"/>
    <w:rsid w:val="007A7012"/>
    <w:rsid w:val="007B69D2"/>
    <w:rsid w:val="007B6E35"/>
    <w:rsid w:val="007C7E58"/>
    <w:rsid w:val="007D0E97"/>
    <w:rsid w:val="007D2B41"/>
    <w:rsid w:val="007D6961"/>
    <w:rsid w:val="007E0D6F"/>
    <w:rsid w:val="007E33E0"/>
    <w:rsid w:val="007E67A8"/>
    <w:rsid w:val="007F72F5"/>
    <w:rsid w:val="00805687"/>
    <w:rsid w:val="00806819"/>
    <w:rsid w:val="008071FE"/>
    <w:rsid w:val="0080794B"/>
    <w:rsid w:val="00807F0D"/>
    <w:rsid w:val="0081277F"/>
    <w:rsid w:val="00813722"/>
    <w:rsid w:val="00821735"/>
    <w:rsid w:val="008234A5"/>
    <w:rsid w:val="008409D6"/>
    <w:rsid w:val="00850437"/>
    <w:rsid w:val="00850E2F"/>
    <w:rsid w:val="008511CD"/>
    <w:rsid w:val="00855F21"/>
    <w:rsid w:val="00856503"/>
    <w:rsid w:val="0086003B"/>
    <w:rsid w:val="00865446"/>
    <w:rsid w:val="008704A4"/>
    <w:rsid w:val="0087204C"/>
    <w:rsid w:val="00875BEE"/>
    <w:rsid w:val="00876E9F"/>
    <w:rsid w:val="008802BF"/>
    <w:rsid w:val="008906FE"/>
    <w:rsid w:val="0089287D"/>
    <w:rsid w:val="008937C2"/>
    <w:rsid w:val="008939C7"/>
    <w:rsid w:val="0089702B"/>
    <w:rsid w:val="008A0033"/>
    <w:rsid w:val="008A5C20"/>
    <w:rsid w:val="008A7F4B"/>
    <w:rsid w:val="008C0942"/>
    <w:rsid w:val="008C2304"/>
    <w:rsid w:val="008D012F"/>
    <w:rsid w:val="008D20D3"/>
    <w:rsid w:val="008D67C2"/>
    <w:rsid w:val="008E5E4C"/>
    <w:rsid w:val="008E6B8F"/>
    <w:rsid w:val="008F5D41"/>
    <w:rsid w:val="008F7FC0"/>
    <w:rsid w:val="009008D6"/>
    <w:rsid w:val="009026EC"/>
    <w:rsid w:val="009044D5"/>
    <w:rsid w:val="00905E18"/>
    <w:rsid w:val="00916060"/>
    <w:rsid w:val="00916707"/>
    <w:rsid w:val="00917C8A"/>
    <w:rsid w:val="00932F1E"/>
    <w:rsid w:val="009337AD"/>
    <w:rsid w:val="00937DF6"/>
    <w:rsid w:val="009413C3"/>
    <w:rsid w:val="00946AAB"/>
    <w:rsid w:val="00950249"/>
    <w:rsid w:val="0095689F"/>
    <w:rsid w:val="00963886"/>
    <w:rsid w:val="00966B10"/>
    <w:rsid w:val="00970DE9"/>
    <w:rsid w:val="00971151"/>
    <w:rsid w:val="00971588"/>
    <w:rsid w:val="009744F6"/>
    <w:rsid w:val="009759E2"/>
    <w:rsid w:val="00980D7D"/>
    <w:rsid w:val="009816CD"/>
    <w:rsid w:val="00995436"/>
    <w:rsid w:val="009A5F1F"/>
    <w:rsid w:val="009B1387"/>
    <w:rsid w:val="009B2B8C"/>
    <w:rsid w:val="009B3205"/>
    <w:rsid w:val="009C22FB"/>
    <w:rsid w:val="009D3B70"/>
    <w:rsid w:val="009D43FD"/>
    <w:rsid w:val="009D77B1"/>
    <w:rsid w:val="009D7E9D"/>
    <w:rsid w:val="009E0076"/>
    <w:rsid w:val="009E232D"/>
    <w:rsid w:val="009F1605"/>
    <w:rsid w:val="009F3D1A"/>
    <w:rsid w:val="009F4454"/>
    <w:rsid w:val="009F54DE"/>
    <w:rsid w:val="00A015BF"/>
    <w:rsid w:val="00A14285"/>
    <w:rsid w:val="00A15594"/>
    <w:rsid w:val="00A20987"/>
    <w:rsid w:val="00A21668"/>
    <w:rsid w:val="00A2417A"/>
    <w:rsid w:val="00A24433"/>
    <w:rsid w:val="00A31141"/>
    <w:rsid w:val="00A322ED"/>
    <w:rsid w:val="00A437C5"/>
    <w:rsid w:val="00A54133"/>
    <w:rsid w:val="00A55BF4"/>
    <w:rsid w:val="00A5752F"/>
    <w:rsid w:val="00A606F9"/>
    <w:rsid w:val="00A63D24"/>
    <w:rsid w:val="00A65D06"/>
    <w:rsid w:val="00A70FFB"/>
    <w:rsid w:val="00A7479F"/>
    <w:rsid w:val="00A7783C"/>
    <w:rsid w:val="00A8382A"/>
    <w:rsid w:val="00AA04DA"/>
    <w:rsid w:val="00AB06BE"/>
    <w:rsid w:val="00AB0929"/>
    <w:rsid w:val="00AB20EE"/>
    <w:rsid w:val="00AB4F28"/>
    <w:rsid w:val="00AB774A"/>
    <w:rsid w:val="00AC36FE"/>
    <w:rsid w:val="00AC7D4F"/>
    <w:rsid w:val="00AD5F67"/>
    <w:rsid w:val="00AF3ACB"/>
    <w:rsid w:val="00B02893"/>
    <w:rsid w:val="00B03281"/>
    <w:rsid w:val="00B0654D"/>
    <w:rsid w:val="00B06D12"/>
    <w:rsid w:val="00B102E2"/>
    <w:rsid w:val="00B12FAC"/>
    <w:rsid w:val="00B27DA0"/>
    <w:rsid w:val="00B316EE"/>
    <w:rsid w:val="00B41265"/>
    <w:rsid w:val="00B45C12"/>
    <w:rsid w:val="00B47DF1"/>
    <w:rsid w:val="00B50418"/>
    <w:rsid w:val="00B52650"/>
    <w:rsid w:val="00B52837"/>
    <w:rsid w:val="00B53250"/>
    <w:rsid w:val="00B54064"/>
    <w:rsid w:val="00B57727"/>
    <w:rsid w:val="00B61059"/>
    <w:rsid w:val="00B61827"/>
    <w:rsid w:val="00B6339D"/>
    <w:rsid w:val="00B63871"/>
    <w:rsid w:val="00B73F41"/>
    <w:rsid w:val="00B83115"/>
    <w:rsid w:val="00B836F4"/>
    <w:rsid w:val="00B91342"/>
    <w:rsid w:val="00B94EFE"/>
    <w:rsid w:val="00BA31EA"/>
    <w:rsid w:val="00BA441A"/>
    <w:rsid w:val="00BA4617"/>
    <w:rsid w:val="00BA4C03"/>
    <w:rsid w:val="00BA6DC4"/>
    <w:rsid w:val="00BB0C65"/>
    <w:rsid w:val="00BB2B29"/>
    <w:rsid w:val="00BC3DA1"/>
    <w:rsid w:val="00BC3E70"/>
    <w:rsid w:val="00BC415F"/>
    <w:rsid w:val="00BC7F18"/>
    <w:rsid w:val="00BD3FFA"/>
    <w:rsid w:val="00BD43C0"/>
    <w:rsid w:val="00BE24D9"/>
    <w:rsid w:val="00BE5AB6"/>
    <w:rsid w:val="00BE7518"/>
    <w:rsid w:val="00BF3025"/>
    <w:rsid w:val="00BF3EED"/>
    <w:rsid w:val="00BF524F"/>
    <w:rsid w:val="00C02122"/>
    <w:rsid w:val="00C05FAC"/>
    <w:rsid w:val="00C210AD"/>
    <w:rsid w:val="00C22F1A"/>
    <w:rsid w:val="00C24A14"/>
    <w:rsid w:val="00C25303"/>
    <w:rsid w:val="00C27590"/>
    <w:rsid w:val="00C27969"/>
    <w:rsid w:val="00C27B29"/>
    <w:rsid w:val="00C32F6A"/>
    <w:rsid w:val="00C40EB8"/>
    <w:rsid w:val="00C41682"/>
    <w:rsid w:val="00C431B4"/>
    <w:rsid w:val="00C431FA"/>
    <w:rsid w:val="00C444A1"/>
    <w:rsid w:val="00C47E21"/>
    <w:rsid w:val="00C50A7E"/>
    <w:rsid w:val="00C51F82"/>
    <w:rsid w:val="00C57852"/>
    <w:rsid w:val="00C62EC6"/>
    <w:rsid w:val="00C70CB9"/>
    <w:rsid w:val="00C72811"/>
    <w:rsid w:val="00C75914"/>
    <w:rsid w:val="00C801E3"/>
    <w:rsid w:val="00C8564F"/>
    <w:rsid w:val="00CA42D6"/>
    <w:rsid w:val="00CA7126"/>
    <w:rsid w:val="00CA7FB7"/>
    <w:rsid w:val="00CB29EB"/>
    <w:rsid w:val="00CB5E71"/>
    <w:rsid w:val="00CC1009"/>
    <w:rsid w:val="00CC2494"/>
    <w:rsid w:val="00CC2E2D"/>
    <w:rsid w:val="00CC39CA"/>
    <w:rsid w:val="00CD0514"/>
    <w:rsid w:val="00CD5277"/>
    <w:rsid w:val="00CD5ACD"/>
    <w:rsid w:val="00CE02B9"/>
    <w:rsid w:val="00CE0C5A"/>
    <w:rsid w:val="00CE5ADF"/>
    <w:rsid w:val="00CF5448"/>
    <w:rsid w:val="00CF65AE"/>
    <w:rsid w:val="00CF75AA"/>
    <w:rsid w:val="00D02704"/>
    <w:rsid w:val="00D12EDD"/>
    <w:rsid w:val="00D137A2"/>
    <w:rsid w:val="00D1509F"/>
    <w:rsid w:val="00D179EE"/>
    <w:rsid w:val="00D2340E"/>
    <w:rsid w:val="00D27F31"/>
    <w:rsid w:val="00D320D0"/>
    <w:rsid w:val="00D32EC8"/>
    <w:rsid w:val="00D33A57"/>
    <w:rsid w:val="00D42028"/>
    <w:rsid w:val="00D42319"/>
    <w:rsid w:val="00D42A87"/>
    <w:rsid w:val="00D431DB"/>
    <w:rsid w:val="00D51633"/>
    <w:rsid w:val="00D52C65"/>
    <w:rsid w:val="00D5604D"/>
    <w:rsid w:val="00D60AB4"/>
    <w:rsid w:val="00D65D66"/>
    <w:rsid w:val="00D673DD"/>
    <w:rsid w:val="00D71933"/>
    <w:rsid w:val="00D909F0"/>
    <w:rsid w:val="00D927BF"/>
    <w:rsid w:val="00D97DD3"/>
    <w:rsid w:val="00DA25E1"/>
    <w:rsid w:val="00DB6B68"/>
    <w:rsid w:val="00DC0F7B"/>
    <w:rsid w:val="00DC127D"/>
    <w:rsid w:val="00DC15C6"/>
    <w:rsid w:val="00DD374D"/>
    <w:rsid w:val="00DD45D4"/>
    <w:rsid w:val="00DD4600"/>
    <w:rsid w:val="00DD6576"/>
    <w:rsid w:val="00DE00B0"/>
    <w:rsid w:val="00DE0449"/>
    <w:rsid w:val="00DE7C85"/>
    <w:rsid w:val="00DF2623"/>
    <w:rsid w:val="00DF4206"/>
    <w:rsid w:val="00DF6D24"/>
    <w:rsid w:val="00DF71AB"/>
    <w:rsid w:val="00E00AA2"/>
    <w:rsid w:val="00E03052"/>
    <w:rsid w:val="00E060A2"/>
    <w:rsid w:val="00E06B2F"/>
    <w:rsid w:val="00E13DF4"/>
    <w:rsid w:val="00E17A84"/>
    <w:rsid w:val="00E21349"/>
    <w:rsid w:val="00E266EE"/>
    <w:rsid w:val="00E27A48"/>
    <w:rsid w:val="00E3605E"/>
    <w:rsid w:val="00E42810"/>
    <w:rsid w:val="00E541FF"/>
    <w:rsid w:val="00E55DB9"/>
    <w:rsid w:val="00E561BD"/>
    <w:rsid w:val="00E6153E"/>
    <w:rsid w:val="00E6387E"/>
    <w:rsid w:val="00E659DF"/>
    <w:rsid w:val="00E67549"/>
    <w:rsid w:val="00E7091F"/>
    <w:rsid w:val="00E72C49"/>
    <w:rsid w:val="00E76082"/>
    <w:rsid w:val="00E801D4"/>
    <w:rsid w:val="00E8055B"/>
    <w:rsid w:val="00E818BE"/>
    <w:rsid w:val="00E836EA"/>
    <w:rsid w:val="00E83ECF"/>
    <w:rsid w:val="00E90F38"/>
    <w:rsid w:val="00E916F1"/>
    <w:rsid w:val="00E953EA"/>
    <w:rsid w:val="00E956A9"/>
    <w:rsid w:val="00EA2AB5"/>
    <w:rsid w:val="00EA38DF"/>
    <w:rsid w:val="00EA3F97"/>
    <w:rsid w:val="00EB1C36"/>
    <w:rsid w:val="00EB5BF9"/>
    <w:rsid w:val="00EC7FEB"/>
    <w:rsid w:val="00ED561D"/>
    <w:rsid w:val="00ED6A24"/>
    <w:rsid w:val="00ED73D3"/>
    <w:rsid w:val="00EE167F"/>
    <w:rsid w:val="00EE6ACE"/>
    <w:rsid w:val="00F00FFE"/>
    <w:rsid w:val="00F05A52"/>
    <w:rsid w:val="00F10162"/>
    <w:rsid w:val="00F111DA"/>
    <w:rsid w:val="00F12DD3"/>
    <w:rsid w:val="00F21A58"/>
    <w:rsid w:val="00F23197"/>
    <w:rsid w:val="00F25DAE"/>
    <w:rsid w:val="00F3050C"/>
    <w:rsid w:val="00F342E4"/>
    <w:rsid w:val="00F378DA"/>
    <w:rsid w:val="00F379C7"/>
    <w:rsid w:val="00F41A34"/>
    <w:rsid w:val="00F45368"/>
    <w:rsid w:val="00F46E0B"/>
    <w:rsid w:val="00F5024D"/>
    <w:rsid w:val="00F50BFB"/>
    <w:rsid w:val="00F57459"/>
    <w:rsid w:val="00F60243"/>
    <w:rsid w:val="00F64652"/>
    <w:rsid w:val="00F66D98"/>
    <w:rsid w:val="00F73280"/>
    <w:rsid w:val="00F82A90"/>
    <w:rsid w:val="00F8353B"/>
    <w:rsid w:val="00F840AA"/>
    <w:rsid w:val="00F843DC"/>
    <w:rsid w:val="00F844CD"/>
    <w:rsid w:val="00F87B01"/>
    <w:rsid w:val="00F92660"/>
    <w:rsid w:val="00F96D19"/>
    <w:rsid w:val="00FA7ED8"/>
    <w:rsid w:val="00FB4F2A"/>
    <w:rsid w:val="00FB7D0C"/>
    <w:rsid w:val="00FC0E75"/>
    <w:rsid w:val="00FC51C8"/>
    <w:rsid w:val="00FC5EEA"/>
    <w:rsid w:val="00FD5842"/>
    <w:rsid w:val="00FD6CCF"/>
    <w:rsid w:val="00FD7AD1"/>
    <w:rsid w:val="00FE3D1F"/>
    <w:rsid w:val="00FE6D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27E08"/>
  <w15:chartTrackingRefBased/>
  <w15:docId w15:val="{324AC41F-33BC-4B94-921E-F005AE546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5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F92660"/>
    <w:pPr>
      <w:keepNext/>
      <w:keepLines/>
      <w:spacing w:before="480"/>
      <w:outlineLvl w:val="0"/>
    </w:pPr>
    <w:rPr>
      <w:rFonts w:asciiTheme="majorHAnsi" w:eastAsiaTheme="majorEastAsia" w:hAnsiTheme="majorHAnsi" w:cstheme="majorBidi"/>
      <w:b/>
      <w:bCs/>
      <w:color w:val="2E74B5" w:themeColor="accent1" w:themeShade="BF"/>
      <w:sz w:val="28"/>
      <w:szCs w:val="28"/>
      <w:lang w:val="en-US"/>
    </w:rPr>
  </w:style>
  <w:style w:type="paragraph" w:styleId="Heading2">
    <w:name w:val="heading 2"/>
    <w:basedOn w:val="Normal"/>
    <w:next w:val="Normal"/>
    <w:link w:val="Heading2Char"/>
    <w:uiPriority w:val="1"/>
    <w:qFormat/>
    <w:rsid w:val="00F92660"/>
    <w:pPr>
      <w:keepNext/>
      <w:tabs>
        <w:tab w:val="left" w:pos="-720"/>
      </w:tabs>
      <w:suppressAutoHyphens/>
      <w:jc w:val="both"/>
      <w:outlineLvl w:val="1"/>
    </w:pPr>
    <w:rPr>
      <w:b/>
      <w:bCs/>
      <w:i/>
      <w:iCs/>
      <w:spacing w:val="-3"/>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576563"/>
    <w:pPr>
      <w:ind w:left="720"/>
      <w:contextualSpacing/>
    </w:pPr>
  </w:style>
  <w:style w:type="character" w:styleId="Hyperlink">
    <w:name w:val="Hyperlink"/>
    <w:basedOn w:val="DefaultParagraphFont"/>
    <w:uiPriority w:val="99"/>
    <w:unhideWhenUsed/>
    <w:rsid w:val="007A20D7"/>
    <w:rPr>
      <w:color w:val="0563C1" w:themeColor="hyperlink"/>
      <w:u w:val="single"/>
    </w:rPr>
  </w:style>
  <w:style w:type="paragraph" w:customStyle="1" w:styleId="EndNoteBibliographyTitle">
    <w:name w:val="EndNote Bibliography Title"/>
    <w:basedOn w:val="Normal"/>
    <w:link w:val="EndNoteBibliographyTitleChar"/>
    <w:rsid w:val="00A7783C"/>
    <w:pPr>
      <w:jc w:val="center"/>
    </w:pPr>
    <w:rPr>
      <w:noProof/>
      <w:lang w:val="en-US"/>
    </w:rPr>
  </w:style>
  <w:style w:type="character" w:customStyle="1" w:styleId="ListParagraphChar">
    <w:name w:val="List Paragraph Char"/>
    <w:basedOn w:val="DefaultParagraphFont"/>
    <w:link w:val="ListParagraph"/>
    <w:uiPriority w:val="1"/>
    <w:rsid w:val="00A7783C"/>
    <w:rPr>
      <w:rFonts w:ascii="Times New Roman" w:eastAsia="Times New Roman" w:hAnsi="Times New Roman" w:cs="Times New Roman"/>
      <w:sz w:val="24"/>
      <w:szCs w:val="24"/>
    </w:rPr>
  </w:style>
  <w:style w:type="character" w:customStyle="1" w:styleId="EndNoteBibliographyTitleChar">
    <w:name w:val="EndNote Bibliography Title Char"/>
    <w:basedOn w:val="ListParagraphChar"/>
    <w:link w:val="EndNoteBibliographyTitle"/>
    <w:rsid w:val="00A7783C"/>
    <w:rPr>
      <w:rFonts w:ascii="Times New Roman" w:eastAsia="Times New Roman" w:hAnsi="Times New Roman" w:cs="Times New Roman"/>
      <w:noProof/>
      <w:sz w:val="24"/>
      <w:szCs w:val="24"/>
      <w:lang w:val="en-US"/>
    </w:rPr>
  </w:style>
  <w:style w:type="paragraph" w:customStyle="1" w:styleId="EndNoteBibliography">
    <w:name w:val="EndNote Bibliography"/>
    <w:basedOn w:val="Normal"/>
    <w:link w:val="EndNoteBibliographyChar"/>
    <w:rsid w:val="00A7783C"/>
    <w:pPr>
      <w:jc w:val="both"/>
    </w:pPr>
    <w:rPr>
      <w:noProof/>
      <w:lang w:val="en-US"/>
    </w:rPr>
  </w:style>
  <w:style w:type="character" w:customStyle="1" w:styleId="EndNoteBibliographyChar">
    <w:name w:val="EndNote Bibliography Char"/>
    <w:basedOn w:val="ListParagraphChar"/>
    <w:link w:val="EndNoteBibliography"/>
    <w:rsid w:val="00A7783C"/>
    <w:rPr>
      <w:rFonts w:ascii="Times New Roman" w:eastAsia="Times New Roman" w:hAnsi="Times New Roman" w:cs="Times New Roman"/>
      <w:noProof/>
      <w:sz w:val="24"/>
      <w:szCs w:val="24"/>
      <w:lang w:val="en-US"/>
    </w:rPr>
  </w:style>
  <w:style w:type="character" w:styleId="CommentReference">
    <w:name w:val="annotation reference"/>
    <w:basedOn w:val="DefaultParagraphFont"/>
    <w:uiPriority w:val="99"/>
    <w:semiHidden/>
    <w:unhideWhenUsed/>
    <w:rsid w:val="006629BE"/>
    <w:rPr>
      <w:sz w:val="16"/>
      <w:szCs w:val="16"/>
    </w:rPr>
  </w:style>
  <w:style w:type="paragraph" w:styleId="CommentText">
    <w:name w:val="annotation text"/>
    <w:basedOn w:val="Normal"/>
    <w:link w:val="CommentTextChar"/>
    <w:uiPriority w:val="99"/>
    <w:unhideWhenUsed/>
    <w:rsid w:val="006629BE"/>
    <w:rPr>
      <w:sz w:val="20"/>
      <w:szCs w:val="20"/>
    </w:rPr>
  </w:style>
  <w:style w:type="character" w:customStyle="1" w:styleId="CommentTextChar">
    <w:name w:val="Comment Text Char"/>
    <w:basedOn w:val="DefaultParagraphFont"/>
    <w:link w:val="CommentText"/>
    <w:uiPriority w:val="99"/>
    <w:rsid w:val="006629B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629BE"/>
    <w:rPr>
      <w:b/>
      <w:bCs/>
    </w:rPr>
  </w:style>
  <w:style w:type="character" w:customStyle="1" w:styleId="CommentSubjectChar">
    <w:name w:val="Comment Subject Char"/>
    <w:basedOn w:val="CommentTextChar"/>
    <w:link w:val="CommentSubject"/>
    <w:uiPriority w:val="99"/>
    <w:semiHidden/>
    <w:rsid w:val="006629B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629B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9BE"/>
    <w:rPr>
      <w:rFonts w:ascii="Segoe UI" w:eastAsia="Times New Roman" w:hAnsi="Segoe UI" w:cs="Segoe UI"/>
      <w:sz w:val="18"/>
      <w:szCs w:val="18"/>
    </w:rPr>
  </w:style>
  <w:style w:type="character" w:styleId="PlaceholderText">
    <w:name w:val="Placeholder Text"/>
    <w:basedOn w:val="DefaultParagraphFont"/>
    <w:uiPriority w:val="99"/>
    <w:semiHidden/>
    <w:rsid w:val="00DA25E1"/>
    <w:rPr>
      <w:color w:val="808080"/>
    </w:rPr>
  </w:style>
  <w:style w:type="character" w:customStyle="1" w:styleId="apple-style-span">
    <w:name w:val="apple-style-span"/>
    <w:basedOn w:val="DefaultParagraphFont"/>
    <w:rsid w:val="009744F6"/>
  </w:style>
  <w:style w:type="paragraph" w:styleId="EndnoteText">
    <w:name w:val="endnote text"/>
    <w:basedOn w:val="Normal"/>
    <w:link w:val="EndnoteTextChar"/>
    <w:uiPriority w:val="99"/>
    <w:semiHidden/>
    <w:unhideWhenUsed/>
    <w:rsid w:val="00681C94"/>
    <w:rPr>
      <w:sz w:val="20"/>
      <w:szCs w:val="20"/>
    </w:rPr>
  </w:style>
  <w:style w:type="character" w:customStyle="1" w:styleId="EndnoteTextChar">
    <w:name w:val="Endnote Text Char"/>
    <w:basedOn w:val="DefaultParagraphFont"/>
    <w:link w:val="EndnoteText"/>
    <w:uiPriority w:val="99"/>
    <w:semiHidden/>
    <w:rsid w:val="00681C94"/>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681C94"/>
    <w:rPr>
      <w:vertAlign w:val="superscript"/>
    </w:rPr>
  </w:style>
  <w:style w:type="character" w:customStyle="1" w:styleId="apple-converted-space">
    <w:name w:val="apple-converted-space"/>
    <w:basedOn w:val="DefaultParagraphFont"/>
    <w:rsid w:val="00D137A2"/>
  </w:style>
  <w:style w:type="paragraph" w:styleId="NormalWeb">
    <w:name w:val="Normal (Web)"/>
    <w:basedOn w:val="Normal"/>
    <w:uiPriority w:val="99"/>
    <w:semiHidden/>
    <w:unhideWhenUsed/>
    <w:rsid w:val="000202B9"/>
    <w:pPr>
      <w:spacing w:before="100" w:beforeAutospacing="1" w:after="100" w:afterAutospacing="1"/>
    </w:pPr>
    <w:rPr>
      <w:lang w:eastAsia="en-AU"/>
    </w:rPr>
  </w:style>
  <w:style w:type="character" w:styleId="Emphasis">
    <w:name w:val="Emphasis"/>
    <w:basedOn w:val="DefaultParagraphFont"/>
    <w:uiPriority w:val="20"/>
    <w:qFormat/>
    <w:rsid w:val="000202B9"/>
    <w:rPr>
      <w:i/>
      <w:iCs/>
    </w:rPr>
  </w:style>
  <w:style w:type="character" w:customStyle="1" w:styleId="Mention1">
    <w:name w:val="Mention1"/>
    <w:basedOn w:val="DefaultParagraphFont"/>
    <w:uiPriority w:val="99"/>
    <w:semiHidden/>
    <w:unhideWhenUsed/>
    <w:rsid w:val="00070057"/>
    <w:rPr>
      <w:color w:val="2B579A"/>
      <w:shd w:val="clear" w:color="auto" w:fill="E6E6E6"/>
    </w:rPr>
  </w:style>
  <w:style w:type="character" w:customStyle="1" w:styleId="tgc">
    <w:name w:val="_tgc"/>
    <w:basedOn w:val="DefaultParagraphFont"/>
    <w:rsid w:val="001037A7"/>
  </w:style>
  <w:style w:type="table" w:styleId="TableGrid">
    <w:name w:val="Table Grid"/>
    <w:basedOn w:val="TableNormal"/>
    <w:uiPriority w:val="59"/>
    <w:rsid w:val="002D30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C6182"/>
    <w:pPr>
      <w:tabs>
        <w:tab w:val="center" w:pos="4513"/>
        <w:tab w:val="right" w:pos="9026"/>
      </w:tabs>
    </w:pPr>
  </w:style>
  <w:style w:type="character" w:customStyle="1" w:styleId="HeaderChar">
    <w:name w:val="Header Char"/>
    <w:basedOn w:val="DefaultParagraphFont"/>
    <w:link w:val="Header"/>
    <w:uiPriority w:val="99"/>
    <w:rsid w:val="004C61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C6182"/>
    <w:pPr>
      <w:tabs>
        <w:tab w:val="center" w:pos="4513"/>
        <w:tab w:val="right" w:pos="9026"/>
      </w:tabs>
    </w:pPr>
  </w:style>
  <w:style w:type="character" w:customStyle="1" w:styleId="FooterChar">
    <w:name w:val="Footer Char"/>
    <w:basedOn w:val="DefaultParagraphFont"/>
    <w:link w:val="Footer"/>
    <w:uiPriority w:val="99"/>
    <w:rsid w:val="004C6182"/>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1"/>
    <w:rsid w:val="00F92660"/>
    <w:rPr>
      <w:rFonts w:asciiTheme="majorHAnsi" w:eastAsiaTheme="majorEastAsia" w:hAnsiTheme="majorHAnsi" w:cstheme="majorBidi"/>
      <w:b/>
      <w:bCs/>
      <w:color w:val="2E74B5" w:themeColor="accent1" w:themeShade="BF"/>
      <w:sz w:val="28"/>
      <w:szCs w:val="28"/>
      <w:lang w:val="en-US"/>
    </w:rPr>
  </w:style>
  <w:style w:type="character" w:customStyle="1" w:styleId="Heading2Char">
    <w:name w:val="Heading 2 Char"/>
    <w:basedOn w:val="DefaultParagraphFont"/>
    <w:link w:val="Heading2"/>
    <w:uiPriority w:val="1"/>
    <w:rsid w:val="00F92660"/>
    <w:rPr>
      <w:rFonts w:ascii="Times New Roman" w:eastAsia="Times New Roman" w:hAnsi="Times New Roman" w:cs="Times New Roman"/>
      <w:b/>
      <w:bCs/>
      <w:i/>
      <w:iCs/>
      <w:spacing w:val="-3"/>
      <w:lang w:val="en-US"/>
    </w:rPr>
  </w:style>
  <w:style w:type="paragraph" w:styleId="NoSpacing">
    <w:name w:val="No Spacing"/>
    <w:uiPriority w:val="1"/>
    <w:qFormat/>
    <w:rsid w:val="00F92660"/>
    <w:pPr>
      <w:spacing w:after="0" w:line="240" w:lineRule="auto"/>
    </w:pPr>
    <w:rPr>
      <w:rFonts w:eastAsiaTheme="minorEastAsia"/>
      <w:lang w:eastAsia="en-AU"/>
    </w:rPr>
  </w:style>
  <w:style w:type="paragraph" w:styleId="BodyTextIndent">
    <w:name w:val="Body Text Indent"/>
    <w:basedOn w:val="Normal"/>
    <w:link w:val="BodyTextIndentChar"/>
    <w:unhideWhenUsed/>
    <w:rsid w:val="00F92660"/>
    <w:pPr>
      <w:spacing w:after="120"/>
      <w:ind w:left="283"/>
    </w:pPr>
    <w:rPr>
      <w:lang w:val="en-US"/>
    </w:rPr>
  </w:style>
  <w:style w:type="character" w:customStyle="1" w:styleId="BodyTextIndentChar">
    <w:name w:val="Body Text Indent Char"/>
    <w:basedOn w:val="DefaultParagraphFont"/>
    <w:link w:val="BodyTextIndent"/>
    <w:rsid w:val="00F92660"/>
    <w:rPr>
      <w:rFonts w:ascii="Times New Roman" w:eastAsia="Times New Roman" w:hAnsi="Times New Roman" w:cs="Times New Roman"/>
      <w:sz w:val="24"/>
      <w:szCs w:val="24"/>
      <w:lang w:val="en-US"/>
    </w:rPr>
  </w:style>
  <w:style w:type="paragraph" w:styleId="TOC1">
    <w:name w:val="toc 1"/>
    <w:basedOn w:val="Normal"/>
    <w:next w:val="Normal"/>
    <w:autoRedefine/>
    <w:uiPriority w:val="39"/>
    <w:unhideWhenUsed/>
    <w:rsid w:val="00F92660"/>
    <w:pPr>
      <w:tabs>
        <w:tab w:val="left" w:pos="993"/>
        <w:tab w:val="right" w:leader="dot" w:pos="10456"/>
      </w:tabs>
      <w:spacing w:before="240" w:after="120"/>
      <w:ind w:left="993" w:hanging="993"/>
    </w:pPr>
    <w:rPr>
      <w:rFonts w:asciiTheme="minorHAnsi" w:hAnsiTheme="minorHAnsi"/>
      <w:b/>
      <w:bCs/>
      <w:caps/>
      <w:noProof/>
      <w:w w:val="95"/>
      <w:szCs w:val="20"/>
      <w:lang w:val="en-US"/>
    </w:rPr>
  </w:style>
  <w:style w:type="paragraph" w:styleId="TOC2">
    <w:name w:val="toc 2"/>
    <w:basedOn w:val="Normal"/>
    <w:next w:val="Normal"/>
    <w:autoRedefine/>
    <w:uiPriority w:val="39"/>
    <w:unhideWhenUsed/>
    <w:rsid w:val="00F92660"/>
    <w:pPr>
      <w:tabs>
        <w:tab w:val="left" w:pos="993"/>
        <w:tab w:val="right" w:leader="dot" w:pos="10456"/>
      </w:tabs>
      <w:spacing w:before="120"/>
      <w:ind w:left="240"/>
    </w:pPr>
    <w:rPr>
      <w:rFonts w:asciiTheme="minorHAnsi" w:hAnsiTheme="minorHAnsi"/>
      <w:iCs/>
      <w:sz w:val="22"/>
      <w:szCs w:val="20"/>
      <w:lang w:val="en-US"/>
    </w:rPr>
  </w:style>
  <w:style w:type="paragraph" w:styleId="TOC3">
    <w:name w:val="toc 3"/>
    <w:basedOn w:val="Normal"/>
    <w:next w:val="Normal"/>
    <w:autoRedefine/>
    <w:uiPriority w:val="39"/>
    <w:unhideWhenUsed/>
    <w:rsid w:val="00F92660"/>
    <w:pPr>
      <w:tabs>
        <w:tab w:val="left" w:pos="993"/>
        <w:tab w:val="right" w:leader="dot" w:pos="10456"/>
      </w:tabs>
    </w:pPr>
    <w:rPr>
      <w:rFonts w:asciiTheme="minorHAnsi" w:hAnsiTheme="minorHAnsi"/>
      <w:i/>
      <w:sz w:val="22"/>
      <w:szCs w:val="20"/>
      <w:lang w:val="en-US"/>
    </w:rPr>
  </w:style>
  <w:style w:type="paragraph" w:styleId="TOC4">
    <w:name w:val="toc 4"/>
    <w:basedOn w:val="Normal"/>
    <w:next w:val="Normal"/>
    <w:autoRedefine/>
    <w:uiPriority w:val="39"/>
    <w:unhideWhenUsed/>
    <w:rsid w:val="00F92660"/>
    <w:pPr>
      <w:ind w:left="720"/>
    </w:pPr>
    <w:rPr>
      <w:rFonts w:asciiTheme="minorHAnsi" w:hAnsiTheme="minorHAnsi"/>
      <w:sz w:val="20"/>
      <w:szCs w:val="20"/>
      <w:lang w:val="en-US"/>
    </w:rPr>
  </w:style>
  <w:style w:type="paragraph" w:styleId="TOC5">
    <w:name w:val="toc 5"/>
    <w:basedOn w:val="Normal"/>
    <w:next w:val="Normal"/>
    <w:autoRedefine/>
    <w:uiPriority w:val="39"/>
    <w:unhideWhenUsed/>
    <w:rsid w:val="00F92660"/>
    <w:pPr>
      <w:ind w:left="960"/>
    </w:pPr>
    <w:rPr>
      <w:rFonts w:asciiTheme="minorHAnsi" w:hAnsiTheme="minorHAnsi"/>
      <w:sz w:val="20"/>
      <w:szCs w:val="20"/>
      <w:lang w:val="en-US"/>
    </w:rPr>
  </w:style>
  <w:style w:type="paragraph" w:styleId="TOC6">
    <w:name w:val="toc 6"/>
    <w:basedOn w:val="Normal"/>
    <w:next w:val="Normal"/>
    <w:autoRedefine/>
    <w:uiPriority w:val="39"/>
    <w:unhideWhenUsed/>
    <w:rsid w:val="00F92660"/>
    <w:pPr>
      <w:ind w:left="1200"/>
    </w:pPr>
    <w:rPr>
      <w:rFonts w:asciiTheme="minorHAnsi" w:hAnsiTheme="minorHAnsi"/>
      <w:sz w:val="20"/>
      <w:szCs w:val="20"/>
      <w:lang w:val="en-US"/>
    </w:rPr>
  </w:style>
  <w:style w:type="paragraph" w:styleId="TOC7">
    <w:name w:val="toc 7"/>
    <w:basedOn w:val="Normal"/>
    <w:next w:val="Normal"/>
    <w:autoRedefine/>
    <w:uiPriority w:val="39"/>
    <w:unhideWhenUsed/>
    <w:rsid w:val="00F92660"/>
    <w:pPr>
      <w:ind w:left="1440"/>
    </w:pPr>
    <w:rPr>
      <w:rFonts w:asciiTheme="minorHAnsi" w:hAnsiTheme="minorHAnsi"/>
      <w:sz w:val="20"/>
      <w:szCs w:val="20"/>
      <w:lang w:val="en-US"/>
    </w:rPr>
  </w:style>
  <w:style w:type="paragraph" w:styleId="TOC8">
    <w:name w:val="toc 8"/>
    <w:basedOn w:val="Normal"/>
    <w:next w:val="Normal"/>
    <w:autoRedefine/>
    <w:uiPriority w:val="39"/>
    <w:unhideWhenUsed/>
    <w:rsid w:val="00F92660"/>
    <w:pPr>
      <w:ind w:left="1680"/>
    </w:pPr>
    <w:rPr>
      <w:rFonts w:asciiTheme="minorHAnsi" w:hAnsiTheme="minorHAnsi"/>
      <w:sz w:val="20"/>
      <w:szCs w:val="20"/>
      <w:lang w:val="en-US"/>
    </w:rPr>
  </w:style>
  <w:style w:type="paragraph" w:styleId="TOC9">
    <w:name w:val="toc 9"/>
    <w:basedOn w:val="Normal"/>
    <w:next w:val="Normal"/>
    <w:autoRedefine/>
    <w:uiPriority w:val="39"/>
    <w:unhideWhenUsed/>
    <w:rsid w:val="00F92660"/>
    <w:pPr>
      <w:ind w:left="1920"/>
    </w:pPr>
    <w:rPr>
      <w:rFonts w:asciiTheme="minorHAnsi" w:hAnsiTheme="minorHAnsi"/>
      <w:sz w:val="20"/>
      <w:szCs w:val="20"/>
      <w:lang w:val="en-US"/>
    </w:rPr>
  </w:style>
  <w:style w:type="paragraph" w:styleId="TOCHeading">
    <w:name w:val="TOC Heading"/>
    <w:basedOn w:val="Heading1"/>
    <w:next w:val="Normal"/>
    <w:uiPriority w:val="39"/>
    <w:semiHidden/>
    <w:unhideWhenUsed/>
    <w:qFormat/>
    <w:rsid w:val="00F92660"/>
    <w:pPr>
      <w:spacing w:line="276" w:lineRule="auto"/>
      <w:outlineLvl w:val="9"/>
    </w:pPr>
    <w:rPr>
      <w:lang w:eastAsia="ja-JP"/>
    </w:rPr>
  </w:style>
  <w:style w:type="paragraph" w:styleId="BodyText">
    <w:name w:val="Body Text"/>
    <w:basedOn w:val="Normal"/>
    <w:link w:val="BodyTextChar"/>
    <w:qFormat/>
    <w:rsid w:val="00F92660"/>
    <w:pPr>
      <w:widowControl w:val="0"/>
      <w:spacing w:before="1"/>
      <w:ind w:left="689" w:hanging="228"/>
    </w:pPr>
    <w:rPr>
      <w:rFonts w:cstheme="minorBidi"/>
      <w:sz w:val="16"/>
      <w:szCs w:val="16"/>
      <w:lang w:val="en-US"/>
    </w:rPr>
  </w:style>
  <w:style w:type="character" w:customStyle="1" w:styleId="BodyTextChar">
    <w:name w:val="Body Text Char"/>
    <w:basedOn w:val="DefaultParagraphFont"/>
    <w:link w:val="BodyText"/>
    <w:rsid w:val="00F92660"/>
    <w:rPr>
      <w:rFonts w:ascii="Times New Roman" w:eastAsia="Times New Roman" w:hAnsi="Times New Roman"/>
      <w:sz w:val="16"/>
      <w:szCs w:val="16"/>
      <w:lang w:val="en-US"/>
    </w:rPr>
  </w:style>
  <w:style w:type="paragraph" w:customStyle="1" w:styleId="TableParagraph">
    <w:name w:val="Table Paragraph"/>
    <w:basedOn w:val="Normal"/>
    <w:uiPriority w:val="1"/>
    <w:qFormat/>
    <w:rsid w:val="00F92660"/>
    <w:pPr>
      <w:widowControl w:val="0"/>
    </w:pPr>
    <w:rPr>
      <w:rFonts w:asciiTheme="minorHAnsi" w:eastAsiaTheme="minorHAnsi" w:hAnsiTheme="minorHAnsi" w:cstheme="minorBidi"/>
      <w:sz w:val="22"/>
      <w:szCs w:val="22"/>
      <w:lang w:val="en-US"/>
    </w:rPr>
  </w:style>
  <w:style w:type="numbering" w:customStyle="1" w:styleId="NoList1">
    <w:name w:val="No List1"/>
    <w:next w:val="NoList"/>
    <w:uiPriority w:val="99"/>
    <w:semiHidden/>
    <w:unhideWhenUsed/>
    <w:rsid w:val="00F92660"/>
  </w:style>
  <w:style w:type="table" w:styleId="LightList">
    <w:name w:val="Light List"/>
    <w:basedOn w:val="TableNormal"/>
    <w:uiPriority w:val="61"/>
    <w:rsid w:val="00F9266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link w:val="SubtitleChar"/>
    <w:uiPriority w:val="11"/>
    <w:qFormat/>
    <w:rsid w:val="00F92660"/>
    <w:rPr>
      <w:b/>
      <w:bCs/>
      <w:lang w:val="en-US"/>
    </w:rPr>
  </w:style>
  <w:style w:type="character" w:customStyle="1" w:styleId="SubtitleChar">
    <w:name w:val="Subtitle Char"/>
    <w:basedOn w:val="DefaultParagraphFont"/>
    <w:link w:val="Subtitle"/>
    <w:uiPriority w:val="11"/>
    <w:rsid w:val="00F92660"/>
    <w:rPr>
      <w:rFonts w:ascii="Times New Roman" w:eastAsia="Times New Roman" w:hAnsi="Times New Roman" w:cs="Times New Roman"/>
      <w:b/>
      <w:bCs/>
      <w:sz w:val="24"/>
      <w:szCs w:val="24"/>
      <w:lang w:val="en-US"/>
    </w:rPr>
  </w:style>
  <w:style w:type="paragraph" w:customStyle="1" w:styleId="Default">
    <w:name w:val="Default"/>
    <w:rsid w:val="00F92660"/>
    <w:pPr>
      <w:autoSpaceDE w:val="0"/>
      <w:autoSpaceDN w:val="0"/>
      <w:adjustRightInd w:val="0"/>
      <w:spacing w:after="0" w:line="240" w:lineRule="auto"/>
    </w:pPr>
    <w:rPr>
      <w:rFonts w:ascii="Calibri" w:hAnsi="Calibri" w:cs="Calibri"/>
      <w:color w:val="000000"/>
      <w:sz w:val="24"/>
      <w:szCs w:val="24"/>
    </w:rPr>
  </w:style>
  <w:style w:type="table" w:customStyle="1" w:styleId="TableGrid0">
    <w:name w:val="TableGrid"/>
    <w:rsid w:val="00D431DB"/>
    <w:pPr>
      <w:spacing w:after="0" w:line="240" w:lineRule="auto"/>
    </w:pPr>
    <w:rPr>
      <w:rFonts w:eastAsiaTheme="minorEastAsia"/>
      <w:lang w:eastAsia="en-AU"/>
    </w:rPr>
    <w:tblPr>
      <w:tblCellMar>
        <w:top w:w="0" w:type="dxa"/>
        <w:left w:w="0" w:type="dxa"/>
        <w:bottom w:w="0" w:type="dxa"/>
        <w:right w:w="0" w:type="dxa"/>
      </w:tblCellMar>
    </w:tblPr>
  </w:style>
  <w:style w:type="character" w:styleId="PageNumber">
    <w:name w:val="page number"/>
    <w:basedOn w:val="DefaultParagraphFont"/>
    <w:uiPriority w:val="99"/>
    <w:semiHidden/>
    <w:unhideWhenUsed/>
    <w:rsid w:val="002D26E2"/>
  </w:style>
  <w:style w:type="paragraph" w:styleId="Revision">
    <w:name w:val="Revision"/>
    <w:hidden/>
    <w:uiPriority w:val="99"/>
    <w:semiHidden/>
    <w:rsid w:val="008704A4"/>
    <w:pPr>
      <w:spacing w:after="0"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CF65A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162012">
      <w:bodyDiv w:val="1"/>
      <w:marLeft w:val="0"/>
      <w:marRight w:val="0"/>
      <w:marTop w:val="0"/>
      <w:marBottom w:val="0"/>
      <w:divBdr>
        <w:top w:val="none" w:sz="0" w:space="0" w:color="auto"/>
        <w:left w:val="none" w:sz="0" w:space="0" w:color="auto"/>
        <w:bottom w:val="none" w:sz="0" w:space="0" w:color="auto"/>
        <w:right w:val="none" w:sz="0" w:space="0" w:color="auto"/>
      </w:divBdr>
      <w:divsChild>
        <w:div w:id="818350464">
          <w:marLeft w:val="0"/>
          <w:marRight w:val="0"/>
          <w:marTop w:val="0"/>
          <w:marBottom w:val="0"/>
          <w:divBdr>
            <w:top w:val="none" w:sz="0" w:space="0" w:color="auto"/>
            <w:left w:val="none" w:sz="0" w:space="0" w:color="auto"/>
            <w:bottom w:val="none" w:sz="0" w:space="0" w:color="auto"/>
            <w:right w:val="none" w:sz="0" w:space="0" w:color="auto"/>
          </w:divBdr>
        </w:div>
      </w:divsChild>
    </w:div>
    <w:div w:id="96485846">
      <w:bodyDiv w:val="1"/>
      <w:marLeft w:val="0"/>
      <w:marRight w:val="0"/>
      <w:marTop w:val="0"/>
      <w:marBottom w:val="0"/>
      <w:divBdr>
        <w:top w:val="none" w:sz="0" w:space="0" w:color="auto"/>
        <w:left w:val="none" w:sz="0" w:space="0" w:color="auto"/>
        <w:bottom w:val="none" w:sz="0" w:space="0" w:color="auto"/>
        <w:right w:val="none" w:sz="0" w:space="0" w:color="auto"/>
      </w:divBdr>
      <w:divsChild>
        <w:div w:id="639456535">
          <w:marLeft w:val="0"/>
          <w:marRight w:val="0"/>
          <w:marTop w:val="0"/>
          <w:marBottom w:val="0"/>
          <w:divBdr>
            <w:top w:val="none" w:sz="0" w:space="0" w:color="auto"/>
            <w:left w:val="none" w:sz="0" w:space="0" w:color="auto"/>
            <w:bottom w:val="none" w:sz="0" w:space="0" w:color="auto"/>
            <w:right w:val="none" w:sz="0" w:space="0" w:color="auto"/>
          </w:divBdr>
        </w:div>
      </w:divsChild>
    </w:div>
    <w:div w:id="176887510">
      <w:bodyDiv w:val="1"/>
      <w:marLeft w:val="0"/>
      <w:marRight w:val="0"/>
      <w:marTop w:val="0"/>
      <w:marBottom w:val="0"/>
      <w:divBdr>
        <w:top w:val="none" w:sz="0" w:space="0" w:color="auto"/>
        <w:left w:val="none" w:sz="0" w:space="0" w:color="auto"/>
        <w:bottom w:val="none" w:sz="0" w:space="0" w:color="auto"/>
        <w:right w:val="none" w:sz="0" w:space="0" w:color="auto"/>
      </w:divBdr>
      <w:divsChild>
        <w:div w:id="267544794">
          <w:marLeft w:val="0"/>
          <w:marRight w:val="0"/>
          <w:marTop w:val="0"/>
          <w:marBottom w:val="0"/>
          <w:divBdr>
            <w:top w:val="none" w:sz="0" w:space="0" w:color="auto"/>
            <w:left w:val="none" w:sz="0" w:space="0" w:color="auto"/>
            <w:bottom w:val="none" w:sz="0" w:space="0" w:color="auto"/>
            <w:right w:val="none" w:sz="0" w:space="0" w:color="auto"/>
          </w:divBdr>
        </w:div>
      </w:divsChild>
    </w:div>
    <w:div w:id="180511796">
      <w:bodyDiv w:val="1"/>
      <w:marLeft w:val="0"/>
      <w:marRight w:val="0"/>
      <w:marTop w:val="0"/>
      <w:marBottom w:val="0"/>
      <w:divBdr>
        <w:top w:val="none" w:sz="0" w:space="0" w:color="auto"/>
        <w:left w:val="none" w:sz="0" w:space="0" w:color="auto"/>
        <w:bottom w:val="none" w:sz="0" w:space="0" w:color="auto"/>
        <w:right w:val="none" w:sz="0" w:space="0" w:color="auto"/>
      </w:divBdr>
      <w:divsChild>
        <w:div w:id="1821535940">
          <w:marLeft w:val="0"/>
          <w:marRight w:val="0"/>
          <w:marTop w:val="0"/>
          <w:marBottom w:val="0"/>
          <w:divBdr>
            <w:top w:val="none" w:sz="0" w:space="0" w:color="auto"/>
            <w:left w:val="none" w:sz="0" w:space="0" w:color="auto"/>
            <w:bottom w:val="none" w:sz="0" w:space="0" w:color="auto"/>
            <w:right w:val="none" w:sz="0" w:space="0" w:color="auto"/>
          </w:divBdr>
        </w:div>
      </w:divsChild>
    </w:div>
    <w:div w:id="226767321">
      <w:bodyDiv w:val="1"/>
      <w:marLeft w:val="0"/>
      <w:marRight w:val="0"/>
      <w:marTop w:val="0"/>
      <w:marBottom w:val="0"/>
      <w:divBdr>
        <w:top w:val="none" w:sz="0" w:space="0" w:color="auto"/>
        <w:left w:val="none" w:sz="0" w:space="0" w:color="auto"/>
        <w:bottom w:val="none" w:sz="0" w:space="0" w:color="auto"/>
        <w:right w:val="none" w:sz="0" w:space="0" w:color="auto"/>
      </w:divBdr>
      <w:divsChild>
        <w:div w:id="1272737320">
          <w:marLeft w:val="0"/>
          <w:marRight w:val="0"/>
          <w:marTop w:val="0"/>
          <w:marBottom w:val="0"/>
          <w:divBdr>
            <w:top w:val="none" w:sz="0" w:space="0" w:color="auto"/>
            <w:left w:val="none" w:sz="0" w:space="0" w:color="auto"/>
            <w:bottom w:val="none" w:sz="0" w:space="0" w:color="auto"/>
            <w:right w:val="none" w:sz="0" w:space="0" w:color="auto"/>
          </w:divBdr>
        </w:div>
      </w:divsChild>
    </w:div>
    <w:div w:id="266818250">
      <w:bodyDiv w:val="1"/>
      <w:marLeft w:val="0"/>
      <w:marRight w:val="0"/>
      <w:marTop w:val="0"/>
      <w:marBottom w:val="0"/>
      <w:divBdr>
        <w:top w:val="none" w:sz="0" w:space="0" w:color="auto"/>
        <w:left w:val="none" w:sz="0" w:space="0" w:color="auto"/>
        <w:bottom w:val="none" w:sz="0" w:space="0" w:color="auto"/>
        <w:right w:val="none" w:sz="0" w:space="0" w:color="auto"/>
      </w:divBdr>
      <w:divsChild>
        <w:div w:id="1287001216">
          <w:marLeft w:val="0"/>
          <w:marRight w:val="0"/>
          <w:marTop w:val="0"/>
          <w:marBottom w:val="0"/>
          <w:divBdr>
            <w:top w:val="none" w:sz="0" w:space="0" w:color="auto"/>
            <w:left w:val="none" w:sz="0" w:space="0" w:color="auto"/>
            <w:bottom w:val="none" w:sz="0" w:space="0" w:color="auto"/>
            <w:right w:val="none" w:sz="0" w:space="0" w:color="auto"/>
          </w:divBdr>
        </w:div>
      </w:divsChild>
    </w:div>
    <w:div w:id="268706868">
      <w:bodyDiv w:val="1"/>
      <w:marLeft w:val="0"/>
      <w:marRight w:val="0"/>
      <w:marTop w:val="0"/>
      <w:marBottom w:val="0"/>
      <w:divBdr>
        <w:top w:val="none" w:sz="0" w:space="0" w:color="auto"/>
        <w:left w:val="none" w:sz="0" w:space="0" w:color="auto"/>
        <w:bottom w:val="none" w:sz="0" w:space="0" w:color="auto"/>
        <w:right w:val="none" w:sz="0" w:space="0" w:color="auto"/>
      </w:divBdr>
      <w:divsChild>
        <w:div w:id="1629361047">
          <w:marLeft w:val="0"/>
          <w:marRight w:val="0"/>
          <w:marTop w:val="0"/>
          <w:marBottom w:val="0"/>
          <w:divBdr>
            <w:top w:val="none" w:sz="0" w:space="0" w:color="auto"/>
            <w:left w:val="none" w:sz="0" w:space="0" w:color="auto"/>
            <w:bottom w:val="none" w:sz="0" w:space="0" w:color="auto"/>
            <w:right w:val="none" w:sz="0" w:space="0" w:color="auto"/>
          </w:divBdr>
        </w:div>
      </w:divsChild>
    </w:div>
    <w:div w:id="270357983">
      <w:bodyDiv w:val="1"/>
      <w:marLeft w:val="0"/>
      <w:marRight w:val="0"/>
      <w:marTop w:val="0"/>
      <w:marBottom w:val="0"/>
      <w:divBdr>
        <w:top w:val="none" w:sz="0" w:space="0" w:color="auto"/>
        <w:left w:val="none" w:sz="0" w:space="0" w:color="auto"/>
        <w:bottom w:val="none" w:sz="0" w:space="0" w:color="auto"/>
        <w:right w:val="none" w:sz="0" w:space="0" w:color="auto"/>
      </w:divBdr>
      <w:divsChild>
        <w:div w:id="1702630348">
          <w:marLeft w:val="0"/>
          <w:marRight w:val="0"/>
          <w:marTop w:val="0"/>
          <w:marBottom w:val="0"/>
          <w:divBdr>
            <w:top w:val="none" w:sz="0" w:space="0" w:color="auto"/>
            <w:left w:val="none" w:sz="0" w:space="0" w:color="auto"/>
            <w:bottom w:val="none" w:sz="0" w:space="0" w:color="auto"/>
            <w:right w:val="none" w:sz="0" w:space="0" w:color="auto"/>
          </w:divBdr>
        </w:div>
      </w:divsChild>
    </w:div>
    <w:div w:id="329213169">
      <w:bodyDiv w:val="1"/>
      <w:marLeft w:val="0"/>
      <w:marRight w:val="0"/>
      <w:marTop w:val="0"/>
      <w:marBottom w:val="0"/>
      <w:divBdr>
        <w:top w:val="none" w:sz="0" w:space="0" w:color="auto"/>
        <w:left w:val="none" w:sz="0" w:space="0" w:color="auto"/>
        <w:bottom w:val="none" w:sz="0" w:space="0" w:color="auto"/>
        <w:right w:val="none" w:sz="0" w:space="0" w:color="auto"/>
      </w:divBdr>
      <w:divsChild>
        <w:div w:id="1537962142">
          <w:marLeft w:val="0"/>
          <w:marRight w:val="0"/>
          <w:marTop w:val="0"/>
          <w:marBottom w:val="0"/>
          <w:divBdr>
            <w:top w:val="none" w:sz="0" w:space="0" w:color="auto"/>
            <w:left w:val="none" w:sz="0" w:space="0" w:color="auto"/>
            <w:bottom w:val="none" w:sz="0" w:space="0" w:color="auto"/>
            <w:right w:val="none" w:sz="0" w:space="0" w:color="auto"/>
          </w:divBdr>
        </w:div>
      </w:divsChild>
    </w:div>
    <w:div w:id="333723453">
      <w:bodyDiv w:val="1"/>
      <w:marLeft w:val="0"/>
      <w:marRight w:val="0"/>
      <w:marTop w:val="0"/>
      <w:marBottom w:val="0"/>
      <w:divBdr>
        <w:top w:val="none" w:sz="0" w:space="0" w:color="auto"/>
        <w:left w:val="none" w:sz="0" w:space="0" w:color="auto"/>
        <w:bottom w:val="none" w:sz="0" w:space="0" w:color="auto"/>
        <w:right w:val="none" w:sz="0" w:space="0" w:color="auto"/>
      </w:divBdr>
      <w:divsChild>
        <w:div w:id="1781681281">
          <w:marLeft w:val="0"/>
          <w:marRight w:val="0"/>
          <w:marTop w:val="0"/>
          <w:marBottom w:val="0"/>
          <w:divBdr>
            <w:top w:val="none" w:sz="0" w:space="0" w:color="auto"/>
            <w:left w:val="none" w:sz="0" w:space="0" w:color="auto"/>
            <w:bottom w:val="none" w:sz="0" w:space="0" w:color="auto"/>
            <w:right w:val="none" w:sz="0" w:space="0" w:color="auto"/>
          </w:divBdr>
        </w:div>
      </w:divsChild>
    </w:div>
    <w:div w:id="359861150">
      <w:bodyDiv w:val="1"/>
      <w:marLeft w:val="0"/>
      <w:marRight w:val="0"/>
      <w:marTop w:val="0"/>
      <w:marBottom w:val="0"/>
      <w:divBdr>
        <w:top w:val="none" w:sz="0" w:space="0" w:color="auto"/>
        <w:left w:val="none" w:sz="0" w:space="0" w:color="auto"/>
        <w:bottom w:val="none" w:sz="0" w:space="0" w:color="auto"/>
        <w:right w:val="none" w:sz="0" w:space="0" w:color="auto"/>
      </w:divBdr>
      <w:divsChild>
        <w:div w:id="1319000404">
          <w:marLeft w:val="0"/>
          <w:marRight w:val="0"/>
          <w:marTop w:val="0"/>
          <w:marBottom w:val="0"/>
          <w:divBdr>
            <w:top w:val="none" w:sz="0" w:space="0" w:color="auto"/>
            <w:left w:val="none" w:sz="0" w:space="0" w:color="auto"/>
            <w:bottom w:val="none" w:sz="0" w:space="0" w:color="auto"/>
            <w:right w:val="none" w:sz="0" w:space="0" w:color="auto"/>
          </w:divBdr>
        </w:div>
      </w:divsChild>
    </w:div>
    <w:div w:id="374543168">
      <w:bodyDiv w:val="1"/>
      <w:marLeft w:val="0"/>
      <w:marRight w:val="0"/>
      <w:marTop w:val="0"/>
      <w:marBottom w:val="0"/>
      <w:divBdr>
        <w:top w:val="none" w:sz="0" w:space="0" w:color="auto"/>
        <w:left w:val="none" w:sz="0" w:space="0" w:color="auto"/>
        <w:bottom w:val="none" w:sz="0" w:space="0" w:color="auto"/>
        <w:right w:val="none" w:sz="0" w:space="0" w:color="auto"/>
      </w:divBdr>
      <w:divsChild>
        <w:div w:id="1630937518">
          <w:marLeft w:val="0"/>
          <w:marRight w:val="0"/>
          <w:marTop w:val="0"/>
          <w:marBottom w:val="0"/>
          <w:divBdr>
            <w:top w:val="none" w:sz="0" w:space="0" w:color="auto"/>
            <w:left w:val="none" w:sz="0" w:space="0" w:color="auto"/>
            <w:bottom w:val="none" w:sz="0" w:space="0" w:color="auto"/>
            <w:right w:val="none" w:sz="0" w:space="0" w:color="auto"/>
          </w:divBdr>
        </w:div>
      </w:divsChild>
    </w:div>
    <w:div w:id="379211988">
      <w:bodyDiv w:val="1"/>
      <w:marLeft w:val="0"/>
      <w:marRight w:val="0"/>
      <w:marTop w:val="0"/>
      <w:marBottom w:val="0"/>
      <w:divBdr>
        <w:top w:val="none" w:sz="0" w:space="0" w:color="auto"/>
        <w:left w:val="none" w:sz="0" w:space="0" w:color="auto"/>
        <w:bottom w:val="none" w:sz="0" w:space="0" w:color="auto"/>
        <w:right w:val="none" w:sz="0" w:space="0" w:color="auto"/>
      </w:divBdr>
      <w:divsChild>
        <w:div w:id="869293487">
          <w:marLeft w:val="0"/>
          <w:marRight w:val="0"/>
          <w:marTop w:val="0"/>
          <w:marBottom w:val="0"/>
          <w:divBdr>
            <w:top w:val="none" w:sz="0" w:space="0" w:color="auto"/>
            <w:left w:val="none" w:sz="0" w:space="0" w:color="auto"/>
            <w:bottom w:val="none" w:sz="0" w:space="0" w:color="auto"/>
            <w:right w:val="none" w:sz="0" w:space="0" w:color="auto"/>
          </w:divBdr>
        </w:div>
      </w:divsChild>
    </w:div>
    <w:div w:id="484588359">
      <w:bodyDiv w:val="1"/>
      <w:marLeft w:val="0"/>
      <w:marRight w:val="0"/>
      <w:marTop w:val="0"/>
      <w:marBottom w:val="0"/>
      <w:divBdr>
        <w:top w:val="none" w:sz="0" w:space="0" w:color="auto"/>
        <w:left w:val="none" w:sz="0" w:space="0" w:color="auto"/>
        <w:bottom w:val="none" w:sz="0" w:space="0" w:color="auto"/>
        <w:right w:val="none" w:sz="0" w:space="0" w:color="auto"/>
      </w:divBdr>
      <w:divsChild>
        <w:div w:id="1009255458">
          <w:marLeft w:val="0"/>
          <w:marRight w:val="0"/>
          <w:marTop w:val="0"/>
          <w:marBottom w:val="0"/>
          <w:divBdr>
            <w:top w:val="none" w:sz="0" w:space="0" w:color="auto"/>
            <w:left w:val="none" w:sz="0" w:space="0" w:color="auto"/>
            <w:bottom w:val="none" w:sz="0" w:space="0" w:color="auto"/>
            <w:right w:val="none" w:sz="0" w:space="0" w:color="auto"/>
          </w:divBdr>
        </w:div>
      </w:divsChild>
    </w:div>
    <w:div w:id="527107558">
      <w:bodyDiv w:val="1"/>
      <w:marLeft w:val="0"/>
      <w:marRight w:val="0"/>
      <w:marTop w:val="0"/>
      <w:marBottom w:val="0"/>
      <w:divBdr>
        <w:top w:val="none" w:sz="0" w:space="0" w:color="auto"/>
        <w:left w:val="none" w:sz="0" w:space="0" w:color="auto"/>
        <w:bottom w:val="none" w:sz="0" w:space="0" w:color="auto"/>
        <w:right w:val="none" w:sz="0" w:space="0" w:color="auto"/>
      </w:divBdr>
      <w:divsChild>
        <w:div w:id="628635399">
          <w:marLeft w:val="0"/>
          <w:marRight w:val="0"/>
          <w:marTop w:val="0"/>
          <w:marBottom w:val="0"/>
          <w:divBdr>
            <w:top w:val="none" w:sz="0" w:space="0" w:color="auto"/>
            <w:left w:val="none" w:sz="0" w:space="0" w:color="auto"/>
            <w:bottom w:val="none" w:sz="0" w:space="0" w:color="auto"/>
            <w:right w:val="none" w:sz="0" w:space="0" w:color="auto"/>
          </w:divBdr>
        </w:div>
      </w:divsChild>
    </w:div>
    <w:div w:id="530729611">
      <w:bodyDiv w:val="1"/>
      <w:marLeft w:val="0"/>
      <w:marRight w:val="0"/>
      <w:marTop w:val="0"/>
      <w:marBottom w:val="0"/>
      <w:divBdr>
        <w:top w:val="none" w:sz="0" w:space="0" w:color="auto"/>
        <w:left w:val="none" w:sz="0" w:space="0" w:color="auto"/>
        <w:bottom w:val="none" w:sz="0" w:space="0" w:color="auto"/>
        <w:right w:val="none" w:sz="0" w:space="0" w:color="auto"/>
      </w:divBdr>
      <w:divsChild>
        <w:div w:id="1605845087">
          <w:marLeft w:val="0"/>
          <w:marRight w:val="0"/>
          <w:marTop w:val="0"/>
          <w:marBottom w:val="0"/>
          <w:divBdr>
            <w:top w:val="none" w:sz="0" w:space="0" w:color="auto"/>
            <w:left w:val="none" w:sz="0" w:space="0" w:color="auto"/>
            <w:bottom w:val="none" w:sz="0" w:space="0" w:color="auto"/>
            <w:right w:val="none" w:sz="0" w:space="0" w:color="auto"/>
          </w:divBdr>
        </w:div>
      </w:divsChild>
    </w:div>
    <w:div w:id="536360484">
      <w:bodyDiv w:val="1"/>
      <w:marLeft w:val="0"/>
      <w:marRight w:val="0"/>
      <w:marTop w:val="0"/>
      <w:marBottom w:val="0"/>
      <w:divBdr>
        <w:top w:val="none" w:sz="0" w:space="0" w:color="auto"/>
        <w:left w:val="none" w:sz="0" w:space="0" w:color="auto"/>
        <w:bottom w:val="none" w:sz="0" w:space="0" w:color="auto"/>
        <w:right w:val="none" w:sz="0" w:space="0" w:color="auto"/>
      </w:divBdr>
      <w:divsChild>
        <w:div w:id="204829007">
          <w:marLeft w:val="0"/>
          <w:marRight w:val="0"/>
          <w:marTop w:val="0"/>
          <w:marBottom w:val="0"/>
          <w:divBdr>
            <w:top w:val="none" w:sz="0" w:space="0" w:color="auto"/>
            <w:left w:val="none" w:sz="0" w:space="0" w:color="auto"/>
            <w:bottom w:val="none" w:sz="0" w:space="0" w:color="auto"/>
            <w:right w:val="none" w:sz="0" w:space="0" w:color="auto"/>
          </w:divBdr>
        </w:div>
      </w:divsChild>
    </w:div>
    <w:div w:id="542593728">
      <w:bodyDiv w:val="1"/>
      <w:marLeft w:val="0"/>
      <w:marRight w:val="0"/>
      <w:marTop w:val="0"/>
      <w:marBottom w:val="0"/>
      <w:divBdr>
        <w:top w:val="none" w:sz="0" w:space="0" w:color="auto"/>
        <w:left w:val="none" w:sz="0" w:space="0" w:color="auto"/>
        <w:bottom w:val="none" w:sz="0" w:space="0" w:color="auto"/>
        <w:right w:val="none" w:sz="0" w:space="0" w:color="auto"/>
      </w:divBdr>
      <w:divsChild>
        <w:div w:id="406658024">
          <w:marLeft w:val="0"/>
          <w:marRight w:val="0"/>
          <w:marTop w:val="0"/>
          <w:marBottom w:val="0"/>
          <w:divBdr>
            <w:top w:val="none" w:sz="0" w:space="0" w:color="auto"/>
            <w:left w:val="none" w:sz="0" w:space="0" w:color="auto"/>
            <w:bottom w:val="none" w:sz="0" w:space="0" w:color="auto"/>
            <w:right w:val="none" w:sz="0" w:space="0" w:color="auto"/>
          </w:divBdr>
        </w:div>
      </w:divsChild>
    </w:div>
    <w:div w:id="568003166">
      <w:bodyDiv w:val="1"/>
      <w:marLeft w:val="0"/>
      <w:marRight w:val="0"/>
      <w:marTop w:val="0"/>
      <w:marBottom w:val="0"/>
      <w:divBdr>
        <w:top w:val="none" w:sz="0" w:space="0" w:color="auto"/>
        <w:left w:val="none" w:sz="0" w:space="0" w:color="auto"/>
        <w:bottom w:val="none" w:sz="0" w:space="0" w:color="auto"/>
        <w:right w:val="none" w:sz="0" w:space="0" w:color="auto"/>
      </w:divBdr>
      <w:divsChild>
        <w:div w:id="1087262413">
          <w:marLeft w:val="0"/>
          <w:marRight w:val="0"/>
          <w:marTop w:val="0"/>
          <w:marBottom w:val="0"/>
          <w:divBdr>
            <w:top w:val="none" w:sz="0" w:space="0" w:color="auto"/>
            <w:left w:val="none" w:sz="0" w:space="0" w:color="auto"/>
            <w:bottom w:val="none" w:sz="0" w:space="0" w:color="auto"/>
            <w:right w:val="none" w:sz="0" w:space="0" w:color="auto"/>
          </w:divBdr>
        </w:div>
      </w:divsChild>
    </w:div>
    <w:div w:id="608246286">
      <w:bodyDiv w:val="1"/>
      <w:marLeft w:val="0"/>
      <w:marRight w:val="0"/>
      <w:marTop w:val="0"/>
      <w:marBottom w:val="0"/>
      <w:divBdr>
        <w:top w:val="none" w:sz="0" w:space="0" w:color="auto"/>
        <w:left w:val="none" w:sz="0" w:space="0" w:color="auto"/>
        <w:bottom w:val="none" w:sz="0" w:space="0" w:color="auto"/>
        <w:right w:val="none" w:sz="0" w:space="0" w:color="auto"/>
      </w:divBdr>
      <w:divsChild>
        <w:div w:id="1172984662">
          <w:marLeft w:val="0"/>
          <w:marRight w:val="0"/>
          <w:marTop w:val="0"/>
          <w:marBottom w:val="0"/>
          <w:divBdr>
            <w:top w:val="none" w:sz="0" w:space="0" w:color="auto"/>
            <w:left w:val="none" w:sz="0" w:space="0" w:color="auto"/>
            <w:bottom w:val="none" w:sz="0" w:space="0" w:color="auto"/>
            <w:right w:val="none" w:sz="0" w:space="0" w:color="auto"/>
          </w:divBdr>
        </w:div>
      </w:divsChild>
    </w:div>
    <w:div w:id="765461207">
      <w:bodyDiv w:val="1"/>
      <w:marLeft w:val="0"/>
      <w:marRight w:val="0"/>
      <w:marTop w:val="0"/>
      <w:marBottom w:val="0"/>
      <w:divBdr>
        <w:top w:val="none" w:sz="0" w:space="0" w:color="auto"/>
        <w:left w:val="none" w:sz="0" w:space="0" w:color="auto"/>
        <w:bottom w:val="none" w:sz="0" w:space="0" w:color="auto"/>
        <w:right w:val="none" w:sz="0" w:space="0" w:color="auto"/>
      </w:divBdr>
      <w:divsChild>
        <w:div w:id="1742213462">
          <w:marLeft w:val="0"/>
          <w:marRight w:val="0"/>
          <w:marTop w:val="0"/>
          <w:marBottom w:val="0"/>
          <w:divBdr>
            <w:top w:val="none" w:sz="0" w:space="0" w:color="auto"/>
            <w:left w:val="none" w:sz="0" w:space="0" w:color="auto"/>
            <w:bottom w:val="none" w:sz="0" w:space="0" w:color="auto"/>
            <w:right w:val="none" w:sz="0" w:space="0" w:color="auto"/>
          </w:divBdr>
        </w:div>
      </w:divsChild>
    </w:div>
    <w:div w:id="784495387">
      <w:bodyDiv w:val="1"/>
      <w:marLeft w:val="0"/>
      <w:marRight w:val="0"/>
      <w:marTop w:val="0"/>
      <w:marBottom w:val="0"/>
      <w:divBdr>
        <w:top w:val="none" w:sz="0" w:space="0" w:color="auto"/>
        <w:left w:val="none" w:sz="0" w:space="0" w:color="auto"/>
        <w:bottom w:val="none" w:sz="0" w:space="0" w:color="auto"/>
        <w:right w:val="none" w:sz="0" w:space="0" w:color="auto"/>
      </w:divBdr>
      <w:divsChild>
        <w:div w:id="1615018326">
          <w:marLeft w:val="0"/>
          <w:marRight w:val="0"/>
          <w:marTop w:val="0"/>
          <w:marBottom w:val="0"/>
          <w:divBdr>
            <w:top w:val="none" w:sz="0" w:space="0" w:color="auto"/>
            <w:left w:val="none" w:sz="0" w:space="0" w:color="auto"/>
            <w:bottom w:val="none" w:sz="0" w:space="0" w:color="auto"/>
            <w:right w:val="none" w:sz="0" w:space="0" w:color="auto"/>
          </w:divBdr>
        </w:div>
      </w:divsChild>
    </w:div>
    <w:div w:id="800657352">
      <w:bodyDiv w:val="1"/>
      <w:marLeft w:val="0"/>
      <w:marRight w:val="0"/>
      <w:marTop w:val="0"/>
      <w:marBottom w:val="0"/>
      <w:divBdr>
        <w:top w:val="none" w:sz="0" w:space="0" w:color="auto"/>
        <w:left w:val="none" w:sz="0" w:space="0" w:color="auto"/>
        <w:bottom w:val="none" w:sz="0" w:space="0" w:color="auto"/>
        <w:right w:val="none" w:sz="0" w:space="0" w:color="auto"/>
      </w:divBdr>
      <w:divsChild>
        <w:div w:id="534385860">
          <w:marLeft w:val="0"/>
          <w:marRight w:val="0"/>
          <w:marTop w:val="0"/>
          <w:marBottom w:val="0"/>
          <w:divBdr>
            <w:top w:val="none" w:sz="0" w:space="0" w:color="auto"/>
            <w:left w:val="none" w:sz="0" w:space="0" w:color="auto"/>
            <w:bottom w:val="none" w:sz="0" w:space="0" w:color="auto"/>
            <w:right w:val="none" w:sz="0" w:space="0" w:color="auto"/>
          </w:divBdr>
        </w:div>
      </w:divsChild>
    </w:div>
    <w:div w:id="841312518">
      <w:bodyDiv w:val="1"/>
      <w:marLeft w:val="0"/>
      <w:marRight w:val="0"/>
      <w:marTop w:val="0"/>
      <w:marBottom w:val="0"/>
      <w:divBdr>
        <w:top w:val="none" w:sz="0" w:space="0" w:color="auto"/>
        <w:left w:val="none" w:sz="0" w:space="0" w:color="auto"/>
        <w:bottom w:val="none" w:sz="0" w:space="0" w:color="auto"/>
        <w:right w:val="none" w:sz="0" w:space="0" w:color="auto"/>
      </w:divBdr>
      <w:divsChild>
        <w:div w:id="1592734865">
          <w:marLeft w:val="0"/>
          <w:marRight w:val="0"/>
          <w:marTop w:val="0"/>
          <w:marBottom w:val="0"/>
          <w:divBdr>
            <w:top w:val="none" w:sz="0" w:space="0" w:color="auto"/>
            <w:left w:val="none" w:sz="0" w:space="0" w:color="auto"/>
            <w:bottom w:val="none" w:sz="0" w:space="0" w:color="auto"/>
            <w:right w:val="none" w:sz="0" w:space="0" w:color="auto"/>
          </w:divBdr>
        </w:div>
      </w:divsChild>
    </w:div>
    <w:div w:id="847211429">
      <w:bodyDiv w:val="1"/>
      <w:marLeft w:val="0"/>
      <w:marRight w:val="0"/>
      <w:marTop w:val="0"/>
      <w:marBottom w:val="0"/>
      <w:divBdr>
        <w:top w:val="none" w:sz="0" w:space="0" w:color="auto"/>
        <w:left w:val="none" w:sz="0" w:space="0" w:color="auto"/>
        <w:bottom w:val="none" w:sz="0" w:space="0" w:color="auto"/>
        <w:right w:val="none" w:sz="0" w:space="0" w:color="auto"/>
      </w:divBdr>
      <w:divsChild>
        <w:div w:id="1931766232">
          <w:marLeft w:val="0"/>
          <w:marRight w:val="0"/>
          <w:marTop w:val="0"/>
          <w:marBottom w:val="0"/>
          <w:divBdr>
            <w:top w:val="none" w:sz="0" w:space="0" w:color="auto"/>
            <w:left w:val="none" w:sz="0" w:space="0" w:color="auto"/>
            <w:bottom w:val="none" w:sz="0" w:space="0" w:color="auto"/>
            <w:right w:val="none" w:sz="0" w:space="0" w:color="auto"/>
          </w:divBdr>
        </w:div>
      </w:divsChild>
    </w:div>
    <w:div w:id="1031421743">
      <w:bodyDiv w:val="1"/>
      <w:marLeft w:val="0"/>
      <w:marRight w:val="0"/>
      <w:marTop w:val="0"/>
      <w:marBottom w:val="0"/>
      <w:divBdr>
        <w:top w:val="none" w:sz="0" w:space="0" w:color="auto"/>
        <w:left w:val="none" w:sz="0" w:space="0" w:color="auto"/>
        <w:bottom w:val="none" w:sz="0" w:space="0" w:color="auto"/>
        <w:right w:val="none" w:sz="0" w:space="0" w:color="auto"/>
      </w:divBdr>
      <w:divsChild>
        <w:div w:id="1502575289">
          <w:marLeft w:val="0"/>
          <w:marRight w:val="0"/>
          <w:marTop w:val="0"/>
          <w:marBottom w:val="0"/>
          <w:divBdr>
            <w:top w:val="none" w:sz="0" w:space="0" w:color="auto"/>
            <w:left w:val="none" w:sz="0" w:space="0" w:color="auto"/>
            <w:bottom w:val="none" w:sz="0" w:space="0" w:color="auto"/>
            <w:right w:val="none" w:sz="0" w:space="0" w:color="auto"/>
          </w:divBdr>
        </w:div>
      </w:divsChild>
    </w:div>
    <w:div w:id="1055668192">
      <w:bodyDiv w:val="1"/>
      <w:marLeft w:val="0"/>
      <w:marRight w:val="0"/>
      <w:marTop w:val="0"/>
      <w:marBottom w:val="0"/>
      <w:divBdr>
        <w:top w:val="none" w:sz="0" w:space="0" w:color="auto"/>
        <w:left w:val="none" w:sz="0" w:space="0" w:color="auto"/>
        <w:bottom w:val="none" w:sz="0" w:space="0" w:color="auto"/>
        <w:right w:val="none" w:sz="0" w:space="0" w:color="auto"/>
      </w:divBdr>
      <w:divsChild>
        <w:div w:id="1758096400">
          <w:marLeft w:val="0"/>
          <w:marRight w:val="0"/>
          <w:marTop w:val="0"/>
          <w:marBottom w:val="0"/>
          <w:divBdr>
            <w:top w:val="none" w:sz="0" w:space="0" w:color="auto"/>
            <w:left w:val="none" w:sz="0" w:space="0" w:color="auto"/>
            <w:bottom w:val="none" w:sz="0" w:space="0" w:color="auto"/>
            <w:right w:val="none" w:sz="0" w:space="0" w:color="auto"/>
          </w:divBdr>
        </w:div>
      </w:divsChild>
    </w:div>
    <w:div w:id="1153793359">
      <w:bodyDiv w:val="1"/>
      <w:marLeft w:val="0"/>
      <w:marRight w:val="0"/>
      <w:marTop w:val="0"/>
      <w:marBottom w:val="0"/>
      <w:divBdr>
        <w:top w:val="none" w:sz="0" w:space="0" w:color="auto"/>
        <w:left w:val="none" w:sz="0" w:space="0" w:color="auto"/>
        <w:bottom w:val="none" w:sz="0" w:space="0" w:color="auto"/>
        <w:right w:val="none" w:sz="0" w:space="0" w:color="auto"/>
      </w:divBdr>
      <w:divsChild>
        <w:div w:id="735857854">
          <w:marLeft w:val="0"/>
          <w:marRight w:val="0"/>
          <w:marTop w:val="0"/>
          <w:marBottom w:val="0"/>
          <w:divBdr>
            <w:top w:val="none" w:sz="0" w:space="0" w:color="auto"/>
            <w:left w:val="none" w:sz="0" w:space="0" w:color="auto"/>
            <w:bottom w:val="none" w:sz="0" w:space="0" w:color="auto"/>
            <w:right w:val="none" w:sz="0" w:space="0" w:color="auto"/>
          </w:divBdr>
        </w:div>
      </w:divsChild>
    </w:div>
    <w:div w:id="1314260044">
      <w:bodyDiv w:val="1"/>
      <w:marLeft w:val="0"/>
      <w:marRight w:val="0"/>
      <w:marTop w:val="0"/>
      <w:marBottom w:val="0"/>
      <w:divBdr>
        <w:top w:val="none" w:sz="0" w:space="0" w:color="auto"/>
        <w:left w:val="none" w:sz="0" w:space="0" w:color="auto"/>
        <w:bottom w:val="none" w:sz="0" w:space="0" w:color="auto"/>
        <w:right w:val="none" w:sz="0" w:space="0" w:color="auto"/>
      </w:divBdr>
      <w:divsChild>
        <w:div w:id="1461611870">
          <w:marLeft w:val="0"/>
          <w:marRight w:val="0"/>
          <w:marTop w:val="0"/>
          <w:marBottom w:val="0"/>
          <w:divBdr>
            <w:top w:val="none" w:sz="0" w:space="0" w:color="auto"/>
            <w:left w:val="none" w:sz="0" w:space="0" w:color="auto"/>
            <w:bottom w:val="none" w:sz="0" w:space="0" w:color="auto"/>
            <w:right w:val="none" w:sz="0" w:space="0" w:color="auto"/>
          </w:divBdr>
        </w:div>
      </w:divsChild>
    </w:div>
    <w:div w:id="1361004520">
      <w:bodyDiv w:val="1"/>
      <w:marLeft w:val="0"/>
      <w:marRight w:val="0"/>
      <w:marTop w:val="0"/>
      <w:marBottom w:val="0"/>
      <w:divBdr>
        <w:top w:val="none" w:sz="0" w:space="0" w:color="auto"/>
        <w:left w:val="none" w:sz="0" w:space="0" w:color="auto"/>
        <w:bottom w:val="none" w:sz="0" w:space="0" w:color="auto"/>
        <w:right w:val="none" w:sz="0" w:space="0" w:color="auto"/>
      </w:divBdr>
      <w:divsChild>
        <w:div w:id="383258444">
          <w:marLeft w:val="0"/>
          <w:marRight w:val="0"/>
          <w:marTop w:val="0"/>
          <w:marBottom w:val="0"/>
          <w:divBdr>
            <w:top w:val="none" w:sz="0" w:space="0" w:color="auto"/>
            <w:left w:val="none" w:sz="0" w:space="0" w:color="auto"/>
            <w:bottom w:val="none" w:sz="0" w:space="0" w:color="auto"/>
            <w:right w:val="none" w:sz="0" w:space="0" w:color="auto"/>
          </w:divBdr>
        </w:div>
      </w:divsChild>
    </w:div>
    <w:div w:id="1417169480">
      <w:bodyDiv w:val="1"/>
      <w:marLeft w:val="0"/>
      <w:marRight w:val="0"/>
      <w:marTop w:val="0"/>
      <w:marBottom w:val="0"/>
      <w:divBdr>
        <w:top w:val="none" w:sz="0" w:space="0" w:color="auto"/>
        <w:left w:val="none" w:sz="0" w:space="0" w:color="auto"/>
        <w:bottom w:val="none" w:sz="0" w:space="0" w:color="auto"/>
        <w:right w:val="none" w:sz="0" w:space="0" w:color="auto"/>
      </w:divBdr>
      <w:divsChild>
        <w:div w:id="735055725">
          <w:marLeft w:val="0"/>
          <w:marRight w:val="0"/>
          <w:marTop w:val="0"/>
          <w:marBottom w:val="0"/>
          <w:divBdr>
            <w:top w:val="none" w:sz="0" w:space="0" w:color="auto"/>
            <w:left w:val="none" w:sz="0" w:space="0" w:color="auto"/>
            <w:bottom w:val="none" w:sz="0" w:space="0" w:color="auto"/>
            <w:right w:val="none" w:sz="0" w:space="0" w:color="auto"/>
          </w:divBdr>
        </w:div>
      </w:divsChild>
    </w:div>
    <w:div w:id="1585840512">
      <w:bodyDiv w:val="1"/>
      <w:marLeft w:val="0"/>
      <w:marRight w:val="0"/>
      <w:marTop w:val="0"/>
      <w:marBottom w:val="0"/>
      <w:divBdr>
        <w:top w:val="none" w:sz="0" w:space="0" w:color="auto"/>
        <w:left w:val="none" w:sz="0" w:space="0" w:color="auto"/>
        <w:bottom w:val="none" w:sz="0" w:space="0" w:color="auto"/>
        <w:right w:val="none" w:sz="0" w:space="0" w:color="auto"/>
      </w:divBdr>
      <w:divsChild>
        <w:div w:id="708840244">
          <w:marLeft w:val="0"/>
          <w:marRight w:val="0"/>
          <w:marTop w:val="0"/>
          <w:marBottom w:val="0"/>
          <w:divBdr>
            <w:top w:val="none" w:sz="0" w:space="0" w:color="auto"/>
            <w:left w:val="none" w:sz="0" w:space="0" w:color="auto"/>
            <w:bottom w:val="none" w:sz="0" w:space="0" w:color="auto"/>
            <w:right w:val="none" w:sz="0" w:space="0" w:color="auto"/>
          </w:divBdr>
        </w:div>
      </w:divsChild>
    </w:div>
    <w:div w:id="1595478448">
      <w:bodyDiv w:val="1"/>
      <w:marLeft w:val="0"/>
      <w:marRight w:val="0"/>
      <w:marTop w:val="0"/>
      <w:marBottom w:val="0"/>
      <w:divBdr>
        <w:top w:val="none" w:sz="0" w:space="0" w:color="auto"/>
        <w:left w:val="none" w:sz="0" w:space="0" w:color="auto"/>
        <w:bottom w:val="none" w:sz="0" w:space="0" w:color="auto"/>
        <w:right w:val="none" w:sz="0" w:space="0" w:color="auto"/>
      </w:divBdr>
      <w:divsChild>
        <w:div w:id="75902311">
          <w:marLeft w:val="0"/>
          <w:marRight w:val="0"/>
          <w:marTop w:val="0"/>
          <w:marBottom w:val="0"/>
          <w:divBdr>
            <w:top w:val="none" w:sz="0" w:space="0" w:color="auto"/>
            <w:left w:val="none" w:sz="0" w:space="0" w:color="auto"/>
            <w:bottom w:val="none" w:sz="0" w:space="0" w:color="auto"/>
            <w:right w:val="none" w:sz="0" w:space="0" w:color="auto"/>
          </w:divBdr>
        </w:div>
      </w:divsChild>
    </w:div>
    <w:div w:id="1611543931">
      <w:bodyDiv w:val="1"/>
      <w:marLeft w:val="0"/>
      <w:marRight w:val="0"/>
      <w:marTop w:val="0"/>
      <w:marBottom w:val="0"/>
      <w:divBdr>
        <w:top w:val="none" w:sz="0" w:space="0" w:color="auto"/>
        <w:left w:val="none" w:sz="0" w:space="0" w:color="auto"/>
        <w:bottom w:val="none" w:sz="0" w:space="0" w:color="auto"/>
        <w:right w:val="none" w:sz="0" w:space="0" w:color="auto"/>
      </w:divBdr>
      <w:divsChild>
        <w:div w:id="1114522364">
          <w:marLeft w:val="0"/>
          <w:marRight w:val="0"/>
          <w:marTop w:val="0"/>
          <w:marBottom w:val="0"/>
          <w:divBdr>
            <w:top w:val="none" w:sz="0" w:space="0" w:color="auto"/>
            <w:left w:val="none" w:sz="0" w:space="0" w:color="auto"/>
            <w:bottom w:val="none" w:sz="0" w:space="0" w:color="auto"/>
            <w:right w:val="none" w:sz="0" w:space="0" w:color="auto"/>
          </w:divBdr>
        </w:div>
      </w:divsChild>
    </w:div>
    <w:div w:id="1678144970">
      <w:bodyDiv w:val="1"/>
      <w:marLeft w:val="0"/>
      <w:marRight w:val="0"/>
      <w:marTop w:val="0"/>
      <w:marBottom w:val="0"/>
      <w:divBdr>
        <w:top w:val="none" w:sz="0" w:space="0" w:color="auto"/>
        <w:left w:val="none" w:sz="0" w:space="0" w:color="auto"/>
        <w:bottom w:val="none" w:sz="0" w:space="0" w:color="auto"/>
        <w:right w:val="none" w:sz="0" w:space="0" w:color="auto"/>
      </w:divBdr>
      <w:divsChild>
        <w:div w:id="329140282">
          <w:marLeft w:val="0"/>
          <w:marRight w:val="0"/>
          <w:marTop w:val="0"/>
          <w:marBottom w:val="0"/>
          <w:divBdr>
            <w:top w:val="none" w:sz="0" w:space="0" w:color="auto"/>
            <w:left w:val="none" w:sz="0" w:space="0" w:color="auto"/>
            <w:bottom w:val="none" w:sz="0" w:space="0" w:color="auto"/>
            <w:right w:val="none" w:sz="0" w:space="0" w:color="auto"/>
          </w:divBdr>
        </w:div>
      </w:divsChild>
    </w:div>
    <w:div w:id="1682269407">
      <w:bodyDiv w:val="1"/>
      <w:marLeft w:val="0"/>
      <w:marRight w:val="0"/>
      <w:marTop w:val="0"/>
      <w:marBottom w:val="0"/>
      <w:divBdr>
        <w:top w:val="none" w:sz="0" w:space="0" w:color="auto"/>
        <w:left w:val="none" w:sz="0" w:space="0" w:color="auto"/>
        <w:bottom w:val="none" w:sz="0" w:space="0" w:color="auto"/>
        <w:right w:val="none" w:sz="0" w:space="0" w:color="auto"/>
      </w:divBdr>
      <w:divsChild>
        <w:div w:id="1029838905">
          <w:marLeft w:val="0"/>
          <w:marRight w:val="0"/>
          <w:marTop w:val="0"/>
          <w:marBottom w:val="0"/>
          <w:divBdr>
            <w:top w:val="none" w:sz="0" w:space="0" w:color="auto"/>
            <w:left w:val="none" w:sz="0" w:space="0" w:color="auto"/>
            <w:bottom w:val="none" w:sz="0" w:space="0" w:color="auto"/>
            <w:right w:val="none" w:sz="0" w:space="0" w:color="auto"/>
          </w:divBdr>
        </w:div>
      </w:divsChild>
    </w:div>
    <w:div w:id="1697462882">
      <w:bodyDiv w:val="1"/>
      <w:marLeft w:val="0"/>
      <w:marRight w:val="0"/>
      <w:marTop w:val="0"/>
      <w:marBottom w:val="0"/>
      <w:divBdr>
        <w:top w:val="none" w:sz="0" w:space="0" w:color="auto"/>
        <w:left w:val="none" w:sz="0" w:space="0" w:color="auto"/>
        <w:bottom w:val="none" w:sz="0" w:space="0" w:color="auto"/>
        <w:right w:val="none" w:sz="0" w:space="0" w:color="auto"/>
      </w:divBdr>
      <w:divsChild>
        <w:div w:id="1520243849">
          <w:marLeft w:val="0"/>
          <w:marRight w:val="0"/>
          <w:marTop w:val="0"/>
          <w:marBottom w:val="0"/>
          <w:divBdr>
            <w:top w:val="none" w:sz="0" w:space="0" w:color="auto"/>
            <w:left w:val="none" w:sz="0" w:space="0" w:color="auto"/>
            <w:bottom w:val="none" w:sz="0" w:space="0" w:color="auto"/>
            <w:right w:val="none" w:sz="0" w:space="0" w:color="auto"/>
          </w:divBdr>
        </w:div>
      </w:divsChild>
    </w:div>
    <w:div w:id="1716541115">
      <w:bodyDiv w:val="1"/>
      <w:marLeft w:val="0"/>
      <w:marRight w:val="0"/>
      <w:marTop w:val="0"/>
      <w:marBottom w:val="0"/>
      <w:divBdr>
        <w:top w:val="none" w:sz="0" w:space="0" w:color="auto"/>
        <w:left w:val="none" w:sz="0" w:space="0" w:color="auto"/>
        <w:bottom w:val="none" w:sz="0" w:space="0" w:color="auto"/>
        <w:right w:val="none" w:sz="0" w:space="0" w:color="auto"/>
      </w:divBdr>
      <w:divsChild>
        <w:div w:id="1144617548">
          <w:marLeft w:val="0"/>
          <w:marRight w:val="0"/>
          <w:marTop w:val="0"/>
          <w:marBottom w:val="0"/>
          <w:divBdr>
            <w:top w:val="none" w:sz="0" w:space="0" w:color="auto"/>
            <w:left w:val="none" w:sz="0" w:space="0" w:color="auto"/>
            <w:bottom w:val="none" w:sz="0" w:space="0" w:color="auto"/>
            <w:right w:val="none" w:sz="0" w:space="0" w:color="auto"/>
          </w:divBdr>
        </w:div>
      </w:divsChild>
    </w:div>
    <w:div w:id="1723090725">
      <w:bodyDiv w:val="1"/>
      <w:marLeft w:val="0"/>
      <w:marRight w:val="0"/>
      <w:marTop w:val="0"/>
      <w:marBottom w:val="0"/>
      <w:divBdr>
        <w:top w:val="none" w:sz="0" w:space="0" w:color="auto"/>
        <w:left w:val="none" w:sz="0" w:space="0" w:color="auto"/>
        <w:bottom w:val="none" w:sz="0" w:space="0" w:color="auto"/>
        <w:right w:val="none" w:sz="0" w:space="0" w:color="auto"/>
      </w:divBdr>
      <w:divsChild>
        <w:div w:id="1142387015">
          <w:marLeft w:val="0"/>
          <w:marRight w:val="0"/>
          <w:marTop w:val="0"/>
          <w:marBottom w:val="0"/>
          <w:divBdr>
            <w:top w:val="none" w:sz="0" w:space="0" w:color="auto"/>
            <w:left w:val="none" w:sz="0" w:space="0" w:color="auto"/>
            <w:bottom w:val="none" w:sz="0" w:space="0" w:color="auto"/>
            <w:right w:val="none" w:sz="0" w:space="0" w:color="auto"/>
          </w:divBdr>
        </w:div>
      </w:divsChild>
    </w:div>
    <w:div w:id="1729722276">
      <w:bodyDiv w:val="1"/>
      <w:marLeft w:val="0"/>
      <w:marRight w:val="0"/>
      <w:marTop w:val="0"/>
      <w:marBottom w:val="0"/>
      <w:divBdr>
        <w:top w:val="none" w:sz="0" w:space="0" w:color="auto"/>
        <w:left w:val="none" w:sz="0" w:space="0" w:color="auto"/>
        <w:bottom w:val="none" w:sz="0" w:space="0" w:color="auto"/>
        <w:right w:val="none" w:sz="0" w:space="0" w:color="auto"/>
      </w:divBdr>
      <w:divsChild>
        <w:div w:id="1035614658">
          <w:marLeft w:val="0"/>
          <w:marRight w:val="0"/>
          <w:marTop w:val="0"/>
          <w:marBottom w:val="0"/>
          <w:divBdr>
            <w:top w:val="none" w:sz="0" w:space="0" w:color="auto"/>
            <w:left w:val="none" w:sz="0" w:space="0" w:color="auto"/>
            <w:bottom w:val="none" w:sz="0" w:space="0" w:color="auto"/>
            <w:right w:val="none" w:sz="0" w:space="0" w:color="auto"/>
          </w:divBdr>
        </w:div>
      </w:divsChild>
    </w:div>
    <w:div w:id="1826315525">
      <w:bodyDiv w:val="1"/>
      <w:marLeft w:val="0"/>
      <w:marRight w:val="0"/>
      <w:marTop w:val="0"/>
      <w:marBottom w:val="0"/>
      <w:divBdr>
        <w:top w:val="none" w:sz="0" w:space="0" w:color="auto"/>
        <w:left w:val="none" w:sz="0" w:space="0" w:color="auto"/>
        <w:bottom w:val="none" w:sz="0" w:space="0" w:color="auto"/>
        <w:right w:val="none" w:sz="0" w:space="0" w:color="auto"/>
      </w:divBdr>
      <w:divsChild>
        <w:div w:id="848443188">
          <w:marLeft w:val="0"/>
          <w:marRight w:val="0"/>
          <w:marTop w:val="0"/>
          <w:marBottom w:val="0"/>
          <w:divBdr>
            <w:top w:val="none" w:sz="0" w:space="0" w:color="auto"/>
            <w:left w:val="none" w:sz="0" w:space="0" w:color="auto"/>
            <w:bottom w:val="none" w:sz="0" w:space="0" w:color="auto"/>
            <w:right w:val="none" w:sz="0" w:space="0" w:color="auto"/>
          </w:divBdr>
        </w:div>
      </w:divsChild>
    </w:div>
    <w:div w:id="1924945658">
      <w:bodyDiv w:val="1"/>
      <w:marLeft w:val="0"/>
      <w:marRight w:val="0"/>
      <w:marTop w:val="0"/>
      <w:marBottom w:val="0"/>
      <w:divBdr>
        <w:top w:val="none" w:sz="0" w:space="0" w:color="auto"/>
        <w:left w:val="none" w:sz="0" w:space="0" w:color="auto"/>
        <w:bottom w:val="none" w:sz="0" w:space="0" w:color="auto"/>
        <w:right w:val="none" w:sz="0" w:space="0" w:color="auto"/>
      </w:divBdr>
      <w:divsChild>
        <w:div w:id="703293373">
          <w:marLeft w:val="0"/>
          <w:marRight w:val="0"/>
          <w:marTop w:val="0"/>
          <w:marBottom w:val="0"/>
          <w:divBdr>
            <w:top w:val="none" w:sz="0" w:space="0" w:color="auto"/>
            <w:left w:val="none" w:sz="0" w:space="0" w:color="auto"/>
            <w:bottom w:val="none" w:sz="0" w:space="0" w:color="auto"/>
            <w:right w:val="none" w:sz="0" w:space="0" w:color="auto"/>
          </w:divBdr>
        </w:div>
      </w:divsChild>
    </w:div>
    <w:div w:id="1940793487">
      <w:bodyDiv w:val="1"/>
      <w:marLeft w:val="0"/>
      <w:marRight w:val="0"/>
      <w:marTop w:val="0"/>
      <w:marBottom w:val="0"/>
      <w:divBdr>
        <w:top w:val="none" w:sz="0" w:space="0" w:color="auto"/>
        <w:left w:val="none" w:sz="0" w:space="0" w:color="auto"/>
        <w:bottom w:val="none" w:sz="0" w:space="0" w:color="auto"/>
        <w:right w:val="none" w:sz="0" w:space="0" w:color="auto"/>
      </w:divBdr>
      <w:divsChild>
        <w:div w:id="28997810">
          <w:marLeft w:val="0"/>
          <w:marRight w:val="0"/>
          <w:marTop w:val="0"/>
          <w:marBottom w:val="0"/>
          <w:divBdr>
            <w:top w:val="none" w:sz="0" w:space="0" w:color="auto"/>
            <w:left w:val="none" w:sz="0" w:space="0" w:color="auto"/>
            <w:bottom w:val="none" w:sz="0" w:space="0" w:color="auto"/>
            <w:right w:val="none" w:sz="0" w:space="0" w:color="auto"/>
          </w:divBdr>
        </w:div>
      </w:divsChild>
    </w:div>
    <w:div w:id="1947079963">
      <w:bodyDiv w:val="1"/>
      <w:marLeft w:val="0"/>
      <w:marRight w:val="0"/>
      <w:marTop w:val="0"/>
      <w:marBottom w:val="0"/>
      <w:divBdr>
        <w:top w:val="none" w:sz="0" w:space="0" w:color="auto"/>
        <w:left w:val="none" w:sz="0" w:space="0" w:color="auto"/>
        <w:bottom w:val="none" w:sz="0" w:space="0" w:color="auto"/>
        <w:right w:val="none" w:sz="0" w:space="0" w:color="auto"/>
      </w:divBdr>
      <w:divsChild>
        <w:div w:id="1927380160">
          <w:marLeft w:val="0"/>
          <w:marRight w:val="0"/>
          <w:marTop w:val="0"/>
          <w:marBottom w:val="0"/>
          <w:divBdr>
            <w:top w:val="none" w:sz="0" w:space="0" w:color="auto"/>
            <w:left w:val="none" w:sz="0" w:space="0" w:color="auto"/>
            <w:bottom w:val="none" w:sz="0" w:space="0" w:color="auto"/>
            <w:right w:val="none" w:sz="0" w:space="0" w:color="auto"/>
          </w:divBdr>
        </w:div>
      </w:divsChild>
    </w:div>
    <w:div w:id="1978954133">
      <w:bodyDiv w:val="1"/>
      <w:marLeft w:val="0"/>
      <w:marRight w:val="0"/>
      <w:marTop w:val="0"/>
      <w:marBottom w:val="0"/>
      <w:divBdr>
        <w:top w:val="none" w:sz="0" w:space="0" w:color="auto"/>
        <w:left w:val="none" w:sz="0" w:space="0" w:color="auto"/>
        <w:bottom w:val="none" w:sz="0" w:space="0" w:color="auto"/>
        <w:right w:val="none" w:sz="0" w:space="0" w:color="auto"/>
      </w:divBdr>
    </w:div>
    <w:div w:id="1987197200">
      <w:bodyDiv w:val="1"/>
      <w:marLeft w:val="0"/>
      <w:marRight w:val="0"/>
      <w:marTop w:val="0"/>
      <w:marBottom w:val="0"/>
      <w:divBdr>
        <w:top w:val="none" w:sz="0" w:space="0" w:color="auto"/>
        <w:left w:val="none" w:sz="0" w:space="0" w:color="auto"/>
        <w:bottom w:val="none" w:sz="0" w:space="0" w:color="auto"/>
        <w:right w:val="none" w:sz="0" w:space="0" w:color="auto"/>
      </w:divBdr>
      <w:divsChild>
        <w:div w:id="1340280199">
          <w:marLeft w:val="0"/>
          <w:marRight w:val="0"/>
          <w:marTop w:val="0"/>
          <w:marBottom w:val="0"/>
          <w:divBdr>
            <w:top w:val="none" w:sz="0" w:space="0" w:color="auto"/>
            <w:left w:val="none" w:sz="0" w:space="0" w:color="auto"/>
            <w:bottom w:val="none" w:sz="0" w:space="0" w:color="auto"/>
            <w:right w:val="none" w:sz="0" w:space="0" w:color="auto"/>
          </w:divBdr>
        </w:div>
      </w:divsChild>
    </w:div>
    <w:div w:id="2019111357">
      <w:bodyDiv w:val="1"/>
      <w:marLeft w:val="0"/>
      <w:marRight w:val="0"/>
      <w:marTop w:val="0"/>
      <w:marBottom w:val="0"/>
      <w:divBdr>
        <w:top w:val="none" w:sz="0" w:space="0" w:color="auto"/>
        <w:left w:val="none" w:sz="0" w:space="0" w:color="auto"/>
        <w:bottom w:val="none" w:sz="0" w:space="0" w:color="auto"/>
        <w:right w:val="none" w:sz="0" w:space="0" w:color="auto"/>
      </w:divBdr>
      <w:divsChild>
        <w:div w:id="1600480089">
          <w:marLeft w:val="0"/>
          <w:marRight w:val="0"/>
          <w:marTop w:val="0"/>
          <w:marBottom w:val="0"/>
          <w:divBdr>
            <w:top w:val="none" w:sz="0" w:space="0" w:color="auto"/>
            <w:left w:val="none" w:sz="0" w:space="0" w:color="auto"/>
            <w:bottom w:val="none" w:sz="0" w:space="0" w:color="auto"/>
            <w:right w:val="none" w:sz="0" w:space="0" w:color="auto"/>
          </w:divBdr>
        </w:div>
      </w:divsChild>
    </w:div>
    <w:div w:id="2036340932">
      <w:bodyDiv w:val="1"/>
      <w:marLeft w:val="0"/>
      <w:marRight w:val="0"/>
      <w:marTop w:val="0"/>
      <w:marBottom w:val="0"/>
      <w:divBdr>
        <w:top w:val="none" w:sz="0" w:space="0" w:color="auto"/>
        <w:left w:val="none" w:sz="0" w:space="0" w:color="auto"/>
        <w:bottom w:val="none" w:sz="0" w:space="0" w:color="auto"/>
        <w:right w:val="none" w:sz="0" w:space="0" w:color="auto"/>
      </w:divBdr>
      <w:divsChild>
        <w:div w:id="1663923638">
          <w:marLeft w:val="0"/>
          <w:marRight w:val="0"/>
          <w:marTop w:val="0"/>
          <w:marBottom w:val="0"/>
          <w:divBdr>
            <w:top w:val="none" w:sz="0" w:space="0" w:color="auto"/>
            <w:left w:val="none" w:sz="0" w:space="0" w:color="auto"/>
            <w:bottom w:val="none" w:sz="0" w:space="0" w:color="auto"/>
            <w:right w:val="none" w:sz="0" w:space="0" w:color="auto"/>
          </w:divBdr>
        </w:div>
      </w:divsChild>
    </w:div>
    <w:div w:id="2108311373">
      <w:bodyDiv w:val="1"/>
      <w:marLeft w:val="0"/>
      <w:marRight w:val="0"/>
      <w:marTop w:val="0"/>
      <w:marBottom w:val="0"/>
      <w:divBdr>
        <w:top w:val="none" w:sz="0" w:space="0" w:color="auto"/>
        <w:left w:val="none" w:sz="0" w:space="0" w:color="auto"/>
        <w:bottom w:val="none" w:sz="0" w:space="0" w:color="auto"/>
        <w:right w:val="none" w:sz="0" w:space="0" w:color="auto"/>
      </w:divBdr>
      <w:divsChild>
        <w:div w:id="18562674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8BDD2-315A-4742-82BD-8FE7E6595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15359</Words>
  <Characters>87552</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102706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Knight</dc:creator>
  <cp:keywords/>
  <dc:description/>
  <cp:lastModifiedBy>Matthew Knight</cp:lastModifiedBy>
  <cp:revision>2</cp:revision>
  <cp:lastPrinted>2017-06-09T01:30:00Z</cp:lastPrinted>
  <dcterms:created xsi:type="dcterms:W3CDTF">2017-06-15T00:57:00Z</dcterms:created>
  <dcterms:modified xsi:type="dcterms:W3CDTF">2017-06-15T00:57:00Z</dcterms:modified>
</cp:coreProperties>
</file>