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B3" w:rsidRPr="00C244B3" w:rsidRDefault="00C244B3" w:rsidP="00550BC9">
      <w:pPr>
        <w:spacing w:after="0" w:line="240" w:lineRule="auto"/>
        <w:rPr>
          <w:rFonts w:ascii="Tahoma" w:hAnsi="Tahoma" w:cs="Tahoma"/>
          <w:b/>
          <w:sz w:val="10"/>
        </w:rPr>
      </w:pPr>
    </w:p>
    <w:p w:rsidR="00BD6FF7" w:rsidRPr="00BD6FF7" w:rsidRDefault="0025331C" w:rsidP="0025331C">
      <w:pPr>
        <w:spacing w:after="0" w:line="240" w:lineRule="auto"/>
        <w:ind w:left="-567"/>
        <w:rPr>
          <w:rFonts w:ascii="Tahoma" w:hAnsi="Tahoma" w:cs="Tahoma"/>
          <w:b/>
          <w:sz w:val="20"/>
        </w:rPr>
      </w:pPr>
      <w:r w:rsidRPr="0025331C">
        <w:rPr>
          <w:rFonts w:ascii="Tahoma" w:eastAsia="Calibri" w:hAnsi="Tahoma" w:cs="Tahoma"/>
          <w:b/>
          <w:noProof/>
          <w:sz w:val="28"/>
          <w:szCs w:val="28"/>
        </w:rPr>
        <w:t xml:space="preserve">Evaluating an online intervention for GPs to use delayed prescribing for acute respiratory infections in general practice </w:t>
      </w:r>
      <w:r w:rsidR="00BD6FF7" w:rsidRPr="003A1885">
        <w:rPr>
          <w:rFonts w:ascii="Tahoma" w:hAnsi="Tahoma" w:cs="Tahoma"/>
          <w:b/>
          <w:sz w:val="20"/>
          <w:szCs w:val="20"/>
        </w:rPr>
        <w:t>Ethics approval</w:t>
      </w:r>
      <w:r w:rsidR="00BD6FF7" w:rsidRPr="00BD6FF7">
        <w:rPr>
          <w:rFonts w:ascii="Tahoma" w:hAnsi="Tahoma" w:cs="Tahoma"/>
          <w:b/>
          <w:sz w:val="20"/>
        </w:rPr>
        <w:t xml:space="preserve"> number:</w:t>
      </w:r>
      <w:r w:rsidR="003A1885">
        <w:rPr>
          <w:rFonts w:ascii="Tahoma" w:hAnsi="Tahoma" w:cs="Tahoma"/>
          <w:b/>
          <w:sz w:val="20"/>
        </w:rPr>
        <w:t xml:space="preserve"> ******</w:t>
      </w:r>
    </w:p>
    <w:p w:rsidR="00550BC9" w:rsidRPr="008C085B" w:rsidRDefault="00550BC9" w:rsidP="0025331C">
      <w:pPr>
        <w:spacing w:after="0" w:line="240" w:lineRule="auto"/>
        <w:ind w:left="-567"/>
        <w:rPr>
          <w:rFonts w:ascii="Tahoma" w:hAnsi="Tahoma" w:cs="Tahoma"/>
          <w:b/>
          <w:sz w:val="14"/>
        </w:rPr>
      </w:pPr>
    </w:p>
    <w:p w:rsidR="006A73D0" w:rsidRDefault="00C854C2" w:rsidP="0025331C">
      <w:pPr>
        <w:spacing w:after="0" w:line="240" w:lineRule="auto"/>
        <w:ind w:left="-567"/>
        <w:rPr>
          <w:rFonts w:ascii="Tahoma" w:hAnsi="Tahoma" w:cs="Tahoma"/>
          <w:b/>
          <w:sz w:val="20"/>
          <w:szCs w:val="20"/>
        </w:rPr>
      </w:pPr>
      <w:r w:rsidRPr="00BD6FF7">
        <w:rPr>
          <w:rFonts w:ascii="Tahoma" w:hAnsi="Tahoma" w:cs="Tahoma"/>
          <w:b/>
          <w:sz w:val="20"/>
          <w:szCs w:val="20"/>
        </w:rPr>
        <w:t>Purpose</w:t>
      </w:r>
    </w:p>
    <w:p w:rsidR="006A73D0" w:rsidRPr="00587FF0" w:rsidRDefault="006A73D0" w:rsidP="0025331C">
      <w:pPr>
        <w:spacing w:after="0" w:line="240" w:lineRule="auto"/>
        <w:ind w:left="-567"/>
        <w:rPr>
          <w:rFonts w:ascii="Tahoma" w:hAnsi="Tahoma" w:cs="Tahoma"/>
          <w:b/>
          <w:sz w:val="20"/>
          <w:szCs w:val="20"/>
        </w:rPr>
      </w:pPr>
      <w:r w:rsidRPr="006A73D0">
        <w:rPr>
          <w:rFonts w:ascii="Tahoma" w:hAnsi="Tahoma" w:cs="Tahoma"/>
          <w:sz w:val="20"/>
          <w:szCs w:val="20"/>
        </w:rPr>
        <w:t>Antibiotic resistance is a major public health issue. This has been cause</w:t>
      </w:r>
      <w:r w:rsidR="00587FF0">
        <w:rPr>
          <w:rFonts w:ascii="Tahoma" w:hAnsi="Tahoma" w:cs="Tahoma"/>
          <w:sz w:val="20"/>
          <w:szCs w:val="20"/>
        </w:rPr>
        <w:t xml:space="preserve">d by the overuse of antibiotics </w:t>
      </w:r>
      <w:r w:rsidRPr="006A73D0">
        <w:rPr>
          <w:rFonts w:ascii="Tahoma" w:hAnsi="Tahoma" w:cs="Tahoma"/>
          <w:sz w:val="20"/>
          <w:szCs w:val="20"/>
        </w:rPr>
        <w:t>in Pr</w:t>
      </w:r>
      <w:r w:rsidR="00587FF0">
        <w:rPr>
          <w:rFonts w:ascii="Tahoma" w:hAnsi="Tahoma" w:cs="Tahoma"/>
          <w:sz w:val="20"/>
          <w:szCs w:val="20"/>
        </w:rPr>
        <w:t>imary Health Care settings</w:t>
      </w:r>
      <w:r w:rsidRPr="006A73D0">
        <w:rPr>
          <w:rFonts w:ascii="Tahoma" w:hAnsi="Tahoma" w:cs="Tahoma"/>
          <w:sz w:val="20"/>
          <w:szCs w:val="20"/>
        </w:rPr>
        <w:t xml:space="preserve"> for respiratory tract infections</w:t>
      </w:r>
      <w:r>
        <w:rPr>
          <w:rFonts w:ascii="Tahoma" w:hAnsi="Tahoma" w:cs="Tahoma"/>
          <w:sz w:val="20"/>
          <w:szCs w:val="20"/>
        </w:rPr>
        <w:t xml:space="preserve"> </w:t>
      </w:r>
      <w:r w:rsidRPr="006A73D0">
        <w:rPr>
          <w:rFonts w:ascii="Tahoma" w:hAnsi="Tahoma" w:cs="Tahoma"/>
          <w:sz w:val="20"/>
          <w:szCs w:val="20"/>
        </w:rPr>
        <w:t xml:space="preserve">which are common in the community and the reason for most </w:t>
      </w:r>
      <w:r>
        <w:rPr>
          <w:rFonts w:ascii="Tahoma" w:hAnsi="Tahoma" w:cs="Tahoma"/>
          <w:sz w:val="20"/>
          <w:szCs w:val="20"/>
        </w:rPr>
        <w:t>GP presentations</w:t>
      </w:r>
      <w:r w:rsidRPr="006A73D0">
        <w:rPr>
          <w:rFonts w:ascii="Tahoma" w:hAnsi="Tahoma" w:cs="Tahoma"/>
          <w:sz w:val="20"/>
          <w:szCs w:val="20"/>
        </w:rPr>
        <w:t>. Antibiotics continue to be prescribed for this common presentation although there is significant research indicating antibiotics are not an effective treatment</w:t>
      </w:r>
      <w:r>
        <w:rPr>
          <w:rFonts w:ascii="Tahoma" w:hAnsi="Tahoma" w:cs="Tahoma"/>
          <w:sz w:val="20"/>
          <w:szCs w:val="20"/>
        </w:rPr>
        <w:t>.</w:t>
      </w:r>
      <w:r w:rsidR="00587FF0">
        <w:rPr>
          <w:rFonts w:ascii="Tahoma" w:hAnsi="Tahoma" w:cs="Tahoma"/>
          <w:sz w:val="20"/>
          <w:szCs w:val="20"/>
        </w:rPr>
        <w:t xml:space="preserve"> </w:t>
      </w:r>
      <w:r w:rsidR="00587FF0" w:rsidRPr="00587FF0">
        <w:rPr>
          <w:rFonts w:ascii="Tahoma" w:hAnsi="Tahoma" w:cs="Tahoma"/>
          <w:sz w:val="20"/>
          <w:szCs w:val="20"/>
        </w:rPr>
        <w:t>Currently there are few interventions supporting GPs during the consult to manage patients who request antibiotics when the GP thinks they are unnecessary. Delayed prescribing</w:t>
      </w:r>
      <w:r w:rsidR="00F46DB5">
        <w:t xml:space="preserve"> - </w:t>
      </w:r>
      <w:r w:rsidR="00F46DB5" w:rsidRPr="00F46DB5">
        <w:rPr>
          <w:rFonts w:ascii="Tahoma" w:hAnsi="Tahoma" w:cs="Tahoma"/>
          <w:sz w:val="20"/>
          <w:szCs w:val="20"/>
        </w:rPr>
        <w:t>where the patient is advised to wait for at least the expected natural history of the illness before using the prescription</w:t>
      </w:r>
      <w:r w:rsidR="00F46DB5">
        <w:rPr>
          <w:rFonts w:ascii="Tahoma" w:hAnsi="Tahoma" w:cs="Tahoma"/>
          <w:sz w:val="20"/>
          <w:szCs w:val="20"/>
        </w:rPr>
        <w:t xml:space="preserve"> - </w:t>
      </w:r>
      <w:r w:rsidR="00587FF0" w:rsidRPr="00587FF0">
        <w:rPr>
          <w:rFonts w:ascii="Tahoma" w:hAnsi="Tahoma" w:cs="Tahoma"/>
          <w:sz w:val="20"/>
          <w:szCs w:val="20"/>
        </w:rPr>
        <w:t xml:space="preserve">is an evidence based strategy that has </w:t>
      </w:r>
      <w:r w:rsidR="00587FF0">
        <w:rPr>
          <w:rFonts w:ascii="Tahoma" w:hAnsi="Tahoma" w:cs="Tahoma"/>
          <w:sz w:val="20"/>
          <w:szCs w:val="20"/>
        </w:rPr>
        <w:t xml:space="preserve">not been trialled in Australia. Previous research in Australia identifies GPs would use this strategy more if there was a supporting </w:t>
      </w:r>
      <w:r w:rsidR="00587FF0" w:rsidRPr="00587FF0">
        <w:rPr>
          <w:rFonts w:ascii="Tahoma" w:hAnsi="Tahoma" w:cs="Tahoma"/>
          <w:sz w:val="20"/>
          <w:szCs w:val="20"/>
        </w:rPr>
        <w:t>website</w:t>
      </w:r>
      <w:r w:rsidR="00587FF0">
        <w:rPr>
          <w:rFonts w:ascii="Tahoma" w:hAnsi="Tahoma" w:cs="Tahoma"/>
          <w:sz w:val="20"/>
          <w:szCs w:val="20"/>
        </w:rPr>
        <w:t xml:space="preserve">. </w:t>
      </w:r>
    </w:p>
    <w:p w:rsidR="00C854C2" w:rsidRPr="00587FF0" w:rsidRDefault="00C854C2" w:rsidP="0025331C">
      <w:pPr>
        <w:spacing w:after="0" w:line="240" w:lineRule="auto"/>
        <w:ind w:left="-567"/>
        <w:rPr>
          <w:rFonts w:ascii="Tahoma" w:hAnsi="Tahoma" w:cs="Tahoma"/>
          <w:b/>
          <w:sz w:val="20"/>
          <w:szCs w:val="20"/>
        </w:rPr>
      </w:pPr>
    </w:p>
    <w:p w:rsidR="00C854C2" w:rsidRPr="00D2633F" w:rsidRDefault="00C854C2" w:rsidP="0025331C">
      <w:pPr>
        <w:spacing w:after="0" w:line="240" w:lineRule="auto"/>
        <w:ind w:left="-567"/>
        <w:rPr>
          <w:rFonts w:ascii="Tahoma" w:hAnsi="Tahoma" w:cs="Tahoma"/>
          <w:b/>
          <w:sz w:val="20"/>
          <w:szCs w:val="20"/>
        </w:rPr>
      </w:pPr>
      <w:r w:rsidRPr="00BD6FF7">
        <w:rPr>
          <w:rFonts w:ascii="Tahoma" w:hAnsi="Tahoma" w:cs="Tahoma"/>
          <w:b/>
          <w:sz w:val="20"/>
          <w:szCs w:val="20"/>
        </w:rPr>
        <w:t xml:space="preserve">Contacts </w:t>
      </w:r>
    </w:p>
    <w:p w:rsidR="00C854C2" w:rsidRDefault="00E279AF" w:rsidP="0025331C">
      <w:pPr>
        <w:spacing w:line="240" w:lineRule="auto"/>
        <w:ind w:left="-567"/>
        <w:rPr>
          <w:rFonts w:ascii="Tahoma" w:hAnsi="Tahoma" w:cs="Tahoma"/>
          <w:sz w:val="20"/>
          <w:szCs w:val="20"/>
        </w:rPr>
      </w:pPr>
      <w:r w:rsidRPr="00D2633F">
        <w:rPr>
          <w:rFonts w:ascii="Tahoma" w:hAnsi="Tahoma" w:cs="Tahoma"/>
          <w:sz w:val="20"/>
          <w:szCs w:val="20"/>
        </w:rPr>
        <w:t xml:space="preserve">The research team consists of </w:t>
      </w:r>
      <w:r w:rsidR="00A2747D" w:rsidRPr="00D2633F">
        <w:rPr>
          <w:rFonts w:ascii="Tahoma" w:hAnsi="Tahoma" w:cs="Tahoma"/>
          <w:sz w:val="20"/>
          <w:szCs w:val="20"/>
        </w:rPr>
        <w:t xml:space="preserve">Principle </w:t>
      </w:r>
      <w:r w:rsidR="0077272B" w:rsidRPr="00D2633F">
        <w:rPr>
          <w:rFonts w:ascii="Tahoma" w:hAnsi="Tahoma" w:cs="Tahoma"/>
          <w:sz w:val="20"/>
          <w:szCs w:val="20"/>
        </w:rPr>
        <w:t>Researcher</w:t>
      </w:r>
      <w:r w:rsidR="00B75190" w:rsidRPr="00D2633F">
        <w:rPr>
          <w:rFonts w:ascii="Tahoma" w:hAnsi="Tahoma" w:cs="Tahoma"/>
          <w:sz w:val="20"/>
          <w:szCs w:val="20"/>
        </w:rPr>
        <w:t xml:space="preserve"> </w:t>
      </w:r>
      <w:r w:rsidR="003A1885" w:rsidRPr="00D2633F">
        <w:rPr>
          <w:rFonts w:ascii="Tahoma" w:hAnsi="Tahoma" w:cs="Tahoma"/>
          <w:sz w:val="20"/>
          <w:szCs w:val="20"/>
        </w:rPr>
        <w:t>Lucy Sargent (PhD student), Professor John Lowe (Head, School of Health and Sport Sciences</w:t>
      </w:r>
      <w:r w:rsidR="00D2633F" w:rsidRPr="00D2633F">
        <w:rPr>
          <w:rFonts w:ascii="Tahoma" w:hAnsi="Tahoma" w:cs="Tahoma"/>
          <w:sz w:val="20"/>
          <w:szCs w:val="20"/>
        </w:rPr>
        <w:t>, University of the Sunshine Coast</w:t>
      </w:r>
      <w:r w:rsidR="00A2747D" w:rsidRPr="00D2633F">
        <w:rPr>
          <w:rFonts w:ascii="Tahoma" w:hAnsi="Tahoma" w:cs="Tahoma"/>
          <w:sz w:val="20"/>
          <w:szCs w:val="20"/>
        </w:rPr>
        <w:t>) and</w:t>
      </w:r>
      <w:r w:rsidR="0077272B" w:rsidRPr="00D2633F">
        <w:rPr>
          <w:rFonts w:ascii="Tahoma" w:hAnsi="Tahoma" w:cs="Tahoma"/>
          <w:sz w:val="20"/>
          <w:szCs w:val="20"/>
        </w:rPr>
        <w:t xml:space="preserve"> Dr Chris Del Mar</w:t>
      </w:r>
      <w:r w:rsidR="00A2747D" w:rsidRPr="00D2633F">
        <w:rPr>
          <w:rFonts w:ascii="Tahoma" w:hAnsi="Tahoma" w:cs="Tahoma"/>
          <w:sz w:val="20"/>
          <w:szCs w:val="20"/>
        </w:rPr>
        <w:t xml:space="preserve"> (</w:t>
      </w:r>
      <w:r w:rsidR="00D2633F" w:rsidRPr="00D2633F">
        <w:rPr>
          <w:rFonts w:ascii="Tahoma" w:hAnsi="Tahoma" w:cs="Tahoma"/>
          <w:color w:val="000000"/>
          <w:sz w:val="20"/>
          <w:szCs w:val="20"/>
          <w:lang w:val="en-US"/>
        </w:rPr>
        <w:t>Centre for Research in Evidence-Based Practice, Faculty of Health Sciences and Medicine, Bond University Gold Coast, Queensland</w:t>
      </w:r>
      <w:r w:rsidRPr="00D2633F">
        <w:rPr>
          <w:rFonts w:ascii="Tahoma" w:hAnsi="Tahoma" w:cs="Tahoma"/>
          <w:sz w:val="20"/>
          <w:szCs w:val="20"/>
        </w:rPr>
        <w:t>)</w:t>
      </w:r>
      <w:r w:rsidR="0077272B" w:rsidRPr="00D2633F">
        <w:rPr>
          <w:rFonts w:ascii="Tahoma" w:hAnsi="Tahoma" w:cs="Tahoma"/>
          <w:sz w:val="20"/>
          <w:szCs w:val="20"/>
        </w:rPr>
        <w:t>.</w:t>
      </w:r>
      <w:r w:rsidRPr="00D2633F">
        <w:rPr>
          <w:rFonts w:ascii="Tahoma" w:hAnsi="Tahoma" w:cs="Tahoma"/>
          <w:sz w:val="20"/>
          <w:szCs w:val="20"/>
        </w:rPr>
        <w:t xml:space="preserve"> Please direct</w:t>
      </w:r>
      <w:r w:rsidR="00B75190" w:rsidRPr="00D2633F">
        <w:rPr>
          <w:rFonts w:ascii="Tahoma" w:hAnsi="Tahoma" w:cs="Tahoma"/>
          <w:sz w:val="20"/>
          <w:szCs w:val="20"/>
        </w:rPr>
        <w:t xml:space="preserve"> questions</w:t>
      </w:r>
      <w:r w:rsidR="00690722" w:rsidRPr="00D2633F">
        <w:rPr>
          <w:rFonts w:ascii="Tahoma" w:hAnsi="Tahoma" w:cs="Tahoma"/>
          <w:sz w:val="20"/>
          <w:szCs w:val="20"/>
        </w:rPr>
        <w:t xml:space="preserve"> to:</w:t>
      </w:r>
    </w:p>
    <w:p w:rsidR="00BD6FF7" w:rsidRPr="0025331C" w:rsidRDefault="0025331C" w:rsidP="0025331C">
      <w:pPr>
        <w:spacing w:line="240" w:lineRule="auto"/>
        <w:ind w:left="-567"/>
        <w:rPr>
          <w:rFonts w:ascii="Tahoma" w:hAnsi="Tahoma" w:cs="Tahoma"/>
          <w:color w:val="000000"/>
          <w:sz w:val="20"/>
          <w:szCs w:val="20"/>
          <w:lang w:val="en-US"/>
        </w:rPr>
        <w:sectPr w:rsidR="00BD6FF7" w:rsidRPr="0025331C">
          <w:headerReference w:type="default" r:id="rId8"/>
          <w:footerReference w:type="default" r:id="rId9"/>
          <w:pgSz w:w="11906" w:h="16838"/>
          <w:pgMar w:top="1440" w:right="1440" w:bottom="1440" w:left="1440" w:header="708" w:footer="708" w:gutter="0"/>
          <w:cols w:space="708"/>
          <w:docGrid w:linePitch="360"/>
        </w:sectPr>
      </w:pPr>
      <w:r>
        <w:rPr>
          <w:rFonts w:ascii="Tahoma" w:hAnsi="Tahoma" w:cs="Tahoma"/>
          <w:sz w:val="20"/>
          <w:szCs w:val="20"/>
        </w:rPr>
        <w:t>Lucy Sargent:           Email: lsargent@usc.edu.au.           Tel: 0400 447335</w:t>
      </w:r>
    </w:p>
    <w:p w:rsidR="00C854C2" w:rsidRPr="00BD6FF7" w:rsidRDefault="00690722" w:rsidP="0025331C">
      <w:pPr>
        <w:spacing w:after="0" w:line="240" w:lineRule="auto"/>
        <w:ind w:left="-426"/>
        <w:rPr>
          <w:rFonts w:ascii="Tahoma" w:hAnsi="Tahoma" w:cs="Tahoma"/>
          <w:b/>
          <w:sz w:val="20"/>
          <w:szCs w:val="20"/>
        </w:rPr>
      </w:pPr>
      <w:r w:rsidRPr="00BD6FF7">
        <w:rPr>
          <w:rFonts w:ascii="Tahoma" w:hAnsi="Tahoma" w:cs="Tahoma"/>
          <w:b/>
          <w:sz w:val="20"/>
          <w:szCs w:val="20"/>
        </w:rPr>
        <w:t xml:space="preserve">Participant </w:t>
      </w:r>
      <w:r w:rsidR="00B101AD">
        <w:rPr>
          <w:rFonts w:ascii="Tahoma" w:hAnsi="Tahoma" w:cs="Tahoma"/>
          <w:b/>
          <w:sz w:val="20"/>
          <w:szCs w:val="20"/>
        </w:rPr>
        <w:t>e</w:t>
      </w:r>
      <w:r w:rsidR="00C854C2" w:rsidRPr="00BD6FF7">
        <w:rPr>
          <w:rFonts w:ascii="Tahoma" w:hAnsi="Tahoma" w:cs="Tahoma"/>
          <w:b/>
          <w:sz w:val="20"/>
          <w:szCs w:val="20"/>
        </w:rPr>
        <w:t>xperience</w:t>
      </w:r>
    </w:p>
    <w:p w:rsidR="00A531F3" w:rsidRPr="00CD0748" w:rsidRDefault="00BD6FF7" w:rsidP="0025331C">
      <w:pPr>
        <w:spacing w:after="0" w:line="240" w:lineRule="auto"/>
        <w:ind w:left="-426"/>
        <w:rPr>
          <w:rFonts w:ascii="Tahoma" w:hAnsi="Tahoma" w:cs="Tahoma"/>
          <w:sz w:val="20"/>
          <w:szCs w:val="20"/>
        </w:rPr>
      </w:pPr>
      <w:r w:rsidRPr="00CD0748">
        <w:rPr>
          <w:rFonts w:ascii="Tahoma" w:hAnsi="Tahoma" w:cs="Tahoma"/>
          <w:sz w:val="20"/>
          <w:szCs w:val="20"/>
        </w:rPr>
        <w:t>You have been invited to take part in th</w:t>
      </w:r>
      <w:r w:rsidR="0077272B" w:rsidRPr="00CD0748">
        <w:rPr>
          <w:rFonts w:ascii="Tahoma" w:hAnsi="Tahoma" w:cs="Tahoma"/>
          <w:sz w:val="20"/>
          <w:szCs w:val="20"/>
        </w:rPr>
        <w:t>is project because you are a</w:t>
      </w:r>
      <w:r w:rsidR="00587FF0" w:rsidRPr="00CD0748">
        <w:rPr>
          <w:rFonts w:ascii="Tahoma" w:hAnsi="Tahoma" w:cs="Tahoma"/>
          <w:sz w:val="20"/>
          <w:szCs w:val="20"/>
        </w:rPr>
        <w:t xml:space="preserve"> practicing General Practitioner</w:t>
      </w:r>
      <w:r w:rsidR="00F7751F" w:rsidRPr="00CD0748">
        <w:rPr>
          <w:rFonts w:ascii="Tahoma" w:hAnsi="Tahoma" w:cs="Tahoma"/>
          <w:sz w:val="20"/>
          <w:szCs w:val="20"/>
        </w:rPr>
        <w:t xml:space="preserve">. </w:t>
      </w:r>
      <w:r w:rsidR="00690722" w:rsidRPr="00CD0748">
        <w:rPr>
          <w:rFonts w:ascii="Tahoma" w:hAnsi="Tahoma" w:cs="Tahoma"/>
          <w:sz w:val="20"/>
          <w:szCs w:val="20"/>
        </w:rPr>
        <w:t>If you agree to ta</w:t>
      </w:r>
      <w:r w:rsidR="00D2633F" w:rsidRPr="00CD0748">
        <w:rPr>
          <w:rFonts w:ascii="Tahoma" w:hAnsi="Tahoma" w:cs="Tahoma"/>
          <w:sz w:val="20"/>
          <w:szCs w:val="20"/>
        </w:rPr>
        <w:t>ke part in this resea</w:t>
      </w:r>
      <w:bookmarkStart w:id="0" w:name="_GoBack"/>
      <w:bookmarkEnd w:id="0"/>
      <w:r w:rsidR="00D2633F" w:rsidRPr="00CD0748">
        <w:rPr>
          <w:rFonts w:ascii="Tahoma" w:hAnsi="Tahoma" w:cs="Tahoma"/>
          <w:sz w:val="20"/>
          <w:szCs w:val="20"/>
        </w:rPr>
        <w:t>rch</w:t>
      </w:r>
      <w:r w:rsidR="00F46DB5" w:rsidRPr="00CD0748">
        <w:rPr>
          <w:rFonts w:ascii="Tahoma" w:hAnsi="Tahoma" w:cs="Tahoma"/>
          <w:sz w:val="20"/>
          <w:szCs w:val="20"/>
        </w:rPr>
        <w:t xml:space="preserve">, you will be </w:t>
      </w:r>
      <w:r w:rsidR="0025331C">
        <w:rPr>
          <w:rFonts w:ascii="Tahoma" w:hAnsi="Tahoma" w:cs="Tahoma"/>
          <w:sz w:val="20"/>
          <w:szCs w:val="20"/>
        </w:rPr>
        <w:t xml:space="preserve">randomly </w:t>
      </w:r>
      <w:r w:rsidR="00F46DB5" w:rsidRPr="00CD0748">
        <w:rPr>
          <w:rFonts w:ascii="Tahoma" w:hAnsi="Tahoma" w:cs="Tahoma"/>
          <w:sz w:val="20"/>
          <w:szCs w:val="20"/>
        </w:rPr>
        <w:t xml:space="preserve">allocated to an intervention group or a control group. The intervention is a website designed to support GPs to do delayed prescribing. </w:t>
      </w:r>
      <w:r w:rsidR="005A2C43">
        <w:rPr>
          <w:rFonts w:ascii="Tahoma" w:hAnsi="Tahoma" w:cs="Tahoma"/>
          <w:sz w:val="20"/>
          <w:szCs w:val="20"/>
        </w:rPr>
        <w:t>The primary outcome is</w:t>
      </w:r>
      <w:r w:rsidR="00CD0748" w:rsidRPr="00CD0748">
        <w:rPr>
          <w:rFonts w:ascii="Tahoma" w:hAnsi="Tahoma" w:cs="Tahoma"/>
          <w:sz w:val="20"/>
          <w:szCs w:val="20"/>
        </w:rPr>
        <w:t xml:space="preserve"> the rate of antibiotic dispensing of th</w:t>
      </w:r>
      <w:r w:rsidR="00CD0748">
        <w:rPr>
          <w:rFonts w:ascii="Tahoma" w:hAnsi="Tahoma" w:cs="Tahoma"/>
          <w:sz w:val="20"/>
          <w:szCs w:val="20"/>
        </w:rPr>
        <w:t>e target antibiotics</w:t>
      </w:r>
      <w:r w:rsidR="00CD0748" w:rsidRPr="00CD0748">
        <w:rPr>
          <w:rFonts w:ascii="Tahoma" w:hAnsi="Tahoma" w:cs="Tahoma"/>
          <w:sz w:val="20"/>
          <w:szCs w:val="20"/>
        </w:rPr>
        <w:t xml:space="preserve"> (number of consultations for which one of the target antibiotics was dispensed per year). Target antibiotics are those routinely used for ARIs (amoxicillin, amoxicillin/clavulanic acid, cefaclor, doxycycline, erythromycin and roxithromycin). Antibiotic dispensing data for the target antibiotics will be collected from th</w:t>
      </w:r>
      <w:r w:rsidR="00CD0748">
        <w:rPr>
          <w:rFonts w:ascii="Tahoma" w:hAnsi="Tahoma" w:cs="Tahoma"/>
          <w:sz w:val="20"/>
          <w:szCs w:val="20"/>
        </w:rPr>
        <w:t>e Pharmaceutical Benefits Scheme (PBS)</w:t>
      </w:r>
      <w:r w:rsidR="00CD0748" w:rsidRPr="00CD0748">
        <w:rPr>
          <w:rFonts w:ascii="Tahoma" w:hAnsi="Tahoma" w:cs="Tahoma"/>
          <w:sz w:val="20"/>
          <w:szCs w:val="20"/>
        </w:rPr>
        <w:t>, by prescriber number. Consultation data will be collected from the M</w:t>
      </w:r>
      <w:r w:rsidR="00CD0748">
        <w:rPr>
          <w:rFonts w:ascii="Tahoma" w:hAnsi="Tahoma" w:cs="Tahoma"/>
          <w:sz w:val="20"/>
          <w:szCs w:val="20"/>
        </w:rPr>
        <w:t>edicare Benefits Scheme</w:t>
      </w:r>
      <w:r w:rsidR="00CD0748" w:rsidRPr="00CD0748">
        <w:rPr>
          <w:rFonts w:ascii="Tahoma" w:hAnsi="Tahoma" w:cs="Tahoma"/>
          <w:sz w:val="20"/>
          <w:szCs w:val="20"/>
        </w:rPr>
        <w:t xml:space="preserve"> -recorded long and short</w:t>
      </w:r>
      <w:r w:rsidR="005A2C43">
        <w:rPr>
          <w:rFonts w:ascii="Tahoma" w:hAnsi="Tahoma" w:cs="Tahoma"/>
          <w:sz w:val="20"/>
          <w:szCs w:val="20"/>
        </w:rPr>
        <w:t xml:space="preserve"> consultations</w:t>
      </w:r>
      <w:r w:rsidR="00CD0748" w:rsidRPr="00CD0748">
        <w:rPr>
          <w:rFonts w:ascii="Tahoma" w:hAnsi="Tahoma" w:cs="Tahoma"/>
          <w:sz w:val="20"/>
          <w:szCs w:val="20"/>
        </w:rPr>
        <w:t xml:space="preserve"> b</w:t>
      </w:r>
      <w:r w:rsidR="005A2C43">
        <w:rPr>
          <w:rFonts w:ascii="Tahoma" w:hAnsi="Tahoma" w:cs="Tahoma"/>
          <w:sz w:val="20"/>
          <w:szCs w:val="20"/>
        </w:rPr>
        <w:t>y provider number</w:t>
      </w:r>
      <w:r w:rsidR="00CD0748" w:rsidRPr="00CD0748">
        <w:rPr>
          <w:rFonts w:ascii="Tahoma" w:hAnsi="Tahoma" w:cs="Tahoma"/>
          <w:sz w:val="20"/>
          <w:szCs w:val="20"/>
        </w:rPr>
        <w:t>.</w:t>
      </w:r>
      <w:r w:rsidR="0025331C">
        <w:rPr>
          <w:rFonts w:ascii="Tahoma" w:hAnsi="Tahoma" w:cs="Tahoma"/>
          <w:sz w:val="20"/>
          <w:szCs w:val="20"/>
        </w:rPr>
        <w:t xml:space="preserve"> </w:t>
      </w:r>
      <w:r w:rsidR="00CD0748" w:rsidRPr="00CD0748">
        <w:rPr>
          <w:rFonts w:ascii="Tahoma" w:hAnsi="Tahoma" w:cs="Tahoma"/>
          <w:sz w:val="20"/>
          <w:szCs w:val="20"/>
        </w:rPr>
        <w:t>The analysis will use dispensing data over 3 months (June, July and Aug 2018), adjusted for baseline prescribing rate from the same 3 months of the previous year (June, July and Aug 2017)</w:t>
      </w:r>
      <w:r w:rsidR="005A2C43">
        <w:rPr>
          <w:rFonts w:ascii="Tahoma" w:hAnsi="Tahoma" w:cs="Tahoma"/>
          <w:sz w:val="20"/>
          <w:szCs w:val="20"/>
        </w:rPr>
        <w:t>. T</w:t>
      </w:r>
      <w:r w:rsidR="00CD0748" w:rsidRPr="00CD0748">
        <w:rPr>
          <w:rFonts w:ascii="Tahoma" w:hAnsi="Tahoma" w:cs="Tahoma"/>
          <w:sz w:val="20"/>
          <w:szCs w:val="20"/>
        </w:rPr>
        <w:t>he total number of MBS-recorded consultations for each GP for the same periods so that adjustment can be made based on the number of billed consultations for each GP.</w:t>
      </w:r>
      <w:r w:rsidR="005A2C43">
        <w:rPr>
          <w:rFonts w:ascii="Tahoma" w:hAnsi="Tahoma" w:cs="Tahoma"/>
          <w:sz w:val="20"/>
          <w:szCs w:val="20"/>
        </w:rPr>
        <w:t xml:space="preserve"> If you are allocated to the n intervention group, the same data will be collected and the website will be made available after the trial is compete. </w:t>
      </w:r>
    </w:p>
    <w:p w:rsidR="00C854C2" w:rsidRPr="00CD0748" w:rsidRDefault="00C854C2" w:rsidP="0025331C">
      <w:pPr>
        <w:spacing w:after="0" w:line="240" w:lineRule="auto"/>
        <w:ind w:left="-426"/>
        <w:rPr>
          <w:rFonts w:ascii="Tahoma" w:hAnsi="Tahoma" w:cs="Tahoma"/>
          <w:b/>
        </w:rPr>
      </w:pPr>
    </w:p>
    <w:p w:rsidR="003E215B" w:rsidRPr="00BD6FF7" w:rsidRDefault="00C854C2" w:rsidP="0025331C">
      <w:pPr>
        <w:spacing w:after="0" w:line="240" w:lineRule="auto"/>
        <w:ind w:left="-426"/>
        <w:rPr>
          <w:rFonts w:ascii="Tahoma" w:hAnsi="Tahoma" w:cs="Tahoma"/>
          <w:sz w:val="20"/>
          <w:szCs w:val="20"/>
        </w:rPr>
      </w:pPr>
      <w:r w:rsidRPr="00BD6FF7">
        <w:rPr>
          <w:rFonts w:ascii="Tahoma" w:hAnsi="Tahoma" w:cs="Tahoma"/>
          <w:b/>
          <w:sz w:val="20"/>
          <w:szCs w:val="20"/>
        </w:rPr>
        <w:t>Risks</w:t>
      </w:r>
      <w:r w:rsidR="006366E8" w:rsidRPr="00BD6FF7">
        <w:rPr>
          <w:rFonts w:ascii="Tahoma" w:hAnsi="Tahoma" w:cs="Tahoma"/>
          <w:b/>
          <w:sz w:val="20"/>
          <w:szCs w:val="20"/>
        </w:rPr>
        <w:t xml:space="preserve"> and </w:t>
      </w:r>
      <w:r w:rsidR="00B101AD">
        <w:rPr>
          <w:rFonts w:ascii="Tahoma" w:hAnsi="Tahoma" w:cs="Tahoma"/>
          <w:b/>
          <w:sz w:val="20"/>
          <w:szCs w:val="20"/>
        </w:rPr>
        <w:t>b</w:t>
      </w:r>
      <w:r w:rsidR="006366E8" w:rsidRPr="00BD6FF7">
        <w:rPr>
          <w:rFonts w:ascii="Tahoma" w:hAnsi="Tahoma" w:cs="Tahoma"/>
          <w:b/>
          <w:sz w:val="20"/>
          <w:szCs w:val="20"/>
        </w:rPr>
        <w:t>enefits</w:t>
      </w:r>
    </w:p>
    <w:p w:rsidR="002473F8" w:rsidRDefault="006366E8" w:rsidP="0025331C">
      <w:pPr>
        <w:spacing w:after="0" w:line="240" w:lineRule="auto"/>
        <w:ind w:left="-426"/>
        <w:rPr>
          <w:rFonts w:ascii="Tahoma" w:hAnsi="Tahoma" w:cs="Tahoma"/>
          <w:sz w:val="20"/>
          <w:szCs w:val="20"/>
        </w:rPr>
      </w:pPr>
      <w:r w:rsidRPr="00BD6FF7">
        <w:rPr>
          <w:rFonts w:ascii="Tahoma" w:hAnsi="Tahoma" w:cs="Tahoma"/>
          <w:sz w:val="20"/>
          <w:szCs w:val="20"/>
        </w:rPr>
        <w:t>There are no specif</w:t>
      </w:r>
      <w:r w:rsidR="00F7751F">
        <w:rPr>
          <w:rFonts w:ascii="Tahoma" w:hAnsi="Tahoma" w:cs="Tahoma"/>
          <w:sz w:val="20"/>
          <w:szCs w:val="20"/>
        </w:rPr>
        <w:t xml:space="preserve">ic </w:t>
      </w:r>
      <w:r w:rsidR="00B12BDD">
        <w:rPr>
          <w:rFonts w:ascii="Tahoma" w:hAnsi="Tahoma" w:cs="Tahoma"/>
          <w:sz w:val="20"/>
          <w:szCs w:val="20"/>
        </w:rPr>
        <w:t>risks involved in this research project</w:t>
      </w:r>
      <w:r w:rsidRPr="00BD6FF7">
        <w:rPr>
          <w:rFonts w:ascii="Tahoma" w:hAnsi="Tahoma" w:cs="Tahoma"/>
          <w:sz w:val="20"/>
          <w:szCs w:val="20"/>
        </w:rPr>
        <w:t>, as your data will be non-iden</w:t>
      </w:r>
      <w:r w:rsidR="00B12BDD">
        <w:rPr>
          <w:rFonts w:ascii="Tahoma" w:hAnsi="Tahoma" w:cs="Tahoma"/>
          <w:sz w:val="20"/>
          <w:szCs w:val="20"/>
        </w:rPr>
        <w:t>tifiable</w:t>
      </w:r>
      <w:r w:rsidRPr="00BD6FF7">
        <w:rPr>
          <w:rFonts w:ascii="Tahoma" w:hAnsi="Tahoma" w:cs="Tahoma"/>
          <w:sz w:val="20"/>
          <w:szCs w:val="20"/>
        </w:rPr>
        <w:t>.</w:t>
      </w:r>
      <w:r w:rsidR="00B12BDD">
        <w:rPr>
          <w:rFonts w:ascii="Tahoma" w:hAnsi="Tahoma" w:cs="Tahoma"/>
          <w:sz w:val="20"/>
          <w:szCs w:val="20"/>
        </w:rPr>
        <w:t xml:space="preserve"> </w:t>
      </w:r>
    </w:p>
    <w:p w:rsidR="0025331C" w:rsidRDefault="0025331C" w:rsidP="0025331C">
      <w:pPr>
        <w:spacing w:after="0" w:line="240" w:lineRule="auto"/>
        <w:ind w:left="-426"/>
        <w:rPr>
          <w:rFonts w:ascii="Tahoma" w:hAnsi="Tahoma" w:cs="Tahoma"/>
          <w:sz w:val="20"/>
          <w:szCs w:val="20"/>
        </w:rPr>
      </w:pPr>
    </w:p>
    <w:p w:rsidR="003E215B" w:rsidRPr="00BD6FF7" w:rsidRDefault="003E215B" w:rsidP="0025331C">
      <w:pPr>
        <w:spacing w:after="0" w:line="240" w:lineRule="auto"/>
        <w:ind w:left="-426"/>
        <w:rPr>
          <w:rFonts w:ascii="Tahoma" w:hAnsi="Tahoma" w:cs="Tahoma"/>
          <w:sz w:val="20"/>
          <w:szCs w:val="20"/>
        </w:rPr>
      </w:pPr>
      <w:r w:rsidRPr="00BD6FF7">
        <w:rPr>
          <w:rFonts w:ascii="Tahoma" w:hAnsi="Tahoma" w:cs="Tahoma"/>
          <w:b/>
          <w:sz w:val="20"/>
          <w:szCs w:val="20"/>
        </w:rPr>
        <w:t>Participation</w:t>
      </w:r>
      <w:r w:rsidR="00906525">
        <w:rPr>
          <w:rFonts w:ascii="Tahoma" w:hAnsi="Tahoma" w:cs="Tahoma"/>
          <w:b/>
          <w:sz w:val="20"/>
          <w:szCs w:val="20"/>
        </w:rPr>
        <w:t xml:space="preserve"> and consent</w:t>
      </w:r>
    </w:p>
    <w:p w:rsidR="003E215B" w:rsidRPr="00BD6FF7" w:rsidRDefault="006366E8" w:rsidP="0025331C">
      <w:pPr>
        <w:spacing w:after="0" w:line="240" w:lineRule="auto"/>
        <w:ind w:left="-426"/>
        <w:rPr>
          <w:rFonts w:ascii="Tahoma" w:hAnsi="Tahoma" w:cs="Tahoma"/>
          <w:sz w:val="20"/>
          <w:szCs w:val="20"/>
        </w:rPr>
      </w:pPr>
      <w:r w:rsidRPr="00BD6FF7">
        <w:rPr>
          <w:rFonts w:ascii="Tahoma" w:hAnsi="Tahoma" w:cs="Tahoma"/>
          <w:sz w:val="20"/>
          <w:szCs w:val="20"/>
        </w:rPr>
        <w:t>P</w:t>
      </w:r>
      <w:r w:rsidR="00B12BDD">
        <w:rPr>
          <w:rFonts w:ascii="Tahoma" w:hAnsi="Tahoma" w:cs="Tahoma"/>
          <w:sz w:val="20"/>
          <w:szCs w:val="20"/>
        </w:rPr>
        <w:t>articipation in this research</w:t>
      </w:r>
      <w:r w:rsidRPr="00BD6FF7">
        <w:rPr>
          <w:rFonts w:ascii="Tahoma" w:hAnsi="Tahoma" w:cs="Tahoma"/>
          <w:sz w:val="20"/>
          <w:szCs w:val="20"/>
        </w:rPr>
        <w:t xml:space="preserve"> is vo</w:t>
      </w:r>
      <w:r w:rsidR="00A2747D">
        <w:rPr>
          <w:rFonts w:ascii="Tahoma" w:hAnsi="Tahoma" w:cs="Tahoma"/>
          <w:sz w:val="20"/>
          <w:szCs w:val="20"/>
        </w:rPr>
        <w:t>luntary, and you may withdraw at any</w:t>
      </w:r>
      <w:r w:rsidR="00B12BDD">
        <w:rPr>
          <w:rFonts w:ascii="Tahoma" w:hAnsi="Tahoma" w:cs="Tahoma"/>
          <w:sz w:val="20"/>
          <w:szCs w:val="20"/>
        </w:rPr>
        <w:t>. There are two</w:t>
      </w:r>
      <w:r w:rsidR="00F7751F">
        <w:rPr>
          <w:rFonts w:ascii="Tahoma" w:hAnsi="Tahoma" w:cs="Tahoma"/>
          <w:sz w:val="20"/>
          <w:szCs w:val="20"/>
        </w:rPr>
        <w:t xml:space="preserve"> consent form</w:t>
      </w:r>
      <w:r w:rsidR="00B12BDD">
        <w:rPr>
          <w:rFonts w:ascii="Tahoma" w:hAnsi="Tahoma" w:cs="Tahoma"/>
          <w:sz w:val="20"/>
          <w:szCs w:val="20"/>
        </w:rPr>
        <w:t>s</w:t>
      </w:r>
      <w:r w:rsidR="00F7751F">
        <w:rPr>
          <w:rFonts w:ascii="Tahoma" w:hAnsi="Tahoma" w:cs="Tahoma"/>
          <w:sz w:val="20"/>
          <w:szCs w:val="20"/>
        </w:rPr>
        <w:t xml:space="preserve"> attached for</w:t>
      </w:r>
      <w:r w:rsidR="00A2747D">
        <w:rPr>
          <w:rFonts w:ascii="Tahoma" w:hAnsi="Tahoma" w:cs="Tahoma"/>
          <w:sz w:val="20"/>
          <w:szCs w:val="20"/>
        </w:rPr>
        <w:t xml:space="preserve"> you to sign if you agree to participate. </w:t>
      </w:r>
    </w:p>
    <w:p w:rsidR="003E215B" w:rsidRPr="00BD6FF7" w:rsidRDefault="003E215B" w:rsidP="0025331C">
      <w:pPr>
        <w:spacing w:after="0" w:line="240" w:lineRule="auto"/>
        <w:ind w:left="-426"/>
        <w:rPr>
          <w:rFonts w:ascii="Tahoma" w:hAnsi="Tahoma" w:cs="Tahoma"/>
          <w:b/>
          <w:sz w:val="20"/>
          <w:szCs w:val="20"/>
        </w:rPr>
      </w:pPr>
    </w:p>
    <w:p w:rsidR="00C854C2" w:rsidRPr="00BD6FF7" w:rsidRDefault="00906525" w:rsidP="0025331C">
      <w:pPr>
        <w:spacing w:after="0" w:line="240" w:lineRule="auto"/>
        <w:ind w:left="-426"/>
        <w:rPr>
          <w:rFonts w:ascii="Tahoma" w:hAnsi="Tahoma" w:cs="Tahoma"/>
          <w:b/>
          <w:sz w:val="20"/>
          <w:szCs w:val="20"/>
        </w:rPr>
      </w:pPr>
      <w:r>
        <w:rPr>
          <w:rFonts w:ascii="Tahoma" w:hAnsi="Tahoma" w:cs="Tahoma"/>
          <w:b/>
          <w:sz w:val="20"/>
          <w:szCs w:val="20"/>
        </w:rPr>
        <w:t>Confidentiality and r</w:t>
      </w:r>
      <w:r w:rsidR="00C854C2" w:rsidRPr="00BD6FF7">
        <w:rPr>
          <w:rFonts w:ascii="Tahoma" w:hAnsi="Tahoma" w:cs="Tahoma"/>
          <w:b/>
          <w:sz w:val="20"/>
          <w:szCs w:val="20"/>
        </w:rPr>
        <w:t>esults</w:t>
      </w:r>
    </w:p>
    <w:p w:rsidR="006E0ACB" w:rsidRPr="00BD6FF7" w:rsidRDefault="00A2747D" w:rsidP="0025331C">
      <w:pPr>
        <w:spacing w:after="0" w:line="240" w:lineRule="auto"/>
        <w:ind w:left="-426"/>
        <w:rPr>
          <w:rFonts w:ascii="Tahoma" w:hAnsi="Tahoma" w:cs="Tahoma"/>
          <w:sz w:val="20"/>
          <w:szCs w:val="20"/>
        </w:rPr>
      </w:pPr>
      <w:r>
        <w:rPr>
          <w:rFonts w:ascii="Tahoma" w:hAnsi="Tahoma" w:cs="Tahoma"/>
          <w:sz w:val="20"/>
          <w:szCs w:val="20"/>
        </w:rPr>
        <w:t>Your responses</w:t>
      </w:r>
      <w:r w:rsidR="00E6012A">
        <w:rPr>
          <w:rFonts w:ascii="Tahoma" w:hAnsi="Tahoma" w:cs="Tahoma"/>
          <w:sz w:val="20"/>
          <w:szCs w:val="20"/>
        </w:rPr>
        <w:t xml:space="preserve"> will be </w:t>
      </w:r>
      <w:r>
        <w:rPr>
          <w:rFonts w:ascii="Tahoma" w:hAnsi="Tahoma" w:cs="Tahoma"/>
          <w:sz w:val="20"/>
          <w:szCs w:val="20"/>
        </w:rPr>
        <w:t>kept confidential and de-identified on analysis</w:t>
      </w:r>
      <w:r w:rsidR="004365EF">
        <w:rPr>
          <w:rFonts w:ascii="Tahoma" w:hAnsi="Tahoma" w:cs="Tahoma"/>
          <w:sz w:val="20"/>
          <w:szCs w:val="20"/>
        </w:rPr>
        <w:t>.</w:t>
      </w:r>
    </w:p>
    <w:p w:rsidR="006E0ACB" w:rsidRPr="00BD6FF7" w:rsidRDefault="006E0ACB" w:rsidP="0025331C">
      <w:pPr>
        <w:spacing w:after="0" w:line="240" w:lineRule="auto"/>
        <w:ind w:left="-426"/>
        <w:rPr>
          <w:rFonts w:ascii="Tahoma" w:hAnsi="Tahoma" w:cs="Tahoma"/>
          <w:b/>
          <w:sz w:val="20"/>
          <w:szCs w:val="20"/>
        </w:rPr>
      </w:pPr>
    </w:p>
    <w:p w:rsidR="00BD6FF7" w:rsidRPr="00BD6FF7" w:rsidRDefault="00BD6FF7" w:rsidP="0025331C">
      <w:pPr>
        <w:spacing w:after="0" w:line="240" w:lineRule="auto"/>
        <w:ind w:left="-426"/>
        <w:rPr>
          <w:rFonts w:ascii="Tahoma" w:hAnsi="Tahoma" w:cs="Tahoma"/>
          <w:b/>
          <w:sz w:val="20"/>
          <w:szCs w:val="20"/>
        </w:rPr>
      </w:pPr>
      <w:r w:rsidRPr="00BD6FF7">
        <w:rPr>
          <w:rFonts w:ascii="Tahoma" w:hAnsi="Tahoma" w:cs="Tahoma"/>
          <w:b/>
          <w:sz w:val="20"/>
          <w:szCs w:val="20"/>
        </w:rPr>
        <w:t>Complaints / Concerns</w:t>
      </w:r>
    </w:p>
    <w:p w:rsidR="00E6012A" w:rsidRDefault="008C085B" w:rsidP="0025331C">
      <w:pPr>
        <w:spacing w:after="0" w:line="240" w:lineRule="auto"/>
        <w:ind w:left="-426"/>
        <w:rPr>
          <w:rFonts w:ascii="Tahoma" w:hAnsi="Tahoma" w:cs="Tahoma"/>
          <w:sz w:val="20"/>
          <w:szCs w:val="20"/>
        </w:rPr>
      </w:pPr>
      <w:r w:rsidRPr="008C085B">
        <w:rPr>
          <w:rFonts w:ascii="Tahoma" w:hAnsi="Tahoma" w:cs="Tahoma"/>
          <w:sz w:val="20"/>
          <w:szCs w:val="20"/>
        </w:rPr>
        <w:t>If you have any complaints about the way this research project is being conducted you can raise them with the Principal Researcher.  If you prefer an independent person, contact the Chairperson of the Human Research Ethics Committee at the University: (c/- the Research Ethics Officer, Office of Research, University of the Sunshine Coast, Maroochydore DC 4558; telephone (07) 5459 4574;</w:t>
      </w:r>
      <w:r>
        <w:rPr>
          <w:rFonts w:ascii="Tahoma" w:hAnsi="Tahoma" w:cs="Tahoma"/>
          <w:sz w:val="20"/>
          <w:szCs w:val="20"/>
        </w:rPr>
        <w:t xml:space="preserve"> email </w:t>
      </w:r>
      <w:hyperlink r:id="rId10" w:history="1">
        <w:r w:rsidRPr="00537B3A">
          <w:rPr>
            <w:rStyle w:val="Hyperlink"/>
            <w:rFonts w:ascii="Tahoma" w:hAnsi="Tahoma" w:cs="Tahoma"/>
            <w:sz w:val="20"/>
            <w:szCs w:val="20"/>
          </w:rPr>
          <w:t>humanethics@usc.edu.au</w:t>
        </w:r>
      </w:hyperlink>
      <w:r>
        <w:rPr>
          <w:rFonts w:ascii="Tahoma" w:hAnsi="Tahoma" w:cs="Tahoma"/>
          <w:sz w:val="20"/>
          <w:szCs w:val="20"/>
        </w:rPr>
        <w:t>).</w:t>
      </w:r>
    </w:p>
    <w:p w:rsidR="00D2633F" w:rsidRDefault="00D2633F" w:rsidP="005A2C43">
      <w:pPr>
        <w:spacing w:after="0" w:line="240" w:lineRule="auto"/>
        <w:rPr>
          <w:rFonts w:ascii="Tahoma" w:hAnsi="Tahoma" w:cs="Tahoma"/>
          <w:i/>
          <w:sz w:val="20"/>
          <w:szCs w:val="20"/>
        </w:rPr>
      </w:pPr>
    </w:p>
    <w:p w:rsidR="00B75190" w:rsidRPr="00BD6FF7" w:rsidRDefault="006366E8" w:rsidP="0025331C">
      <w:pPr>
        <w:spacing w:after="0" w:line="240" w:lineRule="auto"/>
        <w:ind w:left="-567" w:firstLine="142"/>
        <w:rPr>
          <w:rFonts w:ascii="Tahoma" w:hAnsi="Tahoma" w:cs="Tahoma"/>
          <w:i/>
          <w:sz w:val="20"/>
          <w:szCs w:val="20"/>
        </w:rPr>
      </w:pPr>
      <w:r w:rsidRPr="00BD6FF7">
        <w:rPr>
          <w:rFonts w:ascii="Tahoma" w:hAnsi="Tahoma" w:cs="Tahoma"/>
          <w:i/>
          <w:sz w:val="20"/>
          <w:szCs w:val="20"/>
        </w:rPr>
        <w:t>Th</w:t>
      </w:r>
      <w:r w:rsidR="00D2633F">
        <w:rPr>
          <w:rFonts w:ascii="Tahoma" w:hAnsi="Tahoma" w:cs="Tahoma"/>
          <w:i/>
          <w:sz w:val="20"/>
          <w:szCs w:val="20"/>
        </w:rPr>
        <w:t>e researchers</w:t>
      </w:r>
      <w:r w:rsidR="00BD6FF7" w:rsidRPr="00BD6FF7">
        <w:rPr>
          <w:rFonts w:ascii="Tahoma" w:hAnsi="Tahoma" w:cs="Tahoma"/>
          <w:i/>
          <w:sz w:val="20"/>
          <w:szCs w:val="20"/>
        </w:rPr>
        <w:t xml:space="preserve"> th</w:t>
      </w:r>
      <w:r w:rsidRPr="00BD6FF7">
        <w:rPr>
          <w:rFonts w:ascii="Tahoma" w:hAnsi="Tahoma" w:cs="Tahoma"/>
          <w:i/>
          <w:sz w:val="20"/>
          <w:szCs w:val="20"/>
        </w:rPr>
        <w:t>ank you for consideration of this study.</w:t>
      </w:r>
    </w:p>
    <w:sectPr w:rsidR="00B75190" w:rsidRPr="00BD6FF7" w:rsidSect="009C4A15">
      <w:type w:val="continuous"/>
      <w:pgSz w:w="11906" w:h="16838"/>
      <w:pgMar w:top="1247" w:right="130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25" w:rsidRDefault="00906525" w:rsidP="00550BC9">
      <w:pPr>
        <w:spacing w:after="0" w:line="240" w:lineRule="auto"/>
      </w:pPr>
      <w:r>
        <w:separator/>
      </w:r>
    </w:p>
  </w:endnote>
  <w:endnote w:type="continuationSeparator" w:id="0">
    <w:p w:rsidR="00906525" w:rsidRDefault="00906525" w:rsidP="0055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459189"/>
      <w:docPartObj>
        <w:docPartGallery w:val="Page Numbers (Bottom of Page)"/>
        <w:docPartUnique/>
      </w:docPartObj>
    </w:sdtPr>
    <w:sdtEndPr>
      <w:rPr>
        <w:noProof/>
        <w:sz w:val="18"/>
        <w:szCs w:val="18"/>
      </w:rPr>
    </w:sdtEndPr>
    <w:sdtContent>
      <w:p w:rsidR="00906525" w:rsidRPr="002473F8" w:rsidRDefault="00906525">
        <w:pPr>
          <w:pStyle w:val="Footer"/>
          <w:jc w:val="right"/>
          <w:rPr>
            <w:sz w:val="18"/>
            <w:szCs w:val="18"/>
          </w:rPr>
        </w:pPr>
        <w:r w:rsidRPr="002473F8">
          <w:rPr>
            <w:sz w:val="18"/>
            <w:szCs w:val="18"/>
          </w:rPr>
          <w:fldChar w:fldCharType="begin"/>
        </w:r>
        <w:r w:rsidRPr="002473F8">
          <w:rPr>
            <w:sz w:val="18"/>
            <w:szCs w:val="18"/>
          </w:rPr>
          <w:instrText xml:space="preserve"> PAGE   \* MERGEFORMAT </w:instrText>
        </w:r>
        <w:r w:rsidRPr="002473F8">
          <w:rPr>
            <w:sz w:val="18"/>
            <w:szCs w:val="18"/>
          </w:rPr>
          <w:fldChar w:fldCharType="separate"/>
        </w:r>
        <w:r w:rsidR="005A2C43">
          <w:rPr>
            <w:noProof/>
            <w:sz w:val="18"/>
            <w:szCs w:val="18"/>
          </w:rPr>
          <w:t>1</w:t>
        </w:r>
        <w:r w:rsidRPr="002473F8">
          <w:rPr>
            <w:noProof/>
            <w:sz w:val="18"/>
            <w:szCs w:val="18"/>
          </w:rPr>
          <w:fldChar w:fldCharType="end"/>
        </w:r>
      </w:p>
    </w:sdtContent>
  </w:sdt>
  <w:p w:rsidR="00906525" w:rsidRDefault="0090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25" w:rsidRDefault="00906525" w:rsidP="00550BC9">
      <w:pPr>
        <w:spacing w:after="0" w:line="240" w:lineRule="auto"/>
      </w:pPr>
      <w:r>
        <w:separator/>
      </w:r>
    </w:p>
  </w:footnote>
  <w:footnote w:type="continuationSeparator" w:id="0">
    <w:p w:rsidR="00906525" w:rsidRDefault="00906525" w:rsidP="0055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Pr="00550BC9" w:rsidRDefault="00906525">
    <w:pPr>
      <w:pStyle w:val="Header"/>
      <w:rPr>
        <w:b/>
      </w:rPr>
    </w:pPr>
    <w:r>
      <w:rPr>
        <w:noProof/>
        <w:lang w:eastAsia="en-AU"/>
      </w:rPr>
      <w:drawing>
        <wp:anchor distT="0" distB="0" distL="114300" distR="114300" simplePos="0" relativeHeight="251659776" behindDoc="1" locked="0" layoutInCell="1" allowOverlap="1" wp14:anchorId="17CA377C" wp14:editId="43BF55A8">
          <wp:simplePos x="0" y="0"/>
          <wp:positionH relativeFrom="column">
            <wp:posOffset>-457200</wp:posOffset>
          </wp:positionH>
          <wp:positionV relativeFrom="paragraph">
            <wp:posOffset>-230505</wp:posOffset>
          </wp:positionV>
          <wp:extent cx="2171700" cy="638175"/>
          <wp:effectExtent l="0" t="0" r="0" b="9525"/>
          <wp:wrapTight wrapText="bothSides">
            <wp:wrapPolygon edited="0">
              <wp:start x="0" y="0"/>
              <wp:lineTo x="0" y="21278"/>
              <wp:lineTo x="21411" y="21278"/>
              <wp:lineTo x="21411" y="0"/>
              <wp:lineTo x="0" y="0"/>
            </wp:wrapPolygon>
          </wp:wrapTight>
          <wp:docPr id="10" name="Picture 10" descr="L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3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06525" w:rsidRPr="00BC1762" w:rsidRDefault="00906525" w:rsidP="00550BC9">
    <w:pPr>
      <w:pStyle w:val="Header"/>
      <w:jc w:val="right"/>
      <w:rPr>
        <w:rFonts w:ascii="Tahoma" w:hAnsi="Tahoma" w:cs="Tahoma"/>
        <w:b/>
      </w:rPr>
    </w:pPr>
    <w:r w:rsidRPr="00BC1762">
      <w:rPr>
        <w:rFonts w:ascii="Tahoma" w:hAnsi="Tahoma" w:cs="Tahoma"/>
      </w:rPr>
      <w:tab/>
    </w:r>
    <w:r w:rsidRPr="00BC1762">
      <w:rPr>
        <w:rFonts w:ascii="Tahoma" w:hAnsi="Tahoma" w:cs="Tahoma"/>
        <w:b/>
      </w:rPr>
      <w:t xml:space="preserve">Research Project Information Sheet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55C1"/>
    <w:multiLevelType w:val="hybridMultilevel"/>
    <w:tmpl w:val="CCF0A496"/>
    <w:lvl w:ilvl="0" w:tplc="C88E8424">
      <w:start w:val="3"/>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C9"/>
    <w:rsid w:val="00070AD3"/>
    <w:rsid w:val="000867FF"/>
    <w:rsid w:val="002473F8"/>
    <w:rsid w:val="0025331C"/>
    <w:rsid w:val="00295450"/>
    <w:rsid w:val="00380768"/>
    <w:rsid w:val="003A1885"/>
    <w:rsid w:val="003E215B"/>
    <w:rsid w:val="004365EF"/>
    <w:rsid w:val="00550BC9"/>
    <w:rsid w:val="00587FF0"/>
    <w:rsid w:val="005A2C43"/>
    <w:rsid w:val="006366E8"/>
    <w:rsid w:val="00690722"/>
    <w:rsid w:val="006907F9"/>
    <w:rsid w:val="006A73D0"/>
    <w:rsid w:val="006E0ACB"/>
    <w:rsid w:val="006F45D6"/>
    <w:rsid w:val="00723410"/>
    <w:rsid w:val="007511FC"/>
    <w:rsid w:val="00752560"/>
    <w:rsid w:val="0077272B"/>
    <w:rsid w:val="007E0437"/>
    <w:rsid w:val="007E2ED2"/>
    <w:rsid w:val="007F31A3"/>
    <w:rsid w:val="0082740D"/>
    <w:rsid w:val="00870737"/>
    <w:rsid w:val="008C085B"/>
    <w:rsid w:val="008F1FDB"/>
    <w:rsid w:val="00906525"/>
    <w:rsid w:val="009C4A15"/>
    <w:rsid w:val="00A10B2F"/>
    <w:rsid w:val="00A217BF"/>
    <w:rsid w:val="00A2747D"/>
    <w:rsid w:val="00A531F3"/>
    <w:rsid w:val="00AB0DF0"/>
    <w:rsid w:val="00B101AD"/>
    <w:rsid w:val="00B12BDD"/>
    <w:rsid w:val="00B75190"/>
    <w:rsid w:val="00BB5375"/>
    <w:rsid w:val="00BC1762"/>
    <w:rsid w:val="00BC7802"/>
    <w:rsid w:val="00BD6FF7"/>
    <w:rsid w:val="00C04172"/>
    <w:rsid w:val="00C244B3"/>
    <w:rsid w:val="00C55413"/>
    <w:rsid w:val="00C854C2"/>
    <w:rsid w:val="00CD0748"/>
    <w:rsid w:val="00CE1086"/>
    <w:rsid w:val="00D2633F"/>
    <w:rsid w:val="00DC5363"/>
    <w:rsid w:val="00E279AF"/>
    <w:rsid w:val="00E6012A"/>
    <w:rsid w:val="00E62DD2"/>
    <w:rsid w:val="00E63CCE"/>
    <w:rsid w:val="00F46DB5"/>
    <w:rsid w:val="00F775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606595"/>
  <w15:docId w15:val="{037E1492-2807-42DD-A5ED-28F649BD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BC9"/>
  </w:style>
  <w:style w:type="paragraph" w:styleId="Footer">
    <w:name w:val="footer"/>
    <w:basedOn w:val="Normal"/>
    <w:link w:val="FooterChar"/>
    <w:uiPriority w:val="99"/>
    <w:unhideWhenUsed/>
    <w:rsid w:val="00550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BC9"/>
  </w:style>
  <w:style w:type="paragraph" w:styleId="BalloonText">
    <w:name w:val="Balloon Text"/>
    <w:basedOn w:val="Normal"/>
    <w:link w:val="BalloonTextChar"/>
    <w:uiPriority w:val="99"/>
    <w:semiHidden/>
    <w:unhideWhenUsed/>
    <w:rsid w:val="0055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BC9"/>
    <w:rPr>
      <w:rFonts w:ascii="Tahoma" w:hAnsi="Tahoma" w:cs="Tahoma"/>
      <w:sz w:val="16"/>
      <w:szCs w:val="16"/>
    </w:rPr>
  </w:style>
  <w:style w:type="paragraph" w:styleId="ListParagraph">
    <w:name w:val="List Paragraph"/>
    <w:basedOn w:val="Normal"/>
    <w:uiPriority w:val="34"/>
    <w:qFormat/>
    <w:rsid w:val="00C854C2"/>
    <w:pPr>
      <w:ind w:left="720"/>
      <w:contextualSpacing/>
    </w:pPr>
  </w:style>
  <w:style w:type="character" w:styleId="Hyperlink">
    <w:name w:val="Hyperlink"/>
    <w:basedOn w:val="DefaultParagraphFont"/>
    <w:uiPriority w:val="99"/>
    <w:unhideWhenUsed/>
    <w:rsid w:val="00690722"/>
    <w:rPr>
      <w:color w:val="0000FF" w:themeColor="hyperlink"/>
      <w:u w:val="single"/>
    </w:rPr>
  </w:style>
  <w:style w:type="character" w:styleId="CommentReference">
    <w:name w:val="annotation reference"/>
    <w:basedOn w:val="DefaultParagraphFont"/>
    <w:uiPriority w:val="99"/>
    <w:semiHidden/>
    <w:unhideWhenUsed/>
    <w:rsid w:val="00BC7802"/>
    <w:rPr>
      <w:sz w:val="16"/>
      <w:szCs w:val="16"/>
    </w:rPr>
  </w:style>
  <w:style w:type="paragraph" w:styleId="CommentText">
    <w:name w:val="annotation text"/>
    <w:basedOn w:val="Normal"/>
    <w:link w:val="CommentTextChar"/>
    <w:uiPriority w:val="99"/>
    <w:semiHidden/>
    <w:unhideWhenUsed/>
    <w:rsid w:val="00BC7802"/>
    <w:pPr>
      <w:spacing w:line="240" w:lineRule="auto"/>
    </w:pPr>
    <w:rPr>
      <w:sz w:val="20"/>
      <w:szCs w:val="20"/>
    </w:rPr>
  </w:style>
  <w:style w:type="character" w:customStyle="1" w:styleId="CommentTextChar">
    <w:name w:val="Comment Text Char"/>
    <w:basedOn w:val="DefaultParagraphFont"/>
    <w:link w:val="CommentText"/>
    <w:uiPriority w:val="99"/>
    <w:semiHidden/>
    <w:rsid w:val="00BC7802"/>
    <w:rPr>
      <w:sz w:val="20"/>
      <w:szCs w:val="20"/>
    </w:rPr>
  </w:style>
  <w:style w:type="paragraph" w:styleId="CommentSubject">
    <w:name w:val="annotation subject"/>
    <w:basedOn w:val="CommentText"/>
    <w:next w:val="CommentText"/>
    <w:link w:val="CommentSubjectChar"/>
    <w:uiPriority w:val="99"/>
    <w:semiHidden/>
    <w:unhideWhenUsed/>
    <w:rsid w:val="00BC7802"/>
    <w:rPr>
      <w:b/>
      <w:bCs/>
    </w:rPr>
  </w:style>
  <w:style w:type="character" w:customStyle="1" w:styleId="CommentSubjectChar">
    <w:name w:val="Comment Subject Char"/>
    <w:basedOn w:val="CommentTextChar"/>
    <w:link w:val="CommentSubject"/>
    <w:uiPriority w:val="99"/>
    <w:semiHidden/>
    <w:rsid w:val="00BC7802"/>
    <w:rPr>
      <w:b/>
      <w:bCs/>
      <w:sz w:val="20"/>
      <w:szCs w:val="20"/>
    </w:rPr>
  </w:style>
  <w:style w:type="paragraph" w:customStyle="1" w:styleId="AppCopy">
    <w:name w:val="App Copy"/>
    <w:rsid w:val="006A73D0"/>
    <w:pPr>
      <w:tabs>
        <w:tab w:val="left" w:pos="2268"/>
      </w:tabs>
      <w:spacing w:line="240" w:lineRule="auto"/>
    </w:pPr>
    <w:rPr>
      <w:rFonts w:ascii="Tahoma" w:eastAsia="SimSun" w:hAnsi="Tahoma"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4149">
      <w:bodyDiv w:val="1"/>
      <w:marLeft w:val="0"/>
      <w:marRight w:val="0"/>
      <w:marTop w:val="0"/>
      <w:marBottom w:val="0"/>
      <w:divBdr>
        <w:top w:val="none" w:sz="0" w:space="0" w:color="auto"/>
        <w:left w:val="none" w:sz="0" w:space="0" w:color="auto"/>
        <w:bottom w:val="none" w:sz="0" w:space="0" w:color="auto"/>
        <w:right w:val="none" w:sz="0" w:space="0" w:color="auto"/>
      </w:divBdr>
    </w:div>
    <w:div w:id="16924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manethics@usc.edu.a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941F-D420-47BA-BC20-8DA13318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Sunshine Coast</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Gray</dc:creator>
  <cp:lastModifiedBy>Lucy Sargent</cp:lastModifiedBy>
  <cp:revision>5</cp:revision>
  <cp:lastPrinted>2012-09-17T23:05:00Z</cp:lastPrinted>
  <dcterms:created xsi:type="dcterms:W3CDTF">2013-08-05T01:03:00Z</dcterms:created>
  <dcterms:modified xsi:type="dcterms:W3CDTF">2017-09-10T02:29:00Z</dcterms:modified>
</cp:coreProperties>
</file>