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65D10C" w14:textId="77777777" w:rsidR="00A0777A" w:rsidRDefault="00A0777A" w:rsidP="00381324">
      <w:pPr>
        <w:jc w:val="center"/>
        <w:rPr>
          <w:rFonts w:ascii="Open Sans" w:eastAsiaTheme="majorEastAsia" w:hAnsi="Open Sans" w:cs="Open Sans Light"/>
          <w:color w:val="093239"/>
          <w:sz w:val="32"/>
          <w:szCs w:val="40"/>
        </w:rPr>
      </w:pPr>
      <w:bookmarkStart w:id="1" w:name="_Hlk484157522"/>
      <w:bookmarkEnd w:id="1"/>
    </w:p>
    <w:p w14:paraId="044C036B" w14:textId="77777777" w:rsidR="00A0777A" w:rsidRDefault="00A0777A" w:rsidP="00381324">
      <w:pPr>
        <w:jc w:val="center"/>
        <w:rPr>
          <w:rFonts w:ascii="Open Sans" w:eastAsiaTheme="majorEastAsia" w:hAnsi="Open Sans" w:cs="Open Sans Light"/>
          <w:color w:val="093239"/>
          <w:sz w:val="32"/>
          <w:szCs w:val="40"/>
        </w:rPr>
      </w:pPr>
    </w:p>
    <w:p w14:paraId="6F313D27" w14:textId="03ED7039" w:rsidR="00A0777A" w:rsidRDefault="00A0777A" w:rsidP="00381324">
      <w:pPr>
        <w:jc w:val="center"/>
        <w:rPr>
          <w:rFonts w:ascii="Open Sans" w:eastAsiaTheme="majorEastAsia" w:hAnsi="Open Sans" w:cs="Open Sans Light"/>
          <w:color w:val="093239"/>
          <w:sz w:val="18"/>
          <w:szCs w:val="40"/>
        </w:rPr>
      </w:pPr>
    </w:p>
    <w:p w14:paraId="46F6EB69" w14:textId="77777777" w:rsidR="009C658D" w:rsidRPr="000476C2" w:rsidRDefault="009C658D" w:rsidP="00381324">
      <w:pPr>
        <w:jc w:val="center"/>
        <w:rPr>
          <w:rFonts w:ascii="Open Sans" w:eastAsiaTheme="majorEastAsia" w:hAnsi="Open Sans" w:cs="Open Sans Light"/>
          <w:color w:val="093239"/>
          <w:sz w:val="18"/>
          <w:szCs w:val="40"/>
        </w:rPr>
      </w:pPr>
    </w:p>
    <w:p w14:paraId="65C55BCF" w14:textId="462D3AB6" w:rsidR="00381324" w:rsidRPr="00381324" w:rsidRDefault="001F1F90" w:rsidP="00381324">
      <w:pPr>
        <w:jc w:val="center"/>
        <w:rPr>
          <w:rFonts w:ascii="Open Sans" w:eastAsiaTheme="majorEastAsia" w:hAnsi="Open Sans" w:cs="Open Sans Light"/>
          <w:color w:val="093239"/>
          <w:sz w:val="32"/>
          <w:szCs w:val="40"/>
        </w:rPr>
      </w:pPr>
      <w:r w:rsidRPr="00381324">
        <w:rPr>
          <w:rFonts w:ascii="Open Sans" w:eastAsiaTheme="majorEastAsia" w:hAnsi="Open Sans" w:cs="Open Sans Light"/>
          <w:color w:val="093239"/>
          <w:sz w:val="32"/>
          <w:szCs w:val="40"/>
        </w:rPr>
        <w:t>Information Statement for REGISTRARS for the Project:</w:t>
      </w:r>
      <w:r w:rsidR="00D83690">
        <w:rPr>
          <w:rFonts w:ascii="Open Sans" w:eastAsiaTheme="majorEastAsia" w:hAnsi="Open Sans" w:cs="Open Sans Light"/>
          <w:color w:val="093239"/>
          <w:sz w:val="32"/>
          <w:szCs w:val="40"/>
        </w:rPr>
        <w:t xml:space="preserve"> </w:t>
      </w:r>
    </w:p>
    <w:p w14:paraId="26E96ABE" w14:textId="77777777" w:rsidR="00381324" w:rsidRDefault="00381324" w:rsidP="00381324">
      <w:pPr>
        <w:jc w:val="center"/>
        <w:rPr>
          <w:rFonts w:ascii="Open Sans" w:eastAsiaTheme="majorEastAsia" w:hAnsi="Open Sans" w:cs="Open Sans Light"/>
          <w:color w:val="093239"/>
          <w:sz w:val="32"/>
          <w:szCs w:val="40"/>
        </w:rPr>
      </w:pPr>
      <w:r w:rsidRPr="00381324">
        <w:rPr>
          <w:rFonts w:ascii="Open Sans" w:eastAsiaTheme="majorEastAsia" w:hAnsi="Open Sans" w:cs="Open Sans Light"/>
          <w:color w:val="093239"/>
          <w:sz w:val="32"/>
          <w:szCs w:val="40"/>
        </w:rPr>
        <w:t xml:space="preserve">Registrar Clinical </w:t>
      </w:r>
      <w:r>
        <w:rPr>
          <w:rFonts w:ascii="Open Sans" w:eastAsiaTheme="majorEastAsia" w:hAnsi="Open Sans" w:cs="Open Sans Light"/>
          <w:color w:val="093239"/>
          <w:sz w:val="32"/>
          <w:szCs w:val="40"/>
        </w:rPr>
        <w:t>Encounters in Training (</w:t>
      </w:r>
      <w:proofErr w:type="spellStart"/>
      <w:r>
        <w:rPr>
          <w:rFonts w:ascii="Open Sans" w:eastAsiaTheme="majorEastAsia" w:hAnsi="Open Sans" w:cs="Open Sans Light"/>
          <w:color w:val="093239"/>
          <w:sz w:val="32"/>
          <w:szCs w:val="40"/>
        </w:rPr>
        <w:t>ReCEnT</w:t>
      </w:r>
      <w:proofErr w:type="spellEnd"/>
      <w:r>
        <w:rPr>
          <w:rFonts w:ascii="Open Sans" w:eastAsiaTheme="majorEastAsia" w:hAnsi="Open Sans" w:cs="Open Sans Light"/>
          <w:color w:val="093239"/>
          <w:sz w:val="32"/>
          <w:szCs w:val="40"/>
        </w:rPr>
        <w:t>)</w:t>
      </w:r>
    </w:p>
    <w:p w14:paraId="27C0CA0F" w14:textId="67C49713" w:rsidR="00381324" w:rsidRPr="00381324" w:rsidRDefault="00381324" w:rsidP="00A0777A">
      <w:pPr>
        <w:jc w:val="center"/>
        <w:rPr>
          <w:rFonts w:ascii="Open Sans Light" w:eastAsiaTheme="majorEastAsia" w:hAnsi="Open Sans Light" w:cs="Open Sans Light"/>
          <w:color w:val="093239"/>
          <w:szCs w:val="40"/>
        </w:rPr>
      </w:pPr>
      <w:r w:rsidRPr="00381324">
        <w:rPr>
          <w:rFonts w:ascii="Open Sans Light" w:eastAsiaTheme="majorEastAsia" w:hAnsi="Open Sans Light" w:cs="Open Sans Light"/>
          <w:color w:val="093239"/>
          <w:szCs w:val="40"/>
        </w:rPr>
        <w:t>Using Longitudinal Patient Encounter Data to Enhance General Practice Training</w:t>
      </w:r>
      <w:r w:rsidR="00A06714">
        <w:rPr>
          <w:rFonts w:ascii="Open Sans Light" w:eastAsiaTheme="majorEastAsia" w:hAnsi="Open Sans Light" w:cs="Open Sans Light"/>
          <w:color w:val="093239"/>
          <w:szCs w:val="40"/>
        </w:rPr>
        <w:t xml:space="preserve"> (</w:t>
      </w:r>
      <w:r w:rsidR="00354AE5">
        <w:rPr>
          <w:rFonts w:ascii="Open Sans Light" w:eastAsiaTheme="majorEastAsia" w:hAnsi="Open Sans Light" w:cs="Open Sans Light"/>
          <w:color w:val="093239"/>
          <w:szCs w:val="40"/>
        </w:rPr>
        <w:t>2018</w:t>
      </w:r>
      <w:r w:rsidR="00A06714">
        <w:rPr>
          <w:rFonts w:ascii="Open Sans Light" w:eastAsiaTheme="majorEastAsia" w:hAnsi="Open Sans Light" w:cs="Open Sans Light"/>
          <w:color w:val="093239"/>
          <w:szCs w:val="40"/>
        </w:rPr>
        <w:t>.</w:t>
      </w:r>
      <w:r w:rsidR="00354AE5">
        <w:rPr>
          <w:rFonts w:ascii="Open Sans Light" w:eastAsiaTheme="majorEastAsia" w:hAnsi="Open Sans Light" w:cs="Open Sans Light"/>
          <w:color w:val="093239"/>
          <w:szCs w:val="40"/>
        </w:rPr>
        <w:t>1</w:t>
      </w:r>
      <w:r w:rsidR="00A06714">
        <w:rPr>
          <w:rFonts w:ascii="Open Sans Light" w:eastAsiaTheme="majorEastAsia" w:hAnsi="Open Sans Light" w:cs="Open Sans Light"/>
          <w:color w:val="093239"/>
          <w:szCs w:val="40"/>
        </w:rPr>
        <w:t>)</w:t>
      </w:r>
    </w:p>
    <w:p w14:paraId="1AB1CD3C" w14:textId="77777777" w:rsidR="00381324" w:rsidRPr="00A0777A" w:rsidRDefault="00381324" w:rsidP="00381324">
      <w:pPr>
        <w:spacing w:before="120"/>
        <w:rPr>
          <w:rFonts w:ascii="Roboto" w:eastAsiaTheme="majorEastAsia" w:hAnsi="Roboto" w:cs="Open Sans Light"/>
          <w:color w:val="093239"/>
          <w:sz w:val="6"/>
          <w:szCs w:val="40"/>
        </w:rPr>
      </w:pPr>
    </w:p>
    <w:p w14:paraId="3D239F7E" w14:textId="5D4512A8" w:rsidR="003A1F35" w:rsidRPr="00354AE5" w:rsidRDefault="00381324" w:rsidP="003A1F35">
      <w:pPr>
        <w:rPr>
          <w:rFonts w:ascii="Roboto Light" w:hAnsi="Roboto Light"/>
          <w:sz w:val="16"/>
          <w:szCs w:val="16"/>
          <w:vertAlign w:val="superscript"/>
        </w:rPr>
      </w:pPr>
      <w:r w:rsidRPr="00A06714">
        <w:rPr>
          <w:rFonts w:ascii="Roboto Light" w:hAnsi="Roboto Light"/>
          <w:b/>
          <w:sz w:val="16"/>
          <w:szCs w:val="16"/>
        </w:rPr>
        <w:t>Researchers</w:t>
      </w:r>
      <w:r w:rsidRPr="00A06714">
        <w:rPr>
          <w:rFonts w:ascii="Roboto Light" w:hAnsi="Roboto Light"/>
          <w:sz w:val="16"/>
          <w:szCs w:val="16"/>
        </w:rPr>
        <w:t xml:space="preserve">: </w:t>
      </w:r>
      <w:r w:rsidR="003A1F35" w:rsidRPr="00A06714">
        <w:rPr>
          <w:rFonts w:ascii="Roboto Light" w:hAnsi="Roboto Light"/>
          <w:sz w:val="16"/>
          <w:szCs w:val="16"/>
        </w:rPr>
        <w:t xml:space="preserve">Conjoint </w:t>
      </w:r>
      <w:proofErr w:type="spellStart"/>
      <w:r w:rsidR="003A1F35" w:rsidRPr="00A06714">
        <w:rPr>
          <w:rFonts w:ascii="Roboto Light" w:hAnsi="Roboto Light"/>
          <w:sz w:val="16"/>
          <w:szCs w:val="16"/>
        </w:rPr>
        <w:t>Prof.</w:t>
      </w:r>
      <w:proofErr w:type="spellEnd"/>
      <w:r w:rsidR="003A1F35" w:rsidRPr="00A06714">
        <w:rPr>
          <w:rFonts w:ascii="Roboto Light" w:hAnsi="Roboto Light"/>
          <w:sz w:val="16"/>
          <w:szCs w:val="16"/>
        </w:rPr>
        <w:t xml:space="preserve"> Parker Magin</w:t>
      </w:r>
      <w:r w:rsidR="003A1F35" w:rsidRPr="00A06714">
        <w:rPr>
          <w:rFonts w:ascii="Roboto Light" w:hAnsi="Roboto Light"/>
          <w:sz w:val="16"/>
          <w:szCs w:val="16"/>
          <w:vertAlign w:val="superscript"/>
        </w:rPr>
        <w:t>1,2</w:t>
      </w:r>
      <w:r w:rsidR="003A1F35" w:rsidRPr="00A06714">
        <w:rPr>
          <w:rFonts w:ascii="Roboto Light" w:hAnsi="Roboto Light"/>
          <w:sz w:val="16"/>
          <w:szCs w:val="16"/>
        </w:rPr>
        <w:t>,</w:t>
      </w:r>
      <w:r w:rsidR="003A1F35" w:rsidRPr="00A06714">
        <w:rPr>
          <w:rFonts w:ascii="Roboto Light" w:hAnsi="Roboto Light"/>
          <w:sz w:val="16"/>
          <w:szCs w:val="16"/>
          <w:vertAlign w:val="superscript"/>
        </w:rPr>
        <w:t xml:space="preserve"> </w:t>
      </w:r>
      <w:proofErr w:type="spellStart"/>
      <w:r w:rsidR="003A1F35" w:rsidRPr="00A06714">
        <w:rPr>
          <w:rFonts w:ascii="Roboto Light" w:hAnsi="Roboto Light"/>
          <w:sz w:val="16"/>
          <w:szCs w:val="16"/>
        </w:rPr>
        <w:t>Prof.</w:t>
      </w:r>
      <w:proofErr w:type="spellEnd"/>
      <w:r w:rsidR="003A1F35" w:rsidRPr="00A06714">
        <w:rPr>
          <w:rFonts w:ascii="Roboto Light" w:hAnsi="Roboto Light"/>
          <w:sz w:val="16"/>
          <w:szCs w:val="16"/>
        </w:rPr>
        <w:t xml:space="preserve"> Mieke van Driel</w:t>
      </w:r>
      <w:r w:rsidR="003A1F35" w:rsidRPr="00A06714">
        <w:rPr>
          <w:rFonts w:ascii="Roboto Light" w:hAnsi="Roboto Light"/>
          <w:sz w:val="16"/>
          <w:szCs w:val="16"/>
          <w:vertAlign w:val="superscript"/>
        </w:rPr>
        <w:t>3</w:t>
      </w:r>
      <w:r w:rsidR="003A1F35" w:rsidRPr="00A06714">
        <w:rPr>
          <w:rFonts w:ascii="Roboto Light" w:hAnsi="Roboto Light"/>
          <w:sz w:val="16"/>
          <w:szCs w:val="16"/>
        </w:rPr>
        <w:t xml:space="preserve">, </w:t>
      </w:r>
      <w:proofErr w:type="spellStart"/>
      <w:r w:rsidR="003A1F35" w:rsidRPr="00A06714">
        <w:rPr>
          <w:rFonts w:ascii="Roboto Light" w:hAnsi="Roboto Light"/>
          <w:sz w:val="16"/>
          <w:szCs w:val="16"/>
        </w:rPr>
        <w:t>Prof.</w:t>
      </w:r>
      <w:proofErr w:type="spellEnd"/>
      <w:r w:rsidR="003A1F35" w:rsidRPr="00A06714">
        <w:rPr>
          <w:rFonts w:ascii="Roboto Light" w:hAnsi="Roboto Light"/>
          <w:sz w:val="16"/>
          <w:szCs w:val="16"/>
        </w:rPr>
        <w:t xml:space="preserve"> Neil Spike</w:t>
      </w:r>
      <w:r w:rsidR="003A1F35" w:rsidRPr="00A06714">
        <w:rPr>
          <w:rFonts w:ascii="Roboto Light" w:hAnsi="Roboto Light"/>
          <w:sz w:val="16"/>
          <w:szCs w:val="16"/>
          <w:vertAlign w:val="superscript"/>
        </w:rPr>
        <w:t>4</w:t>
      </w:r>
      <w:r w:rsidR="003A1F35" w:rsidRPr="00A06714">
        <w:rPr>
          <w:rFonts w:ascii="Roboto Light" w:hAnsi="Roboto Light"/>
          <w:sz w:val="16"/>
          <w:szCs w:val="16"/>
        </w:rPr>
        <w:t>, Mrs Kim Pinkerton</w:t>
      </w:r>
      <w:r w:rsidR="003A1F35" w:rsidRPr="00A06714">
        <w:rPr>
          <w:rFonts w:ascii="Roboto Light" w:hAnsi="Roboto Light"/>
          <w:sz w:val="16"/>
          <w:szCs w:val="16"/>
          <w:vertAlign w:val="superscript"/>
        </w:rPr>
        <w:t>1,2</w:t>
      </w:r>
      <w:r w:rsidR="003A1F35" w:rsidRPr="00A06714">
        <w:rPr>
          <w:rFonts w:ascii="Roboto Light" w:hAnsi="Roboto Light"/>
          <w:sz w:val="16"/>
          <w:szCs w:val="16"/>
        </w:rPr>
        <w:t>,</w:t>
      </w:r>
      <w:r w:rsidR="003A1F35" w:rsidRPr="00A06714">
        <w:rPr>
          <w:rFonts w:ascii="Roboto Light" w:hAnsi="Roboto Light"/>
          <w:sz w:val="16"/>
          <w:szCs w:val="16"/>
          <w:vertAlign w:val="superscript"/>
        </w:rPr>
        <w:t xml:space="preserve"> </w:t>
      </w:r>
      <w:r w:rsidR="003A1F35" w:rsidRPr="00A06714">
        <w:rPr>
          <w:rFonts w:ascii="Roboto Light" w:hAnsi="Roboto Light"/>
          <w:sz w:val="16"/>
          <w:szCs w:val="16"/>
        </w:rPr>
        <w:t>Ms Amanda Tapley</w:t>
      </w:r>
      <w:r w:rsidR="003A1F35" w:rsidRPr="00A06714">
        <w:rPr>
          <w:rFonts w:ascii="Roboto Light" w:hAnsi="Roboto Light"/>
          <w:sz w:val="16"/>
          <w:szCs w:val="16"/>
          <w:vertAlign w:val="superscript"/>
        </w:rPr>
        <w:t>1,2</w:t>
      </w:r>
      <w:r w:rsidR="003A1F35" w:rsidRPr="00A06714">
        <w:rPr>
          <w:rFonts w:ascii="Roboto Light" w:hAnsi="Roboto Light"/>
          <w:sz w:val="16"/>
          <w:szCs w:val="16"/>
        </w:rPr>
        <w:t>, Dr Andrew Davey</w:t>
      </w:r>
      <w:r w:rsidR="003A1F35" w:rsidRPr="00A06714">
        <w:rPr>
          <w:rFonts w:ascii="Roboto Light" w:hAnsi="Roboto Light"/>
          <w:sz w:val="16"/>
          <w:szCs w:val="16"/>
          <w:vertAlign w:val="superscript"/>
        </w:rPr>
        <w:t>1,2</w:t>
      </w:r>
      <w:r w:rsidR="003A1F35" w:rsidRPr="00A06714">
        <w:rPr>
          <w:rFonts w:ascii="Roboto Light" w:hAnsi="Roboto Light"/>
          <w:sz w:val="16"/>
          <w:szCs w:val="16"/>
        </w:rPr>
        <w:t>, Mr Nigel Catzikiris</w:t>
      </w:r>
      <w:r w:rsidR="003A1F35" w:rsidRPr="00A06714">
        <w:rPr>
          <w:rFonts w:ascii="Roboto Light" w:hAnsi="Roboto Light"/>
          <w:sz w:val="16"/>
          <w:szCs w:val="16"/>
          <w:vertAlign w:val="superscript"/>
        </w:rPr>
        <w:t>1,2</w:t>
      </w:r>
      <w:r w:rsidR="003A1F35" w:rsidRPr="00A06714">
        <w:rPr>
          <w:rFonts w:ascii="Roboto Light" w:hAnsi="Roboto Light"/>
          <w:sz w:val="16"/>
          <w:szCs w:val="16"/>
        </w:rPr>
        <w:t>, Ms Katie Mulquiney</w:t>
      </w:r>
      <w:r w:rsidR="003A1F35" w:rsidRPr="00A06714">
        <w:rPr>
          <w:rFonts w:ascii="Roboto Light" w:hAnsi="Roboto Light"/>
          <w:sz w:val="16"/>
          <w:szCs w:val="16"/>
          <w:vertAlign w:val="superscript"/>
        </w:rPr>
        <w:t>1,2</w:t>
      </w:r>
      <w:r w:rsidR="00AD2F1D">
        <w:rPr>
          <w:rFonts w:ascii="Roboto Light" w:hAnsi="Roboto Light"/>
          <w:sz w:val="16"/>
          <w:szCs w:val="16"/>
        </w:rPr>
        <w:t>, A/</w:t>
      </w:r>
      <w:proofErr w:type="spellStart"/>
      <w:r w:rsidR="00AD2F1D">
        <w:rPr>
          <w:rFonts w:ascii="Roboto Light" w:hAnsi="Roboto Light"/>
          <w:sz w:val="16"/>
          <w:szCs w:val="16"/>
        </w:rPr>
        <w:t>Prof.</w:t>
      </w:r>
      <w:proofErr w:type="spellEnd"/>
      <w:r w:rsidR="00AD2F1D">
        <w:rPr>
          <w:rFonts w:ascii="Roboto Light" w:hAnsi="Roboto Light"/>
          <w:sz w:val="16"/>
          <w:szCs w:val="16"/>
        </w:rPr>
        <w:t xml:space="preserve"> Joshua Davis</w:t>
      </w:r>
      <w:r w:rsidR="003A1F35" w:rsidRPr="00A06714">
        <w:rPr>
          <w:rFonts w:ascii="Roboto Light" w:hAnsi="Roboto Light"/>
          <w:sz w:val="16"/>
          <w:szCs w:val="16"/>
          <w:vertAlign w:val="superscript"/>
        </w:rPr>
        <w:t>2,5,6</w:t>
      </w:r>
      <w:r w:rsidR="003A1F35" w:rsidRPr="00A06714">
        <w:rPr>
          <w:rFonts w:ascii="Roboto Light" w:hAnsi="Roboto Light"/>
          <w:sz w:val="16"/>
          <w:szCs w:val="16"/>
        </w:rPr>
        <w:t>, Dr Rohan Kerr</w:t>
      </w:r>
      <w:r w:rsidR="003A1F35" w:rsidRPr="00A06714">
        <w:rPr>
          <w:rFonts w:ascii="Roboto Light" w:hAnsi="Roboto Light"/>
          <w:sz w:val="16"/>
          <w:szCs w:val="16"/>
          <w:vertAlign w:val="superscript"/>
        </w:rPr>
        <w:t>7</w:t>
      </w:r>
      <w:r w:rsidR="003A1F35" w:rsidRPr="00A06714">
        <w:rPr>
          <w:rFonts w:ascii="Roboto Light" w:hAnsi="Roboto Light"/>
          <w:sz w:val="16"/>
          <w:szCs w:val="16"/>
        </w:rPr>
        <w:t>, Dr Simon Morgan</w:t>
      </w:r>
      <w:r w:rsidR="003A1F35" w:rsidRPr="00A06714">
        <w:rPr>
          <w:rFonts w:ascii="Roboto Light" w:hAnsi="Roboto Light"/>
          <w:sz w:val="16"/>
          <w:szCs w:val="16"/>
          <w:vertAlign w:val="superscript"/>
        </w:rPr>
        <w:t>1</w:t>
      </w:r>
      <w:r w:rsidR="003A1F35" w:rsidRPr="00A06714">
        <w:rPr>
          <w:rFonts w:ascii="Roboto Light" w:hAnsi="Roboto Light"/>
          <w:sz w:val="16"/>
          <w:szCs w:val="16"/>
        </w:rPr>
        <w:t>,</w:t>
      </w:r>
      <w:r w:rsidR="00AD2F1D">
        <w:rPr>
          <w:rFonts w:ascii="Roboto Light" w:hAnsi="Roboto Light"/>
          <w:sz w:val="16"/>
          <w:szCs w:val="16"/>
        </w:rPr>
        <w:t xml:space="preserve"> </w:t>
      </w:r>
      <w:r w:rsidR="003A1F35" w:rsidRPr="00A06714">
        <w:rPr>
          <w:rFonts w:ascii="Roboto Light" w:hAnsi="Roboto Light"/>
          <w:sz w:val="16"/>
          <w:szCs w:val="16"/>
        </w:rPr>
        <w:t>Dr Emma Pappalardo</w:t>
      </w:r>
      <w:r w:rsidR="003A1F35" w:rsidRPr="00A06714">
        <w:rPr>
          <w:rFonts w:ascii="Roboto Light" w:hAnsi="Roboto Light"/>
          <w:sz w:val="16"/>
          <w:szCs w:val="16"/>
          <w:vertAlign w:val="superscript"/>
        </w:rPr>
        <w:t>3</w:t>
      </w:r>
      <w:r w:rsidR="00354AE5">
        <w:rPr>
          <w:rFonts w:ascii="Roboto Light" w:hAnsi="Roboto Light"/>
          <w:sz w:val="16"/>
          <w:szCs w:val="16"/>
        </w:rPr>
        <w:t>,</w:t>
      </w:r>
      <w:r w:rsidR="00FA376E">
        <w:rPr>
          <w:rFonts w:ascii="Roboto Light" w:hAnsi="Roboto Light"/>
          <w:sz w:val="16"/>
          <w:szCs w:val="16"/>
        </w:rPr>
        <w:t xml:space="preserve"> </w:t>
      </w:r>
      <w:r w:rsidR="003A1F35" w:rsidRPr="00A06714">
        <w:rPr>
          <w:rFonts w:ascii="Roboto Light" w:hAnsi="Roboto Light"/>
          <w:sz w:val="16"/>
          <w:szCs w:val="16"/>
        </w:rPr>
        <w:t>Ms Jasmine De</w:t>
      </w:r>
      <w:r w:rsidR="009F1612">
        <w:rPr>
          <w:rFonts w:ascii="Roboto Light" w:hAnsi="Roboto Light"/>
          <w:sz w:val="16"/>
          <w:szCs w:val="16"/>
        </w:rPr>
        <w:t xml:space="preserve"> G</w:t>
      </w:r>
      <w:r w:rsidR="003A1F35" w:rsidRPr="00A06714">
        <w:rPr>
          <w:rFonts w:ascii="Roboto Light" w:hAnsi="Roboto Light"/>
          <w:sz w:val="16"/>
          <w:szCs w:val="16"/>
        </w:rPr>
        <w:t>iovanni</w:t>
      </w:r>
      <w:r w:rsidR="003A1F35" w:rsidRPr="00A06714">
        <w:rPr>
          <w:rFonts w:ascii="Roboto Light" w:hAnsi="Roboto Light"/>
          <w:sz w:val="16"/>
          <w:szCs w:val="16"/>
          <w:vertAlign w:val="superscript"/>
        </w:rPr>
        <w:t>1</w:t>
      </w:r>
      <w:r w:rsidR="00354AE5">
        <w:rPr>
          <w:rFonts w:ascii="Roboto Light" w:hAnsi="Roboto Light"/>
          <w:sz w:val="16"/>
          <w:szCs w:val="16"/>
        </w:rPr>
        <w:t>, Mrs Debbie Quain</w:t>
      </w:r>
      <w:r w:rsidR="00354AE5">
        <w:rPr>
          <w:rFonts w:ascii="Roboto Light" w:hAnsi="Roboto Light"/>
          <w:sz w:val="16"/>
          <w:szCs w:val="16"/>
          <w:vertAlign w:val="superscript"/>
        </w:rPr>
        <w:t>1</w:t>
      </w:r>
      <w:r w:rsidR="00354AE5">
        <w:rPr>
          <w:rFonts w:ascii="Roboto Light" w:hAnsi="Roboto Light"/>
          <w:sz w:val="16"/>
          <w:szCs w:val="16"/>
        </w:rPr>
        <w:t xml:space="preserve"> and Ms Irena Patsan</w:t>
      </w:r>
      <w:r w:rsidR="00354AE5">
        <w:rPr>
          <w:rFonts w:ascii="Roboto Light" w:hAnsi="Roboto Light"/>
          <w:sz w:val="16"/>
          <w:szCs w:val="16"/>
          <w:vertAlign w:val="superscript"/>
        </w:rPr>
        <w:t>1,2</w:t>
      </w:r>
    </w:p>
    <w:p w14:paraId="7C91BFAA" w14:textId="77777777" w:rsidR="00365D2F" w:rsidRPr="00A06714" w:rsidRDefault="00365D2F" w:rsidP="00381324">
      <w:pPr>
        <w:rPr>
          <w:rFonts w:ascii="Roboto Light" w:hAnsi="Roboto Light"/>
          <w:sz w:val="16"/>
          <w:szCs w:val="16"/>
          <w:vertAlign w:val="superscript"/>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0"/>
        <w:gridCol w:w="5240"/>
      </w:tblGrid>
      <w:tr w:rsidR="00A0777A" w:rsidRPr="00A06714" w14:paraId="54DCFDE2" w14:textId="77777777" w:rsidTr="00A0777A">
        <w:tc>
          <w:tcPr>
            <w:tcW w:w="5240" w:type="dxa"/>
          </w:tcPr>
          <w:p w14:paraId="480C9C6F" w14:textId="77777777" w:rsidR="00A0777A" w:rsidRPr="00A06714" w:rsidRDefault="00A0777A" w:rsidP="00A0777A">
            <w:pPr>
              <w:numPr>
                <w:ilvl w:val="0"/>
                <w:numId w:val="13"/>
              </w:numPr>
              <w:tabs>
                <w:tab w:val="left" w:pos="284"/>
              </w:tabs>
              <w:ind w:left="0" w:firstLine="0"/>
              <w:rPr>
                <w:rFonts w:ascii="Roboto Light" w:hAnsi="Roboto Light"/>
                <w:sz w:val="16"/>
                <w:szCs w:val="16"/>
              </w:rPr>
            </w:pPr>
            <w:r w:rsidRPr="00A06714">
              <w:rPr>
                <w:rFonts w:ascii="Roboto Light" w:hAnsi="Roboto Light"/>
                <w:sz w:val="16"/>
                <w:szCs w:val="16"/>
              </w:rPr>
              <w:t xml:space="preserve">GP Synergy </w:t>
            </w:r>
          </w:p>
          <w:p w14:paraId="26DA3427" w14:textId="77777777" w:rsidR="00A0777A" w:rsidRPr="00A06714" w:rsidRDefault="00A0777A" w:rsidP="00A0777A">
            <w:pPr>
              <w:numPr>
                <w:ilvl w:val="0"/>
                <w:numId w:val="13"/>
              </w:numPr>
              <w:tabs>
                <w:tab w:val="left" w:pos="284"/>
              </w:tabs>
              <w:ind w:left="0" w:firstLine="0"/>
              <w:rPr>
                <w:rFonts w:ascii="Roboto Light" w:hAnsi="Roboto Light"/>
                <w:sz w:val="16"/>
                <w:szCs w:val="16"/>
              </w:rPr>
            </w:pPr>
            <w:r w:rsidRPr="00A06714">
              <w:rPr>
                <w:rFonts w:ascii="Roboto Light" w:hAnsi="Roboto Light"/>
                <w:sz w:val="16"/>
                <w:szCs w:val="16"/>
              </w:rPr>
              <w:t>School of Medicine and Public Health, University of Newcastle</w:t>
            </w:r>
          </w:p>
          <w:p w14:paraId="1C0F903D" w14:textId="77777777" w:rsidR="00A0777A" w:rsidRPr="00A06714" w:rsidRDefault="00A0777A" w:rsidP="00A0777A">
            <w:pPr>
              <w:numPr>
                <w:ilvl w:val="0"/>
                <w:numId w:val="13"/>
              </w:numPr>
              <w:tabs>
                <w:tab w:val="left" w:pos="284"/>
              </w:tabs>
              <w:ind w:left="0" w:firstLine="0"/>
              <w:rPr>
                <w:rFonts w:ascii="Roboto Light" w:hAnsi="Roboto Light"/>
                <w:sz w:val="16"/>
                <w:szCs w:val="16"/>
              </w:rPr>
            </w:pPr>
            <w:r w:rsidRPr="00A06714">
              <w:rPr>
                <w:rFonts w:ascii="Roboto Light" w:hAnsi="Roboto Light"/>
                <w:sz w:val="16"/>
                <w:szCs w:val="16"/>
              </w:rPr>
              <w:t>Academic Discipline of General Practice, University of Queensland</w:t>
            </w:r>
          </w:p>
          <w:p w14:paraId="0D5097C4" w14:textId="06129FFC" w:rsidR="00A0777A" w:rsidRPr="00A06714" w:rsidRDefault="00A0777A" w:rsidP="00381324">
            <w:pPr>
              <w:numPr>
                <w:ilvl w:val="0"/>
                <w:numId w:val="13"/>
              </w:numPr>
              <w:tabs>
                <w:tab w:val="left" w:pos="284"/>
              </w:tabs>
              <w:ind w:hanging="720"/>
              <w:rPr>
                <w:rFonts w:ascii="Roboto Light" w:hAnsi="Roboto Light"/>
                <w:sz w:val="16"/>
                <w:szCs w:val="16"/>
              </w:rPr>
            </w:pPr>
            <w:r w:rsidRPr="00A06714">
              <w:rPr>
                <w:rFonts w:ascii="Roboto Light" w:hAnsi="Roboto Light"/>
                <w:sz w:val="16"/>
                <w:szCs w:val="16"/>
              </w:rPr>
              <w:t xml:space="preserve">Eastern Victoria General Practice Training </w:t>
            </w:r>
          </w:p>
        </w:tc>
        <w:tc>
          <w:tcPr>
            <w:tcW w:w="5240" w:type="dxa"/>
          </w:tcPr>
          <w:p w14:paraId="05F6666B" w14:textId="77777777" w:rsidR="00A0777A" w:rsidRPr="00A06714" w:rsidRDefault="00A0777A" w:rsidP="00A0777A">
            <w:pPr>
              <w:numPr>
                <w:ilvl w:val="0"/>
                <w:numId w:val="13"/>
              </w:numPr>
              <w:tabs>
                <w:tab w:val="left" w:pos="284"/>
              </w:tabs>
              <w:ind w:left="0" w:firstLine="0"/>
              <w:rPr>
                <w:rFonts w:ascii="Roboto Light" w:hAnsi="Roboto Light"/>
                <w:sz w:val="16"/>
                <w:szCs w:val="16"/>
              </w:rPr>
            </w:pPr>
            <w:r w:rsidRPr="00A06714">
              <w:rPr>
                <w:rFonts w:ascii="Roboto Light" w:hAnsi="Roboto Light"/>
                <w:sz w:val="16"/>
                <w:szCs w:val="16"/>
              </w:rPr>
              <w:t>Menzies School of Health Research, Darwin</w:t>
            </w:r>
          </w:p>
          <w:p w14:paraId="58C3BAB0" w14:textId="77777777" w:rsidR="00A0777A" w:rsidRPr="00A06714" w:rsidRDefault="00A0777A" w:rsidP="00A0777A">
            <w:pPr>
              <w:numPr>
                <w:ilvl w:val="0"/>
                <w:numId w:val="13"/>
              </w:numPr>
              <w:tabs>
                <w:tab w:val="left" w:pos="284"/>
              </w:tabs>
              <w:ind w:left="0" w:firstLine="0"/>
              <w:rPr>
                <w:rFonts w:ascii="Roboto Light" w:hAnsi="Roboto Light"/>
                <w:sz w:val="16"/>
                <w:szCs w:val="16"/>
              </w:rPr>
            </w:pPr>
            <w:r w:rsidRPr="00A06714">
              <w:rPr>
                <w:rFonts w:ascii="Roboto Light" w:hAnsi="Roboto Light"/>
                <w:sz w:val="16"/>
                <w:szCs w:val="16"/>
              </w:rPr>
              <w:t>John Hunter Hospital, Newcastle</w:t>
            </w:r>
          </w:p>
          <w:p w14:paraId="67DAEDAD" w14:textId="6756FAD0" w:rsidR="00A0777A" w:rsidRPr="00A06714" w:rsidRDefault="00A0777A" w:rsidP="003A1F35">
            <w:pPr>
              <w:numPr>
                <w:ilvl w:val="0"/>
                <w:numId w:val="13"/>
              </w:numPr>
              <w:tabs>
                <w:tab w:val="left" w:pos="284"/>
              </w:tabs>
              <w:ind w:left="0" w:firstLine="0"/>
              <w:rPr>
                <w:rFonts w:ascii="Roboto Light" w:hAnsi="Roboto Light"/>
                <w:sz w:val="16"/>
                <w:szCs w:val="16"/>
              </w:rPr>
            </w:pPr>
            <w:r w:rsidRPr="00A06714">
              <w:rPr>
                <w:rFonts w:ascii="Roboto Light" w:hAnsi="Roboto Light"/>
                <w:sz w:val="16"/>
                <w:szCs w:val="16"/>
              </w:rPr>
              <w:t>General Practice Training Tasmania</w:t>
            </w:r>
          </w:p>
        </w:tc>
      </w:tr>
    </w:tbl>
    <w:p w14:paraId="1E3C91B6" w14:textId="0AA6AB2D" w:rsidR="00B96308" w:rsidRDefault="00B96308" w:rsidP="00B96308">
      <w:pPr>
        <w:rPr>
          <w:b/>
          <w:sz w:val="12"/>
          <w:szCs w:val="16"/>
        </w:rPr>
      </w:pPr>
    </w:p>
    <w:p w14:paraId="37019C23" w14:textId="77777777" w:rsidR="003A1F35" w:rsidRPr="000476C2" w:rsidRDefault="003A1F35" w:rsidP="00B96308">
      <w:pPr>
        <w:rPr>
          <w:b/>
          <w:sz w:val="4"/>
          <w:szCs w:val="16"/>
        </w:rPr>
      </w:pPr>
    </w:p>
    <w:p w14:paraId="7254D7FB" w14:textId="4D36B541" w:rsidR="00D47F71" w:rsidRPr="00D47F71" w:rsidRDefault="00D47F71" w:rsidP="00D47F71">
      <w:pPr>
        <w:tabs>
          <w:tab w:val="left" w:pos="284"/>
        </w:tabs>
        <w:rPr>
          <w:rFonts w:ascii="Roboto Light" w:hAnsi="Roboto Light"/>
          <w:iCs/>
        </w:rPr>
      </w:pPr>
      <w:r w:rsidRPr="00D47F71">
        <w:rPr>
          <w:rFonts w:ascii="Roboto Light" w:hAnsi="Roboto Light"/>
          <w:iCs/>
        </w:rPr>
        <w:t>You are invited to participate in the research project identified above. The research is being conducted by a team of researchers from GP Synergy, Eastern Victoria General Practice Training (EV</w:t>
      </w:r>
      <w:r w:rsidR="003809AA">
        <w:rPr>
          <w:rFonts w:ascii="Roboto Light" w:hAnsi="Roboto Light"/>
          <w:iCs/>
        </w:rPr>
        <w:t xml:space="preserve"> </w:t>
      </w:r>
      <w:r w:rsidRPr="00D47F71">
        <w:rPr>
          <w:rFonts w:ascii="Roboto Light" w:hAnsi="Roboto Light"/>
          <w:iCs/>
        </w:rPr>
        <w:t>GPT), General Practice Training Tasmania</w:t>
      </w:r>
      <w:r w:rsidR="00F15FE7">
        <w:rPr>
          <w:rFonts w:ascii="Roboto Light" w:hAnsi="Roboto Light"/>
          <w:iCs/>
        </w:rPr>
        <w:t xml:space="preserve"> (GPTT)</w:t>
      </w:r>
      <w:r w:rsidRPr="00D47F71">
        <w:rPr>
          <w:rFonts w:ascii="Roboto Light" w:hAnsi="Roboto Light"/>
          <w:iCs/>
        </w:rPr>
        <w:t>, The School of Medicine &amp; Public Health, University of Newcastle, Academic Discipline of General Practice, University of Queensland, the Menzies School of Health Research and John Hunter Hospital.</w:t>
      </w:r>
    </w:p>
    <w:p w14:paraId="3BEE9E50" w14:textId="77777777" w:rsidR="00D47F71" w:rsidRPr="000476C2" w:rsidRDefault="00D47F71" w:rsidP="00D47F71">
      <w:pPr>
        <w:tabs>
          <w:tab w:val="left" w:pos="284"/>
        </w:tabs>
        <w:rPr>
          <w:rFonts w:ascii="Roboto Light" w:hAnsi="Roboto Light"/>
          <w:iCs/>
          <w:sz w:val="14"/>
        </w:rPr>
      </w:pPr>
    </w:p>
    <w:p w14:paraId="4C3C2CB7" w14:textId="77777777" w:rsidR="00D47F71" w:rsidRPr="00D47F71" w:rsidRDefault="00D47F71" w:rsidP="00D47F71">
      <w:pPr>
        <w:tabs>
          <w:tab w:val="left" w:pos="284"/>
        </w:tabs>
        <w:rPr>
          <w:rFonts w:ascii="Roboto Light" w:hAnsi="Roboto Light"/>
          <w:iCs/>
        </w:rPr>
      </w:pPr>
      <w:r w:rsidRPr="00D47F71">
        <w:rPr>
          <w:rFonts w:ascii="Roboto Light" w:hAnsi="Roboto Light"/>
          <w:iCs/>
        </w:rPr>
        <w:t>The project is currently being funded by a Commonwealth Department of Health Commissioned Research grant.</w:t>
      </w:r>
    </w:p>
    <w:p w14:paraId="3B8C5786" w14:textId="77777777" w:rsidR="00D47F71" w:rsidRPr="000476C2" w:rsidRDefault="00D47F71" w:rsidP="00D47F71">
      <w:pPr>
        <w:tabs>
          <w:tab w:val="left" w:pos="284"/>
        </w:tabs>
        <w:rPr>
          <w:rFonts w:ascii="Roboto Light" w:hAnsi="Roboto Light"/>
          <w:iCs/>
          <w:sz w:val="10"/>
        </w:rPr>
      </w:pPr>
    </w:p>
    <w:p w14:paraId="120690DD" w14:textId="77777777" w:rsidR="00D47F71" w:rsidRPr="00D47F71" w:rsidRDefault="00D47F71" w:rsidP="00D47F71">
      <w:pPr>
        <w:tabs>
          <w:tab w:val="left" w:pos="0"/>
          <w:tab w:val="left" w:pos="720"/>
          <w:tab w:val="left" w:pos="5852"/>
          <w:tab w:val="left" w:pos="6727"/>
          <w:tab w:val="left" w:pos="7926"/>
          <w:tab w:val="left" w:pos="9064"/>
        </w:tabs>
        <w:rPr>
          <w:rFonts w:ascii="Roboto Light" w:eastAsiaTheme="minorHAnsi" w:hAnsi="Roboto Light" w:cstheme="minorBidi"/>
          <w:color w:val="006A9E"/>
          <w:sz w:val="24"/>
        </w:rPr>
      </w:pPr>
      <w:r w:rsidRPr="00D47F71">
        <w:rPr>
          <w:rFonts w:ascii="Roboto Light" w:eastAsiaTheme="minorHAnsi" w:hAnsi="Roboto Light" w:cstheme="minorBidi"/>
          <w:color w:val="006A9E"/>
          <w:sz w:val="24"/>
        </w:rPr>
        <w:t>Why is the project being done?</w:t>
      </w:r>
    </w:p>
    <w:p w14:paraId="20F03851" w14:textId="77777777" w:rsidR="00D47F71" w:rsidRPr="00D47F71" w:rsidRDefault="00D47F71" w:rsidP="00D47F71">
      <w:pPr>
        <w:rPr>
          <w:rFonts w:ascii="Roboto Light" w:hAnsi="Roboto Light"/>
          <w:iCs/>
          <w:sz w:val="10"/>
        </w:rPr>
      </w:pPr>
    </w:p>
    <w:p w14:paraId="3AAD4096" w14:textId="21625D03" w:rsidR="00D47F71" w:rsidRPr="00D47F71" w:rsidRDefault="00D47F71" w:rsidP="00D47F71">
      <w:pPr>
        <w:rPr>
          <w:rFonts w:ascii="Roboto Light" w:hAnsi="Roboto Light"/>
          <w:iCs/>
        </w:rPr>
      </w:pPr>
      <w:r w:rsidRPr="00D47F71">
        <w:rPr>
          <w:rFonts w:ascii="Roboto Light" w:hAnsi="Roboto Light"/>
          <w:iCs/>
        </w:rPr>
        <w:t xml:space="preserve">Clinical in-practice encounters are the core learning activity of general practice training. Ideally, the content of your clinical experience as a GP registrar should be similar to that of Australian vocationally registered GPs. This reflects the content of the Royal Australian College of General Practitioners’ (RACGP) and Australian College of Rural and Remote Medicines’ (ACRRM) standards, curricula and barrier assessments, and is important for the development of sound clinical reasoning skills. </w:t>
      </w:r>
    </w:p>
    <w:p w14:paraId="23938712" w14:textId="77777777" w:rsidR="00D47F71" w:rsidRPr="00D47F71" w:rsidRDefault="00D47F71" w:rsidP="00D47F71">
      <w:pPr>
        <w:pStyle w:val="TextBox"/>
        <w:pBdr>
          <w:top w:val="none" w:sz="0" w:space="0" w:color="auto"/>
          <w:left w:val="none" w:sz="0" w:space="0" w:color="auto"/>
          <w:bottom w:val="none" w:sz="0" w:space="0" w:color="auto"/>
          <w:right w:val="none" w:sz="0" w:space="0" w:color="auto"/>
        </w:pBdr>
        <w:spacing w:before="0" w:after="0"/>
        <w:ind w:left="0"/>
        <w:rPr>
          <w:rFonts w:ascii="Roboto Light" w:eastAsia="Times New Roman" w:hAnsi="Roboto Light" w:cs="Arial"/>
          <w:iCs/>
          <w:lang w:val="en-AU"/>
        </w:rPr>
      </w:pPr>
    </w:p>
    <w:p w14:paraId="6DB18970" w14:textId="77777777" w:rsidR="00D47F71" w:rsidRPr="00D47F71" w:rsidRDefault="00D47F71" w:rsidP="00D47F71">
      <w:pPr>
        <w:pStyle w:val="TextBox"/>
        <w:pBdr>
          <w:top w:val="none" w:sz="0" w:space="0" w:color="auto"/>
          <w:left w:val="none" w:sz="0" w:space="0" w:color="auto"/>
          <w:bottom w:val="none" w:sz="0" w:space="0" w:color="auto"/>
          <w:right w:val="none" w:sz="0" w:space="0" w:color="auto"/>
        </w:pBdr>
        <w:spacing w:before="0" w:after="0"/>
        <w:ind w:left="0"/>
        <w:rPr>
          <w:rFonts w:ascii="Roboto Light" w:eastAsia="Times New Roman" w:hAnsi="Roboto Light" w:cs="Arial"/>
          <w:iCs/>
          <w:lang w:val="en-AU"/>
        </w:rPr>
      </w:pPr>
      <w:r w:rsidRPr="00D47F71">
        <w:rPr>
          <w:rFonts w:ascii="Roboto Light" w:eastAsia="Times New Roman" w:hAnsi="Roboto Light" w:cs="Arial"/>
          <w:iCs/>
          <w:lang w:val="en-AU"/>
        </w:rPr>
        <w:t xml:space="preserve">However, in real life, the curriculum ‘walks through the door’, and exposure to different patient demographics and disease presentations may be highly variable from one registrar to another across training. This has a clear impact on the nature and quality of training. </w:t>
      </w:r>
    </w:p>
    <w:p w14:paraId="4EF28DF7" w14:textId="77777777" w:rsidR="00D47F71" w:rsidRPr="00D47F71" w:rsidRDefault="00D47F71" w:rsidP="00D47F71">
      <w:pPr>
        <w:rPr>
          <w:rFonts w:ascii="Roboto Light" w:hAnsi="Roboto Light"/>
          <w:iCs/>
        </w:rPr>
      </w:pPr>
    </w:p>
    <w:p w14:paraId="4A3D155F" w14:textId="77777777" w:rsidR="00D47F71" w:rsidRPr="00D47F71" w:rsidRDefault="00D47F71" w:rsidP="00D47F71">
      <w:pPr>
        <w:rPr>
          <w:rFonts w:ascii="Roboto Light" w:hAnsi="Roboto Light"/>
          <w:iCs/>
        </w:rPr>
      </w:pPr>
      <w:r w:rsidRPr="00D47F71">
        <w:rPr>
          <w:rFonts w:ascii="Roboto Light" w:hAnsi="Roboto Light"/>
          <w:iCs/>
        </w:rPr>
        <w:t xml:space="preserve">The </w:t>
      </w:r>
      <w:proofErr w:type="spellStart"/>
      <w:r w:rsidRPr="00D47F71">
        <w:rPr>
          <w:rFonts w:ascii="Roboto Light" w:hAnsi="Roboto Light"/>
          <w:iCs/>
        </w:rPr>
        <w:t>ReCEnT</w:t>
      </w:r>
      <w:proofErr w:type="spellEnd"/>
      <w:r w:rsidRPr="00D47F71">
        <w:rPr>
          <w:rFonts w:ascii="Roboto Light" w:hAnsi="Roboto Light"/>
          <w:iCs/>
        </w:rPr>
        <w:t xml:space="preserve"> project aims to document the content and nature of Australian GP registrars’ clinical consultations over time. It will also capture information on educational factors. This information will be of great value in supporting both your individual learning, as well as informing GP Synergy’s education and training program overall. The study will also provide a platform for further research and audit activity by GP registrars.   </w:t>
      </w:r>
    </w:p>
    <w:p w14:paraId="2469B2C8" w14:textId="77777777" w:rsidR="00D47F71" w:rsidRPr="00D47F71" w:rsidRDefault="00D47F71" w:rsidP="00D47F71">
      <w:pPr>
        <w:rPr>
          <w:rFonts w:ascii="Roboto Light" w:hAnsi="Roboto Light"/>
          <w:iCs/>
          <w:sz w:val="12"/>
        </w:rPr>
      </w:pPr>
    </w:p>
    <w:p w14:paraId="05FC7143" w14:textId="77777777" w:rsidR="00D47F71" w:rsidRPr="00D47F71" w:rsidRDefault="00D47F71" w:rsidP="00D47F71">
      <w:pPr>
        <w:tabs>
          <w:tab w:val="left" w:pos="0"/>
          <w:tab w:val="left" w:pos="720"/>
          <w:tab w:val="left" w:pos="5852"/>
          <w:tab w:val="left" w:pos="6727"/>
          <w:tab w:val="left" w:pos="7926"/>
          <w:tab w:val="left" w:pos="9064"/>
        </w:tabs>
        <w:rPr>
          <w:rFonts w:ascii="Roboto Light" w:eastAsiaTheme="minorHAnsi" w:hAnsi="Roboto Light" w:cstheme="minorBidi"/>
          <w:color w:val="006A9E"/>
          <w:sz w:val="24"/>
        </w:rPr>
      </w:pPr>
      <w:r w:rsidRPr="00D47F71">
        <w:rPr>
          <w:rFonts w:ascii="Roboto Light" w:eastAsiaTheme="minorHAnsi" w:hAnsi="Roboto Light" w:cstheme="minorBidi"/>
          <w:color w:val="006A9E"/>
          <w:sz w:val="24"/>
        </w:rPr>
        <w:t>Who can participate in the project?</w:t>
      </w:r>
    </w:p>
    <w:p w14:paraId="4091B935" w14:textId="77777777" w:rsidR="00D47F71" w:rsidRPr="00D47F71" w:rsidRDefault="00D47F71" w:rsidP="00D47F71">
      <w:pPr>
        <w:tabs>
          <w:tab w:val="left" w:pos="0"/>
          <w:tab w:val="left" w:pos="402"/>
          <w:tab w:val="left" w:pos="5852"/>
          <w:tab w:val="left" w:pos="6727"/>
          <w:tab w:val="left" w:pos="7926"/>
          <w:tab w:val="left" w:pos="9064"/>
        </w:tabs>
        <w:ind w:left="402" w:hanging="402"/>
        <w:rPr>
          <w:rFonts w:ascii="Roboto Light" w:hAnsi="Roboto Light"/>
          <w:iCs/>
          <w:sz w:val="10"/>
        </w:rPr>
      </w:pPr>
    </w:p>
    <w:p w14:paraId="317B03FE" w14:textId="77777777" w:rsidR="00D47F71" w:rsidRPr="00D47F71" w:rsidRDefault="00D47F71" w:rsidP="00D47F71">
      <w:pPr>
        <w:tabs>
          <w:tab w:val="left" w:pos="0"/>
          <w:tab w:val="left" w:pos="402"/>
          <w:tab w:val="left" w:pos="5852"/>
          <w:tab w:val="left" w:pos="6727"/>
          <w:tab w:val="left" w:pos="7926"/>
          <w:tab w:val="left" w:pos="9064"/>
        </w:tabs>
        <w:ind w:left="-23" w:firstLine="23"/>
        <w:rPr>
          <w:rFonts w:ascii="Roboto Light" w:hAnsi="Roboto Light"/>
          <w:iCs/>
        </w:rPr>
      </w:pPr>
      <w:r w:rsidRPr="00D47F71">
        <w:rPr>
          <w:rFonts w:ascii="Roboto Light" w:hAnsi="Roboto Light"/>
          <w:iCs/>
        </w:rPr>
        <w:t>We are seeking all eligible GP Synergy registrars to participate in this research project. You have been invited to participate in this project as you are currently enrolled as a GP registrar with GP Synergy.</w:t>
      </w:r>
    </w:p>
    <w:p w14:paraId="5754E3AA" w14:textId="77777777" w:rsidR="00D47F71" w:rsidRPr="00D47F71" w:rsidRDefault="00D47F71" w:rsidP="00D47F71">
      <w:pPr>
        <w:tabs>
          <w:tab w:val="left" w:pos="0"/>
          <w:tab w:val="left" w:pos="402"/>
          <w:tab w:val="left" w:pos="5852"/>
          <w:tab w:val="left" w:pos="6727"/>
          <w:tab w:val="left" w:pos="7926"/>
          <w:tab w:val="left" w:pos="9064"/>
        </w:tabs>
        <w:ind w:left="-23" w:firstLine="23"/>
        <w:rPr>
          <w:rFonts w:ascii="Roboto Light" w:hAnsi="Roboto Light"/>
          <w:iCs/>
          <w:sz w:val="12"/>
        </w:rPr>
      </w:pPr>
    </w:p>
    <w:p w14:paraId="6EAEDA08" w14:textId="77777777" w:rsidR="00D47F71" w:rsidRPr="00D47F71" w:rsidRDefault="00D47F71" w:rsidP="00D47F71">
      <w:pPr>
        <w:tabs>
          <w:tab w:val="left" w:pos="0"/>
          <w:tab w:val="left" w:pos="720"/>
          <w:tab w:val="left" w:pos="5852"/>
          <w:tab w:val="left" w:pos="6727"/>
          <w:tab w:val="left" w:pos="7926"/>
          <w:tab w:val="left" w:pos="9064"/>
        </w:tabs>
        <w:rPr>
          <w:rFonts w:ascii="Roboto Light" w:eastAsiaTheme="minorHAnsi" w:hAnsi="Roboto Light" w:cstheme="minorBidi"/>
          <w:color w:val="006A9E"/>
          <w:sz w:val="24"/>
        </w:rPr>
      </w:pPr>
      <w:r w:rsidRPr="00D47F71">
        <w:rPr>
          <w:rFonts w:ascii="Roboto Light" w:eastAsiaTheme="minorHAnsi" w:hAnsi="Roboto Light" w:cstheme="minorBidi"/>
          <w:color w:val="006A9E"/>
          <w:sz w:val="24"/>
        </w:rPr>
        <w:t>What choice do you have?</w:t>
      </w:r>
    </w:p>
    <w:p w14:paraId="44EF469D" w14:textId="77777777" w:rsidR="00D47F71" w:rsidRPr="00D47F71" w:rsidRDefault="00D47F71" w:rsidP="00D47F71">
      <w:pPr>
        <w:tabs>
          <w:tab w:val="left" w:pos="0"/>
          <w:tab w:val="left" w:pos="402"/>
          <w:tab w:val="left" w:pos="5852"/>
          <w:tab w:val="left" w:pos="6727"/>
          <w:tab w:val="left" w:pos="7926"/>
          <w:tab w:val="left" w:pos="9064"/>
        </w:tabs>
        <w:ind w:left="402" w:hanging="402"/>
        <w:rPr>
          <w:rFonts w:ascii="Roboto Light" w:hAnsi="Roboto Light"/>
          <w:iCs/>
          <w:sz w:val="10"/>
        </w:rPr>
      </w:pPr>
    </w:p>
    <w:p w14:paraId="2A74C97B" w14:textId="77777777" w:rsidR="00D47F71" w:rsidRPr="00D47F71" w:rsidRDefault="00D47F71" w:rsidP="00D47F71">
      <w:pPr>
        <w:tabs>
          <w:tab w:val="left" w:pos="0"/>
          <w:tab w:val="left" w:pos="402"/>
          <w:tab w:val="left" w:pos="1134"/>
          <w:tab w:val="left" w:pos="5852"/>
          <w:tab w:val="left" w:pos="6727"/>
          <w:tab w:val="left" w:pos="7926"/>
          <w:tab w:val="left" w:pos="9064"/>
        </w:tabs>
        <w:ind w:left="-23" w:firstLine="23"/>
        <w:rPr>
          <w:rFonts w:ascii="Roboto Light" w:hAnsi="Roboto Light"/>
          <w:iCs/>
        </w:rPr>
      </w:pPr>
      <w:r w:rsidRPr="00D47F71">
        <w:rPr>
          <w:rFonts w:ascii="Roboto Light" w:hAnsi="Roboto Light"/>
          <w:iCs/>
        </w:rPr>
        <w:t xml:space="preserve">There are two distinct elements to the </w:t>
      </w:r>
      <w:proofErr w:type="spellStart"/>
      <w:r w:rsidRPr="00D47F71">
        <w:rPr>
          <w:rFonts w:ascii="Roboto Light" w:hAnsi="Roboto Light"/>
          <w:iCs/>
        </w:rPr>
        <w:t>ReCEnT</w:t>
      </w:r>
      <w:proofErr w:type="spellEnd"/>
      <w:r w:rsidRPr="00D47F71">
        <w:rPr>
          <w:rFonts w:ascii="Roboto Light" w:hAnsi="Roboto Light"/>
          <w:iCs/>
        </w:rPr>
        <w:t xml:space="preserve"> project. The first is the education and quality assurance component of the project, which is a core requirement for training with GP Synergy. All eligible registrars will be required to participate in data collection on patient encounters and educational factors as part of our in-training assessment program, and for overall program evaluation and quality improvement. </w:t>
      </w:r>
    </w:p>
    <w:p w14:paraId="5D62425B" w14:textId="77777777" w:rsidR="00D47F71" w:rsidRPr="00D47F71" w:rsidRDefault="00D47F71" w:rsidP="00D47F71">
      <w:pPr>
        <w:tabs>
          <w:tab w:val="left" w:pos="0"/>
          <w:tab w:val="left" w:pos="402"/>
          <w:tab w:val="left" w:pos="1134"/>
          <w:tab w:val="left" w:pos="5852"/>
          <w:tab w:val="left" w:pos="6727"/>
          <w:tab w:val="left" w:pos="7926"/>
          <w:tab w:val="left" w:pos="9064"/>
        </w:tabs>
        <w:ind w:left="-23"/>
        <w:rPr>
          <w:rFonts w:ascii="Roboto Light" w:hAnsi="Roboto Light"/>
          <w:iCs/>
        </w:rPr>
      </w:pPr>
    </w:p>
    <w:p w14:paraId="1D9892A0" w14:textId="0DEC6E6A" w:rsidR="00D47F71" w:rsidRDefault="00D47F71" w:rsidP="00D47F71">
      <w:pPr>
        <w:tabs>
          <w:tab w:val="left" w:pos="0"/>
          <w:tab w:val="left" w:pos="402"/>
          <w:tab w:val="left" w:pos="1134"/>
          <w:tab w:val="left" w:pos="5852"/>
          <w:tab w:val="left" w:pos="6727"/>
          <w:tab w:val="left" w:pos="7926"/>
          <w:tab w:val="left" w:pos="9064"/>
        </w:tabs>
        <w:ind w:left="-23"/>
        <w:rPr>
          <w:rFonts w:ascii="Roboto Light" w:hAnsi="Roboto Light"/>
          <w:iCs/>
        </w:rPr>
      </w:pPr>
      <w:r w:rsidRPr="00D47F71">
        <w:rPr>
          <w:rFonts w:ascii="Roboto Light" w:hAnsi="Roboto Light"/>
          <w:iCs/>
        </w:rPr>
        <w:t>The second element is the research component of the project, looking more broadly than registrar formative assessment and GP Synergy program evaluation. For example</w:t>
      </w:r>
      <w:r w:rsidR="00FA376E">
        <w:rPr>
          <w:rFonts w:ascii="Roboto Light" w:hAnsi="Roboto Light"/>
          <w:iCs/>
        </w:rPr>
        <w:t>,</w:t>
      </w:r>
      <w:r w:rsidRPr="00D47F71">
        <w:rPr>
          <w:rFonts w:ascii="Roboto Light" w:hAnsi="Roboto Light"/>
          <w:iCs/>
        </w:rPr>
        <w:t xml:space="preserve"> we will be analysing the demograph</w:t>
      </w:r>
      <w:r w:rsidR="009F1612">
        <w:rPr>
          <w:rFonts w:ascii="Roboto Light" w:hAnsi="Roboto Light"/>
          <w:iCs/>
        </w:rPr>
        <w:t>ic associations of registrars’ ‘</w:t>
      </w:r>
      <w:r w:rsidRPr="00D47F71">
        <w:rPr>
          <w:rFonts w:ascii="Roboto Light" w:hAnsi="Roboto Light"/>
          <w:iCs/>
        </w:rPr>
        <w:t xml:space="preserve">patterns of practice’ (such as prescription of a particular medication or referral to a particular form of allied health service).  The incidence of encounters with particular diseases or the prevalence of particular managements in the practice of GP registrars will also be calculated.  Some of these research questions may in the future be studied by registrars completing GP Synergy projects or academic registrar posts.  </w:t>
      </w:r>
    </w:p>
    <w:p w14:paraId="0378DD00" w14:textId="6E6FB673" w:rsidR="000476C2" w:rsidRDefault="000476C2" w:rsidP="00D47F71">
      <w:pPr>
        <w:tabs>
          <w:tab w:val="left" w:pos="0"/>
          <w:tab w:val="left" w:pos="402"/>
          <w:tab w:val="left" w:pos="1134"/>
          <w:tab w:val="left" w:pos="5852"/>
          <w:tab w:val="left" w:pos="6727"/>
          <w:tab w:val="left" w:pos="7926"/>
          <w:tab w:val="left" w:pos="9064"/>
        </w:tabs>
        <w:ind w:left="-23"/>
        <w:rPr>
          <w:rFonts w:ascii="Roboto Light" w:hAnsi="Roboto Light"/>
          <w:iCs/>
        </w:rPr>
      </w:pPr>
    </w:p>
    <w:p w14:paraId="57BCA126" w14:textId="25F251BE" w:rsidR="000476C2" w:rsidRPr="000476C2" w:rsidRDefault="000476C2" w:rsidP="000476C2">
      <w:pPr>
        <w:pStyle w:val="TextBox"/>
        <w:pBdr>
          <w:top w:val="none" w:sz="0" w:space="0" w:color="auto"/>
          <w:left w:val="none" w:sz="0" w:space="0" w:color="auto"/>
          <w:bottom w:val="none" w:sz="0" w:space="0" w:color="auto"/>
          <w:right w:val="none" w:sz="0" w:space="0" w:color="auto"/>
        </w:pBdr>
        <w:spacing w:before="0" w:after="0"/>
        <w:ind w:left="0"/>
        <w:rPr>
          <w:rFonts w:ascii="Roboto Light" w:eastAsia="Times New Roman" w:hAnsi="Roboto Light" w:cs="Arial"/>
          <w:iCs/>
          <w:lang w:val="en-AU"/>
        </w:rPr>
      </w:pPr>
      <w:r w:rsidRPr="000476C2">
        <w:rPr>
          <w:rFonts w:ascii="Roboto Light" w:eastAsia="Times New Roman" w:hAnsi="Roboto Light" w:cs="Arial"/>
          <w:iCs/>
          <w:lang w:val="en-AU"/>
        </w:rPr>
        <w:t xml:space="preserve">Participation in the research aspect of the project is entirely your choice.  Only the data from those registrars who give their informed consent (by completing the consent form) will be available to the researchers for research purposes.  Whether or not you decide to allow your data to be used for research purposes, your decision will not disadvantage you in any way.  It will not affect any aspect of your training or relationships with GP Synergy or their Medical Educators, or affect your progress through the training program or the RACGP/ACRRM Fellowship examinations. One member of the </w:t>
      </w:r>
      <w:r w:rsidRPr="000476C2">
        <w:rPr>
          <w:rFonts w:ascii="Roboto Light" w:eastAsia="Times New Roman" w:hAnsi="Roboto Light" w:cs="Arial"/>
          <w:iCs/>
          <w:lang w:val="en-AU"/>
        </w:rPr>
        <w:lastRenderedPageBreak/>
        <w:t xml:space="preserve">research team, Simon Morgan is also a medical educator with GP Synergy but your participation or non-participation in the research component of the </w:t>
      </w:r>
      <w:proofErr w:type="spellStart"/>
      <w:r w:rsidRPr="000476C2">
        <w:rPr>
          <w:rFonts w:ascii="Roboto Light" w:eastAsia="Times New Roman" w:hAnsi="Roboto Light" w:cs="Arial"/>
          <w:iCs/>
          <w:lang w:val="en-AU"/>
        </w:rPr>
        <w:t>ReCEnT</w:t>
      </w:r>
      <w:proofErr w:type="spellEnd"/>
      <w:r w:rsidRPr="000476C2">
        <w:rPr>
          <w:rFonts w:ascii="Roboto Light" w:eastAsia="Times New Roman" w:hAnsi="Roboto Light" w:cs="Arial"/>
          <w:iCs/>
          <w:lang w:val="en-AU"/>
        </w:rPr>
        <w:t xml:space="preserve"> project will in no way affect your educational relationship with Dr Morgan. Professor Magin, Kim Pinkerton, Amanda Tapley, Katie </w:t>
      </w:r>
      <w:proofErr w:type="spellStart"/>
      <w:r w:rsidRPr="000476C2">
        <w:rPr>
          <w:rFonts w:ascii="Roboto Light" w:eastAsia="Times New Roman" w:hAnsi="Roboto Light" w:cs="Arial"/>
          <w:iCs/>
          <w:lang w:val="en-AU"/>
        </w:rPr>
        <w:t>Mulquiney</w:t>
      </w:r>
      <w:r w:rsidR="00354AE5">
        <w:rPr>
          <w:rFonts w:ascii="Roboto Light" w:eastAsia="Times New Roman" w:hAnsi="Roboto Light" w:cs="Arial"/>
          <w:iCs/>
          <w:lang w:val="en-AU"/>
        </w:rPr>
        <w:t>,</w:t>
      </w:r>
      <w:proofErr w:type="spellEnd"/>
      <w:r w:rsidR="00354AE5">
        <w:rPr>
          <w:rFonts w:ascii="Roboto Light" w:eastAsia="Times New Roman" w:hAnsi="Roboto Light" w:cs="Arial"/>
          <w:iCs/>
          <w:lang w:val="en-AU"/>
        </w:rPr>
        <w:t xml:space="preserve"> </w:t>
      </w:r>
      <w:r w:rsidRPr="000476C2">
        <w:rPr>
          <w:rFonts w:ascii="Roboto Light" w:eastAsia="Times New Roman" w:hAnsi="Roboto Light" w:cs="Arial"/>
          <w:iCs/>
          <w:lang w:val="en-AU"/>
        </w:rPr>
        <w:t>Andrew Davey</w:t>
      </w:r>
      <w:r w:rsidR="00354AE5">
        <w:rPr>
          <w:rFonts w:ascii="Roboto Light" w:eastAsia="Times New Roman" w:hAnsi="Roboto Light" w:cs="Arial"/>
          <w:iCs/>
          <w:lang w:val="en-AU"/>
        </w:rPr>
        <w:t xml:space="preserve">, Debbie Quain and Irena </w:t>
      </w:r>
      <w:proofErr w:type="spellStart"/>
      <w:r w:rsidR="00354AE5">
        <w:rPr>
          <w:rFonts w:ascii="Roboto Light" w:eastAsia="Times New Roman" w:hAnsi="Roboto Light" w:cs="Arial"/>
          <w:iCs/>
          <w:lang w:val="en-AU"/>
        </w:rPr>
        <w:t>Patsan</w:t>
      </w:r>
      <w:proofErr w:type="spellEnd"/>
      <w:r w:rsidRPr="000476C2">
        <w:rPr>
          <w:rFonts w:ascii="Roboto Light" w:eastAsia="Times New Roman" w:hAnsi="Roboto Light" w:cs="Arial"/>
          <w:iCs/>
          <w:lang w:val="en-AU"/>
        </w:rPr>
        <w:t xml:space="preserve"> are also employed by GP Synergy but are not part of the GP Synergy education team.</w:t>
      </w:r>
    </w:p>
    <w:p w14:paraId="7A7F0D5C" w14:textId="77777777" w:rsidR="000476C2" w:rsidRPr="000476C2" w:rsidRDefault="000476C2" w:rsidP="000476C2">
      <w:pPr>
        <w:pStyle w:val="TextBox"/>
        <w:pBdr>
          <w:top w:val="none" w:sz="0" w:space="0" w:color="auto"/>
          <w:left w:val="none" w:sz="0" w:space="0" w:color="auto"/>
          <w:bottom w:val="none" w:sz="0" w:space="0" w:color="auto"/>
          <w:right w:val="none" w:sz="0" w:space="0" w:color="auto"/>
        </w:pBdr>
        <w:spacing w:before="0" w:after="0"/>
        <w:ind w:left="0"/>
        <w:rPr>
          <w:rFonts w:ascii="Roboto Light" w:eastAsia="Times New Roman" w:hAnsi="Roboto Light" w:cs="Arial"/>
          <w:iCs/>
          <w:lang w:val="en-AU"/>
        </w:rPr>
      </w:pPr>
    </w:p>
    <w:p w14:paraId="77308B76" w14:textId="77777777" w:rsidR="000476C2" w:rsidRPr="000476C2" w:rsidRDefault="000476C2" w:rsidP="000476C2">
      <w:pPr>
        <w:pStyle w:val="TextBox"/>
        <w:pBdr>
          <w:top w:val="none" w:sz="0" w:space="0" w:color="auto"/>
          <w:left w:val="none" w:sz="0" w:space="0" w:color="auto"/>
          <w:bottom w:val="none" w:sz="0" w:space="0" w:color="auto"/>
          <w:right w:val="none" w:sz="0" w:space="0" w:color="auto"/>
        </w:pBdr>
        <w:spacing w:before="0" w:after="0"/>
        <w:ind w:left="0"/>
        <w:rPr>
          <w:rFonts w:ascii="Roboto Light" w:eastAsia="Times New Roman" w:hAnsi="Roboto Light" w:cs="Arial"/>
          <w:iCs/>
          <w:lang w:val="en-AU"/>
        </w:rPr>
      </w:pPr>
      <w:r w:rsidRPr="000476C2">
        <w:rPr>
          <w:rFonts w:ascii="Roboto Light" w:eastAsia="Times New Roman" w:hAnsi="Roboto Light" w:cs="Arial"/>
          <w:iCs/>
          <w:lang w:val="en-AU"/>
        </w:rPr>
        <w:t xml:space="preserve">If you do decide to participate you may withdraw from the research component of the project at any time without giving a reason and have the option of withdrawing any data which identifies you. </w:t>
      </w:r>
    </w:p>
    <w:p w14:paraId="1C63369D" w14:textId="77777777" w:rsidR="000476C2" w:rsidRPr="000476C2" w:rsidRDefault="000476C2" w:rsidP="000476C2">
      <w:pPr>
        <w:pStyle w:val="TextBox"/>
        <w:pBdr>
          <w:top w:val="none" w:sz="0" w:space="0" w:color="auto"/>
          <w:left w:val="none" w:sz="0" w:space="0" w:color="auto"/>
          <w:bottom w:val="none" w:sz="0" w:space="0" w:color="auto"/>
          <w:right w:val="none" w:sz="0" w:space="0" w:color="auto"/>
        </w:pBdr>
        <w:spacing w:before="0" w:after="0"/>
        <w:ind w:left="0"/>
        <w:rPr>
          <w:rFonts w:ascii="Roboto Light" w:eastAsia="Times New Roman" w:hAnsi="Roboto Light" w:cs="Arial"/>
          <w:iCs/>
          <w:sz w:val="8"/>
          <w:lang w:val="en-AU"/>
        </w:rPr>
      </w:pPr>
    </w:p>
    <w:p w14:paraId="2532EB8B" w14:textId="77777777" w:rsidR="000476C2" w:rsidRPr="000476C2" w:rsidRDefault="000476C2" w:rsidP="000476C2">
      <w:pPr>
        <w:tabs>
          <w:tab w:val="left" w:pos="0"/>
          <w:tab w:val="left" w:pos="720"/>
          <w:tab w:val="left" w:pos="5852"/>
          <w:tab w:val="left" w:pos="6727"/>
          <w:tab w:val="left" w:pos="7926"/>
          <w:tab w:val="left" w:pos="9064"/>
        </w:tabs>
        <w:rPr>
          <w:rFonts w:ascii="Roboto Light" w:eastAsiaTheme="minorHAnsi" w:hAnsi="Roboto Light" w:cstheme="minorBidi"/>
          <w:color w:val="006A9E"/>
          <w:sz w:val="24"/>
        </w:rPr>
      </w:pPr>
      <w:r w:rsidRPr="000476C2">
        <w:rPr>
          <w:rFonts w:ascii="Roboto Light" w:eastAsiaTheme="minorHAnsi" w:hAnsi="Roboto Light" w:cstheme="minorBidi"/>
          <w:color w:val="006A9E"/>
          <w:sz w:val="24"/>
        </w:rPr>
        <w:t>What would you be asked to do?</w:t>
      </w:r>
    </w:p>
    <w:p w14:paraId="2D830A6A" w14:textId="77777777" w:rsidR="000476C2" w:rsidRPr="000476C2" w:rsidRDefault="000476C2" w:rsidP="000476C2">
      <w:pPr>
        <w:pStyle w:val="TextBox"/>
        <w:pBdr>
          <w:top w:val="none" w:sz="0" w:space="0" w:color="auto"/>
          <w:left w:val="none" w:sz="0" w:space="0" w:color="auto"/>
          <w:bottom w:val="none" w:sz="0" w:space="0" w:color="auto"/>
          <w:right w:val="none" w:sz="0" w:space="0" w:color="auto"/>
        </w:pBdr>
        <w:spacing w:before="0" w:after="0"/>
        <w:ind w:left="0"/>
        <w:rPr>
          <w:rFonts w:ascii="Roboto Light" w:eastAsia="Times New Roman" w:hAnsi="Roboto Light" w:cs="Arial"/>
          <w:iCs/>
          <w:sz w:val="10"/>
          <w:lang w:val="en-AU"/>
        </w:rPr>
      </w:pPr>
    </w:p>
    <w:p w14:paraId="173352F6" w14:textId="4DC80727" w:rsidR="000476C2" w:rsidRPr="000476C2" w:rsidRDefault="000476C2" w:rsidP="000476C2">
      <w:pPr>
        <w:pStyle w:val="TextBox"/>
        <w:pBdr>
          <w:top w:val="none" w:sz="0" w:space="0" w:color="auto"/>
          <w:left w:val="none" w:sz="0" w:space="0" w:color="auto"/>
          <w:bottom w:val="none" w:sz="0" w:space="0" w:color="auto"/>
          <w:right w:val="none" w:sz="0" w:space="0" w:color="auto"/>
        </w:pBdr>
        <w:spacing w:before="0" w:after="0"/>
        <w:ind w:left="0"/>
        <w:rPr>
          <w:rFonts w:ascii="Roboto Light" w:eastAsia="Times New Roman" w:hAnsi="Roboto Light" w:cs="Arial"/>
          <w:iCs/>
          <w:lang w:val="en-AU"/>
        </w:rPr>
      </w:pPr>
      <w:r w:rsidRPr="000476C2">
        <w:rPr>
          <w:rFonts w:ascii="Roboto Light" w:eastAsia="Times New Roman" w:hAnsi="Roboto Light" w:cs="Arial"/>
          <w:iCs/>
          <w:lang w:val="en-AU"/>
        </w:rPr>
        <w:t>If you agree to participate in the research component of the project, you will be asked to sign a consent form.  In signing this form</w:t>
      </w:r>
      <w:r w:rsidR="00FA376E">
        <w:rPr>
          <w:rFonts w:ascii="Roboto Light" w:eastAsia="Times New Roman" w:hAnsi="Roboto Light" w:cs="Arial"/>
          <w:iCs/>
          <w:lang w:val="en-AU"/>
        </w:rPr>
        <w:t>,</w:t>
      </w:r>
      <w:r w:rsidRPr="000476C2">
        <w:rPr>
          <w:rFonts w:ascii="Roboto Light" w:eastAsia="Times New Roman" w:hAnsi="Roboto Light" w:cs="Arial"/>
          <w:iCs/>
          <w:lang w:val="en-AU"/>
        </w:rPr>
        <w:t xml:space="preserve"> you are consenting for the researchers to access for research purposes the data that is routinely collected as part of the GP Synergy educational program, that is, the patient encounter forms and associated questionnaires.</w:t>
      </w:r>
      <w:r w:rsidR="00706C4F">
        <w:rPr>
          <w:rFonts w:ascii="Roboto Light" w:eastAsia="Times New Roman" w:hAnsi="Roboto Light" w:cs="Arial"/>
          <w:iCs/>
          <w:lang w:val="en-AU"/>
        </w:rPr>
        <w:t xml:space="preserve"> The patient encounter forms and questionnaires are completed by you once </w:t>
      </w:r>
      <w:r w:rsidR="00706C4F" w:rsidRPr="00706C4F">
        <w:rPr>
          <w:rFonts w:ascii="Roboto Light" w:eastAsia="Times New Roman" w:hAnsi="Roboto Light" w:cs="Arial"/>
          <w:b/>
          <w:iCs/>
          <w:lang w:val="en-AU"/>
        </w:rPr>
        <w:t>each</w:t>
      </w:r>
      <w:r w:rsidR="00706C4F">
        <w:rPr>
          <w:rFonts w:ascii="Roboto Light" w:eastAsia="Times New Roman" w:hAnsi="Roboto Light" w:cs="Arial"/>
          <w:iCs/>
          <w:lang w:val="en-AU"/>
        </w:rPr>
        <w:t xml:space="preserve"> GP training term.</w:t>
      </w:r>
    </w:p>
    <w:p w14:paraId="270261AA" w14:textId="77777777" w:rsidR="000476C2" w:rsidRPr="000476C2" w:rsidRDefault="000476C2" w:rsidP="000476C2">
      <w:pPr>
        <w:pStyle w:val="TextBox"/>
        <w:pBdr>
          <w:top w:val="none" w:sz="0" w:space="0" w:color="auto"/>
          <w:left w:val="none" w:sz="0" w:space="0" w:color="auto"/>
          <w:bottom w:val="none" w:sz="0" w:space="0" w:color="auto"/>
          <w:right w:val="none" w:sz="0" w:space="0" w:color="auto"/>
        </w:pBdr>
        <w:spacing w:before="0" w:after="0"/>
        <w:ind w:left="0"/>
        <w:rPr>
          <w:rFonts w:ascii="Roboto Light" w:eastAsia="Times New Roman" w:hAnsi="Roboto Light" w:cs="Arial"/>
          <w:iCs/>
          <w:sz w:val="10"/>
          <w:lang w:val="en-AU"/>
        </w:rPr>
      </w:pPr>
    </w:p>
    <w:p w14:paraId="21697660" w14:textId="77777777" w:rsidR="000476C2" w:rsidRPr="000476C2" w:rsidRDefault="000476C2" w:rsidP="000476C2">
      <w:pPr>
        <w:tabs>
          <w:tab w:val="left" w:pos="0"/>
          <w:tab w:val="left" w:pos="720"/>
          <w:tab w:val="left" w:pos="5852"/>
          <w:tab w:val="left" w:pos="6727"/>
          <w:tab w:val="left" w:pos="7926"/>
          <w:tab w:val="left" w:pos="9064"/>
        </w:tabs>
        <w:rPr>
          <w:rFonts w:ascii="Roboto Light" w:eastAsiaTheme="minorHAnsi" w:hAnsi="Roboto Light" w:cstheme="minorBidi"/>
          <w:color w:val="006A9E"/>
          <w:sz w:val="24"/>
        </w:rPr>
      </w:pPr>
      <w:r w:rsidRPr="000476C2">
        <w:rPr>
          <w:rFonts w:ascii="Roboto Light" w:eastAsiaTheme="minorHAnsi" w:hAnsi="Roboto Light" w:cstheme="minorBidi"/>
          <w:color w:val="006A9E"/>
          <w:sz w:val="24"/>
        </w:rPr>
        <w:t>What are the risks and benefits of participating?</w:t>
      </w:r>
    </w:p>
    <w:p w14:paraId="65EEFC84" w14:textId="77777777" w:rsidR="000476C2" w:rsidRPr="000476C2" w:rsidRDefault="000476C2" w:rsidP="000476C2">
      <w:pPr>
        <w:pStyle w:val="TextBox"/>
        <w:pBdr>
          <w:top w:val="none" w:sz="0" w:space="0" w:color="auto"/>
          <w:left w:val="none" w:sz="0" w:space="0" w:color="auto"/>
          <w:bottom w:val="none" w:sz="0" w:space="0" w:color="auto"/>
          <w:right w:val="none" w:sz="0" w:space="0" w:color="auto"/>
        </w:pBdr>
        <w:spacing w:before="0" w:after="0"/>
        <w:ind w:left="0"/>
        <w:rPr>
          <w:rFonts w:ascii="Roboto Light" w:eastAsia="Times New Roman" w:hAnsi="Roboto Light" w:cs="Arial"/>
          <w:iCs/>
          <w:sz w:val="10"/>
          <w:lang w:val="en-AU"/>
        </w:rPr>
      </w:pPr>
    </w:p>
    <w:p w14:paraId="1C5A4446" w14:textId="77777777" w:rsidR="000476C2" w:rsidRPr="000476C2" w:rsidRDefault="000476C2" w:rsidP="000476C2">
      <w:pPr>
        <w:pStyle w:val="TextBox"/>
        <w:pBdr>
          <w:top w:val="none" w:sz="0" w:space="0" w:color="auto"/>
          <w:left w:val="none" w:sz="0" w:space="0" w:color="auto"/>
          <w:bottom w:val="none" w:sz="0" w:space="0" w:color="auto"/>
          <w:right w:val="none" w:sz="0" w:space="0" w:color="auto"/>
        </w:pBdr>
        <w:spacing w:before="0" w:after="0"/>
        <w:ind w:left="0"/>
        <w:rPr>
          <w:rFonts w:ascii="Roboto Light" w:eastAsia="Times New Roman" w:hAnsi="Roboto Light" w:cs="Arial"/>
          <w:iCs/>
          <w:lang w:val="en-AU"/>
        </w:rPr>
      </w:pPr>
      <w:r w:rsidRPr="000476C2">
        <w:rPr>
          <w:rFonts w:ascii="Roboto Light" w:eastAsia="Times New Roman" w:hAnsi="Roboto Light" w:cs="Arial"/>
          <w:iCs/>
          <w:lang w:val="en-AU"/>
        </w:rPr>
        <w:t xml:space="preserve">The project will provide benefit to some registrars by providing a ready mechanism for registrars to undertake small research projects on a subject of interest, and support the development of research skills. This is particularly the case with registrars wishing to undertake Academic Extended Skills posts. </w:t>
      </w:r>
    </w:p>
    <w:p w14:paraId="4DF9EF9F" w14:textId="77777777" w:rsidR="000476C2" w:rsidRPr="000476C2" w:rsidRDefault="000476C2" w:rsidP="000476C2">
      <w:pPr>
        <w:pStyle w:val="TextBox"/>
        <w:pBdr>
          <w:top w:val="none" w:sz="0" w:space="0" w:color="auto"/>
          <w:left w:val="none" w:sz="0" w:space="0" w:color="auto"/>
          <w:bottom w:val="none" w:sz="0" w:space="0" w:color="auto"/>
          <w:right w:val="none" w:sz="0" w:space="0" w:color="auto"/>
        </w:pBdr>
        <w:spacing w:before="0" w:after="0"/>
        <w:ind w:left="0"/>
        <w:rPr>
          <w:rFonts w:ascii="Roboto Light" w:eastAsia="Times New Roman" w:hAnsi="Roboto Light" w:cs="Arial"/>
          <w:iCs/>
          <w:sz w:val="10"/>
          <w:lang w:val="en-AU"/>
        </w:rPr>
      </w:pPr>
    </w:p>
    <w:p w14:paraId="086A7777" w14:textId="77777777" w:rsidR="000476C2" w:rsidRPr="000476C2" w:rsidRDefault="000476C2" w:rsidP="000476C2">
      <w:pPr>
        <w:tabs>
          <w:tab w:val="left" w:pos="0"/>
          <w:tab w:val="left" w:pos="720"/>
          <w:tab w:val="left" w:pos="5852"/>
          <w:tab w:val="left" w:pos="6727"/>
          <w:tab w:val="left" w:pos="7926"/>
          <w:tab w:val="left" w:pos="9064"/>
        </w:tabs>
        <w:rPr>
          <w:rFonts w:ascii="Roboto Light" w:eastAsiaTheme="minorHAnsi" w:hAnsi="Roboto Light" w:cstheme="minorBidi"/>
          <w:color w:val="006A9E"/>
          <w:sz w:val="24"/>
        </w:rPr>
      </w:pPr>
      <w:r w:rsidRPr="000476C2">
        <w:rPr>
          <w:rFonts w:ascii="Roboto Light" w:eastAsiaTheme="minorHAnsi" w:hAnsi="Roboto Light" w:cstheme="minorBidi"/>
          <w:color w:val="006A9E"/>
          <w:sz w:val="24"/>
        </w:rPr>
        <w:t>How will your privacy be protected?</w:t>
      </w:r>
    </w:p>
    <w:p w14:paraId="7775B564" w14:textId="77777777" w:rsidR="000476C2" w:rsidRPr="000476C2" w:rsidRDefault="000476C2" w:rsidP="000476C2">
      <w:pPr>
        <w:pStyle w:val="TextBox"/>
        <w:pBdr>
          <w:top w:val="none" w:sz="0" w:space="0" w:color="auto"/>
          <w:left w:val="none" w:sz="0" w:space="0" w:color="auto"/>
          <w:bottom w:val="none" w:sz="0" w:space="0" w:color="auto"/>
          <w:right w:val="none" w:sz="0" w:space="0" w:color="auto"/>
        </w:pBdr>
        <w:spacing w:before="0" w:after="0"/>
        <w:ind w:left="0"/>
        <w:rPr>
          <w:rFonts w:ascii="Roboto Light" w:eastAsia="Times New Roman" w:hAnsi="Roboto Light" w:cs="Arial"/>
          <w:iCs/>
          <w:sz w:val="10"/>
          <w:lang w:val="en-AU"/>
        </w:rPr>
      </w:pPr>
    </w:p>
    <w:p w14:paraId="79BCC120" w14:textId="77777777" w:rsidR="000476C2" w:rsidRPr="000476C2" w:rsidRDefault="000476C2" w:rsidP="000476C2">
      <w:pPr>
        <w:pStyle w:val="TextBox"/>
        <w:pBdr>
          <w:top w:val="none" w:sz="0" w:space="0" w:color="auto"/>
          <w:left w:val="none" w:sz="0" w:space="0" w:color="auto"/>
          <w:bottom w:val="none" w:sz="0" w:space="0" w:color="auto"/>
          <w:right w:val="none" w:sz="0" w:space="0" w:color="auto"/>
        </w:pBdr>
        <w:spacing w:before="0" w:after="0"/>
        <w:ind w:left="0"/>
        <w:rPr>
          <w:rFonts w:ascii="Roboto Light" w:eastAsia="Times New Roman" w:hAnsi="Roboto Light" w:cs="Arial"/>
          <w:iCs/>
          <w:lang w:val="en-AU"/>
        </w:rPr>
      </w:pPr>
      <w:r w:rsidRPr="000476C2">
        <w:rPr>
          <w:rFonts w:ascii="Roboto Light" w:eastAsia="Times New Roman" w:hAnsi="Roboto Light" w:cs="Arial"/>
          <w:iCs/>
          <w:lang w:val="en-AU"/>
        </w:rPr>
        <w:t xml:space="preserve">For research purposes, any information you provide for this study will remain confidential to the research team and will only be accessible to the research team. Each registrar will be allocated a unique numerical code to protect their privacy, which will be used on all survey forms instead of names. Your de-identified information will be data entered at GP Synergy’s premises into a Heroku secure on-line international computer database which is run by a USA-based organisation. Please note that your information on the Heroku research database will be identified by your study ID number only - no information will be stored which allows individuals to be identified.  The list linking your name and ID number will be stored separately in a password protected computer file at GP Synergy which is only accessible to the research team.  </w:t>
      </w:r>
    </w:p>
    <w:p w14:paraId="5949D5F2" w14:textId="77777777" w:rsidR="000476C2" w:rsidRPr="000476C2" w:rsidRDefault="000476C2" w:rsidP="000476C2">
      <w:pPr>
        <w:pStyle w:val="TextBox"/>
        <w:pBdr>
          <w:top w:val="none" w:sz="0" w:space="0" w:color="auto"/>
          <w:left w:val="none" w:sz="0" w:space="0" w:color="auto"/>
          <w:bottom w:val="none" w:sz="0" w:space="0" w:color="auto"/>
          <w:right w:val="none" w:sz="0" w:space="0" w:color="auto"/>
        </w:pBdr>
        <w:spacing w:before="0" w:after="0"/>
        <w:ind w:left="0"/>
        <w:rPr>
          <w:rFonts w:ascii="Roboto Light" w:eastAsia="Times New Roman" w:hAnsi="Roboto Light" w:cs="Arial"/>
          <w:iCs/>
          <w:lang w:val="en-AU"/>
        </w:rPr>
      </w:pPr>
    </w:p>
    <w:p w14:paraId="00A17F5B" w14:textId="77777777" w:rsidR="000476C2" w:rsidRPr="000476C2" w:rsidRDefault="000476C2" w:rsidP="000476C2">
      <w:pPr>
        <w:pStyle w:val="TextBox"/>
        <w:pBdr>
          <w:top w:val="none" w:sz="0" w:space="0" w:color="auto"/>
          <w:left w:val="none" w:sz="0" w:space="0" w:color="auto"/>
          <w:bottom w:val="none" w:sz="0" w:space="0" w:color="auto"/>
          <w:right w:val="none" w:sz="0" w:space="0" w:color="auto"/>
        </w:pBdr>
        <w:spacing w:before="0" w:after="0"/>
        <w:ind w:left="0"/>
        <w:rPr>
          <w:rFonts w:ascii="Roboto Light" w:eastAsia="Times New Roman" w:hAnsi="Roboto Light" w:cs="Arial"/>
          <w:iCs/>
          <w:lang w:val="en-AU"/>
        </w:rPr>
      </w:pPr>
      <w:r w:rsidRPr="000476C2">
        <w:rPr>
          <w:rFonts w:ascii="Roboto Light" w:eastAsia="Times New Roman" w:hAnsi="Roboto Light" w:cs="Arial"/>
          <w:iCs/>
          <w:lang w:val="en-AU"/>
        </w:rPr>
        <w:t xml:space="preserve">No information will be reported that allows individuals to be identified. Any access to these data for further research purposes (for example, by registrars undertaking small research projects as part of their educational program) will be restricted to de-identified data only.  Encounter form data will be scanned and stored on the GP Synergy secure Cloud server for at least 5 years, and the hard copy forms will be securely destroyed. </w:t>
      </w:r>
    </w:p>
    <w:p w14:paraId="4E9F82C0" w14:textId="77777777" w:rsidR="000476C2" w:rsidRPr="000476C2" w:rsidRDefault="000476C2" w:rsidP="000476C2">
      <w:pPr>
        <w:pStyle w:val="TextBox"/>
        <w:pBdr>
          <w:top w:val="none" w:sz="0" w:space="0" w:color="auto"/>
          <w:left w:val="none" w:sz="0" w:space="0" w:color="auto"/>
          <w:bottom w:val="none" w:sz="0" w:space="0" w:color="auto"/>
          <w:right w:val="none" w:sz="0" w:space="0" w:color="auto"/>
        </w:pBdr>
        <w:spacing w:before="0" w:after="0"/>
        <w:ind w:left="0"/>
        <w:rPr>
          <w:rFonts w:ascii="Roboto Light" w:eastAsia="Times New Roman" w:hAnsi="Roboto Light" w:cs="Arial"/>
          <w:iCs/>
          <w:lang w:val="en-AU"/>
        </w:rPr>
      </w:pPr>
    </w:p>
    <w:p w14:paraId="5867DE89" w14:textId="77777777" w:rsidR="000476C2" w:rsidRPr="000476C2" w:rsidRDefault="000476C2" w:rsidP="000476C2">
      <w:pPr>
        <w:pStyle w:val="TextBox"/>
        <w:pBdr>
          <w:top w:val="none" w:sz="0" w:space="0" w:color="auto"/>
          <w:left w:val="none" w:sz="0" w:space="0" w:color="auto"/>
          <w:bottom w:val="none" w:sz="0" w:space="0" w:color="auto"/>
          <w:right w:val="none" w:sz="0" w:space="0" w:color="auto"/>
        </w:pBdr>
        <w:spacing w:before="0" w:after="0"/>
        <w:ind w:left="0"/>
        <w:rPr>
          <w:rFonts w:ascii="Roboto Light" w:eastAsia="Times New Roman" w:hAnsi="Roboto Light" w:cs="Arial"/>
          <w:iCs/>
          <w:lang w:val="en-AU"/>
        </w:rPr>
      </w:pPr>
      <w:r w:rsidRPr="000476C2">
        <w:rPr>
          <w:rFonts w:ascii="Roboto Light" w:eastAsia="Times New Roman" w:hAnsi="Roboto Light" w:cs="Arial"/>
          <w:iCs/>
          <w:lang w:val="en-AU"/>
        </w:rPr>
        <w:t xml:space="preserve">Similarly, any personal information collected on your Registrar Characteristics Questionnaire form will remain confidential and accessible strictly to the research team. It will also be stored securely on the Heroku database. Your personal information will be protected as per GP Synergy’s Privacy Policy which is available on our website </w:t>
      </w:r>
      <w:hyperlink r:id="rId8" w:history="1">
        <w:r w:rsidRPr="00C30AD0">
          <w:rPr>
            <w:rFonts w:ascii="Roboto Light" w:eastAsiaTheme="minorHAnsi" w:hAnsi="Roboto Light" w:cstheme="minorBidi"/>
            <w:color w:val="006A9E"/>
            <w:u w:val="single"/>
            <w:lang w:val="en-AU"/>
          </w:rPr>
          <w:t>www.gpsynergy.com.au</w:t>
        </w:r>
      </w:hyperlink>
      <w:r w:rsidRPr="000476C2">
        <w:rPr>
          <w:rFonts w:ascii="Roboto Light" w:eastAsia="Times New Roman" w:hAnsi="Roboto Light" w:cs="Arial"/>
          <w:iCs/>
          <w:lang w:val="en-AU"/>
        </w:rPr>
        <w:t>.</w:t>
      </w:r>
    </w:p>
    <w:p w14:paraId="23D10A75" w14:textId="77777777" w:rsidR="000476C2" w:rsidRPr="000476C2" w:rsidRDefault="000476C2" w:rsidP="000476C2">
      <w:pPr>
        <w:pStyle w:val="TextBox"/>
        <w:pBdr>
          <w:top w:val="none" w:sz="0" w:space="0" w:color="auto"/>
          <w:left w:val="none" w:sz="0" w:space="0" w:color="auto"/>
          <w:bottom w:val="none" w:sz="0" w:space="0" w:color="auto"/>
          <w:right w:val="none" w:sz="0" w:space="0" w:color="auto"/>
        </w:pBdr>
        <w:spacing w:before="0" w:after="0"/>
        <w:ind w:left="0"/>
        <w:rPr>
          <w:rFonts w:ascii="Roboto Light" w:eastAsia="Times New Roman" w:hAnsi="Roboto Light" w:cs="Arial"/>
          <w:iCs/>
          <w:sz w:val="10"/>
          <w:lang w:val="en-AU"/>
        </w:rPr>
      </w:pPr>
      <w:r w:rsidRPr="000476C2">
        <w:rPr>
          <w:rFonts w:ascii="Roboto Light" w:eastAsia="Times New Roman" w:hAnsi="Roboto Light" w:cs="Arial"/>
          <w:iCs/>
          <w:lang w:val="en-AU"/>
        </w:rPr>
        <w:t xml:space="preserve"> </w:t>
      </w:r>
    </w:p>
    <w:p w14:paraId="258AF86E" w14:textId="77777777" w:rsidR="000476C2" w:rsidRPr="000476C2" w:rsidRDefault="000476C2" w:rsidP="000476C2">
      <w:pPr>
        <w:tabs>
          <w:tab w:val="left" w:pos="0"/>
          <w:tab w:val="left" w:pos="720"/>
          <w:tab w:val="left" w:pos="5852"/>
          <w:tab w:val="left" w:pos="6727"/>
          <w:tab w:val="left" w:pos="7926"/>
          <w:tab w:val="left" w:pos="9064"/>
        </w:tabs>
        <w:rPr>
          <w:rFonts w:ascii="Roboto Light" w:eastAsiaTheme="minorHAnsi" w:hAnsi="Roboto Light" w:cstheme="minorBidi"/>
          <w:color w:val="006A9E"/>
          <w:sz w:val="24"/>
        </w:rPr>
      </w:pPr>
      <w:r w:rsidRPr="000476C2">
        <w:rPr>
          <w:rFonts w:ascii="Roboto Light" w:eastAsiaTheme="minorHAnsi" w:hAnsi="Roboto Light" w:cstheme="minorBidi"/>
          <w:color w:val="006A9E"/>
          <w:sz w:val="24"/>
        </w:rPr>
        <w:t>How will the information collected be used?</w:t>
      </w:r>
    </w:p>
    <w:p w14:paraId="5F696A34" w14:textId="77777777" w:rsidR="000476C2" w:rsidRPr="000476C2" w:rsidRDefault="000476C2" w:rsidP="000476C2">
      <w:pPr>
        <w:pStyle w:val="TextBox"/>
        <w:pBdr>
          <w:top w:val="none" w:sz="0" w:space="0" w:color="auto"/>
          <w:left w:val="none" w:sz="0" w:space="0" w:color="auto"/>
          <w:bottom w:val="none" w:sz="0" w:space="0" w:color="auto"/>
          <w:right w:val="none" w:sz="0" w:space="0" w:color="auto"/>
        </w:pBdr>
        <w:spacing w:before="0" w:after="0"/>
        <w:ind w:left="0"/>
        <w:rPr>
          <w:rFonts w:ascii="Roboto Light" w:eastAsia="Times New Roman" w:hAnsi="Roboto Light" w:cs="Arial"/>
          <w:iCs/>
          <w:sz w:val="8"/>
          <w:lang w:val="en-AU"/>
        </w:rPr>
      </w:pPr>
    </w:p>
    <w:p w14:paraId="6A1C295A" w14:textId="77777777" w:rsidR="000476C2" w:rsidRPr="000476C2" w:rsidRDefault="000476C2" w:rsidP="000476C2">
      <w:pPr>
        <w:pStyle w:val="TextBox"/>
        <w:pBdr>
          <w:top w:val="none" w:sz="0" w:space="0" w:color="auto"/>
          <w:left w:val="none" w:sz="0" w:space="0" w:color="auto"/>
          <w:bottom w:val="none" w:sz="0" w:space="0" w:color="auto"/>
          <w:right w:val="none" w:sz="0" w:space="0" w:color="auto"/>
        </w:pBdr>
        <w:spacing w:before="0" w:after="0"/>
        <w:ind w:left="0"/>
        <w:rPr>
          <w:rFonts w:ascii="Roboto Light" w:eastAsia="Times New Roman" w:hAnsi="Roboto Light" w:cs="Arial"/>
          <w:iCs/>
          <w:lang w:val="en-AU"/>
        </w:rPr>
      </w:pPr>
      <w:r w:rsidRPr="000476C2">
        <w:rPr>
          <w:rFonts w:ascii="Roboto Light" w:eastAsia="Times New Roman" w:hAnsi="Roboto Light" w:cs="Arial"/>
          <w:iCs/>
          <w:lang w:val="en-AU"/>
        </w:rPr>
        <w:t>The information collected will be analysed and reported in articles, health journals, conferences presentations and newsletters. All study information will be reported as aggregated data and individual participants will not be identified in any reports arising from the project.  Once each phase of the project is complete, the project team will provide a summary of the results to all participating registrars.</w:t>
      </w:r>
    </w:p>
    <w:p w14:paraId="556B4114" w14:textId="77777777" w:rsidR="000476C2" w:rsidRPr="000476C2" w:rsidRDefault="000476C2" w:rsidP="000476C2">
      <w:pPr>
        <w:pStyle w:val="TextBox"/>
        <w:pBdr>
          <w:top w:val="none" w:sz="0" w:space="0" w:color="auto"/>
          <w:left w:val="none" w:sz="0" w:space="0" w:color="auto"/>
          <w:bottom w:val="none" w:sz="0" w:space="0" w:color="auto"/>
          <w:right w:val="none" w:sz="0" w:space="0" w:color="auto"/>
        </w:pBdr>
        <w:spacing w:before="0" w:after="0"/>
        <w:ind w:left="0"/>
        <w:rPr>
          <w:rFonts w:ascii="Roboto Light" w:eastAsia="Times New Roman" w:hAnsi="Roboto Light" w:cs="Arial"/>
          <w:iCs/>
          <w:lang w:val="en-AU"/>
        </w:rPr>
      </w:pPr>
    </w:p>
    <w:p w14:paraId="0EAC7EE0" w14:textId="77777777" w:rsidR="000476C2" w:rsidRPr="000476C2" w:rsidRDefault="000476C2" w:rsidP="000476C2">
      <w:pPr>
        <w:pStyle w:val="TextBox"/>
        <w:pBdr>
          <w:top w:val="none" w:sz="0" w:space="0" w:color="auto"/>
          <w:left w:val="none" w:sz="0" w:space="0" w:color="auto"/>
          <w:bottom w:val="none" w:sz="0" w:space="0" w:color="auto"/>
          <w:right w:val="none" w:sz="0" w:space="0" w:color="auto"/>
        </w:pBdr>
        <w:spacing w:before="0" w:after="0"/>
        <w:ind w:left="0"/>
        <w:rPr>
          <w:rFonts w:ascii="Roboto Light" w:eastAsia="Times New Roman" w:hAnsi="Roboto Light" w:cs="Arial"/>
          <w:iCs/>
          <w:lang w:val="en-AU"/>
        </w:rPr>
      </w:pPr>
      <w:r w:rsidRPr="000476C2">
        <w:rPr>
          <w:rFonts w:ascii="Roboto Light" w:eastAsia="Times New Roman" w:hAnsi="Roboto Light" w:cs="Arial"/>
          <w:iCs/>
          <w:lang w:val="en-AU"/>
        </w:rPr>
        <w:t>Non-identifiable data may also be shared with other parties to encourage scientific scrutiny, and to contribute to further research and public knowledge, or as required by law.</w:t>
      </w:r>
    </w:p>
    <w:p w14:paraId="0A8C0C5A" w14:textId="77777777" w:rsidR="000476C2" w:rsidRPr="000476C2" w:rsidRDefault="000476C2" w:rsidP="000476C2">
      <w:pPr>
        <w:pStyle w:val="TextBox"/>
        <w:pBdr>
          <w:top w:val="none" w:sz="0" w:space="0" w:color="auto"/>
          <w:left w:val="none" w:sz="0" w:space="0" w:color="auto"/>
          <w:bottom w:val="none" w:sz="0" w:space="0" w:color="auto"/>
          <w:right w:val="none" w:sz="0" w:space="0" w:color="auto"/>
        </w:pBdr>
        <w:spacing w:before="0" w:after="0"/>
        <w:ind w:left="0"/>
        <w:rPr>
          <w:rFonts w:ascii="Roboto Light" w:eastAsia="Times New Roman" w:hAnsi="Roboto Light" w:cs="Arial"/>
          <w:iCs/>
          <w:sz w:val="10"/>
          <w:lang w:val="en-AU"/>
        </w:rPr>
      </w:pPr>
    </w:p>
    <w:p w14:paraId="39C29C48" w14:textId="77777777" w:rsidR="000476C2" w:rsidRPr="000476C2" w:rsidRDefault="000476C2" w:rsidP="000476C2">
      <w:pPr>
        <w:tabs>
          <w:tab w:val="left" w:pos="0"/>
          <w:tab w:val="left" w:pos="720"/>
          <w:tab w:val="left" w:pos="5852"/>
          <w:tab w:val="left" w:pos="6727"/>
          <w:tab w:val="left" w:pos="7926"/>
          <w:tab w:val="left" w:pos="9064"/>
        </w:tabs>
        <w:rPr>
          <w:rFonts w:ascii="Roboto Light" w:eastAsiaTheme="minorHAnsi" w:hAnsi="Roboto Light" w:cstheme="minorBidi"/>
          <w:color w:val="006A9E"/>
          <w:sz w:val="24"/>
        </w:rPr>
      </w:pPr>
      <w:r w:rsidRPr="000476C2">
        <w:rPr>
          <w:rFonts w:ascii="Roboto Light" w:eastAsiaTheme="minorHAnsi" w:hAnsi="Roboto Light" w:cstheme="minorBidi"/>
          <w:color w:val="006A9E"/>
          <w:sz w:val="24"/>
        </w:rPr>
        <w:t>What do you need to do to participate?</w:t>
      </w:r>
    </w:p>
    <w:p w14:paraId="79F249D9" w14:textId="77777777" w:rsidR="000476C2" w:rsidRPr="000476C2" w:rsidRDefault="000476C2" w:rsidP="000476C2">
      <w:pPr>
        <w:pStyle w:val="TextBox"/>
        <w:pBdr>
          <w:top w:val="none" w:sz="0" w:space="0" w:color="auto"/>
          <w:left w:val="none" w:sz="0" w:space="0" w:color="auto"/>
          <w:bottom w:val="none" w:sz="0" w:space="0" w:color="auto"/>
          <w:right w:val="none" w:sz="0" w:space="0" w:color="auto"/>
        </w:pBdr>
        <w:spacing w:before="0" w:after="0"/>
        <w:ind w:left="0"/>
        <w:rPr>
          <w:rFonts w:ascii="Roboto Light" w:eastAsia="Times New Roman" w:hAnsi="Roboto Light" w:cs="Arial"/>
          <w:iCs/>
          <w:sz w:val="8"/>
          <w:lang w:val="en-AU"/>
        </w:rPr>
      </w:pPr>
    </w:p>
    <w:p w14:paraId="5F0805E9" w14:textId="2D05E434" w:rsidR="000476C2" w:rsidRPr="000476C2" w:rsidRDefault="000476C2" w:rsidP="000476C2">
      <w:pPr>
        <w:pStyle w:val="TextBox"/>
        <w:pBdr>
          <w:top w:val="none" w:sz="0" w:space="0" w:color="auto"/>
          <w:left w:val="none" w:sz="0" w:space="0" w:color="auto"/>
          <w:bottom w:val="none" w:sz="0" w:space="0" w:color="auto"/>
          <w:right w:val="none" w:sz="0" w:space="0" w:color="auto"/>
        </w:pBdr>
        <w:spacing w:before="0" w:after="0"/>
        <w:ind w:left="0"/>
        <w:rPr>
          <w:rFonts w:ascii="Roboto Light" w:eastAsia="Times New Roman" w:hAnsi="Roboto Light" w:cs="Arial"/>
          <w:iCs/>
          <w:lang w:val="en-AU"/>
        </w:rPr>
      </w:pPr>
      <w:r w:rsidRPr="000476C2">
        <w:rPr>
          <w:rFonts w:ascii="Roboto Light" w:eastAsia="Times New Roman" w:hAnsi="Roboto Light" w:cs="Arial"/>
          <w:iCs/>
          <w:lang w:val="en-AU"/>
        </w:rPr>
        <w:t xml:space="preserve">Please read this Information Statement and be sure you understand it before you decide whether or not to participate. If there is anything you do not understand, or you have questions, contact the project team. If you would like to participate, please sign the consent form included and return it to the project team. </w:t>
      </w:r>
      <w:bookmarkStart w:id="2" w:name="_GoBack"/>
      <w:bookmarkEnd w:id="2"/>
    </w:p>
    <w:p w14:paraId="51D7B40E" w14:textId="77777777" w:rsidR="000476C2" w:rsidRPr="000476C2" w:rsidRDefault="000476C2" w:rsidP="000476C2">
      <w:pPr>
        <w:pStyle w:val="TextBox"/>
        <w:pBdr>
          <w:top w:val="none" w:sz="0" w:space="0" w:color="auto"/>
          <w:left w:val="none" w:sz="0" w:space="0" w:color="auto"/>
          <w:bottom w:val="none" w:sz="0" w:space="0" w:color="auto"/>
          <w:right w:val="none" w:sz="0" w:space="0" w:color="auto"/>
        </w:pBdr>
        <w:spacing w:before="0" w:after="0"/>
        <w:ind w:left="0"/>
        <w:rPr>
          <w:rFonts w:ascii="Roboto Light" w:eastAsia="Times New Roman" w:hAnsi="Roboto Light" w:cs="Arial"/>
          <w:iCs/>
          <w:sz w:val="8"/>
          <w:lang w:val="en-AU"/>
        </w:rPr>
      </w:pPr>
    </w:p>
    <w:p w14:paraId="5B2352F4" w14:textId="77777777" w:rsidR="000476C2" w:rsidRPr="000476C2" w:rsidRDefault="000476C2" w:rsidP="000476C2">
      <w:pPr>
        <w:tabs>
          <w:tab w:val="left" w:pos="0"/>
          <w:tab w:val="left" w:pos="720"/>
          <w:tab w:val="left" w:pos="5852"/>
          <w:tab w:val="left" w:pos="6727"/>
          <w:tab w:val="left" w:pos="7926"/>
          <w:tab w:val="left" w:pos="9064"/>
        </w:tabs>
        <w:rPr>
          <w:rFonts w:ascii="Roboto Light" w:eastAsiaTheme="minorHAnsi" w:hAnsi="Roboto Light" w:cstheme="minorBidi"/>
          <w:color w:val="006A9E"/>
          <w:sz w:val="24"/>
        </w:rPr>
      </w:pPr>
      <w:r w:rsidRPr="000476C2">
        <w:rPr>
          <w:rFonts w:ascii="Roboto Light" w:eastAsiaTheme="minorHAnsi" w:hAnsi="Roboto Light" w:cstheme="minorBidi"/>
          <w:color w:val="006A9E"/>
          <w:sz w:val="24"/>
        </w:rPr>
        <w:t>Further information</w:t>
      </w:r>
    </w:p>
    <w:p w14:paraId="75323A9F" w14:textId="77777777" w:rsidR="000476C2" w:rsidRPr="000476C2" w:rsidRDefault="000476C2" w:rsidP="000476C2">
      <w:pPr>
        <w:pStyle w:val="TextBox"/>
        <w:pBdr>
          <w:top w:val="none" w:sz="0" w:space="0" w:color="auto"/>
          <w:left w:val="none" w:sz="0" w:space="0" w:color="auto"/>
          <w:bottom w:val="none" w:sz="0" w:space="0" w:color="auto"/>
          <w:right w:val="none" w:sz="0" w:space="0" w:color="auto"/>
        </w:pBdr>
        <w:spacing w:before="0" w:after="0"/>
        <w:ind w:left="0"/>
        <w:rPr>
          <w:rFonts w:ascii="Roboto Light" w:eastAsia="Times New Roman" w:hAnsi="Roboto Light" w:cs="Arial"/>
          <w:iCs/>
          <w:sz w:val="8"/>
          <w:lang w:val="en-AU"/>
        </w:rPr>
      </w:pPr>
    </w:p>
    <w:p w14:paraId="22FFD9C1" w14:textId="6928FC24" w:rsidR="000476C2" w:rsidRDefault="000476C2" w:rsidP="000476C2">
      <w:pPr>
        <w:pStyle w:val="TextBox"/>
        <w:pBdr>
          <w:top w:val="none" w:sz="0" w:space="0" w:color="auto"/>
          <w:left w:val="none" w:sz="0" w:space="0" w:color="auto"/>
          <w:bottom w:val="none" w:sz="0" w:space="0" w:color="auto"/>
          <w:right w:val="none" w:sz="0" w:space="0" w:color="auto"/>
        </w:pBdr>
        <w:spacing w:before="0" w:after="0"/>
        <w:ind w:left="0"/>
        <w:rPr>
          <w:rFonts w:ascii="Roboto Light" w:eastAsia="Times New Roman" w:hAnsi="Roboto Light" w:cs="Arial"/>
          <w:iCs/>
          <w:lang w:val="en-AU"/>
        </w:rPr>
      </w:pPr>
      <w:r w:rsidRPr="000476C2">
        <w:rPr>
          <w:rFonts w:ascii="Roboto Light" w:eastAsia="Times New Roman" w:hAnsi="Roboto Light" w:cs="Arial"/>
          <w:iCs/>
          <w:lang w:val="en-AU"/>
        </w:rPr>
        <w:t>If you would like further information please contact Professor Parker Magin by phoning (02) 4910 0527.  Thank you for considering this invitation.</w:t>
      </w:r>
    </w:p>
    <w:p w14:paraId="645DEE35" w14:textId="02884E22" w:rsidR="0068044E" w:rsidRDefault="0068044E" w:rsidP="000476C2">
      <w:pPr>
        <w:pStyle w:val="TextBox"/>
        <w:pBdr>
          <w:top w:val="none" w:sz="0" w:space="0" w:color="auto"/>
          <w:left w:val="none" w:sz="0" w:space="0" w:color="auto"/>
          <w:bottom w:val="none" w:sz="0" w:space="0" w:color="auto"/>
          <w:right w:val="none" w:sz="0" w:space="0" w:color="auto"/>
        </w:pBdr>
        <w:spacing w:before="0" w:after="0"/>
        <w:ind w:left="0"/>
        <w:rPr>
          <w:rFonts w:ascii="Roboto Light" w:eastAsia="Times New Roman" w:hAnsi="Roboto Light" w:cs="Arial"/>
          <w:iCs/>
          <w:lang w:val="en-AU"/>
        </w:rPr>
      </w:pPr>
    </w:p>
    <w:p w14:paraId="0DBF41B9" w14:textId="2AB29035" w:rsidR="000476C2" w:rsidRDefault="00983CA1" w:rsidP="000476C2">
      <w:pPr>
        <w:pStyle w:val="TextBox"/>
        <w:pBdr>
          <w:top w:val="none" w:sz="0" w:space="0" w:color="auto"/>
          <w:left w:val="none" w:sz="0" w:space="0" w:color="auto"/>
          <w:bottom w:val="none" w:sz="0" w:space="0" w:color="auto"/>
          <w:right w:val="none" w:sz="0" w:space="0" w:color="auto"/>
        </w:pBdr>
        <w:spacing w:before="0" w:after="0"/>
        <w:ind w:left="0"/>
        <w:rPr>
          <w:rFonts w:ascii="Roboto Light" w:eastAsia="Times New Roman" w:hAnsi="Roboto Light" w:cs="Arial"/>
          <w:iCs/>
          <w:lang w:val="en-AU"/>
        </w:rPr>
      </w:pPr>
      <w:r>
        <w:rPr>
          <w:noProof/>
        </w:rPr>
        <w:drawing>
          <wp:inline distT="0" distB="0" distL="0" distR="0" wp14:anchorId="0AF6DEA8" wp14:editId="0861720F">
            <wp:extent cx="540385" cy="42926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0385" cy="429260"/>
                    </a:xfrm>
                    <a:prstGeom prst="rect">
                      <a:avLst/>
                    </a:prstGeom>
                    <a:noFill/>
                    <a:ln>
                      <a:noFill/>
                    </a:ln>
                  </pic:spPr>
                </pic:pic>
              </a:graphicData>
            </a:graphic>
          </wp:inline>
        </w:drawing>
      </w:r>
    </w:p>
    <w:p w14:paraId="0F455D44" w14:textId="37B31316" w:rsidR="000476C2" w:rsidRDefault="000476C2" w:rsidP="000476C2">
      <w:pPr>
        <w:pStyle w:val="TextBox"/>
        <w:pBdr>
          <w:top w:val="none" w:sz="0" w:space="0" w:color="auto"/>
          <w:left w:val="none" w:sz="0" w:space="0" w:color="auto"/>
          <w:bottom w:val="none" w:sz="0" w:space="0" w:color="auto"/>
          <w:right w:val="none" w:sz="0" w:space="0" w:color="auto"/>
        </w:pBdr>
        <w:spacing w:before="0" w:after="0"/>
        <w:ind w:left="0"/>
        <w:rPr>
          <w:rFonts w:ascii="Roboto Light" w:eastAsia="Times New Roman" w:hAnsi="Roboto Light" w:cs="Arial"/>
          <w:iCs/>
          <w:lang w:val="en-AU"/>
        </w:rPr>
      </w:pPr>
      <w:r w:rsidRPr="000476C2">
        <w:rPr>
          <w:rFonts w:ascii="Roboto Light" w:eastAsia="Times New Roman" w:hAnsi="Roboto Light" w:cs="Arial"/>
          <w:iCs/>
          <w:lang w:val="en-AU"/>
        </w:rPr>
        <w:t xml:space="preserve">Conjoint </w:t>
      </w:r>
      <w:proofErr w:type="spellStart"/>
      <w:r w:rsidRPr="000476C2">
        <w:rPr>
          <w:rFonts w:ascii="Roboto Light" w:eastAsia="Times New Roman" w:hAnsi="Roboto Light" w:cs="Arial"/>
          <w:iCs/>
          <w:lang w:val="en-AU"/>
        </w:rPr>
        <w:t>Prof.</w:t>
      </w:r>
      <w:proofErr w:type="spellEnd"/>
      <w:r w:rsidRPr="000476C2">
        <w:rPr>
          <w:rFonts w:ascii="Roboto Light" w:eastAsia="Times New Roman" w:hAnsi="Roboto Light" w:cs="Arial"/>
          <w:iCs/>
          <w:lang w:val="en-AU"/>
        </w:rPr>
        <w:t xml:space="preserve"> Parker Magin</w:t>
      </w:r>
      <w:r>
        <w:rPr>
          <w:rFonts w:ascii="Roboto Light" w:eastAsia="Times New Roman" w:hAnsi="Roboto Light" w:cs="Arial"/>
          <w:iCs/>
          <w:lang w:val="en-AU"/>
        </w:rPr>
        <w:t xml:space="preserve"> | </w:t>
      </w:r>
      <w:r w:rsidRPr="000476C2">
        <w:rPr>
          <w:rFonts w:ascii="Roboto Light" w:eastAsia="Times New Roman" w:hAnsi="Roboto Light" w:cs="Arial"/>
          <w:iCs/>
          <w:lang w:val="en-AU"/>
        </w:rPr>
        <w:t>Chief Investigator</w:t>
      </w:r>
    </w:p>
    <w:p w14:paraId="73E328D1" w14:textId="2E077C84" w:rsidR="000476C2" w:rsidRPr="000476C2" w:rsidRDefault="000476C2" w:rsidP="000476C2">
      <w:pPr>
        <w:pStyle w:val="TextBox"/>
        <w:pBdr>
          <w:top w:val="none" w:sz="0" w:space="0" w:color="auto"/>
          <w:left w:val="none" w:sz="0" w:space="0" w:color="auto"/>
          <w:bottom w:val="none" w:sz="0" w:space="0" w:color="auto"/>
          <w:right w:val="none" w:sz="0" w:space="0" w:color="auto"/>
        </w:pBdr>
        <w:spacing w:before="0" w:after="0"/>
        <w:ind w:left="0"/>
        <w:rPr>
          <w:rFonts w:ascii="Roboto Light" w:eastAsia="Times New Roman" w:hAnsi="Roboto Light" w:cs="Arial"/>
          <w:iCs/>
          <w:lang w:val="en-AU"/>
        </w:rPr>
      </w:pPr>
      <w:r w:rsidRPr="00A0777A">
        <w:rPr>
          <w:rFonts w:ascii="Roboto Light" w:hAnsi="Roboto Light"/>
          <w:noProof/>
        </w:rPr>
        <mc:AlternateContent>
          <mc:Choice Requires="wps">
            <w:drawing>
              <wp:anchor distT="45720" distB="45720" distL="114300" distR="114300" simplePos="0" relativeHeight="251659264" behindDoc="0" locked="0" layoutInCell="1" allowOverlap="1" wp14:anchorId="4492598E" wp14:editId="70409331">
                <wp:simplePos x="0" y="0"/>
                <wp:positionH relativeFrom="margin">
                  <wp:align>right</wp:align>
                </wp:positionH>
                <wp:positionV relativeFrom="paragraph">
                  <wp:posOffset>140970</wp:posOffset>
                </wp:positionV>
                <wp:extent cx="680085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0850" cy="1404620"/>
                        </a:xfrm>
                        <a:prstGeom prst="rect">
                          <a:avLst/>
                        </a:prstGeom>
                        <a:solidFill>
                          <a:srgbClr val="FFFFFF"/>
                        </a:solidFill>
                        <a:ln w="9525">
                          <a:noFill/>
                          <a:miter lim="800000"/>
                          <a:headEnd/>
                          <a:tailEnd/>
                        </a:ln>
                      </wps:spPr>
                      <wps:txbx>
                        <w:txbxContent>
                          <w:p w14:paraId="45831FA5" w14:textId="77777777" w:rsidR="000476C2" w:rsidRPr="00A0777A" w:rsidRDefault="000476C2" w:rsidP="000476C2">
                            <w:pPr>
                              <w:rPr>
                                <w:rFonts w:ascii="Roboto Light" w:eastAsiaTheme="majorEastAsia" w:hAnsi="Roboto Light" w:cs="Open Sans Light"/>
                                <w:b/>
                                <w:color w:val="000000" w:themeColor="text1"/>
                                <w:sz w:val="18"/>
                                <w:szCs w:val="40"/>
                              </w:rPr>
                            </w:pPr>
                            <w:r w:rsidRPr="00A0777A">
                              <w:rPr>
                                <w:rFonts w:ascii="Roboto Light" w:eastAsiaTheme="majorEastAsia" w:hAnsi="Roboto Light" w:cs="Open Sans Light"/>
                                <w:b/>
                                <w:color w:val="000000" w:themeColor="text1"/>
                                <w:sz w:val="18"/>
                                <w:szCs w:val="40"/>
                              </w:rPr>
                              <w:t>Complaints about this research</w:t>
                            </w:r>
                          </w:p>
                          <w:p w14:paraId="107091B3" w14:textId="1F530D62" w:rsidR="000476C2" w:rsidRPr="00A0777A" w:rsidRDefault="000476C2" w:rsidP="000476C2">
                            <w:pPr>
                              <w:spacing w:before="120"/>
                              <w:rPr>
                                <w:rFonts w:ascii="Roboto Light" w:eastAsiaTheme="majorEastAsia" w:hAnsi="Roboto Light" w:cs="Open Sans Light"/>
                                <w:color w:val="093239"/>
                                <w:sz w:val="16"/>
                                <w:szCs w:val="16"/>
                              </w:rPr>
                            </w:pPr>
                            <w:r w:rsidRPr="00A0777A">
                              <w:rPr>
                                <w:rFonts w:ascii="Roboto Light" w:eastAsiaTheme="majorEastAsia" w:hAnsi="Roboto Light" w:cs="Open Sans Light"/>
                                <w:color w:val="000000" w:themeColor="text1"/>
                                <w:sz w:val="16"/>
                                <w:szCs w:val="16"/>
                              </w:rPr>
                              <w:t xml:space="preserve">This project has been approved by the University’s Human Research Ethics Committee, Approval No. H-.2009-0323.  Should you have concerns about your rights as a participant in this research, or you have a complaint about the manner in which the research is conducted, it may be given to the researcher, or, if an independent person is preferred, to the Human Research Ethics Officer, Research Office, The Chancellery, The University of Newcastle, University Drive, Callaghan NSW 2308, Australia, telephone (02) 49216333, email </w:t>
                            </w:r>
                            <w:hyperlink r:id="rId10" w:history="1">
                              <w:r w:rsidRPr="00E81E2E">
                                <w:rPr>
                                  <w:rStyle w:val="Hyperlink"/>
                                  <w:rFonts w:ascii="Roboto Light" w:eastAsiaTheme="majorEastAsia" w:hAnsi="Roboto Light" w:cs="Open Sans Light"/>
                                  <w:sz w:val="16"/>
                                  <w:szCs w:val="16"/>
                                </w:rPr>
                                <w:t>Human-Ethics@newcastle.edu.au</w:t>
                              </w:r>
                            </w:hyperlink>
                            <w:r>
                              <w:rPr>
                                <w:rFonts w:ascii="Roboto Light" w:eastAsiaTheme="majorEastAsia" w:hAnsi="Roboto Light" w:cs="Open Sans Light"/>
                                <w:color w:val="093239"/>
                                <w:sz w:val="16"/>
                                <w:szCs w:val="16"/>
                              </w:rPr>
                              <w:t xml:space="preserve"> </w:t>
                            </w:r>
                          </w:p>
                          <w:p w14:paraId="49923AC5" w14:textId="77777777" w:rsidR="000476C2" w:rsidRDefault="000476C2" w:rsidP="000476C2"/>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492598E" id="_x0000_t202" coordsize="21600,21600" o:spt="202" path="m,l,21600r21600,l21600,xe">
                <v:stroke joinstyle="miter"/>
                <v:path gradientshapeok="t" o:connecttype="rect"/>
              </v:shapetype>
              <v:shape id="Text Box 2" o:spid="_x0000_s1026" type="#_x0000_t202" style="position:absolute;margin-left:484.3pt;margin-top:11.1pt;width:535.5pt;height:110.6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" stroked="f">
                <v:textbox style="mso-fit-shape-to-text:t">
                  <w:txbxContent>
                    <w:p w14:paraId="45831FA5" w14:textId="77777777" w:rsidR="000476C2" w:rsidRPr="00A0777A" w:rsidRDefault="000476C2" w:rsidP="000476C2">
                      <w:pPr>
                        <w:rPr>
                          <w:rFonts w:ascii="Roboto Light" w:eastAsiaTheme="majorEastAsia" w:hAnsi="Roboto Light" w:cs="Open Sans Light"/>
                          <w:b/>
                          <w:color w:val="000000" w:themeColor="text1"/>
                          <w:sz w:val="18"/>
                          <w:szCs w:val="40"/>
                        </w:rPr>
                      </w:pPr>
                      <w:r w:rsidRPr="00A0777A">
                        <w:rPr>
                          <w:rFonts w:ascii="Roboto Light" w:eastAsiaTheme="majorEastAsia" w:hAnsi="Roboto Light" w:cs="Open Sans Light"/>
                          <w:b/>
                          <w:color w:val="000000" w:themeColor="text1"/>
                          <w:sz w:val="18"/>
                          <w:szCs w:val="40"/>
                        </w:rPr>
                        <w:t>Complaints about this research</w:t>
                      </w:r>
                    </w:p>
                    <w:p w14:paraId="107091B3" w14:textId="1F530D62" w:rsidR="000476C2" w:rsidRPr="00A0777A" w:rsidRDefault="000476C2" w:rsidP="000476C2">
                      <w:pPr>
                        <w:spacing w:before="120"/>
                        <w:rPr>
                          <w:rFonts w:ascii="Roboto Light" w:eastAsiaTheme="majorEastAsia" w:hAnsi="Roboto Light" w:cs="Open Sans Light"/>
                          <w:color w:val="093239"/>
                          <w:sz w:val="16"/>
                          <w:szCs w:val="16"/>
                        </w:rPr>
                      </w:pPr>
                      <w:r w:rsidRPr="00A0777A">
                        <w:rPr>
                          <w:rFonts w:ascii="Roboto Light" w:eastAsiaTheme="majorEastAsia" w:hAnsi="Roboto Light" w:cs="Open Sans Light"/>
                          <w:color w:val="000000" w:themeColor="text1"/>
                          <w:sz w:val="16"/>
                          <w:szCs w:val="16"/>
                        </w:rPr>
                        <w:t xml:space="preserve">This project has been approved by the University’s Human Research Ethics Committee, Approval No. H-.2009-0323.  Should you have concerns about your rights as a participant in this research, or you have a complaint about the manner in which the research is conducted, it may be given to the researcher, or, if an independent person is preferred, to the Human Research Ethics Officer, Research Office, The Chancellery, The University of Newcastle, University Drive, Callaghan NSW 2308, Australia, telephone (02) 49216333, email </w:t>
                      </w:r>
                      <w:hyperlink r:id="rId11" w:history="1">
                        <w:r w:rsidRPr="00E81E2E">
                          <w:rPr>
                            <w:rStyle w:val="Hyperlink"/>
                            <w:rFonts w:ascii="Roboto Light" w:eastAsiaTheme="majorEastAsia" w:hAnsi="Roboto Light" w:cs="Open Sans Light"/>
                            <w:sz w:val="16"/>
                            <w:szCs w:val="16"/>
                          </w:rPr>
                          <w:t>Human-Ethics@newcastle.edu.au</w:t>
                        </w:r>
                      </w:hyperlink>
                      <w:r>
                        <w:rPr>
                          <w:rFonts w:ascii="Roboto Light" w:eastAsiaTheme="majorEastAsia" w:hAnsi="Roboto Light" w:cs="Open Sans Light"/>
                          <w:color w:val="093239"/>
                          <w:sz w:val="16"/>
                          <w:szCs w:val="16"/>
                        </w:rPr>
                        <w:t xml:space="preserve"> </w:t>
                      </w:r>
                    </w:p>
                    <w:p w14:paraId="49923AC5" w14:textId="77777777" w:rsidR="000476C2" w:rsidRDefault="000476C2" w:rsidP="000476C2"/>
                  </w:txbxContent>
                </v:textbox>
                <w10:wrap anchorx="margin"/>
              </v:shape>
            </w:pict>
          </mc:Fallback>
        </mc:AlternateContent>
      </w:r>
    </w:p>
    <w:p w14:paraId="4C517B7B" w14:textId="4F0C82EC" w:rsidR="000476C2" w:rsidRPr="000476C2" w:rsidRDefault="000476C2" w:rsidP="000476C2">
      <w:pPr>
        <w:pStyle w:val="TextBox"/>
        <w:pBdr>
          <w:top w:val="none" w:sz="0" w:space="0" w:color="auto"/>
          <w:left w:val="none" w:sz="0" w:space="0" w:color="auto"/>
          <w:bottom w:val="none" w:sz="0" w:space="0" w:color="auto"/>
          <w:right w:val="none" w:sz="0" w:space="0" w:color="auto"/>
        </w:pBdr>
        <w:spacing w:before="0" w:after="0"/>
        <w:ind w:left="0"/>
        <w:rPr>
          <w:rFonts w:ascii="Roboto Light" w:eastAsia="Times New Roman" w:hAnsi="Roboto Light" w:cs="Arial"/>
          <w:iCs/>
          <w:lang w:val="en-AU"/>
        </w:rPr>
      </w:pPr>
    </w:p>
    <w:sectPr w:rsidR="000476C2" w:rsidRPr="000476C2" w:rsidSect="00A0777A">
      <w:headerReference w:type="default" r:id="rId12"/>
      <w:footerReference w:type="default" r:id="rId13"/>
      <w:headerReference w:type="first" r:id="rId14"/>
      <w:footerReference w:type="first" r:id="rId15"/>
      <w:pgSz w:w="11906" w:h="16838"/>
      <w:pgMar w:top="-284" w:right="707" w:bottom="1135" w:left="709" w:header="709" w:footer="2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E4591F" w14:textId="77777777" w:rsidR="00B8217E" w:rsidRDefault="00B8217E" w:rsidP="00D8314C">
      <w:r>
        <w:separator/>
      </w:r>
    </w:p>
  </w:endnote>
  <w:endnote w:type="continuationSeparator" w:id="0">
    <w:p w14:paraId="634FB838" w14:textId="77777777" w:rsidR="00B8217E" w:rsidRDefault="00B8217E" w:rsidP="00D831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Light">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Open Sans">
    <w:panose1 w:val="020B0606030504020204"/>
    <w:charset w:val="00"/>
    <w:family w:val="swiss"/>
    <w:pitch w:val="variable"/>
    <w:sig w:usb0="E00002EF" w:usb1="4000205B" w:usb2="00000028" w:usb3="00000000" w:csb0="0000019F" w:csb1="00000000"/>
  </w:font>
  <w:font w:name="Open Sans Light">
    <w:panose1 w:val="020B0306030504020204"/>
    <w:charset w:val="00"/>
    <w:family w:val="swiss"/>
    <w:pitch w:val="variable"/>
    <w:sig w:usb0="E00002EF" w:usb1="4000205B" w:usb2="00000028" w:usb3="00000000" w:csb0="0000019F" w:csb1="00000000"/>
  </w:font>
  <w:font w:name="Roboto">
    <w:panose1 w:val="02000000000000000000"/>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4202B7" w14:textId="14F8F2D1" w:rsidR="00953AD9" w:rsidRPr="00441DFF" w:rsidRDefault="00953AD9" w:rsidP="00F57970">
    <w:pPr>
      <w:pStyle w:val="Footer"/>
      <w:tabs>
        <w:tab w:val="clear" w:pos="4513"/>
        <w:tab w:val="clear" w:pos="9026"/>
        <w:tab w:val="left" w:pos="8977"/>
      </w:tabs>
      <w:rPr>
        <w:sz w:val="16"/>
        <w:szCs w:val="16"/>
        <w:lang w:eastAsia="en-AU"/>
      </w:rPr>
    </w:pPr>
    <w:r w:rsidRPr="00B063D0">
      <w:rPr>
        <w:noProof/>
        <w:lang w:val="en-US"/>
      </w:rPr>
      <mc:AlternateContent>
        <mc:Choice Requires="wps">
          <w:drawing>
            <wp:anchor distT="0" distB="0" distL="114300" distR="114300" simplePos="0" relativeHeight="251722752" behindDoc="0" locked="0" layoutInCell="1" allowOverlap="1" wp14:anchorId="6E89A1C4" wp14:editId="561F8BF1">
              <wp:simplePos x="0" y="0"/>
              <wp:positionH relativeFrom="column">
                <wp:posOffset>673100</wp:posOffset>
              </wp:positionH>
              <wp:positionV relativeFrom="paragraph">
                <wp:posOffset>3239135</wp:posOffset>
              </wp:positionV>
              <wp:extent cx="0" cy="323850"/>
              <wp:effectExtent l="0" t="0" r="38100" b="19050"/>
              <wp:wrapNone/>
              <wp:docPr id="264" name="Straight Connector 264"/>
              <wp:cNvGraphicFramePr/>
              <a:graphic xmlns:a="http://schemas.openxmlformats.org/drawingml/2006/main">
                <a:graphicData uri="http://schemas.microsoft.com/office/word/2010/wordprocessingShape">
                  <wps:wsp>
                    <wps:cNvCnPr/>
                    <wps:spPr>
                      <a:xfrm>
                        <a:off x="0" y="0"/>
                        <a:ext cx="0" cy="323850"/>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2D4A33E" id="Straight Connector 264" o:spid="_x0000_s1026" style="position:absolute;z-index:251722752;visibility:visible;mso-wrap-style:square;mso-wrap-distance-left:9pt;mso-wrap-distance-top:0;mso-wrap-distance-right:9pt;mso-wrap-distance-bottom:0;mso-position-horizontal:absolute;mso-position-horizontal-relative:text;mso-position-vertical:absolute;mso-position-vertical-relative:text" from="53pt,255.05pt" to="53pt,28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" strokecolor="gray [1629]" strokeweight=".5pt">
              <v:stroke joinstyle="miter"/>
            </v:line>
          </w:pict>
        </mc:Fallback>
      </mc:AlternateContent>
    </w:r>
    <w:r w:rsidRPr="00B063D0">
      <w:rPr>
        <w:noProof/>
        <w:lang w:val="en-US"/>
      </w:rPr>
      <mc:AlternateContent>
        <mc:Choice Requires="wps">
          <w:drawing>
            <wp:anchor distT="0" distB="0" distL="114300" distR="114300" simplePos="0" relativeHeight="251720704" behindDoc="0" locked="0" layoutInCell="1" allowOverlap="1" wp14:anchorId="319F01A3" wp14:editId="77D48578">
              <wp:simplePos x="0" y="0"/>
              <wp:positionH relativeFrom="column">
                <wp:posOffset>673100</wp:posOffset>
              </wp:positionH>
              <wp:positionV relativeFrom="paragraph">
                <wp:posOffset>3239135</wp:posOffset>
              </wp:positionV>
              <wp:extent cx="2120900" cy="6397625"/>
              <wp:effectExtent l="0" t="0" r="31750" b="22225"/>
              <wp:wrapNone/>
              <wp:docPr id="263" name="Straight Connector 263"/>
              <wp:cNvGraphicFramePr/>
              <a:graphic xmlns:a="http://schemas.openxmlformats.org/drawingml/2006/main">
                <a:graphicData uri="http://schemas.microsoft.com/office/word/2010/wordprocessingShape">
                  <wps:wsp>
                    <wps:cNvCnPr/>
                    <wps:spPr>
                      <a:xfrm flipH="1">
                        <a:off x="0" y="0"/>
                        <a:ext cx="2120900" cy="6397625"/>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08BFAF" id="Straight Connector 263" o:spid="_x0000_s1026" style="position:absolute;flip:x;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pt,255.05pt" to="220pt,75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" strokecolor="gray [1629]" strokeweight=".5pt">
              <v:stroke joinstyle="miter"/>
            </v:line>
          </w:pict>
        </mc:Fallback>
      </mc:AlternateContent>
    </w:r>
    <w:r w:rsidRPr="00B063D0">
      <w:rPr>
        <w:noProof/>
        <w:sz w:val="16"/>
        <w:szCs w:val="16"/>
        <w:lang w:val="en-US"/>
      </w:rPr>
      <w:drawing>
        <wp:anchor distT="0" distB="0" distL="114300" distR="114300" simplePos="0" relativeHeight="251709440" behindDoc="0" locked="0" layoutInCell="1" allowOverlap="1" wp14:anchorId="3E10E3D2" wp14:editId="51B7F53A">
          <wp:simplePos x="0" y="0"/>
          <wp:positionH relativeFrom="column">
            <wp:posOffset>1144904</wp:posOffset>
          </wp:positionH>
          <wp:positionV relativeFrom="paragraph">
            <wp:posOffset>1102995</wp:posOffset>
          </wp:positionV>
          <wp:extent cx="27663543" cy="8481060"/>
          <wp:effectExtent l="0" t="0" r="0" b="0"/>
          <wp:wrapNone/>
          <wp:docPr id="557" name="Picture 3" descr="ReC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3" descr="ReCEnT Logo"/>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663946" cy="8481184"/>
                  </a:xfrm>
                  <a:prstGeom prst="rect">
                    <a:avLst/>
                  </a:prstGeom>
                  <a:noFill/>
                  <a:extLst/>
                </pic:spPr>
              </pic:pic>
            </a:graphicData>
          </a:graphic>
          <wp14:sizeRelH relativeFrom="margin">
            <wp14:pctWidth>0</wp14:pctWidth>
          </wp14:sizeRelH>
          <wp14:sizeRelV relativeFrom="margin">
            <wp14:pctHeight>0</wp14:pctHeight>
          </wp14:sizeRelV>
        </wp:anchor>
      </w:drawing>
    </w:r>
    <w:r>
      <w:rPr>
        <w:noProof/>
        <w:lang w:val="en-US"/>
      </w:rPr>
      <w:drawing>
        <wp:anchor distT="0" distB="0" distL="114300" distR="114300" simplePos="0" relativeHeight="251679744" behindDoc="1" locked="0" layoutInCell="1" allowOverlap="1" wp14:anchorId="7740AFC3" wp14:editId="014A92BB">
          <wp:simplePos x="0" y="0"/>
          <wp:positionH relativeFrom="column">
            <wp:posOffset>5052695</wp:posOffset>
          </wp:positionH>
          <wp:positionV relativeFrom="paragraph">
            <wp:posOffset>1837690</wp:posOffset>
          </wp:positionV>
          <wp:extent cx="22838026" cy="7792720"/>
          <wp:effectExtent l="0" t="0" r="3175" b="0"/>
          <wp:wrapNone/>
          <wp:docPr id="558" name="Picture 1" descr="Newcas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 descr="Newcastle-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38277" cy="7792806"/>
                  </a:xfrm>
                  <a:prstGeom prst="rect">
                    <a:avLst/>
                  </a:prstGeom>
                  <a:noFill/>
                  <a:extLst/>
                </pic:spPr>
              </pic:pic>
            </a:graphicData>
          </a:graphic>
          <wp14:sizeRelH relativeFrom="margin">
            <wp14:pctWidth>0</wp14:pctWidth>
          </wp14:sizeRelH>
          <wp14:sizeRelV relativeFrom="margin">
            <wp14:pctHeight>0</wp14:pctHeight>
          </wp14:sizeRelV>
        </wp:anchor>
      </w:drawing>
    </w:r>
    <w:r>
      <w:rPr>
        <w:noProof/>
        <w:sz w:val="16"/>
        <w:szCs w:val="16"/>
        <w:lang w:val="en-US"/>
      </w:rPr>
      <w:drawing>
        <wp:anchor distT="0" distB="0" distL="114300" distR="114300" simplePos="0" relativeHeight="251674624" behindDoc="1" locked="0" layoutInCell="1" allowOverlap="1" wp14:anchorId="3119DC48" wp14:editId="48247399">
          <wp:simplePos x="0" y="0"/>
          <wp:positionH relativeFrom="margin">
            <wp:posOffset>6133444</wp:posOffset>
          </wp:positionH>
          <wp:positionV relativeFrom="paragraph">
            <wp:posOffset>2180590</wp:posOffset>
          </wp:positionV>
          <wp:extent cx="21795874" cy="7437120"/>
          <wp:effectExtent l="0" t="0" r="0" b="0"/>
          <wp:wrapNone/>
          <wp:docPr id="559" name="Picture 1" descr="Newcas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descr="Newcastle-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flipH="1">
                    <a:off x="0" y="0"/>
                    <a:ext cx="21796008" cy="7437166"/>
                  </a:xfrm>
                  <a:prstGeom prst="rect">
                    <a:avLst/>
                  </a:prstGeom>
                  <a:noFill/>
                  <a:extLst/>
                </pic:spPr>
              </pic:pic>
            </a:graphicData>
          </a:graphic>
          <wp14:sizeRelH relativeFrom="margin">
            <wp14:pctWidth>0</wp14:pctWidth>
          </wp14:sizeRelH>
          <wp14:sizeRelV relativeFrom="margin">
            <wp14:pctHeight>0</wp14:pctHeight>
          </wp14:sizeRelV>
        </wp:anchor>
      </w:drawing>
    </w:r>
    <w:r>
      <w:rPr>
        <w:sz w:val="16"/>
        <w:szCs w:val="16"/>
        <w:lang w:eastAsia="en-AU"/>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56414E" w14:textId="39A9655B" w:rsidR="00953AD9" w:rsidRPr="00B063D0" w:rsidRDefault="00953AD9" w:rsidP="00A42E44">
    <w:pPr>
      <w:pStyle w:val="Footer"/>
      <w:ind w:left="993" w:hanging="993"/>
      <w:rPr>
        <w:sz w:val="16"/>
        <w:szCs w:val="16"/>
        <w:lang w:eastAsia="en-AU"/>
      </w:rPr>
    </w:pPr>
    <w:r w:rsidRPr="00441DFF">
      <w:rPr>
        <w:noProof/>
        <w:sz w:val="16"/>
        <w:szCs w:val="16"/>
        <w:lang w:val="en-US"/>
      </w:rPr>
      <mc:AlternateContent>
        <mc:Choice Requires="wps">
          <w:drawing>
            <wp:anchor distT="45720" distB="45720" distL="114300" distR="114300" simplePos="0" relativeHeight="251730944" behindDoc="0" locked="0" layoutInCell="1" allowOverlap="1" wp14:anchorId="2E89CBED" wp14:editId="5C6F3814">
              <wp:simplePos x="0" y="0"/>
              <wp:positionH relativeFrom="column">
                <wp:posOffset>3775075</wp:posOffset>
              </wp:positionH>
              <wp:positionV relativeFrom="paragraph">
                <wp:posOffset>80010</wp:posOffset>
              </wp:positionV>
              <wp:extent cx="2978785" cy="340995"/>
              <wp:effectExtent l="0" t="0" r="0" b="1905"/>
              <wp:wrapNone/>
              <wp:docPr id="250" name="Text Box 2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8785" cy="340995"/>
                      </a:xfrm>
                      <a:prstGeom prst="rect">
                        <a:avLst/>
                      </a:prstGeom>
                      <a:noFill/>
                      <a:ln w="9525">
                        <a:noFill/>
                        <a:miter lim="800000"/>
                        <a:headEnd/>
                        <a:tailEnd/>
                      </a:ln>
                    </wps:spPr>
                    <wps:txbx>
                      <w:txbxContent>
                        <w:sdt>
                          <w:sdtPr>
                            <w:rPr>
                              <w:sz w:val="16"/>
                              <w:szCs w:val="16"/>
                            </w:rPr>
                            <w:id w:val="-341472109"/>
                            <w:docPartObj>
                              <w:docPartGallery w:val="Page Numbers (Top of Page)"/>
                              <w:docPartUnique/>
                            </w:docPartObj>
                          </w:sdtPr>
                          <w:sdtEndPr/>
                          <w:sdtContent>
                            <w:p w14:paraId="3094BBEF" w14:textId="1C142E0F" w:rsidR="00953AD9" w:rsidRPr="00E414CA" w:rsidRDefault="00953AD9" w:rsidP="00A42E44">
                              <w:pPr>
                                <w:pStyle w:val="Footer"/>
                                <w:jc w:val="right"/>
                                <w:rPr>
                                  <w:sz w:val="16"/>
                                  <w:szCs w:val="16"/>
                                </w:rPr>
                              </w:pPr>
                              <w:r w:rsidRPr="00E414CA">
                                <w:rPr>
                                  <w:sz w:val="16"/>
                                  <w:szCs w:val="16"/>
                                </w:rPr>
                                <w:t xml:space="preserve">Page </w:t>
                              </w:r>
                              <w:r w:rsidRPr="00E414CA">
                                <w:rPr>
                                  <w:b/>
                                  <w:bCs/>
                                  <w:sz w:val="16"/>
                                  <w:szCs w:val="16"/>
                                </w:rPr>
                                <w:fldChar w:fldCharType="begin"/>
                              </w:r>
                              <w:r w:rsidRPr="00E414CA">
                                <w:rPr>
                                  <w:b/>
                                  <w:bCs/>
                                  <w:sz w:val="16"/>
                                  <w:szCs w:val="16"/>
                                </w:rPr>
                                <w:instrText xml:space="preserve"> PAGE </w:instrText>
                              </w:r>
                              <w:r w:rsidRPr="00E414CA">
                                <w:rPr>
                                  <w:b/>
                                  <w:bCs/>
                                  <w:sz w:val="16"/>
                                  <w:szCs w:val="16"/>
                                </w:rPr>
                                <w:fldChar w:fldCharType="separate"/>
                              </w:r>
                              <w:r w:rsidR="004A3AB2">
                                <w:rPr>
                                  <w:b/>
                                  <w:bCs/>
                                  <w:noProof/>
                                  <w:sz w:val="16"/>
                                  <w:szCs w:val="16"/>
                                </w:rPr>
                                <w:t>1</w:t>
                              </w:r>
                              <w:r w:rsidRPr="00E414CA">
                                <w:rPr>
                                  <w:b/>
                                  <w:bCs/>
                                  <w:sz w:val="16"/>
                                  <w:szCs w:val="16"/>
                                </w:rPr>
                                <w:fldChar w:fldCharType="end"/>
                              </w:r>
                              <w:r w:rsidRPr="00E414CA">
                                <w:rPr>
                                  <w:sz w:val="16"/>
                                  <w:szCs w:val="16"/>
                                </w:rPr>
                                <w:t xml:space="preserve"> of </w:t>
                              </w:r>
                              <w:r w:rsidRPr="00E414CA">
                                <w:rPr>
                                  <w:b/>
                                  <w:bCs/>
                                  <w:sz w:val="16"/>
                                  <w:szCs w:val="16"/>
                                </w:rPr>
                                <w:fldChar w:fldCharType="begin"/>
                              </w:r>
                              <w:r w:rsidRPr="00E414CA">
                                <w:rPr>
                                  <w:b/>
                                  <w:bCs/>
                                  <w:sz w:val="16"/>
                                  <w:szCs w:val="16"/>
                                </w:rPr>
                                <w:instrText xml:space="preserve"> NUMPAGES  </w:instrText>
                              </w:r>
                              <w:r w:rsidRPr="00E414CA">
                                <w:rPr>
                                  <w:b/>
                                  <w:bCs/>
                                  <w:sz w:val="16"/>
                                  <w:szCs w:val="16"/>
                                </w:rPr>
                                <w:fldChar w:fldCharType="separate"/>
                              </w:r>
                              <w:r w:rsidR="004A3AB2">
                                <w:rPr>
                                  <w:b/>
                                  <w:bCs/>
                                  <w:noProof/>
                                  <w:sz w:val="16"/>
                                  <w:szCs w:val="16"/>
                                </w:rPr>
                                <w:t>1</w:t>
                              </w:r>
                              <w:r w:rsidRPr="00E414CA">
                                <w:rPr>
                                  <w:b/>
                                  <w:bCs/>
                                  <w:sz w:val="16"/>
                                  <w:szCs w:val="16"/>
                                </w:rPr>
                                <w:fldChar w:fldCharType="end"/>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E89CBED" id="_x0000_t202" coordsize="21600,21600" o:spt="202" path="m,l,21600r21600,l21600,xe">
              <v:stroke joinstyle="miter"/>
              <v:path gradientshapeok="t" o:connecttype="rect"/>
            </v:shapetype>
            <v:shape id="Text Box 250" o:spid="_x0000_s1028" type="#_x0000_t202" style="position:absolute;left:0;text-align:left;margin-left:297.25pt;margin-top:6.3pt;width:234.55pt;height:26.85pt;z-index:2517309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" filled="f" stroked="f">
              <v:textbox>
                <w:txbxContent>
                  <w:sdt>
                    <w:sdtPr>
                      <w:rPr>
                        <w:sz w:val="16"/>
                        <w:szCs w:val="16"/>
                      </w:rPr>
                      <w:id w:val="-341472109"/>
                      <w:docPartObj>
                        <w:docPartGallery w:val="Page Numbers (Top of Page)"/>
                        <w:docPartUnique/>
                      </w:docPartObj>
                    </w:sdtPr>
                    <w:sdtEndPr/>
                    <w:sdtContent>
                      <w:p w14:paraId="3094BBEF" w14:textId="1C142E0F" w:rsidR="00953AD9" w:rsidRPr="00E414CA" w:rsidRDefault="00953AD9" w:rsidP="00A42E44">
                        <w:pPr>
                          <w:pStyle w:val="Footer"/>
                          <w:jc w:val="right"/>
                          <w:rPr>
                            <w:sz w:val="16"/>
                            <w:szCs w:val="16"/>
                          </w:rPr>
                        </w:pPr>
                        <w:r w:rsidRPr="00E414CA">
                          <w:rPr>
                            <w:sz w:val="16"/>
                            <w:szCs w:val="16"/>
                          </w:rPr>
                          <w:t xml:space="preserve">Page </w:t>
                        </w:r>
                        <w:r w:rsidRPr="00E414CA">
                          <w:rPr>
                            <w:b/>
                            <w:bCs/>
                            <w:sz w:val="16"/>
                            <w:szCs w:val="16"/>
                          </w:rPr>
                          <w:fldChar w:fldCharType="begin"/>
                        </w:r>
                        <w:r w:rsidRPr="00E414CA">
                          <w:rPr>
                            <w:b/>
                            <w:bCs/>
                            <w:sz w:val="16"/>
                            <w:szCs w:val="16"/>
                          </w:rPr>
                          <w:instrText xml:space="preserve"> PAGE </w:instrText>
                        </w:r>
                        <w:r w:rsidRPr="00E414CA">
                          <w:rPr>
                            <w:b/>
                            <w:bCs/>
                            <w:sz w:val="16"/>
                            <w:szCs w:val="16"/>
                          </w:rPr>
                          <w:fldChar w:fldCharType="separate"/>
                        </w:r>
                        <w:r w:rsidR="004A3AB2">
                          <w:rPr>
                            <w:b/>
                            <w:bCs/>
                            <w:noProof/>
                            <w:sz w:val="16"/>
                            <w:szCs w:val="16"/>
                          </w:rPr>
                          <w:t>1</w:t>
                        </w:r>
                        <w:r w:rsidRPr="00E414CA">
                          <w:rPr>
                            <w:b/>
                            <w:bCs/>
                            <w:sz w:val="16"/>
                            <w:szCs w:val="16"/>
                          </w:rPr>
                          <w:fldChar w:fldCharType="end"/>
                        </w:r>
                        <w:r w:rsidRPr="00E414CA">
                          <w:rPr>
                            <w:sz w:val="16"/>
                            <w:szCs w:val="16"/>
                          </w:rPr>
                          <w:t xml:space="preserve"> of </w:t>
                        </w:r>
                        <w:r w:rsidRPr="00E414CA">
                          <w:rPr>
                            <w:b/>
                            <w:bCs/>
                            <w:sz w:val="16"/>
                            <w:szCs w:val="16"/>
                          </w:rPr>
                          <w:fldChar w:fldCharType="begin"/>
                        </w:r>
                        <w:r w:rsidRPr="00E414CA">
                          <w:rPr>
                            <w:b/>
                            <w:bCs/>
                            <w:sz w:val="16"/>
                            <w:szCs w:val="16"/>
                          </w:rPr>
                          <w:instrText xml:space="preserve"> NUMPAGES  </w:instrText>
                        </w:r>
                        <w:r w:rsidRPr="00E414CA">
                          <w:rPr>
                            <w:b/>
                            <w:bCs/>
                            <w:sz w:val="16"/>
                            <w:szCs w:val="16"/>
                          </w:rPr>
                          <w:fldChar w:fldCharType="separate"/>
                        </w:r>
                        <w:r w:rsidR="004A3AB2">
                          <w:rPr>
                            <w:b/>
                            <w:bCs/>
                            <w:noProof/>
                            <w:sz w:val="16"/>
                            <w:szCs w:val="16"/>
                          </w:rPr>
                          <w:t>1</w:t>
                        </w:r>
                        <w:r w:rsidRPr="00E414CA">
                          <w:rPr>
                            <w:b/>
                            <w:bCs/>
                            <w:sz w:val="16"/>
                            <w:szCs w:val="16"/>
                          </w:rPr>
                          <w:fldChar w:fldCharType="end"/>
                        </w:r>
                      </w:p>
                    </w:sdtContent>
                  </w:sdt>
                </w:txbxContent>
              </v:textbox>
            </v:shape>
          </w:pict>
        </mc:Fallback>
      </mc:AlternateContent>
    </w:r>
    <w:r>
      <w:rPr>
        <w:noProof/>
        <w:lang w:val="en-US"/>
      </w:rPr>
      <w:drawing>
        <wp:anchor distT="0" distB="0" distL="114300" distR="114300" simplePos="0" relativeHeight="251732992" behindDoc="1" locked="0" layoutInCell="1" allowOverlap="1" wp14:anchorId="023F82F6" wp14:editId="3096BE2A">
          <wp:simplePos x="0" y="0"/>
          <wp:positionH relativeFrom="column">
            <wp:posOffset>5052695</wp:posOffset>
          </wp:positionH>
          <wp:positionV relativeFrom="paragraph">
            <wp:posOffset>1837690</wp:posOffset>
          </wp:positionV>
          <wp:extent cx="22838026" cy="7792720"/>
          <wp:effectExtent l="0" t="0" r="3175" b="0"/>
          <wp:wrapNone/>
          <wp:docPr id="561" name="Picture 1" descr="Newcas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 descr="Newcastle-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38277" cy="7792806"/>
                  </a:xfrm>
                  <a:prstGeom prst="rect">
                    <a:avLst/>
                  </a:prstGeom>
                  <a:noFill/>
                  <a:extLst/>
                </pic:spPr>
              </pic:pic>
            </a:graphicData>
          </a:graphic>
          <wp14:sizeRelH relativeFrom="margin">
            <wp14:pctWidth>0</wp14:pctWidth>
          </wp14:sizeRelH>
          <wp14:sizeRelV relativeFrom="margin">
            <wp14:pctHeight>0</wp14:pctHeight>
          </wp14:sizeRelV>
        </wp:anchor>
      </w:drawing>
    </w:r>
    <w:r>
      <w:rPr>
        <w:noProof/>
        <w:sz w:val="16"/>
        <w:szCs w:val="16"/>
        <w:lang w:val="en-US"/>
      </w:rPr>
      <w:drawing>
        <wp:anchor distT="0" distB="0" distL="114300" distR="114300" simplePos="0" relativeHeight="251731968" behindDoc="1" locked="0" layoutInCell="1" allowOverlap="1" wp14:anchorId="7A7FC7FF" wp14:editId="32A22CED">
          <wp:simplePos x="0" y="0"/>
          <wp:positionH relativeFrom="margin">
            <wp:posOffset>6133444</wp:posOffset>
          </wp:positionH>
          <wp:positionV relativeFrom="paragraph">
            <wp:posOffset>2180590</wp:posOffset>
          </wp:positionV>
          <wp:extent cx="21795874" cy="7437120"/>
          <wp:effectExtent l="0" t="0" r="0" b="0"/>
          <wp:wrapNone/>
          <wp:docPr id="562" name="Picture 1" descr="Newcas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descr="Newcastle-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21796008" cy="7437166"/>
                  </a:xfrm>
                  <a:prstGeom prst="rect">
                    <a:avLst/>
                  </a:prstGeom>
                  <a:noFill/>
                  <a:extLst/>
                </pic:spPr>
              </pic:pic>
            </a:graphicData>
          </a:graphic>
          <wp14:sizeRelH relativeFrom="margin">
            <wp14:pctWidth>0</wp14:pctWidth>
          </wp14:sizeRelH>
          <wp14:sizeRelV relativeFrom="margin">
            <wp14:pctHeight>0</wp14:pctHeight>
          </wp14:sizeRelV>
        </wp:anchor>
      </w:drawing>
    </w:r>
  </w:p>
  <w:p w14:paraId="0E710644" w14:textId="77777777" w:rsidR="00953AD9" w:rsidRPr="00A42E44" w:rsidRDefault="00953AD9" w:rsidP="00A42E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091EFC" w14:textId="77777777" w:rsidR="00B8217E" w:rsidRDefault="00B8217E" w:rsidP="00D8314C">
      <w:bookmarkStart w:id="0" w:name="_Hlk480819602"/>
      <w:bookmarkEnd w:id="0"/>
      <w:r>
        <w:separator/>
      </w:r>
    </w:p>
  </w:footnote>
  <w:footnote w:type="continuationSeparator" w:id="0">
    <w:p w14:paraId="2ED10488" w14:textId="77777777" w:rsidR="00B8217E" w:rsidRDefault="00B8217E" w:rsidP="00D831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A55A9C" w14:textId="7E0836ED" w:rsidR="00953AD9" w:rsidRDefault="00953AD9">
    <w:pPr>
      <w:pStyle w:val="Header"/>
    </w:pPr>
    <w:r w:rsidRPr="00B063D0">
      <w:rPr>
        <w:noProof/>
        <w:lang w:val="en-US"/>
      </w:rPr>
      <w:drawing>
        <wp:anchor distT="0" distB="0" distL="114300" distR="114300" simplePos="0" relativeHeight="251713536" behindDoc="0" locked="0" layoutInCell="1" allowOverlap="1" wp14:anchorId="18071BD7" wp14:editId="1C3016EA">
          <wp:simplePos x="0" y="0"/>
          <wp:positionH relativeFrom="column">
            <wp:posOffset>-31613475</wp:posOffset>
          </wp:positionH>
          <wp:positionV relativeFrom="paragraph">
            <wp:posOffset>3905250</wp:posOffset>
          </wp:positionV>
          <wp:extent cx="1428750" cy="280035"/>
          <wp:effectExtent l="0" t="0" r="0" b="5715"/>
          <wp:wrapNone/>
          <wp:docPr id="555" name="Picture 555" descr="C:\Users\FROGGATTKate\AppData\Local\Microsoft\Windows\INetCache\Content.Word\GP-Synergy-2017-logo-landscape-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C:\Users\FROGGATTKate\AppData\Local\Microsoft\Windows\INetCache\Content.Word\GP-Synergy-2017-logo-landscape-RGB.P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8750" cy="2800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063D0">
      <w:rPr>
        <w:noProof/>
        <w:lang w:val="en-US"/>
      </w:rPr>
      <mc:AlternateContent>
        <mc:Choice Requires="wps">
          <w:drawing>
            <wp:anchor distT="0" distB="0" distL="114300" distR="114300" simplePos="0" relativeHeight="251714560" behindDoc="0" locked="0" layoutInCell="1" allowOverlap="1" wp14:anchorId="69E7949F" wp14:editId="743D8F1F">
              <wp:simplePos x="0" y="0"/>
              <wp:positionH relativeFrom="column">
                <wp:posOffset>-30105350</wp:posOffset>
              </wp:positionH>
              <wp:positionV relativeFrom="paragraph">
                <wp:posOffset>3853815</wp:posOffset>
              </wp:positionV>
              <wp:extent cx="0" cy="323850"/>
              <wp:effectExtent l="0" t="0" r="38100" b="19050"/>
              <wp:wrapNone/>
              <wp:docPr id="257" name="Straight Connector 257"/>
              <wp:cNvGraphicFramePr/>
              <a:graphic xmlns:a="http://schemas.openxmlformats.org/drawingml/2006/main">
                <a:graphicData uri="http://schemas.microsoft.com/office/word/2010/wordprocessingShape">
                  <wps:wsp>
                    <wps:cNvCnPr/>
                    <wps:spPr>
                      <a:xfrm>
                        <a:off x="0" y="0"/>
                        <a:ext cx="0" cy="323850"/>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F5511F1" id="Straight Connector 257" o:spid="_x0000_s1026" style="position:absolute;z-index:251714560;visibility:visible;mso-wrap-style:square;mso-wrap-distance-left:9pt;mso-wrap-distance-top:0;mso-wrap-distance-right:9pt;mso-wrap-distance-bottom:0;mso-position-horizontal:absolute;mso-position-horizontal-relative:text;mso-position-vertical:absolute;mso-position-vertical-relative:text" from="-2370.5pt,303.45pt" to="-2370.5pt,32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" strokecolor="gray [1629]" strokeweight=".5pt">
              <v:stroke joinstyle="miter"/>
            </v:line>
          </w:pict>
        </mc:Fallback>
      </mc:AlternateContent>
    </w:r>
    <w:r w:rsidRPr="00B063D0">
      <w:rPr>
        <w:noProof/>
        <w:lang w:val="en-US"/>
      </w:rPr>
      <w:drawing>
        <wp:anchor distT="0" distB="0" distL="114300" distR="114300" simplePos="0" relativeHeight="251715584" behindDoc="0" locked="0" layoutInCell="1" allowOverlap="1" wp14:anchorId="78A87FA9" wp14:editId="020D5664">
          <wp:simplePos x="0" y="0"/>
          <wp:positionH relativeFrom="margin">
            <wp:posOffset>-27368500</wp:posOffset>
          </wp:positionH>
          <wp:positionV relativeFrom="paragraph">
            <wp:posOffset>3832860</wp:posOffset>
          </wp:positionV>
          <wp:extent cx="1558925" cy="334827"/>
          <wp:effectExtent l="0" t="0" r="3175" b="8255"/>
          <wp:wrapNone/>
          <wp:docPr id="556" name="Picture 556" descr="EV GP Trai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V GP Traini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58925" cy="334827"/>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2C9740" w14:textId="1B857AC3" w:rsidR="00953AD9" w:rsidRDefault="00953AD9" w:rsidP="003B734F">
    <w:pPr>
      <w:pStyle w:val="Header"/>
      <w:tabs>
        <w:tab w:val="clear" w:pos="4513"/>
        <w:tab w:val="clear" w:pos="9026"/>
        <w:tab w:val="left" w:pos="6534"/>
      </w:tabs>
    </w:pPr>
    <w:r>
      <w:rPr>
        <w:noProof/>
        <w:lang w:val="en-US"/>
      </w:rPr>
      <w:drawing>
        <wp:anchor distT="0" distB="0" distL="114300" distR="114300" simplePos="0" relativeHeight="251756544" behindDoc="1" locked="0" layoutInCell="1" allowOverlap="1" wp14:anchorId="56482641" wp14:editId="7203EC19">
          <wp:simplePos x="0" y="0"/>
          <wp:positionH relativeFrom="column">
            <wp:posOffset>-450215</wp:posOffset>
          </wp:positionH>
          <wp:positionV relativeFrom="paragraph">
            <wp:posOffset>-450215</wp:posOffset>
          </wp:positionV>
          <wp:extent cx="7560310" cy="10699115"/>
          <wp:effectExtent l="0" t="0" r="2540" b="6985"/>
          <wp:wrapNone/>
          <wp:docPr id="560" name="Picture 560" descr="2017 ReCEnT Template Word P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2017 ReCEnT Template Word Pg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0699115"/>
                  </a:xfrm>
                  <a:prstGeom prst="rect">
                    <a:avLst/>
                  </a:prstGeom>
                  <a:noFill/>
                </pic:spPr>
              </pic:pic>
            </a:graphicData>
          </a:graphic>
          <wp14:sizeRelH relativeFrom="page">
            <wp14:pctWidth>0</wp14:pctWidth>
          </wp14:sizeRelH>
          <wp14:sizeRelV relativeFrom="page">
            <wp14:pctHeight>0</wp14:pctHeight>
          </wp14:sizeRelV>
        </wp:anchor>
      </w:drawing>
    </w:r>
    <w:r w:rsidRPr="00AC55F1">
      <w:rPr>
        <w:rFonts w:ascii="Open Sans" w:eastAsiaTheme="majorEastAsia" w:hAnsi="Open Sans" w:cs="Open Sans Light"/>
        <w:noProof/>
        <w:color w:val="093239"/>
        <w:sz w:val="32"/>
        <w:szCs w:val="40"/>
        <w:lang w:val="en-US"/>
      </w:rPr>
      <mc:AlternateContent>
        <mc:Choice Requires="wps">
          <w:drawing>
            <wp:anchor distT="45720" distB="45720" distL="114300" distR="114300" simplePos="0" relativeHeight="251744256" behindDoc="0" locked="0" layoutInCell="1" allowOverlap="1" wp14:anchorId="287B16EB" wp14:editId="03D0AE46">
              <wp:simplePos x="0" y="0"/>
              <wp:positionH relativeFrom="column">
                <wp:posOffset>4893310</wp:posOffset>
              </wp:positionH>
              <wp:positionV relativeFrom="paragraph">
                <wp:posOffset>-203612</wp:posOffset>
              </wp:positionV>
              <wp:extent cx="1918723" cy="570015"/>
              <wp:effectExtent l="0" t="0" r="5715" b="190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8723" cy="570015"/>
                      </a:xfrm>
                      <a:prstGeom prst="rect">
                        <a:avLst/>
                      </a:prstGeom>
                      <a:solidFill>
                        <a:srgbClr val="FFFFFF"/>
                      </a:solidFill>
                      <a:ln w="9525">
                        <a:noFill/>
                        <a:miter lim="800000"/>
                        <a:headEnd/>
                        <a:tailEnd/>
                      </a:ln>
                    </wps:spPr>
                    <wps:txbx>
                      <w:txbxContent>
                        <w:p w14:paraId="07A98305" w14:textId="77777777" w:rsidR="00953AD9" w:rsidRPr="00E414CA" w:rsidRDefault="00953AD9" w:rsidP="00AC55F1">
                          <w:pPr>
                            <w:pStyle w:val="BodyText2"/>
                            <w:spacing w:after="0" w:line="240" w:lineRule="auto"/>
                            <w:ind w:left="-36"/>
                            <w:jc w:val="right"/>
                            <w:rPr>
                              <w:sz w:val="12"/>
                              <w:szCs w:val="12"/>
                            </w:rPr>
                          </w:pPr>
                          <w:r w:rsidRPr="00E414CA">
                            <w:rPr>
                              <w:sz w:val="12"/>
                              <w:szCs w:val="12"/>
                            </w:rPr>
                            <w:t xml:space="preserve">Chief Investigator: Conjoint </w:t>
                          </w:r>
                          <w:proofErr w:type="spellStart"/>
                          <w:r w:rsidRPr="00E414CA">
                            <w:rPr>
                              <w:sz w:val="12"/>
                              <w:szCs w:val="12"/>
                            </w:rPr>
                            <w:t>Prof.</w:t>
                          </w:r>
                          <w:proofErr w:type="spellEnd"/>
                          <w:r w:rsidRPr="00E414CA">
                            <w:rPr>
                              <w:sz w:val="12"/>
                              <w:szCs w:val="12"/>
                            </w:rPr>
                            <w:t xml:space="preserve"> Parker Magin</w:t>
                          </w:r>
                        </w:p>
                        <w:p w14:paraId="0D140474" w14:textId="77777777" w:rsidR="00953AD9" w:rsidRPr="00E414CA" w:rsidRDefault="00953AD9" w:rsidP="00AC55F1">
                          <w:pPr>
                            <w:pStyle w:val="Header"/>
                            <w:jc w:val="right"/>
                            <w:rPr>
                              <w:sz w:val="12"/>
                              <w:szCs w:val="12"/>
                            </w:rPr>
                          </w:pPr>
                          <w:r w:rsidRPr="00E414CA">
                            <w:rPr>
                              <w:sz w:val="12"/>
                              <w:szCs w:val="12"/>
                            </w:rPr>
                            <w:t>GP Synergy</w:t>
                          </w:r>
                        </w:p>
                        <w:p w14:paraId="53FB7B01" w14:textId="3232AF4E" w:rsidR="00953AD9" w:rsidRPr="00E414CA" w:rsidRDefault="00953AD9" w:rsidP="00AC55F1">
                          <w:pPr>
                            <w:pStyle w:val="Header"/>
                            <w:jc w:val="right"/>
                            <w:rPr>
                              <w:sz w:val="12"/>
                              <w:szCs w:val="12"/>
                            </w:rPr>
                          </w:pPr>
                          <w:r w:rsidRPr="00E414CA">
                            <w:rPr>
                              <w:sz w:val="12"/>
                              <w:szCs w:val="12"/>
                            </w:rPr>
                            <w:t>Level 1, 20 McIntosh Dr, Mayfield West NSW</w:t>
                          </w:r>
                          <w:r>
                            <w:rPr>
                              <w:sz w:val="12"/>
                              <w:szCs w:val="12"/>
                            </w:rPr>
                            <w:t> 2304</w:t>
                          </w:r>
                          <w:r>
                            <w:rPr>
                              <w:sz w:val="12"/>
                              <w:szCs w:val="12"/>
                            </w:rPr>
                            <w:br/>
                            <w:t xml:space="preserve">    Phone: (02) 4910 0527</w:t>
                          </w:r>
                        </w:p>
                        <w:p w14:paraId="71AABD49" w14:textId="77777777" w:rsidR="00953AD9" w:rsidRPr="00E414CA" w:rsidRDefault="00953AD9" w:rsidP="00AC55F1">
                          <w:pPr>
                            <w:jc w:val="right"/>
                            <w:rPr>
                              <w:sz w:val="12"/>
                              <w:szCs w:val="12"/>
                            </w:rPr>
                          </w:pPr>
                          <w:r w:rsidRPr="00E414CA">
                            <w:rPr>
                              <w:sz w:val="12"/>
                              <w:szCs w:val="12"/>
                            </w:rPr>
                            <w:t xml:space="preserve">Email: </w:t>
                          </w:r>
                          <w:hyperlink r:id="rId2" w:history="1">
                            <w:r w:rsidRPr="00E414CA">
                              <w:rPr>
                                <w:rStyle w:val="Hyperlink"/>
                                <w:sz w:val="12"/>
                                <w:szCs w:val="12"/>
                              </w:rPr>
                              <w:t>Parker.Magin@newcastle.edu.au</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87B16EB" id="_x0000_t202" coordsize="21600,21600" o:spt="202" path="m,l,21600r21600,l21600,xe">
              <v:stroke joinstyle="miter"/>
              <v:path gradientshapeok="t" o:connecttype="rect"/>
            </v:shapetype>
            <v:shape id="_x0000_s1027" type="#_x0000_t202" style="position:absolute;margin-left:385.3pt;margin-top:-16.05pt;width:151.1pt;height:44.9pt;z-index:2517442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" stroked="f">
              <v:textbox>
                <w:txbxContent>
                  <w:p w14:paraId="07A98305" w14:textId="77777777" w:rsidR="00953AD9" w:rsidRPr="00E414CA" w:rsidRDefault="00953AD9" w:rsidP="00AC55F1">
                    <w:pPr>
                      <w:pStyle w:val="BodyText2"/>
                      <w:spacing w:after="0" w:line="240" w:lineRule="auto"/>
                      <w:ind w:left="-36"/>
                      <w:jc w:val="right"/>
                      <w:rPr>
                        <w:sz w:val="12"/>
                        <w:szCs w:val="12"/>
                      </w:rPr>
                    </w:pPr>
                    <w:r w:rsidRPr="00E414CA">
                      <w:rPr>
                        <w:sz w:val="12"/>
                        <w:szCs w:val="12"/>
                      </w:rPr>
                      <w:t>Chief Investigator: Conjoint Prof. Parker Magin</w:t>
                    </w:r>
                  </w:p>
                  <w:p w14:paraId="0D140474" w14:textId="77777777" w:rsidR="00953AD9" w:rsidRPr="00E414CA" w:rsidRDefault="00953AD9" w:rsidP="00AC55F1">
                    <w:pPr>
                      <w:pStyle w:val="Header"/>
                      <w:jc w:val="right"/>
                      <w:rPr>
                        <w:sz w:val="12"/>
                        <w:szCs w:val="12"/>
                      </w:rPr>
                    </w:pPr>
                    <w:r w:rsidRPr="00E414CA">
                      <w:rPr>
                        <w:sz w:val="12"/>
                        <w:szCs w:val="12"/>
                      </w:rPr>
                      <w:t>GP Synergy</w:t>
                    </w:r>
                  </w:p>
                  <w:p w14:paraId="53FB7B01" w14:textId="3232AF4E" w:rsidR="00953AD9" w:rsidRPr="00E414CA" w:rsidRDefault="00953AD9" w:rsidP="00AC55F1">
                    <w:pPr>
                      <w:pStyle w:val="Header"/>
                      <w:jc w:val="right"/>
                      <w:rPr>
                        <w:sz w:val="12"/>
                        <w:szCs w:val="12"/>
                      </w:rPr>
                    </w:pPr>
                    <w:r w:rsidRPr="00E414CA">
                      <w:rPr>
                        <w:sz w:val="12"/>
                        <w:szCs w:val="12"/>
                      </w:rPr>
                      <w:t>Level 1, 20 McIntosh Dr, Mayfield West NSW</w:t>
                    </w:r>
                    <w:r>
                      <w:rPr>
                        <w:sz w:val="12"/>
                        <w:szCs w:val="12"/>
                      </w:rPr>
                      <w:t> 2304</w:t>
                    </w:r>
                    <w:r>
                      <w:rPr>
                        <w:sz w:val="12"/>
                        <w:szCs w:val="12"/>
                      </w:rPr>
                      <w:br/>
                      <w:t xml:space="preserve">    Phone: (02) 4910 0527</w:t>
                    </w:r>
                  </w:p>
                  <w:p w14:paraId="71AABD49" w14:textId="77777777" w:rsidR="00953AD9" w:rsidRPr="00E414CA" w:rsidRDefault="00953AD9" w:rsidP="00AC55F1">
                    <w:pPr>
                      <w:jc w:val="right"/>
                      <w:rPr>
                        <w:sz w:val="12"/>
                        <w:szCs w:val="12"/>
                      </w:rPr>
                    </w:pPr>
                    <w:r w:rsidRPr="00E414CA">
                      <w:rPr>
                        <w:sz w:val="12"/>
                        <w:szCs w:val="12"/>
                      </w:rPr>
                      <w:t xml:space="preserve">Email: </w:t>
                    </w:r>
                    <w:hyperlink r:id="rId3" w:history="1">
                      <w:r w:rsidRPr="00E414CA">
                        <w:rPr>
                          <w:rStyle w:val="Hyperlink"/>
                          <w:sz w:val="12"/>
                          <w:szCs w:val="12"/>
                        </w:rPr>
                        <w:t>Parker.Magin@newcastle.edu.au</w:t>
                      </w:r>
                    </w:hyperlink>
                  </w:p>
                </w:txbxContent>
              </v:textbox>
            </v:shape>
          </w:pict>
        </mc:Fallback>
      </mc:AlternateContent>
    </w:r>
    <w:r>
      <w:tab/>
    </w:r>
  </w:p>
  <w:p w14:paraId="4FB3444C" w14:textId="77777777" w:rsidR="00953AD9" w:rsidRDefault="00953A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45736"/>
    <w:multiLevelType w:val="hybridMultilevel"/>
    <w:tmpl w:val="E2B26C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5CC1AA5"/>
    <w:multiLevelType w:val="hybridMultilevel"/>
    <w:tmpl w:val="C8841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8C6490"/>
    <w:multiLevelType w:val="hybridMultilevel"/>
    <w:tmpl w:val="6B16B8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A1D35CB"/>
    <w:multiLevelType w:val="hybridMultilevel"/>
    <w:tmpl w:val="846801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DE66D94"/>
    <w:multiLevelType w:val="hybridMultilevel"/>
    <w:tmpl w:val="27F421A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12491E16"/>
    <w:multiLevelType w:val="hybridMultilevel"/>
    <w:tmpl w:val="C284F7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4D55D51"/>
    <w:multiLevelType w:val="hybridMultilevel"/>
    <w:tmpl w:val="B97C4C16"/>
    <w:lvl w:ilvl="0" w:tplc="0C090001">
      <w:start w:val="1"/>
      <w:numFmt w:val="bullet"/>
      <w:lvlText w:val=""/>
      <w:lvlJc w:val="left"/>
      <w:pPr>
        <w:ind w:left="720" w:hanging="360"/>
      </w:pPr>
      <w:rPr>
        <w:rFonts w:ascii="Symbol" w:hAnsi="Symbol" w:hint="default"/>
      </w:rPr>
    </w:lvl>
    <w:lvl w:ilvl="1" w:tplc="74E4BD60">
      <w:start w:val="3"/>
      <w:numFmt w:val="bullet"/>
      <w:lvlText w:val="-"/>
      <w:lvlJc w:val="left"/>
      <w:pPr>
        <w:ind w:left="1510" w:hanging="430"/>
      </w:pPr>
      <w:rPr>
        <w:rFonts w:ascii="Roboto Light" w:eastAsiaTheme="minorHAnsi" w:hAnsi="Roboto Light" w:cstheme="minorBid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F117F60"/>
    <w:multiLevelType w:val="hybridMultilevel"/>
    <w:tmpl w:val="D3EE0726"/>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46E3C59"/>
    <w:multiLevelType w:val="hybridMultilevel"/>
    <w:tmpl w:val="B5502E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A1645F8"/>
    <w:multiLevelType w:val="hybridMultilevel"/>
    <w:tmpl w:val="F5BCE6F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BB12942"/>
    <w:multiLevelType w:val="hybridMultilevel"/>
    <w:tmpl w:val="AB5EE77C"/>
    <w:lvl w:ilvl="0" w:tplc="EB8A9070">
      <w:numFmt w:val="bullet"/>
      <w:lvlText w:val=""/>
      <w:lvlJc w:val="left"/>
      <w:pPr>
        <w:ind w:left="1800" w:hanging="360"/>
      </w:pPr>
      <w:rPr>
        <w:rFonts w:ascii="Wingdings" w:eastAsiaTheme="minorHAnsi" w:hAnsi="Wingdings" w:cstheme="minorBidi"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1" w15:restartNumberingAfterBreak="0">
    <w:nsid w:val="3F8D456D"/>
    <w:multiLevelType w:val="hybridMultilevel"/>
    <w:tmpl w:val="7D883BBA"/>
    <w:lvl w:ilvl="0" w:tplc="04090001">
      <w:start w:val="1"/>
      <w:numFmt w:val="bullet"/>
      <w:lvlText w:val=""/>
      <w:lvlJc w:val="left"/>
      <w:pPr>
        <w:ind w:left="720" w:hanging="360"/>
      </w:pPr>
      <w:rPr>
        <w:rFonts w:ascii="Symbol" w:hAnsi="Symbol" w:hint="default"/>
      </w:rPr>
    </w:lvl>
    <w:lvl w:ilvl="1" w:tplc="97AACF36">
      <w:start w:val="3"/>
      <w:numFmt w:val="bullet"/>
      <w:lvlText w:val="•"/>
      <w:lvlJc w:val="left"/>
      <w:pPr>
        <w:ind w:left="1800" w:hanging="720"/>
      </w:pPr>
      <w:rPr>
        <w:rFonts w:ascii="Roboto Light" w:eastAsiaTheme="minorHAnsi" w:hAnsi="Roboto Light"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9A51AD"/>
    <w:multiLevelType w:val="hybridMultilevel"/>
    <w:tmpl w:val="35EAAF40"/>
    <w:lvl w:ilvl="0" w:tplc="04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5D660E0"/>
    <w:multiLevelType w:val="hybridMultilevel"/>
    <w:tmpl w:val="4DAE8B1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4C6E4B9A"/>
    <w:multiLevelType w:val="hybridMultilevel"/>
    <w:tmpl w:val="28C6AF7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5AF542A"/>
    <w:multiLevelType w:val="hybridMultilevel"/>
    <w:tmpl w:val="EB84B8E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B034797"/>
    <w:multiLevelType w:val="hybridMultilevel"/>
    <w:tmpl w:val="28C6AF7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749C4EBB"/>
    <w:multiLevelType w:val="hybridMultilevel"/>
    <w:tmpl w:val="24065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7BA6798"/>
    <w:multiLevelType w:val="hybridMultilevel"/>
    <w:tmpl w:val="846801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7EA67CC2"/>
    <w:multiLevelType w:val="hybridMultilevel"/>
    <w:tmpl w:val="0804BB7E"/>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11"/>
  </w:num>
  <w:num w:numId="3">
    <w:abstractNumId w:val="1"/>
  </w:num>
  <w:num w:numId="4">
    <w:abstractNumId w:val="15"/>
  </w:num>
  <w:num w:numId="5">
    <w:abstractNumId w:val="6"/>
  </w:num>
  <w:num w:numId="6">
    <w:abstractNumId w:val="8"/>
  </w:num>
  <w:num w:numId="7">
    <w:abstractNumId w:val="4"/>
  </w:num>
  <w:num w:numId="8">
    <w:abstractNumId w:val="2"/>
  </w:num>
  <w:num w:numId="9">
    <w:abstractNumId w:val="17"/>
  </w:num>
  <w:num w:numId="10">
    <w:abstractNumId w:val="19"/>
  </w:num>
  <w:num w:numId="11">
    <w:abstractNumId w:val="12"/>
  </w:num>
  <w:num w:numId="12">
    <w:abstractNumId w:val="7"/>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0"/>
  </w:num>
  <w:num w:numId="16">
    <w:abstractNumId w:val="10"/>
  </w:num>
  <w:num w:numId="17">
    <w:abstractNumId w:val="14"/>
  </w:num>
  <w:num w:numId="18">
    <w:abstractNumId w:val="16"/>
  </w:num>
  <w:num w:numId="19">
    <w:abstractNumId w:val="9"/>
  </w:num>
  <w:num w:numId="20">
    <w:abstractNumId w:val="3"/>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314C"/>
    <w:rsid w:val="00021D7F"/>
    <w:rsid w:val="000476C2"/>
    <w:rsid w:val="00051825"/>
    <w:rsid w:val="0008561E"/>
    <w:rsid w:val="000909B8"/>
    <w:rsid w:val="000B5738"/>
    <w:rsid w:val="000E5E6B"/>
    <w:rsid w:val="0016169D"/>
    <w:rsid w:val="001B7458"/>
    <w:rsid w:val="001C432C"/>
    <w:rsid w:val="001F1F90"/>
    <w:rsid w:val="00233E79"/>
    <w:rsid w:val="00236BC9"/>
    <w:rsid w:val="00255646"/>
    <w:rsid w:val="00273111"/>
    <w:rsid w:val="00296662"/>
    <w:rsid w:val="002D5D12"/>
    <w:rsid w:val="003037AA"/>
    <w:rsid w:val="003113E7"/>
    <w:rsid w:val="003160CE"/>
    <w:rsid w:val="00354AE5"/>
    <w:rsid w:val="0036135E"/>
    <w:rsid w:val="00365666"/>
    <w:rsid w:val="00365D2F"/>
    <w:rsid w:val="003809AA"/>
    <w:rsid w:val="00381324"/>
    <w:rsid w:val="00382615"/>
    <w:rsid w:val="0039132F"/>
    <w:rsid w:val="003A1F35"/>
    <w:rsid w:val="003B734F"/>
    <w:rsid w:val="00400DEC"/>
    <w:rsid w:val="00417990"/>
    <w:rsid w:val="00421E96"/>
    <w:rsid w:val="00425E2A"/>
    <w:rsid w:val="00441DFF"/>
    <w:rsid w:val="00447D96"/>
    <w:rsid w:val="004676CE"/>
    <w:rsid w:val="00490123"/>
    <w:rsid w:val="004A3AB2"/>
    <w:rsid w:val="004F70D6"/>
    <w:rsid w:val="00585685"/>
    <w:rsid w:val="00586425"/>
    <w:rsid w:val="005E11FB"/>
    <w:rsid w:val="005F3F26"/>
    <w:rsid w:val="006062BC"/>
    <w:rsid w:val="0060784F"/>
    <w:rsid w:val="0061004F"/>
    <w:rsid w:val="006456FB"/>
    <w:rsid w:val="00654654"/>
    <w:rsid w:val="00665937"/>
    <w:rsid w:val="0068044E"/>
    <w:rsid w:val="006840E9"/>
    <w:rsid w:val="006A1DD4"/>
    <w:rsid w:val="006A2C78"/>
    <w:rsid w:val="006A3BB0"/>
    <w:rsid w:val="006C4337"/>
    <w:rsid w:val="006D5ABF"/>
    <w:rsid w:val="006E38CC"/>
    <w:rsid w:val="006E4986"/>
    <w:rsid w:val="006E6A9F"/>
    <w:rsid w:val="006F444F"/>
    <w:rsid w:val="00706C4F"/>
    <w:rsid w:val="007178DC"/>
    <w:rsid w:val="00791656"/>
    <w:rsid w:val="007B465D"/>
    <w:rsid w:val="007D1CA1"/>
    <w:rsid w:val="007F1B3E"/>
    <w:rsid w:val="00845746"/>
    <w:rsid w:val="0085507C"/>
    <w:rsid w:val="008910C9"/>
    <w:rsid w:val="008916E0"/>
    <w:rsid w:val="008B1A98"/>
    <w:rsid w:val="008E08CA"/>
    <w:rsid w:val="00904FD5"/>
    <w:rsid w:val="00953006"/>
    <w:rsid w:val="00953AD9"/>
    <w:rsid w:val="00983CA1"/>
    <w:rsid w:val="009A335D"/>
    <w:rsid w:val="009A7CC7"/>
    <w:rsid w:val="009C5FFA"/>
    <w:rsid w:val="009C658D"/>
    <w:rsid w:val="009F1612"/>
    <w:rsid w:val="009F205F"/>
    <w:rsid w:val="00A06714"/>
    <w:rsid w:val="00A0777A"/>
    <w:rsid w:val="00A30C9A"/>
    <w:rsid w:val="00A42E44"/>
    <w:rsid w:val="00A55C50"/>
    <w:rsid w:val="00A65755"/>
    <w:rsid w:val="00AC3F9B"/>
    <w:rsid w:val="00AC55F1"/>
    <w:rsid w:val="00AD2F1D"/>
    <w:rsid w:val="00AE2CF9"/>
    <w:rsid w:val="00B063D0"/>
    <w:rsid w:val="00B26736"/>
    <w:rsid w:val="00B46EC8"/>
    <w:rsid w:val="00B8217E"/>
    <w:rsid w:val="00B96308"/>
    <w:rsid w:val="00BE612A"/>
    <w:rsid w:val="00BE72FF"/>
    <w:rsid w:val="00C035FE"/>
    <w:rsid w:val="00C1209D"/>
    <w:rsid w:val="00C30AD0"/>
    <w:rsid w:val="00CC6525"/>
    <w:rsid w:val="00D21421"/>
    <w:rsid w:val="00D26786"/>
    <w:rsid w:val="00D30734"/>
    <w:rsid w:val="00D47F71"/>
    <w:rsid w:val="00D8314C"/>
    <w:rsid w:val="00D83690"/>
    <w:rsid w:val="00D965AA"/>
    <w:rsid w:val="00DB1065"/>
    <w:rsid w:val="00DB28DF"/>
    <w:rsid w:val="00E24F51"/>
    <w:rsid w:val="00E26D38"/>
    <w:rsid w:val="00E414CA"/>
    <w:rsid w:val="00E543CD"/>
    <w:rsid w:val="00E7596E"/>
    <w:rsid w:val="00E827C2"/>
    <w:rsid w:val="00EC1D79"/>
    <w:rsid w:val="00ED7A71"/>
    <w:rsid w:val="00EF1509"/>
    <w:rsid w:val="00F1310A"/>
    <w:rsid w:val="00F15FE7"/>
    <w:rsid w:val="00F45B35"/>
    <w:rsid w:val="00F57970"/>
    <w:rsid w:val="00FA376E"/>
    <w:rsid w:val="00FA5FB8"/>
    <w:rsid w:val="00FA73FF"/>
    <w:rsid w:val="00FB5898"/>
    <w:rsid w:val="00FF170F"/>
    <w:rsid w:val="00FF60F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663768"/>
  <w15:chartTrackingRefBased/>
  <w15:docId w15:val="{C9ED6C6E-8B04-4802-A6EB-D96FD439E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81324"/>
    <w:pPr>
      <w:spacing w:after="0" w:line="240" w:lineRule="auto"/>
    </w:pPr>
    <w:rPr>
      <w:rFonts w:ascii="Arial" w:eastAsia="Times New Roman" w:hAnsi="Arial" w:cs="Arial"/>
      <w:sz w:val="20"/>
      <w:szCs w:val="20"/>
    </w:rPr>
  </w:style>
  <w:style w:type="paragraph" w:styleId="Heading1">
    <w:name w:val="heading 1"/>
    <w:basedOn w:val="Normal"/>
    <w:next w:val="Normal"/>
    <w:link w:val="Heading1Char"/>
    <w:uiPriority w:val="9"/>
    <w:qFormat/>
    <w:rsid w:val="00233E7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EF1509"/>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314C"/>
    <w:pPr>
      <w:tabs>
        <w:tab w:val="center" w:pos="4513"/>
        <w:tab w:val="right" w:pos="9026"/>
      </w:tabs>
    </w:pPr>
  </w:style>
  <w:style w:type="character" w:customStyle="1" w:styleId="HeaderChar">
    <w:name w:val="Header Char"/>
    <w:basedOn w:val="DefaultParagraphFont"/>
    <w:link w:val="Header"/>
    <w:uiPriority w:val="99"/>
    <w:rsid w:val="00D8314C"/>
  </w:style>
  <w:style w:type="paragraph" w:styleId="Footer">
    <w:name w:val="footer"/>
    <w:basedOn w:val="Normal"/>
    <w:link w:val="FooterChar"/>
    <w:uiPriority w:val="99"/>
    <w:unhideWhenUsed/>
    <w:rsid w:val="00D8314C"/>
    <w:pPr>
      <w:tabs>
        <w:tab w:val="center" w:pos="4513"/>
        <w:tab w:val="right" w:pos="9026"/>
      </w:tabs>
    </w:pPr>
  </w:style>
  <w:style w:type="character" w:customStyle="1" w:styleId="FooterChar">
    <w:name w:val="Footer Char"/>
    <w:basedOn w:val="DefaultParagraphFont"/>
    <w:link w:val="Footer"/>
    <w:uiPriority w:val="99"/>
    <w:rsid w:val="00D8314C"/>
  </w:style>
  <w:style w:type="character" w:customStyle="1" w:styleId="Heading1Char">
    <w:name w:val="Heading 1 Char"/>
    <w:basedOn w:val="DefaultParagraphFont"/>
    <w:link w:val="Heading1"/>
    <w:uiPriority w:val="9"/>
    <w:rsid w:val="00233E79"/>
    <w:rPr>
      <w:rFonts w:asciiTheme="majorHAnsi" w:eastAsiaTheme="majorEastAsia" w:hAnsiTheme="majorHAnsi" w:cstheme="majorBidi"/>
      <w:color w:val="2E74B5" w:themeColor="accent1" w:themeShade="BF"/>
      <w:sz w:val="32"/>
      <w:szCs w:val="32"/>
    </w:rPr>
  </w:style>
  <w:style w:type="paragraph" w:styleId="BodyText2">
    <w:name w:val="Body Text 2"/>
    <w:basedOn w:val="Normal"/>
    <w:link w:val="BodyText2Char"/>
    <w:uiPriority w:val="99"/>
    <w:unhideWhenUsed/>
    <w:rsid w:val="003037AA"/>
    <w:pPr>
      <w:spacing w:after="120" w:line="480" w:lineRule="auto"/>
    </w:pPr>
  </w:style>
  <w:style w:type="character" w:customStyle="1" w:styleId="BodyText2Char">
    <w:name w:val="Body Text 2 Char"/>
    <w:basedOn w:val="DefaultParagraphFont"/>
    <w:link w:val="BodyText2"/>
    <w:uiPriority w:val="99"/>
    <w:rsid w:val="003037AA"/>
    <w:rPr>
      <w:rFonts w:ascii="Arial" w:eastAsia="Times New Roman" w:hAnsi="Arial" w:cs="Arial"/>
      <w:sz w:val="20"/>
      <w:szCs w:val="20"/>
    </w:rPr>
  </w:style>
  <w:style w:type="paragraph" w:styleId="BalloonText">
    <w:name w:val="Balloon Text"/>
    <w:basedOn w:val="Normal"/>
    <w:link w:val="BalloonTextChar"/>
    <w:uiPriority w:val="99"/>
    <w:semiHidden/>
    <w:unhideWhenUsed/>
    <w:rsid w:val="006840E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40E9"/>
    <w:rPr>
      <w:rFonts w:ascii="Segoe UI" w:hAnsi="Segoe UI" w:cs="Segoe UI"/>
      <w:sz w:val="18"/>
      <w:szCs w:val="18"/>
    </w:rPr>
  </w:style>
  <w:style w:type="character" w:customStyle="1" w:styleId="Heading2Char">
    <w:name w:val="Heading 2 Char"/>
    <w:basedOn w:val="DefaultParagraphFont"/>
    <w:link w:val="Heading2"/>
    <w:uiPriority w:val="9"/>
    <w:semiHidden/>
    <w:rsid w:val="00EF1509"/>
    <w:rPr>
      <w:rFonts w:asciiTheme="majorHAnsi" w:eastAsiaTheme="majorEastAsia" w:hAnsiTheme="majorHAnsi" w:cstheme="majorBidi"/>
      <w:b/>
      <w:bCs/>
      <w:color w:val="5B9BD5" w:themeColor="accent1"/>
      <w:sz w:val="26"/>
      <w:szCs w:val="26"/>
    </w:rPr>
  </w:style>
  <w:style w:type="character" w:styleId="Hyperlink">
    <w:name w:val="Hyperlink"/>
    <w:basedOn w:val="DefaultParagraphFont"/>
    <w:uiPriority w:val="99"/>
    <w:unhideWhenUsed/>
    <w:rsid w:val="00EF1509"/>
    <w:rPr>
      <w:color w:val="0563C1" w:themeColor="hyperlink"/>
      <w:u w:val="single"/>
    </w:rPr>
  </w:style>
  <w:style w:type="paragraph" w:styleId="PlainText">
    <w:name w:val="Plain Text"/>
    <w:basedOn w:val="Normal"/>
    <w:link w:val="PlainTextChar"/>
    <w:uiPriority w:val="99"/>
    <w:unhideWhenUsed/>
    <w:rsid w:val="00EF1509"/>
    <w:rPr>
      <w:rFonts w:ascii="Calibri" w:hAnsi="Calibri" w:cs="Consolas"/>
      <w:szCs w:val="21"/>
    </w:rPr>
  </w:style>
  <w:style w:type="character" w:customStyle="1" w:styleId="PlainTextChar">
    <w:name w:val="Plain Text Char"/>
    <w:basedOn w:val="DefaultParagraphFont"/>
    <w:link w:val="PlainText"/>
    <w:uiPriority w:val="99"/>
    <w:rsid w:val="00EF1509"/>
    <w:rPr>
      <w:rFonts w:ascii="Calibri" w:hAnsi="Calibri" w:cs="Consolas"/>
      <w:szCs w:val="21"/>
    </w:rPr>
  </w:style>
  <w:style w:type="paragraph" w:styleId="ListParagraph">
    <w:name w:val="List Paragraph"/>
    <w:basedOn w:val="Normal"/>
    <w:uiPriority w:val="34"/>
    <w:qFormat/>
    <w:rsid w:val="00EF1509"/>
    <w:pPr>
      <w:ind w:left="720"/>
      <w:contextualSpacing/>
    </w:pPr>
  </w:style>
  <w:style w:type="paragraph" w:customStyle="1" w:styleId="TextBox">
    <w:name w:val="Text Box"/>
    <w:basedOn w:val="Normal"/>
    <w:uiPriority w:val="99"/>
    <w:rsid w:val="00EF1509"/>
    <w:pPr>
      <w:pBdr>
        <w:top w:val="single" w:sz="4" w:space="1" w:color="auto"/>
        <w:left w:val="single" w:sz="4" w:space="0" w:color="auto"/>
        <w:bottom w:val="single" w:sz="4" w:space="1" w:color="auto"/>
        <w:right w:val="single" w:sz="4" w:space="0" w:color="auto"/>
      </w:pBdr>
      <w:spacing w:before="60" w:after="120"/>
      <w:ind w:left="567"/>
    </w:pPr>
    <w:rPr>
      <w:rFonts w:ascii="Courier New" w:eastAsia="Times" w:hAnsi="Courier New" w:cs="Courier New"/>
      <w:lang w:val="en-US"/>
    </w:rPr>
  </w:style>
  <w:style w:type="character" w:styleId="CommentReference">
    <w:name w:val="annotation reference"/>
    <w:semiHidden/>
    <w:rsid w:val="00D26786"/>
    <w:rPr>
      <w:sz w:val="16"/>
      <w:szCs w:val="16"/>
    </w:rPr>
  </w:style>
  <w:style w:type="paragraph" w:styleId="CommentText">
    <w:name w:val="annotation text"/>
    <w:basedOn w:val="Normal"/>
    <w:link w:val="CommentTextChar"/>
    <w:uiPriority w:val="99"/>
    <w:rsid w:val="00D26786"/>
    <w:rPr>
      <w:rFonts w:ascii="Calibri" w:eastAsia="Calibri" w:hAnsi="Calibri" w:cs="Times New Roman"/>
      <w:lang w:val="en-US"/>
    </w:rPr>
  </w:style>
  <w:style w:type="character" w:customStyle="1" w:styleId="CommentTextChar">
    <w:name w:val="Comment Text Char"/>
    <w:basedOn w:val="DefaultParagraphFont"/>
    <w:link w:val="CommentText"/>
    <w:uiPriority w:val="99"/>
    <w:rsid w:val="00D26786"/>
    <w:rPr>
      <w:rFonts w:ascii="Calibri" w:eastAsia="Calibri" w:hAnsi="Calibri" w:cs="Times New Roman"/>
      <w:sz w:val="20"/>
      <w:szCs w:val="20"/>
      <w:lang w:val="en-US"/>
    </w:rPr>
  </w:style>
  <w:style w:type="paragraph" w:customStyle="1" w:styleId="Default">
    <w:name w:val="Default"/>
    <w:rsid w:val="00D26786"/>
    <w:pPr>
      <w:autoSpaceDE w:val="0"/>
      <w:autoSpaceDN w:val="0"/>
      <w:adjustRightInd w:val="0"/>
      <w:spacing w:after="0" w:line="240" w:lineRule="auto"/>
    </w:pPr>
    <w:rPr>
      <w:rFonts w:ascii="Garamond" w:eastAsia="Calibri" w:hAnsi="Garamond" w:cs="Garamond"/>
      <w:color w:val="000000"/>
      <w:sz w:val="24"/>
      <w:szCs w:val="24"/>
      <w:lang w:val="en-US"/>
    </w:rPr>
  </w:style>
  <w:style w:type="table" w:styleId="TableGrid">
    <w:name w:val="Table Grid"/>
    <w:basedOn w:val="TableNormal"/>
    <w:uiPriority w:val="39"/>
    <w:rsid w:val="00A42E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381324"/>
    <w:pPr>
      <w:spacing w:after="120"/>
    </w:pPr>
  </w:style>
  <w:style w:type="character" w:customStyle="1" w:styleId="BodyTextChar">
    <w:name w:val="Body Text Char"/>
    <w:basedOn w:val="DefaultParagraphFont"/>
    <w:link w:val="BodyText"/>
    <w:uiPriority w:val="99"/>
    <w:semiHidden/>
    <w:rsid w:val="00381324"/>
  </w:style>
  <w:style w:type="character" w:styleId="Mention">
    <w:name w:val="Mention"/>
    <w:basedOn w:val="DefaultParagraphFont"/>
    <w:uiPriority w:val="99"/>
    <w:semiHidden/>
    <w:unhideWhenUsed/>
    <w:rsid w:val="00A0777A"/>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7239044">
      <w:bodyDiv w:val="1"/>
      <w:marLeft w:val="0"/>
      <w:marRight w:val="0"/>
      <w:marTop w:val="0"/>
      <w:marBottom w:val="0"/>
      <w:divBdr>
        <w:top w:val="none" w:sz="0" w:space="0" w:color="auto"/>
        <w:left w:val="none" w:sz="0" w:space="0" w:color="auto"/>
        <w:bottom w:val="none" w:sz="0" w:space="0" w:color="auto"/>
        <w:right w:val="none" w:sz="0" w:space="0" w:color="auto"/>
      </w:divBdr>
    </w:div>
    <w:div w:id="1638728407">
      <w:bodyDiv w:val="1"/>
      <w:marLeft w:val="0"/>
      <w:marRight w:val="0"/>
      <w:marTop w:val="0"/>
      <w:marBottom w:val="0"/>
      <w:divBdr>
        <w:top w:val="none" w:sz="0" w:space="0" w:color="auto"/>
        <w:left w:val="none" w:sz="0" w:space="0" w:color="auto"/>
        <w:bottom w:val="none" w:sz="0" w:space="0" w:color="auto"/>
        <w:right w:val="none" w:sz="0" w:space="0" w:color="auto"/>
      </w:divBdr>
    </w:div>
    <w:div w:id="1942639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psynergy.com.a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uman-Ethics@newcastle.edu.a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Human-Ethics@newcastle.edu.au"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hyperlink" Target="mailto:Parker.Magin@newcastle.edu.au" TargetMode="External"/><Relationship Id="rId2" Type="http://schemas.openxmlformats.org/officeDocument/2006/relationships/hyperlink" Target="mailto:Parker.Magin@newcastle.edu.au" TargetMode="External"/><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E6D0AF-5C6E-442E-9215-D82D5553D3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1342</Words>
  <Characters>7650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Gino</dc:creator>
  <cp:keywords/>
  <dc:description/>
  <cp:lastModifiedBy>MULQUINEY, Katie</cp:lastModifiedBy>
  <cp:revision>7</cp:revision>
  <cp:lastPrinted>2018-02-21T23:13:00Z</cp:lastPrinted>
  <dcterms:created xsi:type="dcterms:W3CDTF">2018-01-30T02:30:00Z</dcterms:created>
  <dcterms:modified xsi:type="dcterms:W3CDTF">2018-02-26T21:53:00Z</dcterms:modified>
</cp:coreProperties>
</file>