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533AFB" w14:textId="77777777" w:rsidR="0056456D" w:rsidRPr="001329C8" w:rsidRDefault="0056456D" w:rsidP="0056456D">
      <w:pPr>
        <w:jc w:val="center"/>
        <w:rPr>
          <w:rFonts w:ascii="Arial" w:hAnsi="Arial" w:cs="Arial"/>
          <w:b/>
          <w:lang w:val="en-NZ"/>
        </w:rPr>
      </w:pPr>
      <w:r w:rsidRPr="001329C8">
        <w:rPr>
          <w:rFonts w:ascii="Arial" w:hAnsi="Arial" w:cs="Arial"/>
          <w:b/>
          <w:lang w:val="en-NZ"/>
        </w:rPr>
        <w:t>Curriculum Vitae</w:t>
      </w:r>
    </w:p>
    <w:p w14:paraId="040A8C19" w14:textId="77777777" w:rsidR="0056456D" w:rsidRPr="001329C8" w:rsidRDefault="0056456D" w:rsidP="0056456D">
      <w:pPr>
        <w:rPr>
          <w:rFonts w:ascii="Arial" w:hAnsi="Arial" w:cs="Arial"/>
          <w:lang w:val="en-NZ"/>
        </w:rPr>
      </w:pPr>
    </w:p>
    <w:p w14:paraId="23AD578D" w14:textId="77777777" w:rsidR="0056456D" w:rsidRPr="001329C8" w:rsidRDefault="0056456D" w:rsidP="0056456D">
      <w:pPr>
        <w:rPr>
          <w:rFonts w:ascii="Arial" w:hAnsi="Arial" w:cs="Arial"/>
          <w:b/>
          <w:sz w:val="22"/>
          <w:szCs w:val="22"/>
          <w:lang w:val="en-NZ"/>
        </w:rPr>
      </w:pPr>
      <w:r w:rsidRPr="001329C8">
        <w:rPr>
          <w:rFonts w:ascii="Arial" w:hAnsi="Arial" w:cs="Arial"/>
          <w:b/>
          <w:sz w:val="22"/>
          <w:szCs w:val="22"/>
          <w:lang w:val="en-NZ"/>
        </w:rPr>
        <w:t>PART 1</w:t>
      </w:r>
    </w:p>
    <w:tbl>
      <w:tblPr>
        <w:tblW w:w="9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540"/>
        <w:gridCol w:w="540"/>
        <w:gridCol w:w="49"/>
        <w:gridCol w:w="1751"/>
        <w:gridCol w:w="720"/>
        <w:gridCol w:w="1080"/>
        <w:gridCol w:w="900"/>
        <w:gridCol w:w="540"/>
        <w:gridCol w:w="1440"/>
      </w:tblGrid>
      <w:tr w:rsidR="0056456D" w:rsidRPr="001329C8" w14:paraId="64997107" w14:textId="77777777" w:rsidTr="007173D0">
        <w:tc>
          <w:tcPr>
            <w:tcW w:w="9288" w:type="dxa"/>
            <w:gridSpan w:val="10"/>
            <w:shd w:val="clear" w:color="auto" w:fill="E0E0E0"/>
          </w:tcPr>
          <w:p w14:paraId="4C04861A" w14:textId="77777777" w:rsidR="0056456D" w:rsidRPr="001329C8" w:rsidRDefault="0056456D" w:rsidP="00B278FC">
            <w:pPr>
              <w:rPr>
                <w:rFonts w:ascii="Arial" w:hAnsi="Arial" w:cs="Arial"/>
                <w:b/>
                <w:sz w:val="22"/>
                <w:szCs w:val="22"/>
                <w:lang w:val="en-NZ"/>
              </w:rPr>
            </w:pPr>
            <w:r w:rsidRPr="001329C8">
              <w:rPr>
                <w:rFonts w:ascii="Arial" w:hAnsi="Arial" w:cs="Arial"/>
                <w:b/>
                <w:sz w:val="22"/>
                <w:szCs w:val="22"/>
                <w:lang w:val="en-NZ"/>
              </w:rPr>
              <w:t>1a.   Personal details</w:t>
            </w:r>
          </w:p>
        </w:tc>
      </w:tr>
      <w:tr w:rsidR="0056456D" w:rsidRPr="001329C8" w14:paraId="4E602F52" w14:textId="77777777" w:rsidTr="007173D0">
        <w:trPr>
          <w:trHeight w:val="483"/>
        </w:trPr>
        <w:tc>
          <w:tcPr>
            <w:tcW w:w="1728" w:type="dxa"/>
            <w:shd w:val="clear" w:color="auto" w:fill="E0E0E0"/>
          </w:tcPr>
          <w:p w14:paraId="6D9214B9" w14:textId="77777777" w:rsidR="0056456D" w:rsidRPr="001329C8" w:rsidRDefault="0056456D" w:rsidP="00B278FC">
            <w:pPr>
              <w:rPr>
                <w:rFonts w:ascii="Arial" w:hAnsi="Arial" w:cs="Arial"/>
                <w:b/>
                <w:sz w:val="22"/>
                <w:szCs w:val="22"/>
                <w:lang w:val="en-NZ"/>
              </w:rPr>
            </w:pPr>
            <w:r w:rsidRPr="001329C8">
              <w:rPr>
                <w:rFonts w:ascii="Arial" w:hAnsi="Arial" w:cs="Arial"/>
                <w:b/>
                <w:sz w:val="22"/>
                <w:szCs w:val="22"/>
                <w:lang w:val="en-NZ"/>
              </w:rPr>
              <w:t>Full name</w:t>
            </w:r>
          </w:p>
        </w:tc>
        <w:tc>
          <w:tcPr>
            <w:tcW w:w="1080" w:type="dxa"/>
            <w:gridSpan w:val="2"/>
          </w:tcPr>
          <w:p w14:paraId="1831EEBA" w14:textId="77777777" w:rsidR="0056456D" w:rsidRPr="001329C8" w:rsidRDefault="0056456D" w:rsidP="00B278FC">
            <w:pPr>
              <w:rPr>
                <w:rFonts w:ascii="Arial" w:hAnsi="Arial" w:cs="Arial"/>
                <w:i/>
                <w:sz w:val="22"/>
                <w:szCs w:val="22"/>
                <w:vertAlign w:val="superscript"/>
                <w:lang w:val="en-NZ"/>
              </w:rPr>
            </w:pPr>
            <w:r w:rsidRPr="001329C8">
              <w:rPr>
                <w:rFonts w:ascii="Arial" w:hAnsi="Arial" w:cs="Arial"/>
                <w:i/>
                <w:sz w:val="22"/>
                <w:szCs w:val="22"/>
                <w:vertAlign w:val="superscript"/>
                <w:lang w:val="en-NZ"/>
              </w:rPr>
              <w:t>Title</w:t>
            </w:r>
          </w:p>
          <w:p w14:paraId="4EA0103D" w14:textId="77777777" w:rsidR="0056456D" w:rsidRPr="001329C8" w:rsidRDefault="0056456D" w:rsidP="00B278FC">
            <w:pPr>
              <w:rPr>
                <w:rFonts w:ascii="Arial" w:hAnsi="Arial" w:cs="Arial"/>
                <w:sz w:val="22"/>
                <w:szCs w:val="22"/>
                <w:lang w:val="en-NZ"/>
              </w:rPr>
            </w:pPr>
            <w:r w:rsidRPr="001329C8">
              <w:rPr>
                <w:rFonts w:ascii="Arial" w:hAnsi="Arial" w:cs="Arial"/>
                <w:sz w:val="22"/>
                <w:szCs w:val="22"/>
                <w:lang w:val="en-NZ"/>
              </w:rPr>
              <w:t>Dr</w:t>
            </w:r>
          </w:p>
        </w:tc>
        <w:tc>
          <w:tcPr>
            <w:tcW w:w="1800" w:type="dxa"/>
            <w:gridSpan w:val="2"/>
          </w:tcPr>
          <w:p w14:paraId="6D9BD69D" w14:textId="77777777" w:rsidR="0056456D" w:rsidRPr="001329C8" w:rsidRDefault="0056456D" w:rsidP="00B278FC">
            <w:pPr>
              <w:rPr>
                <w:rFonts w:ascii="Arial" w:hAnsi="Arial" w:cs="Arial"/>
                <w:i/>
                <w:sz w:val="22"/>
                <w:szCs w:val="22"/>
                <w:vertAlign w:val="superscript"/>
                <w:lang w:val="en-NZ"/>
              </w:rPr>
            </w:pPr>
            <w:r w:rsidRPr="001329C8">
              <w:rPr>
                <w:rFonts w:ascii="Arial" w:hAnsi="Arial" w:cs="Arial"/>
                <w:i/>
                <w:sz w:val="22"/>
                <w:szCs w:val="22"/>
                <w:vertAlign w:val="superscript"/>
                <w:lang w:val="en-NZ"/>
              </w:rPr>
              <w:t>First name</w:t>
            </w:r>
          </w:p>
          <w:p w14:paraId="0E8538CD" w14:textId="77777777" w:rsidR="0056456D" w:rsidRPr="001329C8" w:rsidRDefault="0056456D" w:rsidP="00B278FC">
            <w:pPr>
              <w:rPr>
                <w:rFonts w:ascii="Arial" w:hAnsi="Arial" w:cs="Arial"/>
                <w:sz w:val="22"/>
                <w:szCs w:val="22"/>
                <w:lang w:val="en-NZ"/>
              </w:rPr>
            </w:pPr>
            <w:r>
              <w:rPr>
                <w:rFonts w:ascii="Arial" w:hAnsi="Arial" w:cs="Arial"/>
                <w:sz w:val="22"/>
                <w:szCs w:val="22"/>
                <w:lang w:val="en-NZ"/>
              </w:rPr>
              <w:t>Mickey (Jui-Lin)</w:t>
            </w:r>
          </w:p>
        </w:tc>
        <w:tc>
          <w:tcPr>
            <w:tcW w:w="2700" w:type="dxa"/>
            <w:gridSpan w:val="3"/>
          </w:tcPr>
          <w:p w14:paraId="27E0DC60" w14:textId="77777777" w:rsidR="0056456D" w:rsidRPr="001329C8" w:rsidRDefault="0056456D" w:rsidP="00B278FC">
            <w:pPr>
              <w:rPr>
                <w:rFonts w:ascii="Arial" w:hAnsi="Arial" w:cs="Arial"/>
                <w:i/>
                <w:sz w:val="22"/>
                <w:szCs w:val="22"/>
                <w:vertAlign w:val="superscript"/>
                <w:lang w:val="en-NZ"/>
              </w:rPr>
            </w:pPr>
            <w:r w:rsidRPr="001329C8">
              <w:rPr>
                <w:rFonts w:ascii="Arial" w:hAnsi="Arial" w:cs="Arial"/>
                <w:i/>
                <w:sz w:val="22"/>
                <w:szCs w:val="22"/>
                <w:vertAlign w:val="superscript"/>
                <w:lang w:val="en-NZ"/>
              </w:rPr>
              <w:t>Second name(s)</w:t>
            </w:r>
          </w:p>
          <w:p w14:paraId="787328C9" w14:textId="77777777" w:rsidR="0056456D" w:rsidRPr="001329C8" w:rsidRDefault="0056456D" w:rsidP="00B278FC">
            <w:pPr>
              <w:rPr>
                <w:rFonts w:ascii="Arial" w:hAnsi="Arial" w:cs="Arial"/>
                <w:i/>
                <w:sz w:val="22"/>
                <w:szCs w:val="22"/>
                <w:lang w:val="en-NZ"/>
              </w:rPr>
            </w:pPr>
          </w:p>
        </w:tc>
        <w:tc>
          <w:tcPr>
            <w:tcW w:w="1980" w:type="dxa"/>
            <w:gridSpan w:val="2"/>
          </w:tcPr>
          <w:p w14:paraId="74F0A605" w14:textId="77777777" w:rsidR="0056456D" w:rsidRPr="001329C8" w:rsidRDefault="0056456D" w:rsidP="00B278FC">
            <w:pPr>
              <w:rPr>
                <w:rFonts w:ascii="Arial" w:hAnsi="Arial" w:cs="Arial"/>
                <w:i/>
                <w:sz w:val="22"/>
                <w:szCs w:val="22"/>
                <w:vertAlign w:val="superscript"/>
                <w:lang w:val="en-NZ"/>
              </w:rPr>
            </w:pPr>
            <w:r w:rsidRPr="001329C8">
              <w:rPr>
                <w:rFonts w:ascii="Arial" w:hAnsi="Arial" w:cs="Arial"/>
                <w:i/>
                <w:sz w:val="22"/>
                <w:szCs w:val="22"/>
                <w:vertAlign w:val="superscript"/>
                <w:lang w:val="en-NZ"/>
              </w:rPr>
              <w:t>Family name</w:t>
            </w:r>
          </w:p>
          <w:p w14:paraId="4F1E0986" w14:textId="77777777" w:rsidR="0056456D" w:rsidRPr="001329C8" w:rsidRDefault="0056456D" w:rsidP="00B278FC">
            <w:pPr>
              <w:rPr>
                <w:rFonts w:ascii="Arial" w:hAnsi="Arial" w:cs="Arial"/>
                <w:sz w:val="22"/>
                <w:szCs w:val="22"/>
                <w:lang w:val="en-NZ"/>
              </w:rPr>
            </w:pPr>
            <w:r w:rsidRPr="001329C8">
              <w:rPr>
                <w:rFonts w:ascii="Arial" w:hAnsi="Arial" w:cs="Arial"/>
                <w:sz w:val="22"/>
                <w:szCs w:val="22"/>
                <w:lang w:val="en-NZ"/>
              </w:rPr>
              <w:t>Fan</w:t>
            </w:r>
          </w:p>
        </w:tc>
      </w:tr>
      <w:tr w:rsidR="0056456D" w:rsidRPr="001329C8" w14:paraId="003B99D9" w14:textId="77777777" w:rsidTr="007173D0">
        <w:tc>
          <w:tcPr>
            <w:tcW w:w="2857" w:type="dxa"/>
            <w:gridSpan w:val="4"/>
            <w:shd w:val="clear" w:color="auto" w:fill="E0E0E0"/>
          </w:tcPr>
          <w:p w14:paraId="5B044E3B" w14:textId="77777777" w:rsidR="0056456D" w:rsidRPr="001329C8" w:rsidRDefault="0056456D" w:rsidP="00B278FC">
            <w:pPr>
              <w:rPr>
                <w:rFonts w:ascii="Arial" w:hAnsi="Arial" w:cs="Arial"/>
                <w:b/>
                <w:sz w:val="22"/>
                <w:szCs w:val="22"/>
                <w:lang w:val="en-NZ"/>
              </w:rPr>
            </w:pPr>
            <w:r w:rsidRPr="001329C8">
              <w:rPr>
                <w:rFonts w:ascii="Arial" w:hAnsi="Arial" w:cs="Arial"/>
                <w:b/>
                <w:sz w:val="22"/>
                <w:szCs w:val="22"/>
                <w:lang w:val="en-NZ"/>
              </w:rPr>
              <w:t>Present position</w:t>
            </w:r>
          </w:p>
        </w:tc>
        <w:tc>
          <w:tcPr>
            <w:tcW w:w="6431" w:type="dxa"/>
            <w:gridSpan w:val="6"/>
          </w:tcPr>
          <w:p w14:paraId="4F3A076C" w14:textId="77777777" w:rsidR="0056456D" w:rsidRPr="001329C8" w:rsidRDefault="0056456D" w:rsidP="00B278FC">
            <w:pPr>
              <w:rPr>
                <w:rFonts w:ascii="Arial" w:hAnsi="Arial" w:cs="Arial"/>
                <w:sz w:val="22"/>
                <w:szCs w:val="22"/>
                <w:lang w:val="en-NZ"/>
              </w:rPr>
            </w:pPr>
            <w:r>
              <w:rPr>
                <w:rFonts w:ascii="Arial" w:hAnsi="Arial" w:cs="Arial"/>
                <w:sz w:val="22"/>
                <w:szCs w:val="22"/>
                <w:lang w:val="en-NZ"/>
              </w:rPr>
              <w:t>National Heart Foundation Research Fellow</w:t>
            </w:r>
          </w:p>
        </w:tc>
      </w:tr>
      <w:tr w:rsidR="0056456D" w:rsidRPr="001329C8" w14:paraId="50A325F6" w14:textId="77777777" w:rsidTr="007173D0">
        <w:trPr>
          <w:trHeight w:val="139"/>
        </w:trPr>
        <w:tc>
          <w:tcPr>
            <w:tcW w:w="2857" w:type="dxa"/>
            <w:gridSpan w:val="4"/>
            <w:shd w:val="clear" w:color="auto" w:fill="E0E0E0"/>
          </w:tcPr>
          <w:p w14:paraId="0989C49F" w14:textId="77777777" w:rsidR="0056456D" w:rsidRPr="001329C8" w:rsidRDefault="0056456D" w:rsidP="00B278FC">
            <w:pPr>
              <w:rPr>
                <w:rFonts w:ascii="Arial" w:hAnsi="Arial" w:cs="Arial"/>
                <w:b/>
                <w:sz w:val="22"/>
                <w:szCs w:val="22"/>
                <w:lang w:val="en-NZ"/>
              </w:rPr>
            </w:pPr>
            <w:r w:rsidRPr="001329C8">
              <w:rPr>
                <w:rFonts w:ascii="Arial" w:hAnsi="Arial" w:cs="Arial"/>
                <w:b/>
                <w:sz w:val="22"/>
                <w:szCs w:val="22"/>
                <w:lang w:val="en-NZ"/>
              </w:rPr>
              <w:t>Organisation/Employer</w:t>
            </w:r>
          </w:p>
        </w:tc>
        <w:tc>
          <w:tcPr>
            <w:tcW w:w="6431" w:type="dxa"/>
            <w:gridSpan w:val="6"/>
          </w:tcPr>
          <w:p w14:paraId="0548B061" w14:textId="04D9A5DC" w:rsidR="0056456D" w:rsidRPr="001329C8" w:rsidRDefault="0056456D" w:rsidP="005C23C5">
            <w:pPr>
              <w:rPr>
                <w:rFonts w:ascii="Arial" w:hAnsi="Arial" w:cs="Arial"/>
                <w:sz w:val="22"/>
                <w:szCs w:val="22"/>
                <w:lang w:val="en-NZ"/>
              </w:rPr>
            </w:pPr>
            <w:r w:rsidRPr="001329C8">
              <w:rPr>
                <w:rFonts w:ascii="Arial" w:hAnsi="Arial" w:cs="Arial"/>
                <w:sz w:val="22"/>
                <w:szCs w:val="22"/>
                <w:lang w:val="en-NZ"/>
              </w:rPr>
              <w:t xml:space="preserve">University of </w:t>
            </w:r>
            <w:r>
              <w:rPr>
                <w:rFonts w:ascii="Arial" w:hAnsi="Arial" w:cs="Arial"/>
                <w:sz w:val="22"/>
                <w:szCs w:val="22"/>
                <w:lang w:val="en-NZ"/>
              </w:rPr>
              <w:t>Otago</w:t>
            </w:r>
          </w:p>
        </w:tc>
      </w:tr>
      <w:tr w:rsidR="0056456D" w:rsidRPr="001329C8" w14:paraId="59E3B2E2" w14:textId="77777777" w:rsidTr="007173D0">
        <w:trPr>
          <w:trHeight w:val="275"/>
        </w:trPr>
        <w:tc>
          <w:tcPr>
            <w:tcW w:w="2268" w:type="dxa"/>
            <w:gridSpan w:val="2"/>
            <w:vMerge w:val="restart"/>
            <w:shd w:val="clear" w:color="auto" w:fill="E0E0E0"/>
          </w:tcPr>
          <w:p w14:paraId="1DF429CF" w14:textId="77777777" w:rsidR="0056456D" w:rsidRPr="001329C8" w:rsidRDefault="0056456D" w:rsidP="00B278FC">
            <w:pPr>
              <w:rPr>
                <w:rFonts w:ascii="Arial" w:hAnsi="Arial" w:cs="Arial"/>
                <w:b/>
                <w:sz w:val="22"/>
                <w:szCs w:val="22"/>
                <w:lang w:val="en-NZ"/>
              </w:rPr>
            </w:pPr>
            <w:r w:rsidRPr="001329C8">
              <w:rPr>
                <w:rFonts w:ascii="Arial" w:hAnsi="Arial" w:cs="Arial"/>
                <w:b/>
                <w:sz w:val="22"/>
                <w:szCs w:val="22"/>
                <w:lang w:val="en-NZ"/>
              </w:rPr>
              <w:t>Contact Address</w:t>
            </w:r>
          </w:p>
        </w:tc>
        <w:tc>
          <w:tcPr>
            <w:tcW w:w="7020" w:type="dxa"/>
            <w:gridSpan w:val="8"/>
          </w:tcPr>
          <w:p w14:paraId="3AF4BC2C" w14:textId="77777777" w:rsidR="0056456D" w:rsidRPr="001329C8" w:rsidRDefault="0056456D" w:rsidP="00B278FC">
            <w:pPr>
              <w:rPr>
                <w:rFonts w:ascii="Arial" w:hAnsi="Arial" w:cs="Arial"/>
                <w:sz w:val="22"/>
                <w:szCs w:val="22"/>
                <w:lang w:val="en-NZ"/>
              </w:rPr>
            </w:pPr>
            <w:r>
              <w:rPr>
                <w:rFonts w:ascii="Arial" w:hAnsi="Arial" w:cs="Arial"/>
                <w:sz w:val="22"/>
                <w:szCs w:val="22"/>
                <w:lang w:val="en-NZ"/>
              </w:rPr>
              <w:t>PO Box 7343</w:t>
            </w:r>
          </w:p>
        </w:tc>
      </w:tr>
      <w:tr w:rsidR="0056456D" w:rsidRPr="001329C8" w14:paraId="7B500B1D" w14:textId="77777777" w:rsidTr="007173D0">
        <w:trPr>
          <w:trHeight w:val="275"/>
        </w:trPr>
        <w:tc>
          <w:tcPr>
            <w:tcW w:w="2268" w:type="dxa"/>
            <w:gridSpan w:val="2"/>
            <w:vMerge/>
            <w:shd w:val="clear" w:color="auto" w:fill="E0E0E0"/>
          </w:tcPr>
          <w:p w14:paraId="0F526C36" w14:textId="77777777" w:rsidR="0056456D" w:rsidRPr="001329C8" w:rsidRDefault="0056456D" w:rsidP="00B278FC">
            <w:pPr>
              <w:rPr>
                <w:rFonts w:ascii="Arial" w:hAnsi="Arial" w:cs="Arial"/>
                <w:b/>
                <w:sz w:val="22"/>
                <w:szCs w:val="22"/>
                <w:lang w:val="en-NZ"/>
              </w:rPr>
            </w:pPr>
          </w:p>
        </w:tc>
        <w:tc>
          <w:tcPr>
            <w:tcW w:w="7020" w:type="dxa"/>
            <w:gridSpan w:val="8"/>
          </w:tcPr>
          <w:p w14:paraId="680DFA81" w14:textId="77777777" w:rsidR="0056456D" w:rsidRPr="001329C8" w:rsidRDefault="0056456D" w:rsidP="00B278FC">
            <w:pPr>
              <w:rPr>
                <w:rFonts w:ascii="Arial" w:hAnsi="Arial" w:cs="Arial"/>
                <w:sz w:val="22"/>
                <w:szCs w:val="22"/>
                <w:lang w:val="en-NZ"/>
              </w:rPr>
            </w:pPr>
            <w:r>
              <w:rPr>
                <w:rFonts w:ascii="Arial" w:hAnsi="Arial" w:cs="Arial"/>
                <w:sz w:val="22"/>
                <w:szCs w:val="22"/>
                <w:lang w:val="en-NZ"/>
              </w:rPr>
              <w:t>Wellington South</w:t>
            </w:r>
          </w:p>
        </w:tc>
      </w:tr>
      <w:tr w:rsidR="0056456D" w:rsidRPr="001329C8" w14:paraId="481B6FD8" w14:textId="77777777" w:rsidTr="007173D0">
        <w:trPr>
          <w:trHeight w:val="275"/>
        </w:trPr>
        <w:tc>
          <w:tcPr>
            <w:tcW w:w="2268" w:type="dxa"/>
            <w:gridSpan w:val="2"/>
            <w:vMerge/>
            <w:shd w:val="clear" w:color="auto" w:fill="E0E0E0"/>
          </w:tcPr>
          <w:p w14:paraId="48C75916" w14:textId="77777777" w:rsidR="0056456D" w:rsidRPr="001329C8" w:rsidRDefault="0056456D" w:rsidP="00B278FC">
            <w:pPr>
              <w:rPr>
                <w:rFonts w:ascii="Arial" w:hAnsi="Arial" w:cs="Arial"/>
                <w:b/>
                <w:sz w:val="22"/>
                <w:szCs w:val="22"/>
                <w:lang w:val="en-NZ"/>
              </w:rPr>
            </w:pPr>
          </w:p>
        </w:tc>
        <w:tc>
          <w:tcPr>
            <w:tcW w:w="4140" w:type="dxa"/>
            <w:gridSpan w:val="5"/>
          </w:tcPr>
          <w:p w14:paraId="22B17D15" w14:textId="77777777" w:rsidR="0056456D" w:rsidRPr="001329C8" w:rsidRDefault="0056456D" w:rsidP="00B278FC">
            <w:pPr>
              <w:rPr>
                <w:rFonts w:ascii="Arial" w:hAnsi="Arial" w:cs="Arial"/>
                <w:sz w:val="22"/>
                <w:szCs w:val="22"/>
                <w:lang w:val="en-NZ"/>
              </w:rPr>
            </w:pPr>
            <w:r>
              <w:rPr>
                <w:rFonts w:ascii="Arial" w:hAnsi="Arial" w:cs="Arial"/>
                <w:sz w:val="22"/>
                <w:szCs w:val="22"/>
                <w:lang w:val="en-NZ"/>
              </w:rPr>
              <w:t>Wellington 6242</w:t>
            </w:r>
          </w:p>
        </w:tc>
        <w:tc>
          <w:tcPr>
            <w:tcW w:w="1440" w:type="dxa"/>
            <w:gridSpan w:val="2"/>
            <w:shd w:val="clear" w:color="auto" w:fill="E0E0E0"/>
          </w:tcPr>
          <w:p w14:paraId="0E184B2D" w14:textId="77777777" w:rsidR="0056456D" w:rsidRPr="001329C8" w:rsidRDefault="0056456D" w:rsidP="00B278FC">
            <w:pPr>
              <w:rPr>
                <w:rFonts w:ascii="Arial" w:hAnsi="Arial" w:cs="Arial"/>
                <w:b/>
                <w:sz w:val="22"/>
                <w:szCs w:val="22"/>
                <w:lang w:val="en-NZ"/>
              </w:rPr>
            </w:pPr>
            <w:r w:rsidRPr="001329C8">
              <w:rPr>
                <w:rFonts w:ascii="Arial" w:hAnsi="Arial" w:cs="Arial"/>
                <w:b/>
                <w:sz w:val="22"/>
                <w:szCs w:val="22"/>
                <w:lang w:val="en-NZ"/>
              </w:rPr>
              <w:t>Post code</w:t>
            </w:r>
          </w:p>
        </w:tc>
        <w:tc>
          <w:tcPr>
            <w:tcW w:w="1440" w:type="dxa"/>
          </w:tcPr>
          <w:p w14:paraId="5508A7D5" w14:textId="77777777" w:rsidR="0056456D" w:rsidRPr="001329C8" w:rsidRDefault="0056456D" w:rsidP="00B278FC">
            <w:pPr>
              <w:rPr>
                <w:rFonts w:ascii="Arial" w:hAnsi="Arial" w:cs="Arial"/>
                <w:sz w:val="22"/>
                <w:szCs w:val="22"/>
                <w:lang w:val="en-NZ"/>
              </w:rPr>
            </w:pPr>
            <w:r w:rsidRPr="001329C8">
              <w:rPr>
                <w:rFonts w:ascii="Arial" w:hAnsi="Arial" w:cs="Arial"/>
                <w:sz w:val="22"/>
                <w:szCs w:val="22"/>
                <w:lang w:val="en-NZ"/>
              </w:rPr>
              <w:t>1922</w:t>
            </w:r>
          </w:p>
        </w:tc>
      </w:tr>
      <w:tr w:rsidR="0056456D" w:rsidRPr="001329C8" w14:paraId="593CAA51" w14:textId="77777777" w:rsidTr="007173D0">
        <w:tc>
          <w:tcPr>
            <w:tcW w:w="2268" w:type="dxa"/>
            <w:gridSpan w:val="2"/>
            <w:shd w:val="clear" w:color="auto" w:fill="E0E0E0"/>
          </w:tcPr>
          <w:p w14:paraId="5F9E86A9" w14:textId="77777777" w:rsidR="0056456D" w:rsidRPr="001329C8" w:rsidRDefault="0056456D" w:rsidP="00B278FC">
            <w:pPr>
              <w:jc w:val="both"/>
              <w:rPr>
                <w:rFonts w:ascii="Arial" w:hAnsi="Arial" w:cs="Arial"/>
                <w:b/>
                <w:sz w:val="22"/>
                <w:szCs w:val="22"/>
                <w:lang w:val="en-NZ"/>
              </w:rPr>
            </w:pPr>
            <w:r w:rsidRPr="001329C8">
              <w:rPr>
                <w:rFonts w:ascii="Arial" w:hAnsi="Arial" w:cs="Arial"/>
                <w:b/>
                <w:sz w:val="22"/>
                <w:szCs w:val="22"/>
                <w:lang w:val="en-NZ"/>
              </w:rPr>
              <w:t>Work telephone</w:t>
            </w:r>
          </w:p>
        </w:tc>
        <w:tc>
          <w:tcPr>
            <w:tcW w:w="3060" w:type="dxa"/>
            <w:gridSpan w:val="4"/>
          </w:tcPr>
          <w:p w14:paraId="5FA0EF63" w14:textId="77777777" w:rsidR="0056456D" w:rsidRPr="001329C8" w:rsidRDefault="0056456D" w:rsidP="00B278FC">
            <w:pPr>
              <w:rPr>
                <w:rFonts w:ascii="Arial" w:hAnsi="Arial" w:cs="Arial"/>
                <w:sz w:val="22"/>
                <w:szCs w:val="22"/>
                <w:lang w:val="en-NZ"/>
              </w:rPr>
            </w:pPr>
            <w:r>
              <w:rPr>
                <w:rFonts w:ascii="Arial" w:hAnsi="Arial" w:cs="Arial"/>
                <w:sz w:val="22"/>
                <w:szCs w:val="22"/>
                <w:lang w:val="en-NZ"/>
              </w:rPr>
              <w:t>(04) 918 5395</w:t>
            </w:r>
          </w:p>
        </w:tc>
        <w:tc>
          <w:tcPr>
            <w:tcW w:w="1080" w:type="dxa"/>
            <w:shd w:val="clear" w:color="auto" w:fill="E0E0E0"/>
          </w:tcPr>
          <w:p w14:paraId="3C0C9BAE" w14:textId="77777777" w:rsidR="0056456D" w:rsidRPr="001329C8" w:rsidRDefault="0056456D" w:rsidP="00B278FC">
            <w:pPr>
              <w:rPr>
                <w:rFonts w:ascii="Arial" w:hAnsi="Arial" w:cs="Arial"/>
                <w:b/>
                <w:sz w:val="22"/>
                <w:szCs w:val="22"/>
                <w:lang w:val="en-NZ"/>
              </w:rPr>
            </w:pPr>
            <w:r w:rsidRPr="001329C8">
              <w:rPr>
                <w:rFonts w:ascii="Arial" w:hAnsi="Arial" w:cs="Arial"/>
                <w:b/>
                <w:sz w:val="22"/>
                <w:szCs w:val="22"/>
                <w:lang w:val="en-NZ"/>
              </w:rPr>
              <w:t>Mobile</w:t>
            </w:r>
          </w:p>
        </w:tc>
        <w:tc>
          <w:tcPr>
            <w:tcW w:w="2880" w:type="dxa"/>
            <w:gridSpan w:val="3"/>
          </w:tcPr>
          <w:p w14:paraId="4ABD3F92" w14:textId="77777777" w:rsidR="0056456D" w:rsidRPr="001329C8" w:rsidRDefault="0056456D" w:rsidP="00B278FC">
            <w:pPr>
              <w:rPr>
                <w:rFonts w:ascii="Arial" w:hAnsi="Arial" w:cs="Arial"/>
                <w:sz w:val="22"/>
                <w:szCs w:val="22"/>
                <w:lang w:val="en-NZ"/>
              </w:rPr>
            </w:pPr>
            <w:r>
              <w:rPr>
                <w:rFonts w:ascii="Arial" w:hAnsi="Arial" w:cs="Arial"/>
                <w:sz w:val="22"/>
                <w:szCs w:val="22"/>
                <w:lang w:val="en-NZ"/>
              </w:rPr>
              <w:t>021 296 8936</w:t>
            </w:r>
          </w:p>
        </w:tc>
      </w:tr>
      <w:tr w:rsidR="0056456D" w:rsidRPr="001329C8" w14:paraId="3FA31AA7" w14:textId="77777777" w:rsidTr="007173D0">
        <w:tc>
          <w:tcPr>
            <w:tcW w:w="2268" w:type="dxa"/>
            <w:gridSpan w:val="2"/>
            <w:shd w:val="clear" w:color="auto" w:fill="E0E0E0"/>
          </w:tcPr>
          <w:p w14:paraId="075EBCF2" w14:textId="77777777" w:rsidR="0056456D" w:rsidRPr="001329C8" w:rsidRDefault="0056456D" w:rsidP="00B278FC">
            <w:pPr>
              <w:rPr>
                <w:rFonts w:ascii="Arial" w:hAnsi="Arial" w:cs="Arial"/>
                <w:b/>
                <w:sz w:val="22"/>
                <w:szCs w:val="22"/>
                <w:lang w:val="en-NZ"/>
              </w:rPr>
            </w:pPr>
            <w:r w:rsidRPr="001329C8">
              <w:rPr>
                <w:rFonts w:ascii="Arial" w:hAnsi="Arial" w:cs="Arial"/>
                <w:b/>
                <w:sz w:val="22"/>
                <w:szCs w:val="22"/>
                <w:lang w:val="en-NZ"/>
              </w:rPr>
              <w:t>Email</w:t>
            </w:r>
          </w:p>
        </w:tc>
        <w:tc>
          <w:tcPr>
            <w:tcW w:w="7020" w:type="dxa"/>
            <w:gridSpan w:val="8"/>
          </w:tcPr>
          <w:p w14:paraId="58834962" w14:textId="77777777" w:rsidR="0056456D" w:rsidRPr="001329C8" w:rsidRDefault="0056456D" w:rsidP="00B278FC">
            <w:pPr>
              <w:rPr>
                <w:rFonts w:ascii="Arial" w:hAnsi="Arial" w:cs="Arial"/>
                <w:sz w:val="22"/>
                <w:szCs w:val="22"/>
                <w:highlight w:val="yellow"/>
                <w:lang w:val="en-NZ"/>
              </w:rPr>
            </w:pPr>
            <w:r>
              <w:rPr>
                <w:rFonts w:ascii="Arial" w:hAnsi="Arial" w:cs="Arial"/>
                <w:sz w:val="22"/>
                <w:szCs w:val="22"/>
                <w:lang w:val="en-NZ"/>
              </w:rPr>
              <w:t>mickey.fan</w:t>
            </w:r>
            <w:r w:rsidRPr="001329C8">
              <w:rPr>
                <w:rFonts w:ascii="Arial" w:hAnsi="Arial" w:cs="Arial"/>
                <w:sz w:val="22"/>
                <w:szCs w:val="22"/>
                <w:lang w:val="en-NZ"/>
              </w:rPr>
              <w:t>@</w:t>
            </w:r>
            <w:r>
              <w:rPr>
                <w:rFonts w:ascii="Arial" w:hAnsi="Arial" w:cs="Arial"/>
                <w:sz w:val="22"/>
                <w:szCs w:val="22"/>
                <w:lang w:val="en-NZ"/>
              </w:rPr>
              <w:t>otago.ac.nz</w:t>
            </w:r>
          </w:p>
        </w:tc>
      </w:tr>
      <w:tr w:rsidR="0056456D" w:rsidRPr="001329C8" w14:paraId="445EDCDC" w14:textId="77777777" w:rsidTr="007173D0">
        <w:trPr>
          <w:trHeight w:val="291"/>
        </w:trPr>
        <w:tc>
          <w:tcPr>
            <w:tcW w:w="2268" w:type="dxa"/>
            <w:gridSpan w:val="2"/>
            <w:shd w:val="clear" w:color="auto" w:fill="E0E0E0"/>
          </w:tcPr>
          <w:p w14:paraId="6F4261A4" w14:textId="77777777" w:rsidR="0056456D" w:rsidRPr="001329C8" w:rsidRDefault="0056456D" w:rsidP="00B278FC">
            <w:pPr>
              <w:rPr>
                <w:rFonts w:ascii="Arial" w:hAnsi="Arial" w:cs="Arial"/>
                <w:b/>
                <w:sz w:val="22"/>
                <w:szCs w:val="22"/>
                <w:lang w:val="en-NZ"/>
              </w:rPr>
            </w:pPr>
            <w:r w:rsidRPr="001329C8">
              <w:rPr>
                <w:rFonts w:ascii="Arial" w:hAnsi="Arial" w:cs="Arial"/>
                <w:b/>
                <w:sz w:val="22"/>
                <w:szCs w:val="22"/>
                <w:lang w:val="en-NZ"/>
              </w:rPr>
              <w:t xml:space="preserve">Personal website </w:t>
            </w:r>
          </w:p>
        </w:tc>
        <w:tc>
          <w:tcPr>
            <w:tcW w:w="7020" w:type="dxa"/>
            <w:gridSpan w:val="8"/>
          </w:tcPr>
          <w:p w14:paraId="60A8BCC6" w14:textId="77777777" w:rsidR="0056456D" w:rsidRPr="001329C8" w:rsidRDefault="0056456D" w:rsidP="00B278FC">
            <w:pPr>
              <w:rPr>
                <w:rFonts w:ascii="Arial" w:hAnsi="Arial" w:cs="Arial"/>
                <w:sz w:val="22"/>
                <w:szCs w:val="22"/>
                <w:lang w:val="en-NZ"/>
              </w:rPr>
            </w:pPr>
            <w:r w:rsidRPr="000508E4">
              <w:rPr>
                <w:rFonts w:ascii="Arial" w:hAnsi="Arial" w:cs="Arial"/>
                <w:sz w:val="22"/>
                <w:szCs w:val="22"/>
                <w:lang w:val="en-NZ"/>
              </w:rPr>
              <w:t>http://www.otago.ac.nz/uow-physiology/staff/otago491001.html</w:t>
            </w:r>
          </w:p>
        </w:tc>
      </w:tr>
    </w:tbl>
    <w:p w14:paraId="00405625" w14:textId="77777777" w:rsidR="0056456D" w:rsidRPr="001329C8" w:rsidRDefault="0056456D" w:rsidP="0056456D">
      <w:pPr>
        <w:rPr>
          <w:rFonts w:ascii="Arial" w:hAnsi="Arial" w:cs="Arial"/>
          <w:sz w:val="22"/>
          <w:szCs w:val="22"/>
          <w:lang w:val="en-NZ"/>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56456D" w:rsidRPr="001329C8" w14:paraId="02DDAB59" w14:textId="77777777" w:rsidTr="00B278FC">
        <w:tc>
          <w:tcPr>
            <w:tcW w:w="9288" w:type="dxa"/>
            <w:shd w:val="clear" w:color="auto" w:fill="E0E0E0"/>
          </w:tcPr>
          <w:p w14:paraId="3F35828A" w14:textId="77777777" w:rsidR="0056456D" w:rsidRPr="001329C8" w:rsidRDefault="0056456D" w:rsidP="00B278FC">
            <w:pPr>
              <w:rPr>
                <w:rFonts w:ascii="Arial" w:hAnsi="Arial" w:cs="Arial"/>
                <w:b/>
                <w:sz w:val="22"/>
                <w:szCs w:val="22"/>
                <w:lang w:val="en-NZ"/>
              </w:rPr>
            </w:pPr>
            <w:r w:rsidRPr="001329C8">
              <w:rPr>
                <w:rFonts w:ascii="Arial" w:hAnsi="Arial" w:cs="Arial"/>
                <w:b/>
                <w:sz w:val="22"/>
                <w:szCs w:val="22"/>
                <w:lang w:val="en-NZ"/>
              </w:rPr>
              <w:t>1b.   Academic qualifications</w:t>
            </w:r>
          </w:p>
        </w:tc>
      </w:tr>
    </w:tbl>
    <w:p w14:paraId="0D033493" w14:textId="77777777" w:rsidR="0056456D" w:rsidRPr="001329C8" w:rsidRDefault="0056456D" w:rsidP="0056456D">
      <w:pPr>
        <w:ind w:left="720" w:hanging="720"/>
        <w:rPr>
          <w:rFonts w:ascii="Arial" w:hAnsi="Arial" w:cs="Arial"/>
          <w:sz w:val="22"/>
          <w:szCs w:val="22"/>
          <w:lang w:val="en-NZ"/>
        </w:rPr>
      </w:pPr>
      <w:r w:rsidRPr="001329C8">
        <w:rPr>
          <w:rFonts w:ascii="Arial" w:hAnsi="Arial" w:cs="Arial"/>
          <w:sz w:val="22"/>
          <w:szCs w:val="22"/>
          <w:lang w:val="en-NZ"/>
        </w:rPr>
        <w:t>2014</w:t>
      </w:r>
      <w:r w:rsidRPr="001329C8">
        <w:rPr>
          <w:rFonts w:ascii="Arial" w:hAnsi="Arial" w:cs="Arial"/>
          <w:sz w:val="22"/>
          <w:szCs w:val="22"/>
          <w:lang w:val="en-NZ"/>
        </w:rPr>
        <w:tab/>
        <w:t>Doctorate of Neuroscience, Lemanic Neuroscience Doctoral School, University of Lausanne, Switzerland.</w:t>
      </w:r>
    </w:p>
    <w:p w14:paraId="4F04AA92" w14:textId="77777777" w:rsidR="0056456D" w:rsidRPr="001329C8" w:rsidRDefault="0056456D" w:rsidP="0056456D">
      <w:pPr>
        <w:rPr>
          <w:rFonts w:ascii="Arial" w:hAnsi="Arial" w:cs="Arial"/>
          <w:sz w:val="22"/>
          <w:szCs w:val="22"/>
          <w:lang w:val="en-NZ"/>
        </w:rPr>
      </w:pPr>
      <w:r w:rsidRPr="001329C8">
        <w:rPr>
          <w:rFonts w:ascii="Arial" w:hAnsi="Arial" w:cs="Arial"/>
          <w:sz w:val="22"/>
          <w:szCs w:val="22"/>
          <w:lang w:val="en-NZ"/>
        </w:rPr>
        <w:t>2009</w:t>
      </w:r>
      <w:r w:rsidRPr="001329C8">
        <w:rPr>
          <w:rFonts w:ascii="Arial" w:hAnsi="Arial" w:cs="Arial"/>
          <w:sz w:val="22"/>
          <w:szCs w:val="22"/>
          <w:lang w:val="en-NZ"/>
        </w:rPr>
        <w:tab/>
        <w:t>Master of Science with distinction, Physiology, University of Otago.</w:t>
      </w:r>
    </w:p>
    <w:p w14:paraId="0110723C" w14:textId="77777777" w:rsidR="0056456D" w:rsidRPr="001329C8" w:rsidRDefault="0056456D" w:rsidP="0056456D">
      <w:pPr>
        <w:rPr>
          <w:rFonts w:ascii="Arial" w:hAnsi="Arial" w:cs="Arial"/>
          <w:sz w:val="22"/>
          <w:szCs w:val="22"/>
          <w:lang w:val="en-NZ"/>
        </w:rPr>
      </w:pPr>
      <w:r w:rsidRPr="001329C8">
        <w:rPr>
          <w:rFonts w:ascii="Arial" w:hAnsi="Arial" w:cs="Arial"/>
          <w:sz w:val="22"/>
          <w:szCs w:val="22"/>
          <w:lang w:val="en-NZ"/>
        </w:rPr>
        <w:t xml:space="preserve">2007 </w:t>
      </w:r>
      <w:r w:rsidRPr="001329C8">
        <w:rPr>
          <w:rFonts w:ascii="Arial" w:hAnsi="Arial" w:cs="Arial"/>
          <w:sz w:val="22"/>
          <w:szCs w:val="22"/>
          <w:lang w:val="en-NZ"/>
        </w:rPr>
        <w:tab/>
        <w:t>Postgraduate diploma in Science with distinction, Physiology, University of Otago.</w:t>
      </w:r>
    </w:p>
    <w:p w14:paraId="6EFB0BC3" w14:textId="77777777" w:rsidR="0056456D" w:rsidRPr="001329C8" w:rsidRDefault="0056456D" w:rsidP="0056456D">
      <w:pPr>
        <w:rPr>
          <w:rFonts w:ascii="Arial" w:hAnsi="Arial" w:cs="Arial"/>
          <w:sz w:val="22"/>
          <w:szCs w:val="22"/>
          <w:lang w:val="en-NZ"/>
        </w:rPr>
      </w:pPr>
      <w:r w:rsidRPr="001329C8">
        <w:rPr>
          <w:rFonts w:ascii="Arial" w:hAnsi="Arial" w:cs="Arial"/>
          <w:sz w:val="22"/>
          <w:szCs w:val="22"/>
          <w:lang w:val="en-NZ"/>
        </w:rPr>
        <w:t>2006</w:t>
      </w:r>
      <w:r w:rsidRPr="001329C8">
        <w:rPr>
          <w:rFonts w:ascii="Arial" w:hAnsi="Arial" w:cs="Arial"/>
          <w:sz w:val="22"/>
          <w:szCs w:val="22"/>
          <w:lang w:val="en-NZ"/>
        </w:rPr>
        <w:tab/>
        <w:t>Bachelor in Science, Physiology, University of Otago.</w:t>
      </w:r>
    </w:p>
    <w:p w14:paraId="2FFF18E0" w14:textId="77777777" w:rsidR="0056456D" w:rsidRPr="001329C8" w:rsidRDefault="0056456D" w:rsidP="0056456D">
      <w:pPr>
        <w:rPr>
          <w:rFonts w:ascii="Arial" w:hAnsi="Arial" w:cs="Arial"/>
          <w:sz w:val="22"/>
          <w:szCs w:val="22"/>
          <w:lang w:val="en-NZ"/>
        </w:rPr>
      </w:pPr>
    </w:p>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91"/>
      </w:tblGrid>
      <w:tr w:rsidR="0056456D" w:rsidRPr="001329C8" w14:paraId="481E25F3" w14:textId="77777777" w:rsidTr="00B278FC">
        <w:tc>
          <w:tcPr>
            <w:tcW w:w="9291" w:type="dxa"/>
            <w:tcBorders>
              <w:bottom w:val="single" w:sz="4" w:space="0" w:color="auto"/>
            </w:tcBorders>
            <w:shd w:val="clear" w:color="auto" w:fill="E0E0E0"/>
          </w:tcPr>
          <w:p w14:paraId="686A1114" w14:textId="77777777" w:rsidR="0056456D" w:rsidRPr="001329C8" w:rsidRDefault="0056456D" w:rsidP="00B278FC">
            <w:pPr>
              <w:rPr>
                <w:rFonts w:ascii="Arial" w:hAnsi="Arial" w:cs="Arial"/>
                <w:b/>
                <w:sz w:val="22"/>
                <w:szCs w:val="22"/>
                <w:lang w:val="en-NZ"/>
              </w:rPr>
            </w:pPr>
            <w:r w:rsidRPr="001329C8">
              <w:rPr>
                <w:rFonts w:ascii="Arial" w:hAnsi="Arial" w:cs="Arial"/>
                <w:b/>
                <w:sz w:val="22"/>
                <w:szCs w:val="22"/>
                <w:lang w:val="en-NZ"/>
              </w:rPr>
              <w:t>1c.   Professional positions held</w:t>
            </w:r>
          </w:p>
        </w:tc>
      </w:tr>
    </w:tbl>
    <w:p w14:paraId="47A2B484" w14:textId="77777777" w:rsidR="0056456D" w:rsidRDefault="0056456D" w:rsidP="0056456D">
      <w:pPr>
        <w:rPr>
          <w:rFonts w:ascii="Arial" w:hAnsi="Arial" w:cs="Arial"/>
          <w:sz w:val="22"/>
          <w:szCs w:val="22"/>
          <w:lang w:val="en-NZ"/>
        </w:rPr>
      </w:pPr>
      <w:r>
        <w:rPr>
          <w:rFonts w:ascii="Arial" w:hAnsi="Arial" w:cs="Arial"/>
          <w:sz w:val="22"/>
          <w:szCs w:val="22"/>
          <w:lang w:val="en-NZ"/>
        </w:rPr>
        <w:t>2015-present</w:t>
      </w:r>
      <w:r>
        <w:rPr>
          <w:rFonts w:ascii="Arial" w:hAnsi="Arial" w:cs="Arial"/>
          <w:sz w:val="22"/>
          <w:szCs w:val="22"/>
          <w:lang w:val="en-NZ"/>
        </w:rPr>
        <w:tab/>
      </w:r>
      <w:r>
        <w:rPr>
          <w:rFonts w:ascii="Arial" w:hAnsi="Arial" w:cs="Arial"/>
          <w:sz w:val="22"/>
          <w:szCs w:val="22"/>
          <w:lang w:val="en-NZ"/>
        </w:rPr>
        <w:tab/>
        <w:t>New Zealand Heart Foundation Research Fellow, University of Otago</w:t>
      </w:r>
    </w:p>
    <w:p w14:paraId="47F4129B" w14:textId="77777777" w:rsidR="0056456D" w:rsidRPr="001329C8" w:rsidRDefault="0056456D" w:rsidP="0056456D">
      <w:pPr>
        <w:rPr>
          <w:rFonts w:ascii="Arial" w:hAnsi="Arial" w:cs="Arial"/>
          <w:sz w:val="22"/>
          <w:szCs w:val="22"/>
          <w:lang w:val="en-NZ"/>
        </w:rPr>
      </w:pPr>
      <w:r w:rsidRPr="001329C8">
        <w:rPr>
          <w:rFonts w:ascii="Arial" w:hAnsi="Arial" w:cs="Arial"/>
          <w:sz w:val="22"/>
          <w:szCs w:val="22"/>
          <w:lang w:val="en-NZ"/>
        </w:rPr>
        <w:t>2013-</w:t>
      </w:r>
      <w:r>
        <w:rPr>
          <w:rFonts w:ascii="Arial" w:hAnsi="Arial" w:cs="Arial"/>
          <w:sz w:val="22"/>
          <w:szCs w:val="22"/>
          <w:lang w:val="en-NZ"/>
        </w:rPr>
        <w:t>2015</w:t>
      </w:r>
      <w:r w:rsidRPr="001329C8">
        <w:rPr>
          <w:rFonts w:ascii="Arial" w:hAnsi="Arial" w:cs="Arial"/>
          <w:sz w:val="22"/>
          <w:szCs w:val="22"/>
          <w:lang w:val="en-NZ"/>
        </w:rPr>
        <w:t xml:space="preserve"> </w:t>
      </w:r>
      <w:r w:rsidRPr="001329C8">
        <w:rPr>
          <w:rFonts w:ascii="Arial" w:hAnsi="Arial" w:cs="Arial"/>
          <w:sz w:val="22"/>
          <w:szCs w:val="22"/>
          <w:lang w:val="en-NZ"/>
        </w:rPr>
        <w:tab/>
      </w:r>
      <w:r w:rsidRPr="001329C8">
        <w:rPr>
          <w:rFonts w:ascii="Arial" w:hAnsi="Arial" w:cs="Arial"/>
          <w:sz w:val="22"/>
          <w:szCs w:val="22"/>
          <w:lang w:val="en-NZ"/>
        </w:rPr>
        <w:tab/>
        <w:t xml:space="preserve">Assistant </w:t>
      </w:r>
      <w:r>
        <w:rPr>
          <w:rFonts w:ascii="Arial" w:hAnsi="Arial" w:cs="Arial"/>
          <w:sz w:val="22"/>
          <w:szCs w:val="22"/>
          <w:lang w:val="en-NZ"/>
        </w:rPr>
        <w:t>diplômé, University of Lausanne</w:t>
      </w:r>
    </w:p>
    <w:p w14:paraId="797A984D" w14:textId="77777777" w:rsidR="0056456D" w:rsidRPr="001329C8" w:rsidRDefault="0056456D" w:rsidP="0056456D">
      <w:pPr>
        <w:rPr>
          <w:rFonts w:ascii="Arial" w:hAnsi="Arial" w:cs="Arial"/>
          <w:sz w:val="22"/>
          <w:szCs w:val="22"/>
          <w:lang w:val="en-NZ"/>
        </w:rPr>
      </w:pPr>
      <w:r w:rsidRPr="001329C8">
        <w:rPr>
          <w:rFonts w:ascii="Arial" w:hAnsi="Arial" w:cs="Arial"/>
          <w:sz w:val="22"/>
          <w:szCs w:val="22"/>
          <w:lang w:val="en-NZ"/>
        </w:rPr>
        <w:t>2009-2010</w:t>
      </w:r>
      <w:r w:rsidRPr="001329C8">
        <w:rPr>
          <w:rFonts w:ascii="Arial" w:hAnsi="Arial" w:cs="Arial"/>
          <w:sz w:val="22"/>
          <w:szCs w:val="22"/>
          <w:lang w:val="en-NZ"/>
        </w:rPr>
        <w:tab/>
      </w:r>
      <w:r w:rsidRPr="001329C8">
        <w:rPr>
          <w:rFonts w:ascii="Arial" w:hAnsi="Arial" w:cs="Arial"/>
          <w:sz w:val="22"/>
          <w:szCs w:val="22"/>
          <w:lang w:val="en-NZ"/>
        </w:rPr>
        <w:tab/>
        <w:t>Research</w:t>
      </w:r>
      <w:r>
        <w:rPr>
          <w:rFonts w:ascii="Arial" w:hAnsi="Arial" w:cs="Arial"/>
          <w:sz w:val="22"/>
          <w:szCs w:val="22"/>
          <w:lang w:val="en-NZ"/>
        </w:rPr>
        <w:t xml:space="preserve"> assistant, University of Otago</w:t>
      </w:r>
    </w:p>
    <w:p w14:paraId="6F31B390" w14:textId="77777777" w:rsidR="0056456D" w:rsidRPr="001329C8" w:rsidRDefault="0056456D" w:rsidP="0056456D">
      <w:pPr>
        <w:rPr>
          <w:rFonts w:ascii="Arial" w:hAnsi="Arial" w:cs="Arial"/>
          <w:sz w:val="22"/>
          <w:szCs w:val="22"/>
          <w:lang w:val="en-NZ"/>
        </w:rPr>
      </w:pPr>
      <w:r w:rsidRPr="001329C8">
        <w:rPr>
          <w:rFonts w:ascii="Arial" w:hAnsi="Arial" w:cs="Arial"/>
          <w:sz w:val="22"/>
          <w:szCs w:val="22"/>
          <w:lang w:val="en-NZ"/>
        </w:rPr>
        <w:t>2008-2009</w:t>
      </w:r>
      <w:r w:rsidRPr="001329C8">
        <w:rPr>
          <w:rFonts w:ascii="Arial" w:hAnsi="Arial" w:cs="Arial"/>
          <w:sz w:val="22"/>
          <w:szCs w:val="22"/>
          <w:lang w:val="en-NZ"/>
        </w:rPr>
        <w:tab/>
      </w:r>
      <w:r w:rsidRPr="001329C8">
        <w:rPr>
          <w:rFonts w:ascii="Arial" w:hAnsi="Arial" w:cs="Arial"/>
          <w:sz w:val="22"/>
          <w:szCs w:val="22"/>
          <w:lang w:val="en-NZ"/>
        </w:rPr>
        <w:tab/>
        <w:t xml:space="preserve">Laboratory demonstrator, University of </w:t>
      </w:r>
      <w:r>
        <w:rPr>
          <w:rFonts w:ascii="Arial" w:hAnsi="Arial" w:cs="Arial"/>
          <w:sz w:val="22"/>
          <w:szCs w:val="22"/>
          <w:lang w:val="en-NZ"/>
        </w:rPr>
        <w:t>Otago</w:t>
      </w:r>
    </w:p>
    <w:p w14:paraId="60C2833D" w14:textId="77777777" w:rsidR="0056456D" w:rsidRPr="001329C8" w:rsidRDefault="0056456D" w:rsidP="0056456D">
      <w:pPr>
        <w:rPr>
          <w:rFonts w:ascii="Arial" w:hAnsi="Arial" w:cs="Arial"/>
          <w:sz w:val="22"/>
          <w:szCs w:val="22"/>
          <w:lang w:val="en-NZ"/>
        </w:rPr>
      </w:pPr>
      <w:r w:rsidRPr="001329C8">
        <w:rPr>
          <w:rFonts w:ascii="Arial" w:hAnsi="Arial" w:cs="Arial"/>
          <w:sz w:val="22"/>
          <w:szCs w:val="22"/>
          <w:lang w:val="en-NZ"/>
        </w:rPr>
        <w:t>2006-2007</w:t>
      </w:r>
      <w:r w:rsidRPr="001329C8">
        <w:rPr>
          <w:rFonts w:ascii="Arial" w:hAnsi="Arial" w:cs="Arial"/>
          <w:sz w:val="22"/>
          <w:szCs w:val="22"/>
          <w:lang w:val="en-NZ"/>
        </w:rPr>
        <w:tab/>
      </w:r>
      <w:r w:rsidRPr="001329C8">
        <w:rPr>
          <w:rFonts w:ascii="Arial" w:hAnsi="Arial" w:cs="Arial"/>
          <w:sz w:val="22"/>
          <w:szCs w:val="22"/>
          <w:lang w:val="en-NZ"/>
        </w:rPr>
        <w:tab/>
        <w:t>Research</w:t>
      </w:r>
      <w:r>
        <w:rPr>
          <w:rFonts w:ascii="Arial" w:hAnsi="Arial" w:cs="Arial"/>
          <w:sz w:val="22"/>
          <w:szCs w:val="22"/>
          <w:lang w:val="en-NZ"/>
        </w:rPr>
        <w:t xml:space="preserve"> assistant, University of Otago</w:t>
      </w:r>
    </w:p>
    <w:p w14:paraId="2131929B" w14:textId="77777777" w:rsidR="0056456D" w:rsidRPr="001329C8" w:rsidRDefault="0056456D" w:rsidP="0056456D">
      <w:pPr>
        <w:rPr>
          <w:rFonts w:ascii="Arial" w:hAnsi="Arial" w:cs="Arial"/>
          <w:i/>
          <w:sz w:val="22"/>
          <w:szCs w:val="22"/>
          <w:lang w:val="en-NZ"/>
        </w:rPr>
      </w:pPr>
      <w:r w:rsidRPr="001329C8">
        <w:rPr>
          <w:rFonts w:ascii="Arial" w:hAnsi="Arial" w:cs="Arial"/>
          <w:sz w:val="22"/>
          <w:szCs w:val="22"/>
          <w:lang w:val="en-NZ"/>
        </w:rPr>
        <w:t xml:space="preserve">2006-2007 </w:t>
      </w:r>
      <w:r w:rsidRPr="001329C8">
        <w:rPr>
          <w:rFonts w:ascii="Arial" w:hAnsi="Arial" w:cs="Arial"/>
          <w:sz w:val="22"/>
          <w:szCs w:val="22"/>
          <w:lang w:val="en-NZ"/>
        </w:rPr>
        <w:tab/>
      </w:r>
      <w:r w:rsidRPr="001329C8">
        <w:rPr>
          <w:rFonts w:ascii="Arial" w:hAnsi="Arial" w:cs="Arial"/>
          <w:sz w:val="22"/>
          <w:szCs w:val="22"/>
          <w:lang w:val="en-NZ"/>
        </w:rPr>
        <w:tab/>
        <w:t>Laboratory tutor, University of Otago</w:t>
      </w:r>
    </w:p>
    <w:p w14:paraId="05D1F6D0" w14:textId="77777777" w:rsidR="0056456D" w:rsidRPr="001329C8" w:rsidRDefault="0056456D" w:rsidP="0056456D">
      <w:pPr>
        <w:rPr>
          <w:rFonts w:ascii="Arial" w:hAnsi="Arial" w:cs="Arial"/>
          <w:sz w:val="22"/>
          <w:szCs w:val="22"/>
          <w:lang w:val="en-NZ"/>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56456D" w:rsidRPr="001329C8" w14:paraId="1E031E1D" w14:textId="77777777" w:rsidTr="00B278FC">
        <w:tc>
          <w:tcPr>
            <w:tcW w:w="9288" w:type="dxa"/>
            <w:tcBorders>
              <w:bottom w:val="single" w:sz="4" w:space="0" w:color="auto"/>
            </w:tcBorders>
            <w:shd w:val="clear" w:color="auto" w:fill="E0E0E0"/>
          </w:tcPr>
          <w:p w14:paraId="62F64D5F" w14:textId="77777777" w:rsidR="0056456D" w:rsidRPr="001329C8" w:rsidRDefault="0056456D" w:rsidP="00B278FC">
            <w:pPr>
              <w:rPr>
                <w:rFonts w:ascii="Arial" w:hAnsi="Arial" w:cs="Arial"/>
                <w:b/>
                <w:sz w:val="22"/>
                <w:szCs w:val="22"/>
                <w:lang w:val="en-NZ"/>
              </w:rPr>
            </w:pPr>
            <w:r w:rsidRPr="001329C8">
              <w:rPr>
                <w:rFonts w:ascii="Arial" w:hAnsi="Arial" w:cs="Arial"/>
                <w:b/>
                <w:sz w:val="22"/>
                <w:szCs w:val="22"/>
                <w:lang w:val="en-NZ"/>
              </w:rPr>
              <w:t>1d.   Present research/professional speciality</w:t>
            </w:r>
          </w:p>
        </w:tc>
      </w:tr>
    </w:tbl>
    <w:p w14:paraId="78A707E3" w14:textId="54C6CECD" w:rsidR="0056456D" w:rsidRPr="001329C8" w:rsidRDefault="00554D1F" w:rsidP="0056456D">
      <w:pPr>
        <w:jc w:val="both"/>
        <w:rPr>
          <w:rFonts w:ascii="Arial" w:hAnsi="Arial" w:cs="Arial"/>
          <w:i/>
          <w:sz w:val="22"/>
          <w:szCs w:val="22"/>
          <w:lang w:val="en-NZ"/>
        </w:rPr>
      </w:pPr>
      <w:r>
        <w:rPr>
          <w:rFonts w:ascii="Arial" w:hAnsi="Arial" w:cs="Arial"/>
          <w:sz w:val="22"/>
          <w:szCs w:val="22"/>
          <w:lang w:val="en-NZ"/>
        </w:rPr>
        <w:t>My current research interest lies in cerebral blood flow regulation in health and pathological conditions.</w:t>
      </w:r>
    </w:p>
    <w:p w14:paraId="3AE68900" w14:textId="77777777" w:rsidR="0056456D" w:rsidRPr="001329C8" w:rsidRDefault="0056456D" w:rsidP="0056456D">
      <w:pPr>
        <w:rPr>
          <w:rFonts w:ascii="Arial" w:hAnsi="Arial" w:cs="Arial"/>
          <w:sz w:val="22"/>
          <w:szCs w:val="22"/>
          <w:lang w:val="en-NZ"/>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3"/>
        <w:gridCol w:w="3705"/>
      </w:tblGrid>
      <w:tr w:rsidR="0056456D" w:rsidRPr="001329C8" w14:paraId="41E193AD" w14:textId="77777777" w:rsidTr="00B278FC">
        <w:tc>
          <w:tcPr>
            <w:tcW w:w="4068" w:type="dxa"/>
            <w:shd w:val="clear" w:color="auto" w:fill="E0E0E0"/>
          </w:tcPr>
          <w:p w14:paraId="39229074" w14:textId="77777777" w:rsidR="0056456D" w:rsidRPr="001329C8" w:rsidRDefault="0056456D" w:rsidP="00B278FC">
            <w:pPr>
              <w:rPr>
                <w:rFonts w:ascii="Arial" w:hAnsi="Arial" w:cs="Arial"/>
                <w:b/>
                <w:sz w:val="22"/>
                <w:szCs w:val="22"/>
                <w:lang w:val="en-NZ"/>
              </w:rPr>
            </w:pPr>
            <w:r w:rsidRPr="001329C8">
              <w:rPr>
                <w:rFonts w:ascii="Arial" w:hAnsi="Arial" w:cs="Arial"/>
                <w:b/>
                <w:sz w:val="22"/>
                <w:szCs w:val="22"/>
                <w:lang w:val="en-NZ"/>
              </w:rPr>
              <w:t>1e.   Total years research experience</w:t>
            </w:r>
          </w:p>
        </w:tc>
        <w:tc>
          <w:tcPr>
            <w:tcW w:w="2700" w:type="dxa"/>
          </w:tcPr>
          <w:p w14:paraId="7E0C889B" w14:textId="6D5D1DB8" w:rsidR="0056456D" w:rsidRPr="001329C8" w:rsidRDefault="0056456D" w:rsidP="00B278FC">
            <w:pPr>
              <w:jc w:val="right"/>
              <w:rPr>
                <w:rFonts w:ascii="Arial" w:hAnsi="Arial" w:cs="Arial"/>
                <w:sz w:val="22"/>
                <w:szCs w:val="22"/>
                <w:lang w:val="en-NZ"/>
              </w:rPr>
            </w:pPr>
            <w:r w:rsidRPr="001329C8">
              <w:rPr>
                <w:rFonts w:ascii="Arial" w:hAnsi="Arial" w:cs="Arial"/>
                <w:sz w:val="22"/>
                <w:szCs w:val="22"/>
                <w:lang w:val="en-NZ"/>
              </w:rPr>
              <w:t xml:space="preserve"> </w:t>
            </w:r>
            <w:r w:rsidR="004575F4">
              <w:rPr>
                <w:rFonts w:ascii="Arial" w:hAnsi="Arial" w:cs="Arial"/>
                <w:sz w:val="22"/>
                <w:szCs w:val="22"/>
                <w:lang w:val="en-NZ"/>
              </w:rPr>
              <w:t>10</w:t>
            </w:r>
            <w:r w:rsidRPr="001329C8">
              <w:rPr>
                <w:rFonts w:ascii="Arial" w:hAnsi="Arial" w:cs="Arial"/>
                <w:sz w:val="22"/>
                <w:szCs w:val="22"/>
                <w:lang w:val="en-NZ"/>
              </w:rPr>
              <w:t xml:space="preserve"> years</w:t>
            </w:r>
          </w:p>
        </w:tc>
      </w:tr>
    </w:tbl>
    <w:p w14:paraId="05EB26F2" w14:textId="77777777" w:rsidR="0056456D" w:rsidRPr="001329C8" w:rsidRDefault="0056456D" w:rsidP="0056456D">
      <w:pPr>
        <w:rPr>
          <w:rFonts w:ascii="Arial" w:hAnsi="Arial" w:cs="Arial"/>
          <w:sz w:val="22"/>
          <w:szCs w:val="22"/>
          <w:lang w:val="en-NZ"/>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56456D" w:rsidRPr="001329C8" w14:paraId="5DC521E6" w14:textId="77777777" w:rsidTr="00B278FC">
        <w:tc>
          <w:tcPr>
            <w:tcW w:w="9288" w:type="dxa"/>
            <w:shd w:val="clear" w:color="auto" w:fill="E0E0E0"/>
          </w:tcPr>
          <w:p w14:paraId="2941D640" w14:textId="77777777" w:rsidR="0056456D" w:rsidRPr="001329C8" w:rsidRDefault="0056456D" w:rsidP="00B278FC">
            <w:pPr>
              <w:rPr>
                <w:rFonts w:ascii="Arial" w:hAnsi="Arial" w:cs="Arial"/>
                <w:b/>
                <w:sz w:val="22"/>
                <w:szCs w:val="22"/>
                <w:lang w:val="en-NZ"/>
              </w:rPr>
            </w:pPr>
            <w:r w:rsidRPr="001329C8">
              <w:rPr>
                <w:rFonts w:ascii="Arial" w:hAnsi="Arial" w:cs="Arial"/>
                <w:b/>
                <w:sz w:val="22"/>
                <w:szCs w:val="22"/>
                <w:lang w:val="en-NZ"/>
              </w:rPr>
              <w:t>1f.   Professional distinctions and memberships (including honours, prizes, scholarships, boards or governance roles, etc.)</w:t>
            </w:r>
          </w:p>
        </w:tc>
      </w:tr>
    </w:tbl>
    <w:p w14:paraId="725831BC" w14:textId="7B1EFDBE" w:rsidR="004575F4" w:rsidRDefault="004575F4" w:rsidP="0056456D">
      <w:pPr>
        <w:ind w:left="720" w:hanging="720"/>
        <w:rPr>
          <w:rFonts w:ascii="Arial" w:hAnsi="Arial" w:cs="Arial"/>
          <w:sz w:val="22"/>
          <w:szCs w:val="22"/>
          <w:lang w:val="en-NZ"/>
        </w:rPr>
      </w:pPr>
      <w:r>
        <w:rPr>
          <w:rFonts w:ascii="Arial" w:hAnsi="Arial" w:cs="Arial"/>
          <w:sz w:val="22"/>
          <w:szCs w:val="22"/>
          <w:lang w:val="en-NZ"/>
        </w:rPr>
        <w:t>2017</w:t>
      </w:r>
      <w:r>
        <w:rPr>
          <w:rFonts w:ascii="Arial" w:hAnsi="Arial" w:cs="Arial"/>
          <w:sz w:val="22"/>
          <w:szCs w:val="22"/>
          <w:lang w:val="en-NZ"/>
        </w:rPr>
        <w:tab/>
        <w:t>Prix du Doctorat de la 4S (PhD thesis award), Swiss Society of Sport Sciences</w:t>
      </w:r>
    </w:p>
    <w:p w14:paraId="233B4D7A" w14:textId="278E93E9" w:rsidR="00DF7A7B" w:rsidRDefault="00DF7A7B" w:rsidP="0056456D">
      <w:pPr>
        <w:ind w:left="720" w:hanging="720"/>
        <w:rPr>
          <w:rFonts w:ascii="Arial" w:hAnsi="Arial" w:cs="Arial"/>
          <w:sz w:val="22"/>
          <w:szCs w:val="22"/>
          <w:lang w:val="en-NZ"/>
        </w:rPr>
      </w:pPr>
      <w:r>
        <w:rPr>
          <w:rFonts w:ascii="Arial" w:hAnsi="Arial" w:cs="Arial"/>
          <w:sz w:val="22"/>
          <w:szCs w:val="22"/>
          <w:lang w:val="en-NZ"/>
        </w:rPr>
        <w:t>2016</w:t>
      </w:r>
      <w:r>
        <w:rPr>
          <w:rFonts w:ascii="Arial" w:hAnsi="Arial" w:cs="Arial"/>
          <w:sz w:val="22"/>
          <w:szCs w:val="22"/>
          <w:lang w:val="en-NZ"/>
        </w:rPr>
        <w:tab/>
        <w:t xml:space="preserve">Member of </w:t>
      </w:r>
      <w:r w:rsidRPr="001329C8">
        <w:rPr>
          <w:rFonts w:ascii="Arial" w:hAnsi="Arial" w:cs="Arial"/>
          <w:sz w:val="22"/>
          <w:szCs w:val="22"/>
          <w:lang w:val="en-NZ"/>
        </w:rPr>
        <w:t>the American Physiological Society</w:t>
      </w:r>
    </w:p>
    <w:p w14:paraId="6EB26DC9" w14:textId="77777777" w:rsidR="0056456D" w:rsidRDefault="0056456D" w:rsidP="0056456D">
      <w:pPr>
        <w:ind w:left="720" w:hanging="720"/>
        <w:rPr>
          <w:rFonts w:ascii="Arial" w:hAnsi="Arial" w:cs="Arial"/>
          <w:sz w:val="22"/>
          <w:szCs w:val="22"/>
          <w:lang w:val="en-NZ"/>
        </w:rPr>
      </w:pPr>
      <w:r>
        <w:rPr>
          <w:rFonts w:ascii="Arial" w:hAnsi="Arial" w:cs="Arial"/>
          <w:sz w:val="22"/>
          <w:szCs w:val="22"/>
          <w:lang w:val="en-NZ"/>
        </w:rPr>
        <w:t xml:space="preserve">2015    </w:t>
      </w:r>
      <w:r w:rsidRPr="005A198F">
        <w:rPr>
          <w:rFonts w:ascii="Arial" w:hAnsi="Arial" w:cs="Arial"/>
          <w:sz w:val="22"/>
          <w:szCs w:val="22"/>
          <w:lang w:val="en-NZ"/>
        </w:rPr>
        <w:t xml:space="preserve">Prix de </w:t>
      </w:r>
      <w:r w:rsidRPr="005A198F">
        <w:rPr>
          <w:rFonts w:ascii="Arial" w:hAnsi="Arial" w:cs="Arial"/>
          <w:sz w:val="22"/>
          <w:szCs w:val="22"/>
          <w:lang w:val="en-AU"/>
        </w:rPr>
        <w:t>Faculté</w:t>
      </w:r>
      <w:r>
        <w:rPr>
          <w:rFonts w:ascii="Arial" w:hAnsi="Arial" w:cs="Arial"/>
          <w:sz w:val="22"/>
          <w:szCs w:val="22"/>
          <w:lang w:val="en-AU"/>
        </w:rPr>
        <w:t xml:space="preserve"> (Faculty PhD thesis award), Faculty of Biology and Medicine, University of Lausanne</w:t>
      </w:r>
    </w:p>
    <w:p w14:paraId="4E2AB42D" w14:textId="77777777" w:rsidR="0056456D" w:rsidRPr="001329C8" w:rsidRDefault="0056456D" w:rsidP="0056456D">
      <w:pPr>
        <w:ind w:left="-142" w:firstLine="142"/>
        <w:rPr>
          <w:rFonts w:ascii="Arial" w:hAnsi="Arial" w:cs="Arial"/>
          <w:sz w:val="22"/>
          <w:szCs w:val="22"/>
          <w:lang w:val="en-NZ"/>
        </w:rPr>
      </w:pPr>
      <w:r w:rsidRPr="001329C8">
        <w:rPr>
          <w:rFonts w:ascii="Arial" w:hAnsi="Arial" w:cs="Arial"/>
          <w:sz w:val="22"/>
          <w:szCs w:val="22"/>
          <w:lang w:val="en-NZ"/>
        </w:rPr>
        <w:t>2014    New Zealand Heart Foundation Fellowship</w:t>
      </w:r>
    </w:p>
    <w:p w14:paraId="574EFB70" w14:textId="77777777" w:rsidR="0056456D" w:rsidRPr="001329C8" w:rsidRDefault="0056456D" w:rsidP="0056456D">
      <w:pPr>
        <w:ind w:left="567" w:hanging="567"/>
        <w:rPr>
          <w:rFonts w:ascii="Arial" w:hAnsi="Arial" w:cs="Arial"/>
          <w:sz w:val="22"/>
          <w:szCs w:val="22"/>
          <w:lang w:val="en-NZ"/>
        </w:rPr>
      </w:pPr>
      <w:r w:rsidRPr="001329C8">
        <w:rPr>
          <w:rFonts w:ascii="Arial" w:hAnsi="Arial" w:cs="Arial"/>
          <w:sz w:val="22"/>
          <w:szCs w:val="22"/>
          <w:lang w:val="en-NZ"/>
        </w:rPr>
        <w:t>2014</w:t>
      </w:r>
      <w:r w:rsidRPr="001329C8">
        <w:rPr>
          <w:rFonts w:ascii="Arial" w:hAnsi="Arial" w:cs="Arial"/>
          <w:sz w:val="22"/>
          <w:szCs w:val="22"/>
          <w:lang w:val="en-NZ"/>
        </w:rPr>
        <w:tab/>
      </w:r>
      <w:r>
        <w:rPr>
          <w:rFonts w:ascii="Arial" w:hAnsi="Arial" w:cs="Arial"/>
          <w:sz w:val="22"/>
          <w:szCs w:val="22"/>
          <w:lang w:val="en-NZ"/>
        </w:rPr>
        <w:tab/>
      </w:r>
      <w:r w:rsidRPr="001329C8">
        <w:rPr>
          <w:rFonts w:ascii="Arial" w:hAnsi="Arial" w:cs="Arial"/>
          <w:sz w:val="22"/>
          <w:szCs w:val="22"/>
          <w:lang w:val="en-NZ"/>
        </w:rPr>
        <w:t xml:space="preserve">University of Otago Research Grant </w:t>
      </w:r>
    </w:p>
    <w:p w14:paraId="0C10D068" w14:textId="77777777" w:rsidR="0056456D" w:rsidRPr="001329C8" w:rsidRDefault="0056456D" w:rsidP="0056456D">
      <w:pPr>
        <w:ind w:left="567" w:hanging="567"/>
        <w:rPr>
          <w:rFonts w:ascii="Arial" w:hAnsi="Arial" w:cs="Arial"/>
          <w:sz w:val="22"/>
          <w:szCs w:val="22"/>
          <w:lang w:val="en-NZ"/>
        </w:rPr>
      </w:pPr>
      <w:r w:rsidRPr="001329C8">
        <w:rPr>
          <w:rFonts w:ascii="Arial" w:hAnsi="Arial" w:cs="Arial"/>
          <w:sz w:val="22"/>
          <w:szCs w:val="22"/>
          <w:lang w:val="en-NZ"/>
        </w:rPr>
        <w:t>2014</w:t>
      </w:r>
      <w:r w:rsidRPr="001329C8">
        <w:rPr>
          <w:rFonts w:ascii="Arial" w:hAnsi="Arial" w:cs="Arial"/>
          <w:sz w:val="22"/>
          <w:szCs w:val="22"/>
          <w:lang w:val="en-NZ"/>
        </w:rPr>
        <w:tab/>
      </w:r>
      <w:r>
        <w:rPr>
          <w:rFonts w:ascii="Arial" w:hAnsi="Arial" w:cs="Arial"/>
          <w:sz w:val="22"/>
          <w:szCs w:val="22"/>
          <w:lang w:val="en-NZ"/>
        </w:rPr>
        <w:tab/>
      </w:r>
      <w:r w:rsidRPr="001329C8">
        <w:rPr>
          <w:rFonts w:ascii="Arial" w:hAnsi="Arial" w:cs="Arial"/>
          <w:sz w:val="22"/>
          <w:szCs w:val="22"/>
          <w:lang w:val="en-NZ"/>
        </w:rPr>
        <w:t xml:space="preserve">Student member of the American Physiological Society </w:t>
      </w:r>
    </w:p>
    <w:p w14:paraId="7C17DBA7" w14:textId="77777777" w:rsidR="0056456D" w:rsidRPr="001329C8" w:rsidRDefault="0056456D" w:rsidP="0056456D">
      <w:pPr>
        <w:ind w:left="567" w:hanging="567"/>
        <w:rPr>
          <w:rFonts w:ascii="Arial" w:hAnsi="Arial" w:cs="Arial"/>
          <w:sz w:val="22"/>
          <w:szCs w:val="22"/>
          <w:lang w:val="en-NZ"/>
        </w:rPr>
      </w:pPr>
      <w:r w:rsidRPr="001329C8">
        <w:rPr>
          <w:rFonts w:ascii="Arial" w:hAnsi="Arial" w:cs="Arial"/>
          <w:sz w:val="22"/>
          <w:szCs w:val="22"/>
          <w:lang w:val="en-NZ"/>
        </w:rPr>
        <w:t>2013</w:t>
      </w:r>
      <w:r w:rsidRPr="001329C8">
        <w:rPr>
          <w:rFonts w:ascii="Arial" w:hAnsi="Arial" w:cs="Arial"/>
          <w:sz w:val="22"/>
          <w:szCs w:val="22"/>
          <w:lang w:val="en-NZ"/>
        </w:rPr>
        <w:tab/>
      </w:r>
      <w:r>
        <w:rPr>
          <w:rFonts w:ascii="Arial" w:hAnsi="Arial" w:cs="Arial"/>
          <w:sz w:val="22"/>
          <w:szCs w:val="22"/>
          <w:lang w:val="en-NZ"/>
        </w:rPr>
        <w:tab/>
      </w:r>
      <w:r w:rsidRPr="001329C8">
        <w:rPr>
          <w:rFonts w:ascii="Arial" w:hAnsi="Arial" w:cs="Arial"/>
          <w:sz w:val="22"/>
          <w:szCs w:val="22"/>
          <w:lang w:val="en-NZ"/>
        </w:rPr>
        <w:t xml:space="preserve">Doc.Mobility fellowship, The Swiss National Science Foundation </w:t>
      </w:r>
    </w:p>
    <w:p w14:paraId="3A528683" w14:textId="77777777" w:rsidR="0056456D" w:rsidRPr="001329C8" w:rsidRDefault="0056456D" w:rsidP="0056456D">
      <w:pPr>
        <w:ind w:left="720" w:hanging="720"/>
        <w:rPr>
          <w:rFonts w:ascii="Arial" w:hAnsi="Arial" w:cs="Arial"/>
          <w:sz w:val="22"/>
          <w:szCs w:val="22"/>
          <w:lang w:val="en-NZ"/>
        </w:rPr>
      </w:pPr>
      <w:r w:rsidRPr="001329C8">
        <w:rPr>
          <w:rFonts w:ascii="Arial" w:hAnsi="Arial" w:cs="Arial"/>
          <w:sz w:val="22"/>
          <w:szCs w:val="22"/>
          <w:lang w:val="en-NZ"/>
        </w:rPr>
        <w:t>2011</w:t>
      </w:r>
      <w:r w:rsidRPr="001329C8">
        <w:rPr>
          <w:rFonts w:ascii="Arial" w:hAnsi="Arial" w:cs="Arial"/>
          <w:sz w:val="22"/>
          <w:szCs w:val="22"/>
          <w:lang w:val="en-NZ"/>
        </w:rPr>
        <w:tab/>
        <w:t>Young Investigator Award, 16</w:t>
      </w:r>
      <w:r w:rsidRPr="001329C8">
        <w:rPr>
          <w:rFonts w:ascii="Arial" w:hAnsi="Arial" w:cs="Arial"/>
          <w:sz w:val="22"/>
          <w:szCs w:val="22"/>
          <w:vertAlign w:val="superscript"/>
          <w:lang w:val="en-NZ"/>
        </w:rPr>
        <w:t>th</w:t>
      </w:r>
      <w:r w:rsidRPr="001329C8">
        <w:rPr>
          <w:rFonts w:ascii="Arial" w:hAnsi="Arial" w:cs="Arial"/>
          <w:sz w:val="22"/>
          <w:szCs w:val="22"/>
          <w:lang w:val="en-NZ"/>
        </w:rPr>
        <w:t xml:space="preserve"> annual European College of Sport Science Congress </w:t>
      </w:r>
    </w:p>
    <w:p w14:paraId="0AFF1859" w14:textId="77777777" w:rsidR="0056456D" w:rsidRPr="001329C8" w:rsidRDefault="0056456D" w:rsidP="0056456D">
      <w:pPr>
        <w:ind w:left="720" w:hanging="720"/>
        <w:rPr>
          <w:rFonts w:ascii="Arial" w:hAnsi="Arial" w:cs="Arial"/>
          <w:sz w:val="22"/>
          <w:szCs w:val="22"/>
          <w:lang w:val="en-NZ"/>
        </w:rPr>
      </w:pPr>
      <w:r w:rsidRPr="001329C8">
        <w:rPr>
          <w:rFonts w:ascii="Arial" w:hAnsi="Arial" w:cs="Arial"/>
          <w:sz w:val="22"/>
          <w:szCs w:val="22"/>
          <w:lang w:val="en-NZ"/>
        </w:rPr>
        <w:t>2011</w:t>
      </w:r>
      <w:r w:rsidRPr="001329C8">
        <w:rPr>
          <w:rFonts w:ascii="Arial" w:hAnsi="Arial" w:cs="Arial"/>
          <w:sz w:val="22"/>
          <w:szCs w:val="22"/>
          <w:lang w:val="en-NZ"/>
        </w:rPr>
        <w:tab/>
        <w:t>Young Investigator Award, 3</w:t>
      </w:r>
      <w:r w:rsidRPr="001329C8">
        <w:rPr>
          <w:rFonts w:ascii="Arial" w:hAnsi="Arial" w:cs="Arial"/>
          <w:sz w:val="22"/>
          <w:szCs w:val="22"/>
          <w:vertAlign w:val="superscript"/>
          <w:lang w:val="en-NZ"/>
        </w:rPr>
        <w:t>rd</w:t>
      </w:r>
      <w:r w:rsidRPr="001329C8">
        <w:rPr>
          <w:rFonts w:ascii="Arial" w:hAnsi="Arial" w:cs="Arial"/>
          <w:sz w:val="22"/>
          <w:szCs w:val="22"/>
          <w:lang w:val="en-NZ"/>
        </w:rPr>
        <w:t xml:space="preserve"> annual SGS/4S conference of the Swiss society </w:t>
      </w:r>
      <w:r>
        <w:rPr>
          <w:rFonts w:ascii="Arial" w:hAnsi="Arial" w:cs="Arial"/>
          <w:sz w:val="22"/>
          <w:szCs w:val="22"/>
          <w:lang w:val="en-NZ"/>
        </w:rPr>
        <w:t xml:space="preserve">of </w:t>
      </w:r>
      <w:r w:rsidRPr="001329C8">
        <w:rPr>
          <w:rFonts w:ascii="Arial" w:hAnsi="Arial" w:cs="Arial"/>
          <w:sz w:val="22"/>
          <w:szCs w:val="22"/>
          <w:lang w:val="en-NZ"/>
        </w:rPr>
        <w:t xml:space="preserve">Sport Science </w:t>
      </w:r>
    </w:p>
    <w:p w14:paraId="7755D01E" w14:textId="77777777" w:rsidR="0056456D" w:rsidRPr="001329C8" w:rsidRDefault="0056456D" w:rsidP="0056456D">
      <w:pPr>
        <w:ind w:left="567" w:hanging="567"/>
        <w:rPr>
          <w:rFonts w:ascii="Arial" w:hAnsi="Arial" w:cs="Arial"/>
          <w:sz w:val="22"/>
          <w:szCs w:val="22"/>
          <w:lang w:val="en-NZ"/>
        </w:rPr>
      </w:pPr>
      <w:r w:rsidRPr="001329C8">
        <w:rPr>
          <w:rFonts w:ascii="Arial" w:hAnsi="Arial" w:cs="Arial"/>
          <w:sz w:val="22"/>
          <w:szCs w:val="22"/>
          <w:lang w:val="en-NZ"/>
        </w:rPr>
        <w:t>2010</w:t>
      </w:r>
      <w:r w:rsidRPr="001329C8">
        <w:rPr>
          <w:rFonts w:ascii="Arial" w:hAnsi="Arial" w:cs="Arial"/>
          <w:sz w:val="22"/>
          <w:szCs w:val="22"/>
          <w:lang w:val="en-NZ"/>
        </w:rPr>
        <w:tab/>
      </w:r>
      <w:r>
        <w:rPr>
          <w:rFonts w:ascii="Arial" w:hAnsi="Arial" w:cs="Arial"/>
          <w:sz w:val="22"/>
          <w:szCs w:val="22"/>
          <w:lang w:val="en-NZ"/>
        </w:rPr>
        <w:tab/>
      </w:r>
      <w:r w:rsidRPr="001329C8">
        <w:rPr>
          <w:rFonts w:ascii="Arial" w:hAnsi="Arial" w:cs="Arial"/>
          <w:sz w:val="22"/>
          <w:szCs w:val="22"/>
          <w:lang w:val="en-NZ"/>
        </w:rPr>
        <w:t>Student member of the European College of Sports Sciences</w:t>
      </w:r>
    </w:p>
    <w:p w14:paraId="321DFB2C" w14:textId="77777777" w:rsidR="0056456D" w:rsidRPr="001329C8" w:rsidRDefault="0056456D" w:rsidP="0056456D">
      <w:pPr>
        <w:ind w:left="567" w:hanging="567"/>
        <w:rPr>
          <w:rFonts w:ascii="Arial" w:hAnsi="Arial" w:cs="Arial"/>
          <w:sz w:val="22"/>
          <w:szCs w:val="22"/>
          <w:lang w:val="en-NZ"/>
        </w:rPr>
      </w:pPr>
      <w:r w:rsidRPr="001329C8">
        <w:rPr>
          <w:rFonts w:ascii="Arial" w:hAnsi="Arial" w:cs="Arial"/>
          <w:sz w:val="22"/>
          <w:szCs w:val="22"/>
          <w:lang w:val="en-NZ"/>
        </w:rPr>
        <w:t>2010</w:t>
      </w:r>
      <w:r w:rsidRPr="001329C8">
        <w:rPr>
          <w:rFonts w:ascii="Arial" w:hAnsi="Arial" w:cs="Arial"/>
          <w:sz w:val="22"/>
          <w:szCs w:val="22"/>
          <w:lang w:val="en-NZ"/>
        </w:rPr>
        <w:tab/>
      </w:r>
      <w:r>
        <w:rPr>
          <w:rFonts w:ascii="Arial" w:hAnsi="Arial" w:cs="Arial"/>
          <w:sz w:val="22"/>
          <w:szCs w:val="22"/>
          <w:lang w:val="en-NZ"/>
        </w:rPr>
        <w:tab/>
      </w:r>
      <w:r w:rsidRPr="001329C8">
        <w:rPr>
          <w:rFonts w:ascii="Arial" w:hAnsi="Arial" w:cs="Arial"/>
          <w:sz w:val="22"/>
          <w:szCs w:val="22"/>
          <w:lang w:val="en-NZ"/>
        </w:rPr>
        <w:t xml:space="preserve">Cambridge Trusts Bursary, University of Cambridge  </w:t>
      </w:r>
    </w:p>
    <w:p w14:paraId="43398C98" w14:textId="77777777" w:rsidR="0056456D" w:rsidRPr="001329C8" w:rsidRDefault="0056456D" w:rsidP="0056456D">
      <w:pPr>
        <w:ind w:left="567" w:hanging="567"/>
        <w:rPr>
          <w:rFonts w:ascii="Arial" w:hAnsi="Arial" w:cs="Arial"/>
          <w:sz w:val="22"/>
          <w:szCs w:val="22"/>
          <w:lang w:val="en-NZ"/>
        </w:rPr>
      </w:pPr>
      <w:r w:rsidRPr="001329C8">
        <w:rPr>
          <w:rFonts w:ascii="Arial" w:hAnsi="Arial" w:cs="Arial"/>
          <w:sz w:val="22"/>
          <w:szCs w:val="22"/>
          <w:lang w:val="en-NZ"/>
        </w:rPr>
        <w:t>2010</w:t>
      </w:r>
      <w:r w:rsidRPr="001329C8">
        <w:rPr>
          <w:rFonts w:ascii="Arial" w:hAnsi="Arial" w:cs="Arial"/>
          <w:sz w:val="22"/>
          <w:szCs w:val="22"/>
          <w:lang w:val="en-NZ"/>
        </w:rPr>
        <w:tab/>
      </w:r>
      <w:r>
        <w:rPr>
          <w:rFonts w:ascii="Arial" w:hAnsi="Arial" w:cs="Arial"/>
          <w:sz w:val="22"/>
          <w:szCs w:val="22"/>
          <w:lang w:val="en-NZ"/>
        </w:rPr>
        <w:tab/>
      </w:r>
      <w:r w:rsidRPr="001329C8">
        <w:rPr>
          <w:rFonts w:ascii="Arial" w:hAnsi="Arial" w:cs="Arial"/>
          <w:sz w:val="22"/>
          <w:szCs w:val="22"/>
          <w:lang w:val="en-NZ"/>
        </w:rPr>
        <w:t xml:space="preserve">Admitted into University of Cambridge PhD programme </w:t>
      </w:r>
    </w:p>
    <w:p w14:paraId="11D3733F" w14:textId="7FA51673" w:rsidR="0056456D" w:rsidRPr="001329C8" w:rsidRDefault="0056456D" w:rsidP="0056456D">
      <w:pPr>
        <w:ind w:left="567" w:hanging="567"/>
        <w:rPr>
          <w:rFonts w:ascii="Arial" w:hAnsi="Arial" w:cs="Arial"/>
          <w:sz w:val="22"/>
          <w:szCs w:val="22"/>
          <w:lang w:val="en-NZ"/>
        </w:rPr>
      </w:pPr>
      <w:r w:rsidRPr="001329C8">
        <w:rPr>
          <w:rFonts w:ascii="Arial" w:hAnsi="Arial" w:cs="Arial"/>
          <w:sz w:val="22"/>
          <w:szCs w:val="22"/>
          <w:lang w:val="en-NZ"/>
        </w:rPr>
        <w:t>2009</w:t>
      </w:r>
      <w:r w:rsidRPr="001329C8">
        <w:rPr>
          <w:rFonts w:ascii="Arial" w:hAnsi="Arial" w:cs="Arial"/>
          <w:sz w:val="22"/>
          <w:szCs w:val="22"/>
          <w:lang w:val="en-NZ"/>
        </w:rPr>
        <w:tab/>
      </w:r>
      <w:r>
        <w:rPr>
          <w:rFonts w:ascii="Arial" w:hAnsi="Arial" w:cs="Arial"/>
          <w:sz w:val="22"/>
          <w:szCs w:val="22"/>
          <w:lang w:val="en-NZ"/>
        </w:rPr>
        <w:tab/>
      </w:r>
      <w:r w:rsidR="00DF7A7B">
        <w:rPr>
          <w:rFonts w:ascii="Arial" w:hAnsi="Arial" w:cs="Arial"/>
          <w:sz w:val="22"/>
          <w:szCs w:val="22"/>
          <w:lang w:val="en-NZ"/>
        </w:rPr>
        <w:t xml:space="preserve">Masters Award, </w:t>
      </w:r>
      <w:r>
        <w:rPr>
          <w:rFonts w:ascii="Arial" w:hAnsi="Arial" w:cs="Arial"/>
          <w:sz w:val="22"/>
          <w:szCs w:val="22"/>
          <w:lang w:val="en-NZ"/>
        </w:rPr>
        <w:t xml:space="preserve">New Zealand Royal Society </w:t>
      </w:r>
      <w:r w:rsidRPr="001329C8">
        <w:rPr>
          <w:rFonts w:ascii="Arial" w:hAnsi="Arial" w:cs="Arial"/>
          <w:sz w:val="22"/>
          <w:szCs w:val="22"/>
          <w:lang w:val="en-NZ"/>
        </w:rPr>
        <w:t>MacDiarmid Young Scientist of the Year</w:t>
      </w:r>
    </w:p>
    <w:p w14:paraId="77F8EB0F" w14:textId="77777777" w:rsidR="0056456D" w:rsidRPr="001329C8" w:rsidRDefault="0056456D" w:rsidP="0056456D">
      <w:pPr>
        <w:ind w:left="567" w:hanging="567"/>
        <w:rPr>
          <w:rFonts w:ascii="Arial" w:hAnsi="Arial" w:cs="Arial"/>
          <w:sz w:val="22"/>
          <w:szCs w:val="22"/>
          <w:lang w:val="en-NZ"/>
        </w:rPr>
      </w:pPr>
      <w:r w:rsidRPr="001329C8">
        <w:rPr>
          <w:rFonts w:ascii="Arial" w:hAnsi="Arial" w:cs="Arial"/>
          <w:sz w:val="22"/>
          <w:szCs w:val="22"/>
          <w:lang w:val="en-NZ"/>
        </w:rPr>
        <w:lastRenderedPageBreak/>
        <w:t>2009</w:t>
      </w:r>
      <w:r w:rsidRPr="001329C8">
        <w:rPr>
          <w:rFonts w:ascii="Arial" w:hAnsi="Arial" w:cs="Arial"/>
          <w:sz w:val="22"/>
          <w:szCs w:val="22"/>
          <w:lang w:val="en-NZ"/>
        </w:rPr>
        <w:tab/>
      </w:r>
      <w:r>
        <w:rPr>
          <w:rFonts w:ascii="Arial" w:hAnsi="Arial" w:cs="Arial"/>
          <w:sz w:val="22"/>
          <w:szCs w:val="22"/>
          <w:lang w:val="en-NZ"/>
        </w:rPr>
        <w:tab/>
      </w:r>
      <w:r w:rsidRPr="001329C8">
        <w:rPr>
          <w:rFonts w:ascii="Arial" w:hAnsi="Arial" w:cs="Arial"/>
          <w:sz w:val="22"/>
          <w:szCs w:val="22"/>
          <w:lang w:val="en-NZ"/>
        </w:rPr>
        <w:t>Finalist in the International Hypoxia Symposia, Student and Fellow Award</w:t>
      </w:r>
    </w:p>
    <w:p w14:paraId="235EA0FA" w14:textId="77777777" w:rsidR="0056456D" w:rsidRPr="001329C8" w:rsidRDefault="0056456D" w:rsidP="0056456D">
      <w:pPr>
        <w:ind w:left="567" w:hanging="567"/>
        <w:rPr>
          <w:rFonts w:ascii="Arial" w:hAnsi="Arial" w:cs="Arial"/>
          <w:sz w:val="22"/>
          <w:szCs w:val="22"/>
          <w:lang w:val="en-NZ"/>
        </w:rPr>
      </w:pPr>
      <w:r w:rsidRPr="001329C8">
        <w:rPr>
          <w:rFonts w:ascii="Arial" w:hAnsi="Arial" w:cs="Arial"/>
          <w:sz w:val="22"/>
          <w:szCs w:val="22"/>
          <w:lang w:val="en-NZ"/>
        </w:rPr>
        <w:t>2008</w:t>
      </w:r>
      <w:r w:rsidRPr="001329C8">
        <w:rPr>
          <w:rFonts w:ascii="Arial" w:hAnsi="Arial" w:cs="Arial"/>
          <w:sz w:val="22"/>
          <w:szCs w:val="22"/>
          <w:lang w:val="en-NZ"/>
        </w:rPr>
        <w:tab/>
      </w:r>
      <w:r>
        <w:rPr>
          <w:rFonts w:ascii="Arial" w:hAnsi="Arial" w:cs="Arial"/>
          <w:sz w:val="22"/>
          <w:szCs w:val="22"/>
          <w:lang w:val="en-NZ"/>
        </w:rPr>
        <w:tab/>
      </w:r>
      <w:r w:rsidRPr="001329C8">
        <w:rPr>
          <w:rFonts w:ascii="Arial" w:hAnsi="Arial" w:cs="Arial"/>
          <w:sz w:val="22"/>
          <w:szCs w:val="22"/>
          <w:lang w:val="en-NZ"/>
        </w:rPr>
        <w:t xml:space="preserve">University of Otago Postgraduate Award </w:t>
      </w:r>
    </w:p>
    <w:p w14:paraId="00525A7C" w14:textId="77777777" w:rsidR="0056456D" w:rsidRPr="001329C8" w:rsidRDefault="0056456D" w:rsidP="0056456D">
      <w:pPr>
        <w:ind w:left="567" w:hanging="567"/>
        <w:rPr>
          <w:rFonts w:ascii="Arial" w:hAnsi="Arial" w:cs="Arial"/>
          <w:sz w:val="22"/>
          <w:szCs w:val="22"/>
          <w:lang w:val="en-NZ"/>
        </w:rPr>
      </w:pPr>
      <w:r w:rsidRPr="001329C8">
        <w:rPr>
          <w:rFonts w:ascii="Arial" w:hAnsi="Arial" w:cs="Arial"/>
          <w:sz w:val="22"/>
          <w:szCs w:val="22"/>
          <w:lang w:val="en-NZ"/>
        </w:rPr>
        <w:t>2008</w:t>
      </w:r>
      <w:r w:rsidRPr="001329C8">
        <w:rPr>
          <w:rFonts w:ascii="Arial" w:hAnsi="Arial" w:cs="Arial"/>
          <w:sz w:val="22"/>
          <w:szCs w:val="22"/>
          <w:lang w:val="en-NZ"/>
        </w:rPr>
        <w:tab/>
      </w:r>
      <w:r>
        <w:rPr>
          <w:rFonts w:ascii="Arial" w:hAnsi="Arial" w:cs="Arial"/>
          <w:sz w:val="22"/>
          <w:szCs w:val="22"/>
          <w:lang w:val="en-NZ"/>
        </w:rPr>
        <w:tab/>
      </w:r>
      <w:r w:rsidRPr="001329C8">
        <w:rPr>
          <w:rFonts w:ascii="Arial" w:hAnsi="Arial" w:cs="Arial"/>
          <w:sz w:val="22"/>
          <w:szCs w:val="22"/>
          <w:lang w:val="en-NZ"/>
        </w:rPr>
        <w:t>University of Otago, Department of Physiology, Departmental Award</w:t>
      </w:r>
    </w:p>
    <w:p w14:paraId="7265FB58" w14:textId="77777777" w:rsidR="0056456D" w:rsidRPr="001329C8" w:rsidRDefault="0056456D" w:rsidP="0056456D">
      <w:pPr>
        <w:ind w:left="567" w:hanging="567"/>
        <w:rPr>
          <w:rFonts w:ascii="Arial" w:hAnsi="Arial" w:cs="Arial"/>
          <w:sz w:val="22"/>
          <w:szCs w:val="22"/>
          <w:lang w:val="en-NZ"/>
        </w:rPr>
      </w:pPr>
      <w:r w:rsidRPr="001329C8">
        <w:rPr>
          <w:rFonts w:ascii="Arial" w:hAnsi="Arial" w:cs="Arial"/>
          <w:sz w:val="22"/>
          <w:szCs w:val="22"/>
          <w:lang w:val="en-NZ"/>
        </w:rPr>
        <w:t>2008</w:t>
      </w:r>
      <w:r w:rsidRPr="001329C8">
        <w:rPr>
          <w:rFonts w:ascii="Arial" w:hAnsi="Arial" w:cs="Arial"/>
          <w:sz w:val="22"/>
          <w:szCs w:val="22"/>
          <w:lang w:val="en-NZ"/>
        </w:rPr>
        <w:tab/>
      </w:r>
      <w:r>
        <w:rPr>
          <w:rFonts w:ascii="Arial" w:hAnsi="Arial" w:cs="Arial"/>
          <w:sz w:val="22"/>
          <w:szCs w:val="22"/>
          <w:lang w:val="en-NZ"/>
        </w:rPr>
        <w:tab/>
      </w:r>
      <w:r w:rsidRPr="001329C8">
        <w:rPr>
          <w:rFonts w:ascii="Arial" w:hAnsi="Arial" w:cs="Arial"/>
          <w:sz w:val="22"/>
          <w:szCs w:val="22"/>
          <w:lang w:val="en-NZ"/>
        </w:rPr>
        <w:t xml:space="preserve">Finalist in Otago Medical School Research Society Student Speakers Award  </w:t>
      </w:r>
    </w:p>
    <w:p w14:paraId="4D6856EE" w14:textId="77777777" w:rsidR="0056456D" w:rsidRPr="001329C8" w:rsidRDefault="0056456D" w:rsidP="0056456D">
      <w:pPr>
        <w:ind w:left="567" w:hanging="567"/>
        <w:rPr>
          <w:rFonts w:ascii="Arial" w:hAnsi="Arial" w:cs="Arial"/>
          <w:sz w:val="22"/>
          <w:szCs w:val="22"/>
          <w:lang w:val="en-NZ"/>
        </w:rPr>
      </w:pPr>
      <w:r w:rsidRPr="001329C8">
        <w:rPr>
          <w:rFonts w:ascii="Arial" w:hAnsi="Arial" w:cs="Arial"/>
          <w:sz w:val="22"/>
          <w:szCs w:val="22"/>
          <w:lang w:val="en-NZ"/>
        </w:rPr>
        <w:t>2007</w:t>
      </w:r>
      <w:r w:rsidRPr="001329C8">
        <w:rPr>
          <w:rFonts w:ascii="Arial" w:hAnsi="Arial" w:cs="Arial"/>
          <w:sz w:val="22"/>
          <w:szCs w:val="22"/>
          <w:lang w:val="en-NZ"/>
        </w:rPr>
        <w:tab/>
      </w:r>
      <w:r>
        <w:rPr>
          <w:rFonts w:ascii="Arial" w:hAnsi="Arial" w:cs="Arial"/>
          <w:sz w:val="22"/>
          <w:szCs w:val="22"/>
          <w:lang w:val="en-NZ"/>
        </w:rPr>
        <w:tab/>
      </w:r>
      <w:r w:rsidRPr="001329C8">
        <w:rPr>
          <w:rFonts w:ascii="Arial" w:hAnsi="Arial" w:cs="Arial"/>
          <w:sz w:val="22"/>
          <w:szCs w:val="22"/>
          <w:lang w:val="en-NZ"/>
        </w:rPr>
        <w:t xml:space="preserve">Finalist in Otago Medical School Research Society Student Speakers Award  </w:t>
      </w:r>
    </w:p>
    <w:p w14:paraId="36DBC958" w14:textId="77777777" w:rsidR="0056456D" w:rsidRPr="001329C8" w:rsidRDefault="0056456D" w:rsidP="0056456D">
      <w:pPr>
        <w:rPr>
          <w:rFonts w:ascii="Arial" w:hAnsi="Arial" w:cs="Arial"/>
          <w:sz w:val="22"/>
          <w:szCs w:val="22"/>
          <w:lang w:val="en-NZ"/>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1080"/>
        <w:gridCol w:w="1980"/>
        <w:gridCol w:w="1620"/>
        <w:gridCol w:w="1080"/>
      </w:tblGrid>
      <w:tr w:rsidR="0056456D" w:rsidRPr="001329C8" w14:paraId="14C72049" w14:textId="77777777" w:rsidTr="00B278FC">
        <w:tc>
          <w:tcPr>
            <w:tcW w:w="3528" w:type="dxa"/>
            <w:vMerge w:val="restart"/>
            <w:shd w:val="clear" w:color="auto" w:fill="E0E0E0"/>
          </w:tcPr>
          <w:p w14:paraId="28C8097D" w14:textId="77777777" w:rsidR="0056456D" w:rsidRPr="001329C8" w:rsidRDefault="0056456D" w:rsidP="00B278FC">
            <w:pPr>
              <w:rPr>
                <w:rFonts w:ascii="Arial" w:hAnsi="Arial" w:cs="Arial"/>
                <w:b/>
                <w:sz w:val="22"/>
                <w:szCs w:val="22"/>
                <w:lang w:val="en-NZ"/>
              </w:rPr>
            </w:pPr>
            <w:r w:rsidRPr="001329C8">
              <w:rPr>
                <w:rFonts w:ascii="Arial" w:hAnsi="Arial" w:cs="Arial"/>
                <w:b/>
                <w:sz w:val="22"/>
                <w:szCs w:val="22"/>
                <w:lang w:val="en-NZ"/>
              </w:rPr>
              <w:t xml:space="preserve">1g.   Total number of </w:t>
            </w:r>
            <w:r w:rsidRPr="001329C8">
              <w:rPr>
                <w:rFonts w:ascii="Arial" w:hAnsi="Arial" w:cs="Arial"/>
                <w:b/>
                <w:i/>
                <w:sz w:val="22"/>
                <w:szCs w:val="22"/>
                <w:lang w:val="en-NZ"/>
              </w:rPr>
              <w:t>peer reviewed</w:t>
            </w:r>
            <w:r w:rsidRPr="001329C8">
              <w:rPr>
                <w:rFonts w:ascii="Arial" w:hAnsi="Arial" w:cs="Arial"/>
                <w:b/>
                <w:sz w:val="22"/>
                <w:szCs w:val="22"/>
                <w:lang w:val="en-NZ"/>
              </w:rPr>
              <w:t xml:space="preserve"> publications and patents</w:t>
            </w:r>
          </w:p>
        </w:tc>
        <w:tc>
          <w:tcPr>
            <w:tcW w:w="1080" w:type="dxa"/>
            <w:tcBorders>
              <w:bottom w:val="single" w:sz="4" w:space="0" w:color="auto"/>
            </w:tcBorders>
            <w:shd w:val="clear" w:color="auto" w:fill="E0E0E0"/>
          </w:tcPr>
          <w:p w14:paraId="1D20D60E" w14:textId="77777777" w:rsidR="0056456D" w:rsidRPr="001329C8" w:rsidRDefault="0056456D" w:rsidP="00B278FC">
            <w:pPr>
              <w:jc w:val="center"/>
              <w:rPr>
                <w:rFonts w:ascii="Arial" w:hAnsi="Arial" w:cs="Arial"/>
                <w:sz w:val="22"/>
                <w:szCs w:val="22"/>
                <w:lang w:val="en-NZ"/>
              </w:rPr>
            </w:pPr>
            <w:r w:rsidRPr="001329C8">
              <w:rPr>
                <w:rFonts w:ascii="Arial" w:hAnsi="Arial" w:cs="Arial"/>
                <w:sz w:val="22"/>
                <w:szCs w:val="22"/>
                <w:lang w:val="en-NZ"/>
              </w:rPr>
              <w:t>Journal articles</w:t>
            </w:r>
          </w:p>
        </w:tc>
        <w:tc>
          <w:tcPr>
            <w:tcW w:w="1980" w:type="dxa"/>
            <w:shd w:val="clear" w:color="auto" w:fill="E0E0E0"/>
          </w:tcPr>
          <w:p w14:paraId="0FC0A22B" w14:textId="77777777" w:rsidR="0056456D" w:rsidRPr="001329C8" w:rsidRDefault="0056456D" w:rsidP="00B278FC">
            <w:pPr>
              <w:jc w:val="center"/>
              <w:rPr>
                <w:rFonts w:ascii="Arial" w:hAnsi="Arial" w:cs="Arial"/>
                <w:sz w:val="22"/>
                <w:szCs w:val="22"/>
                <w:lang w:val="en-NZ"/>
              </w:rPr>
            </w:pPr>
            <w:r w:rsidRPr="001329C8">
              <w:rPr>
                <w:rFonts w:ascii="Arial" w:hAnsi="Arial" w:cs="Arial"/>
                <w:sz w:val="22"/>
                <w:szCs w:val="22"/>
                <w:lang w:val="en-NZ"/>
              </w:rPr>
              <w:t>Books, book chapters, books edited</w:t>
            </w:r>
          </w:p>
        </w:tc>
        <w:tc>
          <w:tcPr>
            <w:tcW w:w="1620" w:type="dxa"/>
            <w:shd w:val="clear" w:color="auto" w:fill="E0E0E0"/>
          </w:tcPr>
          <w:p w14:paraId="6C19FF3F" w14:textId="77777777" w:rsidR="0056456D" w:rsidRPr="001329C8" w:rsidRDefault="0056456D" w:rsidP="00B278FC">
            <w:pPr>
              <w:jc w:val="center"/>
              <w:rPr>
                <w:rFonts w:ascii="Arial" w:hAnsi="Arial" w:cs="Arial"/>
                <w:sz w:val="22"/>
                <w:szCs w:val="22"/>
                <w:lang w:val="en-NZ"/>
              </w:rPr>
            </w:pPr>
            <w:r w:rsidRPr="001329C8">
              <w:rPr>
                <w:rFonts w:ascii="Arial" w:hAnsi="Arial" w:cs="Arial"/>
                <w:sz w:val="22"/>
                <w:szCs w:val="22"/>
                <w:lang w:val="en-NZ"/>
              </w:rPr>
              <w:t>Conference proceedings</w:t>
            </w:r>
          </w:p>
        </w:tc>
        <w:tc>
          <w:tcPr>
            <w:tcW w:w="1080" w:type="dxa"/>
            <w:tcBorders>
              <w:bottom w:val="single" w:sz="4" w:space="0" w:color="auto"/>
            </w:tcBorders>
            <w:shd w:val="clear" w:color="auto" w:fill="E0E0E0"/>
          </w:tcPr>
          <w:p w14:paraId="3C61F37F" w14:textId="77777777" w:rsidR="0056456D" w:rsidRPr="001329C8" w:rsidRDefault="0056456D" w:rsidP="00B278FC">
            <w:pPr>
              <w:jc w:val="center"/>
              <w:rPr>
                <w:rFonts w:ascii="Arial" w:hAnsi="Arial" w:cs="Arial"/>
                <w:sz w:val="22"/>
                <w:szCs w:val="22"/>
                <w:lang w:val="en-NZ"/>
              </w:rPr>
            </w:pPr>
            <w:r w:rsidRPr="001329C8">
              <w:rPr>
                <w:rFonts w:ascii="Arial" w:hAnsi="Arial" w:cs="Arial"/>
                <w:sz w:val="22"/>
                <w:szCs w:val="22"/>
                <w:lang w:val="en-NZ"/>
              </w:rPr>
              <w:t>Patents</w:t>
            </w:r>
          </w:p>
        </w:tc>
      </w:tr>
      <w:tr w:rsidR="0056456D" w:rsidRPr="001329C8" w14:paraId="410C16BE" w14:textId="77777777" w:rsidTr="00B278FC">
        <w:tc>
          <w:tcPr>
            <w:tcW w:w="3528" w:type="dxa"/>
            <w:vMerge/>
            <w:tcBorders>
              <w:bottom w:val="single" w:sz="4" w:space="0" w:color="auto"/>
            </w:tcBorders>
            <w:shd w:val="clear" w:color="auto" w:fill="CCFF33"/>
          </w:tcPr>
          <w:p w14:paraId="362E5F7F" w14:textId="77777777" w:rsidR="0056456D" w:rsidRPr="001329C8" w:rsidRDefault="0056456D" w:rsidP="00B278FC">
            <w:pPr>
              <w:rPr>
                <w:rFonts w:ascii="Arial" w:hAnsi="Arial" w:cs="Arial"/>
                <w:b/>
                <w:sz w:val="22"/>
                <w:szCs w:val="22"/>
                <w:lang w:val="en-NZ"/>
              </w:rPr>
            </w:pPr>
          </w:p>
        </w:tc>
        <w:tc>
          <w:tcPr>
            <w:tcW w:w="1080" w:type="dxa"/>
            <w:tcBorders>
              <w:bottom w:val="single" w:sz="4" w:space="0" w:color="auto"/>
            </w:tcBorders>
            <w:shd w:val="clear" w:color="auto" w:fill="auto"/>
          </w:tcPr>
          <w:p w14:paraId="2C124FD9" w14:textId="33D90B34" w:rsidR="0056456D" w:rsidRPr="001329C8" w:rsidRDefault="0056456D" w:rsidP="00B278FC">
            <w:pPr>
              <w:rPr>
                <w:rFonts w:ascii="Arial" w:hAnsi="Arial" w:cs="Arial"/>
                <w:sz w:val="22"/>
                <w:szCs w:val="22"/>
                <w:lang w:val="en-NZ"/>
              </w:rPr>
            </w:pPr>
            <w:r w:rsidRPr="001329C8">
              <w:rPr>
                <w:rFonts w:ascii="Arial" w:hAnsi="Arial" w:cs="Arial"/>
                <w:sz w:val="22"/>
                <w:szCs w:val="22"/>
                <w:lang w:val="en-NZ"/>
              </w:rPr>
              <w:t>2</w:t>
            </w:r>
            <w:r w:rsidR="002031C6">
              <w:rPr>
                <w:rFonts w:ascii="Arial" w:hAnsi="Arial" w:cs="Arial"/>
                <w:sz w:val="22"/>
                <w:szCs w:val="22"/>
                <w:lang w:val="en-NZ"/>
              </w:rPr>
              <w:t>7</w:t>
            </w:r>
          </w:p>
        </w:tc>
        <w:tc>
          <w:tcPr>
            <w:tcW w:w="1980" w:type="dxa"/>
          </w:tcPr>
          <w:p w14:paraId="558E00F6" w14:textId="77777777" w:rsidR="0056456D" w:rsidRPr="001329C8" w:rsidRDefault="0056456D" w:rsidP="00B278FC">
            <w:pPr>
              <w:rPr>
                <w:rFonts w:ascii="Arial" w:hAnsi="Arial" w:cs="Arial"/>
                <w:sz w:val="22"/>
                <w:szCs w:val="22"/>
                <w:lang w:val="en-NZ"/>
              </w:rPr>
            </w:pPr>
            <w:r w:rsidRPr="001329C8">
              <w:rPr>
                <w:rFonts w:ascii="Arial" w:hAnsi="Arial" w:cs="Arial"/>
                <w:sz w:val="22"/>
                <w:szCs w:val="22"/>
                <w:lang w:val="en-NZ"/>
              </w:rPr>
              <w:t>0</w:t>
            </w:r>
          </w:p>
        </w:tc>
        <w:tc>
          <w:tcPr>
            <w:tcW w:w="1620" w:type="dxa"/>
          </w:tcPr>
          <w:p w14:paraId="43C7C1FF" w14:textId="341EC0E8" w:rsidR="0056456D" w:rsidRPr="001329C8" w:rsidRDefault="0056456D" w:rsidP="00B278FC">
            <w:pPr>
              <w:rPr>
                <w:rFonts w:ascii="Arial" w:hAnsi="Arial" w:cs="Arial"/>
                <w:sz w:val="22"/>
                <w:szCs w:val="22"/>
                <w:lang w:val="en-NZ"/>
              </w:rPr>
            </w:pPr>
            <w:r w:rsidRPr="001329C8">
              <w:rPr>
                <w:rFonts w:ascii="Arial" w:hAnsi="Arial" w:cs="Arial"/>
                <w:sz w:val="22"/>
                <w:szCs w:val="22"/>
                <w:lang w:val="en-NZ"/>
              </w:rPr>
              <w:t>1</w:t>
            </w:r>
            <w:r w:rsidR="0092302F">
              <w:rPr>
                <w:rFonts w:ascii="Arial" w:hAnsi="Arial" w:cs="Arial"/>
                <w:sz w:val="22"/>
                <w:szCs w:val="22"/>
                <w:lang w:val="en-NZ"/>
              </w:rPr>
              <w:t>5</w:t>
            </w:r>
            <w:bookmarkStart w:id="0" w:name="_GoBack"/>
            <w:bookmarkEnd w:id="0"/>
          </w:p>
        </w:tc>
        <w:tc>
          <w:tcPr>
            <w:tcW w:w="1080" w:type="dxa"/>
            <w:shd w:val="clear" w:color="auto" w:fill="auto"/>
          </w:tcPr>
          <w:p w14:paraId="616A2B4D" w14:textId="77777777" w:rsidR="0056456D" w:rsidRPr="001329C8" w:rsidRDefault="0056456D" w:rsidP="00B278FC">
            <w:pPr>
              <w:rPr>
                <w:rFonts w:ascii="Arial" w:hAnsi="Arial" w:cs="Arial"/>
                <w:sz w:val="22"/>
                <w:szCs w:val="22"/>
                <w:lang w:val="en-NZ"/>
              </w:rPr>
            </w:pPr>
            <w:r w:rsidRPr="001329C8">
              <w:rPr>
                <w:rFonts w:ascii="Arial" w:hAnsi="Arial" w:cs="Arial"/>
                <w:sz w:val="22"/>
                <w:szCs w:val="22"/>
                <w:lang w:val="en-NZ"/>
              </w:rPr>
              <w:t>0</w:t>
            </w:r>
          </w:p>
        </w:tc>
      </w:tr>
    </w:tbl>
    <w:p w14:paraId="07D154D6" w14:textId="77777777" w:rsidR="0056456D" w:rsidRPr="001329C8" w:rsidRDefault="0056456D" w:rsidP="0056456D">
      <w:pPr>
        <w:rPr>
          <w:rFonts w:ascii="Arial" w:hAnsi="Arial" w:cs="Arial"/>
          <w:sz w:val="22"/>
          <w:szCs w:val="22"/>
          <w:lang w:val="en-NZ"/>
        </w:rPr>
      </w:pPr>
    </w:p>
    <w:p w14:paraId="04B0591B" w14:textId="77777777" w:rsidR="0056456D" w:rsidRPr="001329C8" w:rsidRDefault="0056456D" w:rsidP="0056456D">
      <w:pPr>
        <w:rPr>
          <w:rFonts w:ascii="Arial" w:hAnsi="Arial" w:cs="Arial"/>
          <w:b/>
          <w:sz w:val="22"/>
          <w:szCs w:val="22"/>
          <w:lang w:val="en-NZ"/>
        </w:rPr>
      </w:pPr>
      <w:r w:rsidRPr="001329C8">
        <w:rPr>
          <w:rFonts w:ascii="Arial" w:hAnsi="Arial" w:cs="Arial"/>
          <w:b/>
          <w:sz w:val="22"/>
          <w:szCs w:val="22"/>
          <w:lang w:val="en-NZ"/>
        </w:rPr>
        <w:t>PART 2</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88"/>
      </w:tblGrid>
      <w:tr w:rsidR="0056456D" w:rsidRPr="001329C8" w14:paraId="356412AA" w14:textId="77777777" w:rsidTr="00B278FC">
        <w:tc>
          <w:tcPr>
            <w:tcW w:w="9288" w:type="dxa"/>
            <w:tcBorders>
              <w:bottom w:val="single" w:sz="4" w:space="0" w:color="auto"/>
            </w:tcBorders>
            <w:shd w:val="clear" w:color="auto" w:fill="E0E0E0"/>
          </w:tcPr>
          <w:p w14:paraId="7C571F98" w14:textId="77777777" w:rsidR="0056456D" w:rsidRPr="001329C8" w:rsidRDefault="0056456D" w:rsidP="00B278FC">
            <w:pPr>
              <w:rPr>
                <w:rFonts w:ascii="Arial" w:hAnsi="Arial" w:cs="Arial"/>
                <w:b/>
                <w:sz w:val="22"/>
                <w:szCs w:val="22"/>
                <w:lang w:val="en-NZ"/>
              </w:rPr>
            </w:pPr>
            <w:r w:rsidRPr="001329C8">
              <w:rPr>
                <w:rFonts w:ascii="Arial" w:hAnsi="Arial" w:cs="Arial"/>
                <w:b/>
                <w:sz w:val="22"/>
                <w:szCs w:val="22"/>
                <w:lang w:val="en-NZ"/>
              </w:rPr>
              <w:t xml:space="preserve">Research publications and dissemination </w:t>
            </w:r>
          </w:p>
        </w:tc>
      </w:tr>
    </w:tbl>
    <w:p w14:paraId="5B2CD4C1" w14:textId="77777777" w:rsidR="0056456D" w:rsidRPr="001329C8" w:rsidRDefault="0056456D" w:rsidP="0056456D">
      <w:pPr>
        <w:rPr>
          <w:rFonts w:ascii="Arial" w:hAnsi="Arial" w:cs="Arial"/>
          <w:i/>
          <w:sz w:val="22"/>
          <w:szCs w:val="22"/>
          <w:lang w:val="en-NZ"/>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56456D" w:rsidRPr="001329C8" w14:paraId="095AAFE8" w14:textId="77777777" w:rsidTr="00B278FC">
        <w:tc>
          <w:tcPr>
            <w:tcW w:w="9288" w:type="dxa"/>
            <w:shd w:val="clear" w:color="auto" w:fill="E0E0E0"/>
          </w:tcPr>
          <w:p w14:paraId="61EAD783" w14:textId="77777777" w:rsidR="0056456D" w:rsidRPr="001329C8" w:rsidRDefault="0056456D" w:rsidP="00B278FC">
            <w:pPr>
              <w:rPr>
                <w:rFonts w:ascii="Arial" w:hAnsi="Arial" w:cs="Arial"/>
                <w:sz w:val="22"/>
                <w:szCs w:val="22"/>
                <w:lang w:val="en-NZ"/>
              </w:rPr>
            </w:pPr>
            <w:r w:rsidRPr="001329C8">
              <w:rPr>
                <w:rFonts w:ascii="Arial" w:hAnsi="Arial" w:cs="Arial"/>
                <w:sz w:val="22"/>
                <w:szCs w:val="22"/>
                <w:lang w:val="en-NZ"/>
              </w:rPr>
              <w:t>Peer-reviewed journal articles</w:t>
            </w:r>
          </w:p>
        </w:tc>
      </w:tr>
      <w:tr w:rsidR="0056456D" w:rsidRPr="001329C8" w14:paraId="050FC22C" w14:textId="77777777" w:rsidTr="00B278FC">
        <w:tc>
          <w:tcPr>
            <w:tcW w:w="9288" w:type="dxa"/>
            <w:tcBorders>
              <w:bottom w:val="single" w:sz="4" w:space="0" w:color="auto"/>
            </w:tcBorders>
          </w:tcPr>
          <w:p w14:paraId="6A15B9BA" w14:textId="561F165B" w:rsidR="002152F4" w:rsidRPr="002152F4" w:rsidRDefault="002152F4" w:rsidP="002152F4">
            <w:pPr>
              <w:pStyle w:val="ListParagraph"/>
              <w:numPr>
                <w:ilvl w:val="0"/>
                <w:numId w:val="2"/>
              </w:numPr>
              <w:ind w:left="426" w:hanging="425"/>
              <w:jc w:val="both"/>
              <w:rPr>
                <w:rFonts w:ascii="Arial" w:hAnsi="Arial" w:cs="Arial"/>
                <w:bCs/>
                <w:sz w:val="21"/>
                <w:szCs w:val="22"/>
                <w:lang w:val="en-NZ"/>
              </w:rPr>
            </w:pPr>
            <w:r w:rsidRPr="00C45B2F">
              <w:rPr>
                <w:rFonts w:ascii="Arial" w:hAnsi="Arial" w:cs="Arial"/>
                <w:bCs/>
                <w:sz w:val="21"/>
                <w:szCs w:val="22"/>
                <w:lang w:val="en-NZ"/>
              </w:rPr>
              <w:t xml:space="preserve">Lucas RAI, Wilson LC, Ainslie PN, </w:t>
            </w:r>
            <w:r w:rsidRPr="00C45B2F">
              <w:rPr>
                <w:rFonts w:ascii="Arial" w:hAnsi="Arial" w:cs="Arial"/>
                <w:b/>
                <w:bCs/>
                <w:sz w:val="21"/>
                <w:szCs w:val="22"/>
                <w:u w:val="single"/>
                <w:lang w:val="en-NZ"/>
              </w:rPr>
              <w:t>Fan JL</w:t>
            </w:r>
            <w:r w:rsidRPr="00C45B2F">
              <w:rPr>
                <w:rFonts w:ascii="Arial" w:hAnsi="Arial" w:cs="Arial"/>
                <w:bCs/>
                <w:sz w:val="21"/>
                <w:szCs w:val="22"/>
                <w:lang w:val="en-NZ"/>
              </w:rPr>
              <w:t xml:space="preserve">, Thomas KN, Cotter JD. The independent and interactive effects of incremental heat strain, orthostatic stress and mild hypohydration on cerebral perfusion. </w:t>
            </w:r>
            <w:r w:rsidRPr="00C45B2F">
              <w:rPr>
                <w:rFonts w:ascii="Arial" w:hAnsi="Arial" w:cs="Arial"/>
                <w:bCs/>
                <w:i/>
                <w:sz w:val="21"/>
                <w:szCs w:val="22"/>
                <w:lang w:val="en-NZ"/>
              </w:rPr>
              <w:t>Am J Physiol Regul Comp Integr Physiol</w:t>
            </w:r>
            <w:r w:rsidRPr="00C45B2F">
              <w:rPr>
                <w:rFonts w:ascii="Arial" w:hAnsi="Arial" w:cs="Arial"/>
                <w:bCs/>
                <w:sz w:val="21"/>
                <w:szCs w:val="22"/>
                <w:lang w:val="en-NZ"/>
              </w:rPr>
              <w:t xml:space="preserve">. </w:t>
            </w:r>
            <w:r w:rsidR="007173D0">
              <w:rPr>
                <w:rFonts w:ascii="Arial" w:hAnsi="Arial" w:cs="Arial"/>
                <w:bCs/>
                <w:sz w:val="21"/>
                <w:szCs w:val="22"/>
                <w:lang w:val="en-NZ"/>
              </w:rPr>
              <w:t>2017 Dec DOI: 10.1152/ajpregu.00109.2017</w:t>
            </w:r>
            <w:r w:rsidRPr="00C45B2F">
              <w:rPr>
                <w:rFonts w:ascii="Arial" w:hAnsi="Arial" w:cs="Arial"/>
                <w:bCs/>
                <w:i/>
                <w:sz w:val="21"/>
                <w:szCs w:val="22"/>
                <w:lang w:val="en-NZ"/>
              </w:rPr>
              <w:t>.</w:t>
            </w:r>
          </w:p>
          <w:p w14:paraId="5DA321E9" w14:textId="30B4820F" w:rsidR="001469CA" w:rsidRPr="00C45B2F" w:rsidRDefault="001469CA" w:rsidP="001469CA">
            <w:pPr>
              <w:pStyle w:val="ListParagraph"/>
              <w:numPr>
                <w:ilvl w:val="0"/>
                <w:numId w:val="2"/>
              </w:numPr>
              <w:ind w:left="426" w:hanging="425"/>
              <w:jc w:val="both"/>
              <w:rPr>
                <w:rFonts w:ascii="Arial" w:hAnsi="Arial" w:cs="Arial"/>
                <w:bCs/>
                <w:sz w:val="21"/>
                <w:szCs w:val="22"/>
                <w:u w:val="single"/>
                <w:lang w:val="en-NZ"/>
              </w:rPr>
            </w:pPr>
            <w:r w:rsidRPr="00C45B2F">
              <w:rPr>
                <w:rFonts w:ascii="Arial" w:hAnsi="Arial" w:cs="Arial"/>
                <w:b/>
                <w:bCs/>
                <w:sz w:val="21"/>
                <w:szCs w:val="22"/>
                <w:u w:val="single"/>
                <w:lang w:val="en-NZ"/>
              </w:rPr>
              <w:t>Fan JL</w:t>
            </w:r>
            <w:r w:rsidRPr="00C45B2F">
              <w:rPr>
                <w:rFonts w:ascii="Arial" w:hAnsi="Arial" w:cs="Arial"/>
                <w:bCs/>
                <w:sz w:val="21"/>
                <w:szCs w:val="22"/>
                <w:lang w:val="en-NZ"/>
              </w:rPr>
              <w:t xml:space="preserve">, </w:t>
            </w:r>
            <w:r w:rsidR="007173D0" w:rsidRPr="00C45B2F">
              <w:rPr>
                <w:rFonts w:ascii="Arial" w:hAnsi="Arial" w:cs="Arial"/>
                <w:bCs/>
                <w:sz w:val="21"/>
                <w:szCs w:val="22"/>
                <w:lang w:val="en-NZ"/>
              </w:rPr>
              <w:t>O’Donnell</w:t>
            </w:r>
            <w:r w:rsidRPr="00C45B2F">
              <w:rPr>
                <w:rFonts w:ascii="Arial" w:hAnsi="Arial" w:cs="Arial"/>
                <w:bCs/>
                <w:sz w:val="21"/>
                <w:szCs w:val="22"/>
                <w:lang w:val="en-NZ"/>
              </w:rPr>
              <w:t xml:space="preserve"> T, Lanford J, Wong LK, Clarkson AN, Tzeng YC. Effect of dietary nitrate supplementation on blood pressure variability and vascular function in high-risk transient ischemic attack patients. </w:t>
            </w:r>
            <w:r w:rsidRPr="00C45B2F">
              <w:rPr>
                <w:rFonts w:ascii="Arial" w:hAnsi="Arial" w:cs="Arial"/>
                <w:bCs/>
                <w:i/>
                <w:sz w:val="21"/>
                <w:szCs w:val="22"/>
                <w:lang w:val="en-NZ"/>
              </w:rPr>
              <w:t>J Clin Trials</w:t>
            </w:r>
            <w:r w:rsidRPr="00C45B2F">
              <w:rPr>
                <w:rFonts w:ascii="Arial" w:hAnsi="Arial" w:cs="Arial"/>
                <w:bCs/>
                <w:sz w:val="21"/>
                <w:szCs w:val="22"/>
                <w:lang w:val="en-NZ"/>
              </w:rPr>
              <w:t>. 2016, 6:6. DOI: 10.4172/2167-0870.1000293.3</w:t>
            </w:r>
          </w:p>
          <w:p w14:paraId="293F5E79" w14:textId="77777777" w:rsidR="001469CA" w:rsidRPr="00C45B2F" w:rsidRDefault="001469CA" w:rsidP="001469CA">
            <w:pPr>
              <w:pStyle w:val="ListParagraph"/>
              <w:numPr>
                <w:ilvl w:val="0"/>
                <w:numId w:val="2"/>
              </w:numPr>
              <w:ind w:left="426" w:hanging="425"/>
              <w:jc w:val="both"/>
              <w:rPr>
                <w:rFonts w:ascii="Arial" w:hAnsi="Arial" w:cs="Arial"/>
                <w:bCs/>
                <w:sz w:val="21"/>
                <w:szCs w:val="22"/>
                <w:lang w:val="en-NZ"/>
              </w:rPr>
            </w:pPr>
            <w:r w:rsidRPr="00C45B2F">
              <w:rPr>
                <w:rFonts w:ascii="Arial" w:hAnsi="Arial" w:cs="Arial"/>
                <w:b/>
                <w:bCs/>
                <w:sz w:val="21"/>
                <w:szCs w:val="22"/>
                <w:u w:val="single"/>
                <w:lang w:val="en-NZ"/>
              </w:rPr>
              <w:t>Fan JL</w:t>
            </w:r>
            <w:r w:rsidRPr="00C45B2F">
              <w:rPr>
                <w:rFonts w:ascii="Arial" w:hAnsi="Arial" w:cs="Arial"/>
                <w:bCs/>
                <w:sz w:val="21"/>
                <w:szCs w:val="22"/>
                <w:lang w:val="en-NZ"/>
              </w:rPr>
              <w:t xml:space="preserve"> &amp; Kayser B. Fatigue and exhaustion in hypoxia: role of cerebral oxygenation. </w:t>
            </w:r>
            <w:r w:rsidRPr="00C45B2F">
              <w:rPr>
                <w:rFonts w:ascii="Arial" w:hAnsi="Arial" w:cs="Arial"/>
                <w:bCs/>
                <w:i/>
                <w:sz w:val="21"/>
                <w:szCs w:val="22"/>
                <w:lang w:val="en-NZ"/>
              </w:rPr>
              <w:t>High Alt Med Biol</w:t>
            </w:r>
            <w:r w:rsidRPr="00C45B2F">
              <w:rPr>
                <w:rFonts w:ascii="Arial" w:hAnsi="Arial" w:cs="Arial"/>
                <w:bCs/>
                <w:sz w:val="21"/>
                <w:szCs w:val="22"/>
                <w:lang w:val="en-NZ"/>
              </w:rPr>
              <w:t xml:space="preserve">. 2016 Jun; 17(2): 72-84. </w:t>
            </w:r>
            <w:r w:rsidRPr="00C45B2F">
              <w:rPr>
                <w:rFonts w:ascii="Arial" w:hAnsi="Arial" w:cs="Arial"/>
                <w:bCs/>
                <w:sz w:val="21"/>
                <w:szCs w:val="22"/>
              </w:rPr>
              <w:t>DOI 10.1089/ham.2016.0034.</w:t>
            </w:r>
          </w:p>
          <w:p w14:paraId="7F1823BE" w14:textId="77777777" w:rsidR="001469CA" w:rsidRPr="00C45B2F" w:rsidRDefault="001469CA" w:rsidP="001469CA">
            <w:pPr>
              <w:pStyle w:val="ListParagraph"/>
              <w:numPr>
                <w:ilvl w:val="0"/>
                <w:numId w:val="2"/>
              </w:numPr>
              <w:ind w:left="426" w:hanging="425"/>
              <w:jc w:val="both"/>
              <w:rPr>
                <w:rFonts w:ascii="Arial" w:hAnsi="Arial" w:cs="Arial"/>
                <w:bCs/>
                <w:sz w:val="21"/>
                <w:szCs w:val="22"/>
                <w:lang w:val="en-NZ"/>
              </w:rPr>
            </w:pPr>
            <w:r w:rsidRPr="00C45B2F">
              <w:rPr>
                <w:rFonts w:ascii="Arial" w:hAnsi="Arial" w:cs="Arial"/>
                <w:b/>
                <w:bCs/>
                <w:sz w:val="21"/>
                <w:szCs w:val="22"/>
                <w:u w:val="single"/>
                <w:lang w:val="en-NZ"/>
              </w:rPr>
              <w:t>Fan JL</w:t>
            </w:r>
            <w:r w:rsidRPr="00C45B2F">
              <w:rPr>
                <w:rFonts w:ascii="Arial" w:hAnsi="Arial" w:cs="Arial"/>
                <w:bCs/>
                <w:sz w:val="21"/>
                <w:szCs w:val="22"/>
                <w:lang w:val="en-NZ"/>
              </w:rPr>
              <w:t xml:space="preserve">, Subudhi AW, Duffin J, Lovering AT, Roach RC, Kayser B. AltitudeOmics: Resetting of cerebrovascular CO2 reactivity following acclimatization to high altitude. </w:t>
            </w:r>
            <w:r w:rsidRPr="00C45B2F">
              <w:rPr>
                <w:rFonts w:ascii="Arial" w:hAnsi="Arial" w:cs="Arial"/>
                <w:bCs/>
                <w:i/>
                <w:sz w:val="21"/>
                <w:szCs w:val="22"/>
                <w:lang w:val="en-NZ"/>
              </w:rPr>
              <w:t>Front Physiol</w:t>
            </w:r>
            <w:r w:rsidRPr="00C45B2F">
              <w:rPr>
                <w:rFonts w:ascii="Arial" w:hAnsi="Arial" w:cs="Arial"/>
                <w:bCs/>
                <w:sz w:val="21"/>
                <w:szCs w:val="22"/>
                <w:lang w:val="en-NZ"/>
              </w:rPr>
              <w:t>. 2016 Jan. DOI 10.3389/fphys.2015.00394.</w:t>
            </w:r>
          </w:p>
          <w:p w14:paraId="5C201D6B" w14:textId="77777777" w:rsidR="001469CA" w:rsidRPr="00C45B2F" w:rsidRDefault="001469CA" w:rsidP="001469CA">
            <w:pPr>
              <w:pStyle w:val="ListParagraph"/>
              <w:numPr>
                <w:ilvl w:val="0"/>
                <w:numId w:val="2"/>
              </w:numPr>
              <w:ind w:left="426" w:hanging="425"/>
              <w:jc w:val="both"/>
              <w:rPr>
                <w:rFonts w:ascii="Arial" w:hAnsi="Arial" w:cs="Arial"/>
                <w:bCs/>
                <w:sz w:val="21"/>
                <w:szCs w:val="22"/>
                <w:lang w:val="en-NZ"/>
              </w:rPr>
            </w:pPr>
            <w:r w:rsidRPr="00C45B2F">
              <w:rPr>
                <w:rFonts w:ascii="Arial" w:hAnsi="Arial" w:cs="Arial"/>
                <w:bCs/>
                <w:sz w:val="21"/>
                <w:szCs w:val="22"/>
                <w:lang w:val="en-NZ"/>
              </w:rPr>
              <w:t xml:space="preserve">Bourdillon N, </w:t>
            </w:r>
            <w:r w:rsidRPr="00C45B2F">
              <w:rPr>
                <w:rFonts w:ascii="Arial" w:hAnsi="Arial" w:cs="Arial"/>
                <w:b/>
                <w:bCs/>
                <w:sz w:val="21"/>
                <w:szCs w:val="22"/>
                <w:u w:val="single"/>
                <w:lang w:val="en-NZ"/>
              </w:rPr>
              <w:t>Fan JL</w:t>
            </w:r>
            <w:r w:rsidRPr="00C45B2F">
              <w:rPr>
                <w:rFonts w:ascii="Arial" w:hAnsi="Arial" w:cs="Arial"/>
                <w:bCs/>
                <w:sz w:val="21"/>
                <w:szCs w:val="22"/>
                <w:lang w:val="en-NZ"/>
              </w:rPr>
              <w:t xml:space="preserve">, Uva B, Muller H, Meyer P, Kayser B. Effect of oral nitrate supplementation on pulmonary hemodynamics during exercise and time trial performance in normoxia and hypoxia: A randomized controlled trial. </w:t>
            </w:r>
            <w:r w:rsidRPr="00C45B2F">
              <w:rPr>
                <w:rFonts w:ascii="Arial" w:hAnsi="Arial" w:cs="Arial"/>
                <w:bCs/>
                <w:i/>
                <w:sz w:val="21"/>
                <w:szCs w:val="22"/>
                <w:lang w:val="en-NZ"/>
              </w:rPr>
              <w:t>Front Physiol</w:t>
            </w:r>
            <w:r w:rsidRPr="00C45B2F">
              <w:rPr>
                <w:rFonts w:ascii="Arial" w:hAnsi="Arial" w:cs="Arial"/>
                <w:bCs/>
                <w:sz w:val="21"/>
                <w:szCs w:val="22"/>
                <w:lang w:val="en-NZ"/>
              </w:rPr>
              <w:t>. 2015 Nov; 6:288. DOI 10.3389/fphy.2015.00288.</w:t>
            </w:r>
          </w:p>
          <w:p w14:paraId="57157334" w14:textId="77777777" w:rsidR="001469CA" w:rsidRPr="00C45B2F" w:rsidRDefault="001469CA" w:rsidP="001469CA">
            <w:pPr>
              <w:pStyle w:val="ListParagraph"/>
              <w:numPr>
                <w:ilvl w:val="0"/>
                <w:numId w:val="2"/>
              </w:numPr>
              <w:ind w:left="426" w:hanging="425"/>
              <w:jc w:val="both"/>
              <w:rPr>
                <w:rFonts w:ascii="Arial" w:hAnsi="Arial" w:cs="Arial"/>
                <w:b/>
                <w:bCs/>
                <w:sz w:val="21"/>
                <w:szCs w:val="22"/>
                <w:u w:val="single"/>
                <w:lang w:val="en-NZ"/>
              </w:rPr>
            </w:pPr>
            <w:r w:rsidRPr="00C45B2F">
              <w:rPr>
                <w:rFonts w:ascii="Arial" w:hAnsi="Arial" w:cs="Arial"/>
                <w:bCs/>
                <w:sz w:val="21"/>
                <w:szCs w:val="22"/>
                <w:lang w:val="en-NZ"/>
              </w:rPr>
              <w:t xml:space="preserve">Bhambhani Y, </w:t>
            </w:r>
            <w:r w:rsidRPr="00C45B2F">
              <w:rPr>
                <w:rFonts w:ascii="Arial" w:hAnsi="Arial" w:cs="Arial"/>
                <w:b/>
                <w:bCs/>
                <w:sz w:val="21"/>
                <w:szCs w:val="22"/>
                <w:u w:val="single"/>
                <w:lang w:val="en-NZ"/>
              </w:rPr>
              <w:t>Fan JL</w:t>
            </w:r>
            <w:r w:rsidRPr="00C45B2F">
              <w:rPr>
                <w:rFonts w:ascii="Arial" w:hAnsi="Arial" w:cs="Arial"/>
                <w:bCs/>
                <w:sz w:val="21"/>
                <w:szCs w:val="22"/>
                <w:lang w:val="en-NZ"/>
              </w:rPr>
              <w:t xml:space="preserve">, Place N, Rodriguez-Falces, Kayser B. Electromyographic, cerebral, and muscle hemodynamic responses during intermittent, isometric contractions of the biceps brachii at three submaximal intensities. </w:t>
            </w:r>
            <w:r w:rsidRPr="00C45B2F">
              <w:rPr>
                <w:rFonts w:ascii="Arial" w:hAnsi="Arial" w:cs="Arial"/>
                <w:bCs/>
                <w:i/>
                <w:sz w:val="21"/>
                <w:szCs w:val="22"/>
                <w:lang w:val="en-NZ"/>
              </w:rPr>
              <w:t>Front Physiol</w:t>
            </w:r>
            <w:r w:rsidRPr="00C45B2F">
              <w:rPr>
                <w:rFonts w:ascii="Arial" w:hAnsi="Arial" w:cs="Arial"/>
                <w:bCs/>
                <w:sz w:val="21"/>
                <w:szCs w:val="22"/>
                <w:lang w:val="en-NZ"/>
              </w:rPr>
              <w:t xml:space="preserve">. 2014 Jun; 5:190. </w:t>
            </w:r>
          </w:p>
          <w:p w14:paraId="6CF169DB" w14:textId="77777777" w:rsidR="001469CA" w:rsidRPr="00C45B2F" w:rsidRDefault="001469CA" w:rsidP="001469CA">
            <w:pPr>
              <w:pStyle w:val="ListParagraph"/>
              <w:numPr>
                <w:ilvl w:val="0"/>
                <w:numId w:val="2"/>
              </w:numPr>
              <w:ind w:left="426" w:hanging="425"/>
              <w:jc w:val="both"/>
              <w:rPr>
                <w:rFonts w:ascii="Arial" w:hAnsi="Arial" w:cs="Arial"/>
                <w:bCs/>
                <w:sz w:val="21"/>
                <w:szCs w:val="22"/>
                <w:lang w:val="en-NZ"/>
              </w:rPr>
            </w:pPr>
            <w:r w:rsidRPr="00C45B2F">
              <w:rPr>
                <w:rFonts w:ascii="Arial" w:hAnsi="Arial" w:cs="Arial"/>
                <w:bCs/>
                <w:sz w:val="21"/>
                <w:szCs w:val="22"/>
                <w:lang w:val="en-NZ"/>
              </w:rPr>
              <w:t xml:space="preserve">Subudhi AW, </w:t>
            </w:r>
            <w:r w:rsidRPr="00C45B2F">
              <w:rPr>
                <w:rFonts w:ascii="Arial" w:hAnsi="Arial" w:cs="Arial"/>
                <w:b/>
                <w:bCs/>
                <w:sz w:val="21"/>
                <w:szCs w:val="22"/>
                <w:u w:val="single"/>
                <w:lang w:val="en-NZ"/>
              </w:rPr>
              <w:t>Fan JL</w:t>
            </w:r>
            <w:r w:rsidRPr="00C45B2F">
              <w:rPr>
                <w:rFonts w:ascii="Arial" w:hAnsi="Arial" w:cs="Arial"/>
                <w:bCs/>
                <w:sz w:val="21"/>
                <w:szCs w:val="22"/>
                <w:lang w:val="en-NZ"/>
              </w:rPr>
              <w:t xml:space="preserve">, Evero O, Bourdillon N, Kayser B, Julian CG, Lovering AT, Roach RC. AltitudeOmics: Effect of ascent and acclimatization to 5260 m on regional cerebral oxygen delivery. </w:t>
            </w:r>
            <w:r w:rsidRPr="00C45B2F">
              <w:rPr>
                <w:rFonts w:ascii="Arial" w:hAnsi="Arial" w:cs="Arial"/>
                <w:bCs/>
                <w:i/>
                <w:sz w:val="21"/>
                <w:szCs w:val="22"/>
                <w:lang w:val="en-NZ"/>
              </w:rPr>
              <w:t>Exp Physiol</w:t>
            </w:r>
            <w:r w:rsidRPr="00C45B2F">
              <w:rPr>
                <w:rFonts w:ascii="Arial" w:hAnsi="Arial" w:cs="Arial"/>
                <w:bCs/>
                <w:sz w:val="21"/>
                <w:szCs w:val="22"/>
                <w:lang w:val="en-NZ"/>
              </w:rPr>
              <w:t>. 2014 May; 99(5):772-781</w:t>
            </w:r>
            <w:r w:rsidRPr="00C45B2F">
              <w:rPr>
                <w:rFonts w:ascii="Arial" w:hAnsi="Arial" w:cs="Arial"/>
                <w:bCs/>
                <w:i/>
                <w:sz w:val="21"/>
                <w:szCs w:val="22"/>
                <w:lang w:val="en-NZ"/>
              </w:rPr>
              <w:t>.</w:t>
            </w:r>
          </w:p>
          <w:p w14:paraId="0476D9D8" w14:textId="77777777" w:rsidR="001469CA" w:rsidRPr="00C45B2F" w:rsidRDefault="001469CA" w:rsidP="001469CA">
            <w:pPr>
              <w:pStyle w:val="ListParagraph"/>
              <w:numPr>
                <w:ilvl w:val="0"/>
                <w:numId w:val="2"/>
              </w:numPr>
              <w:ind w:left="426" w:hanging="425"/>
              <w:jc w:val="both"/>
              <w:rPr>
                <w:rFonts w:ascii="Arial" w:hAnsi="Arial" w:cs="Arial"/>
                <w:bCs/>
                <w:sz w:val="21"/>
                <w:szCs w:val="22"/>
                <w:lang w:val="en-NZ"/>
              </w:rPr>
            </w:pPr>
            <w:r w:rsidRPr="00C45B2F">
              <w:rPr>
                <w:rFonts w:ascii="Arial" w:hAnsi="Arial" w:cs="Arial"/>
                <w:bCs/>
                <w:sz w:val="21"/>
                <w:szCs w:val="22"/>
                <w:lang w:val="en-NZ"/>
              </w:rPr>
              <w:t xml:space="preserve">Bourdillon N, </w:t>
            </w:r>
            <w:r w:rsidRPr="00C45B2F">
              <w:rPr>
                <w:rFonts w:ascii="Arial" w:hAnsi="Arial" w:cs="Arial"/>
                <w:b/>
                <w:bCs/>
                <w:sz w:val="21"/>
                <w:szCs w:val="22"/>
                <w:u w:val="single"/>
                <w:lang w:val="en-NZ"/>
              </w:rPr>
              <w:t>Fan JL</w:t>
            </w:r>
            <w:r w:rsidRPr="00C45B2F">
              <w:rPr>
                <w:rFonts w:ascii="Arial" w:hAnsi="Arial" w:cs="Arial"/>
                <w:bCs/>
                <w:sz w:val="21"/>
                <w:szCs w:val="22"/>
                <w:lang w:val="en-NZ"/>
              </w:rPr>
              <w:t xml:space="preserve">, Kayser B. Cerebral oxygenation during Richalet hypoxia sensitivity test and cycling time-trial performance in severe hypoxia. </w:t>
            </w:r>
            <w:r w:rsidRPr="00C45B2F">
              <w:rPr>
                <w:rFonts w:ascii="Arial" w:hAnsi="Arial" w:cs="Arial"/>
                <w:bCs/>
                <w:i/>
                <w:sz w:val="21"/>
                <w:szCs w:val="22"/>
                <w:lang w:val="en-NZ"/>
              </w:rPr>
              <w:t>Eur J App Physiol</w:t>
            </w:r>
            <w:r w:rsidRPr="00C45B2F">
              <w:rPr>
                <w:rFonts w:ascii="Arial" w:hAnsi="Arial" w:cs="Arial"/>
                <w:bCs/>
                <w:sz w:val="21"/>
                <w:szCs w:val="22"/>
                <w:lang w:val="en-NZ"/>
              </w:rPr>
              <w:t>. 2014 May; 114(5):1037-48.</w:t>
            </w:r>
          </w:p>
          <w:p w14:paraId="5E8FDA81" w14:textId="77777777" w:rsidR="001469CA" w:rsidRPr="00C45B2F" w:rsidRDefault="001469CA" w:rsidP="001469CA">
            <w:pPr>
              <w:pStyle w:val="ListParagraph"/>
              <w:numPr>
                <w:ilvl w:val="0"/>
                <w:numId w:val="2"/>
              </w:numPr>
              <w:ind w:left="426" w:hanging="425"/>
              <w:jc w:val="both"/>
              <w:rPr>
                <w:rFonts w:ascii="Arial" w:hAnsi="Arial" w:cs="Arial"/>
                <w:bCs/>
                <w:i/>
                <w:sz w:val="21"/>
                <w:szCs w:val="22"/>
                <w:lang w:val="en-NZ"/>
              </w:rPr>
            </w:pPr>
            <w:r w:rsidRPr="00C45B2F">
              <w:rPr>
                <w:rFonts w:ascii="Arial" w:hAnsi="Arial" w:cs="Arial"/>
                <w:b/>
                <w:bCs/>
                <w:sz w:val="21"/>
                <w:szCs w:val="22"/>
                <w:u w:val="single"/>
                <w:lang w:val="en-NZ"/>
              </w:rPr>
              <w:t>Fan JL</w:t>
            </w:r>
            <w:r w:rsidRPr="00C45B2F">
              <w:rPr>
                <w:rFonts w:ascii="Arial" w:hAnsi="Arial" w:cs="Arial"/>
                <w:bCs/>
                <w:sz w:val="21"/>
                <w:szCs w:val="22"/>
                <w:lang w:val="en-NZ"/>
              </w:rPr>
              <w:t>, Sududhi AW, Evero O, Bourdillon N, Kayser B, Lovering AT, Roach RC. AltitudeOmics: Enhanced cerebrovascular reactivity and ventilatory response to CO</w:t>
            </w:r>
            <w:r w:rsidRPr="00C45B2F">
              <w:rPr>
                <w:rFonts w:ascii="Arial" w:hAnsi="Arial" w:cs="Arial"/>
                <w:bCs/>
                <w:sz w:val="21"/>
                <w:szCs w:val="22"/>
                <w:vertAlign w:val="subscript"/>
                <w:lang w:val="en-NZ"/>
              </w:rPr>
              <w:t>2</w:t>
            </w:r>
            <w:r w:rsidRPr="00C45B2F">
              <w:rPr>
                <w:rFonts w:ascii="Arial" w:hAnsi="Arial" w:cs="Arial"/>
                <w:bCs/>
                <w:sz w:val="21"/>
                <w:szCs w:val="22"/>
                <w:lang w:val="en-NZ"/>
              </w:rPr>
              <w:t xml:space="preserve"> with high altitude acclimatisation and re-exposure. </w:t>
            </w:r>
            <w:r w:rsidRPr="00C45B2F">
              <w:rPr>
                <w:rFonts w:ascii="Arial" w:hAnsi="Arial" w:cs="Arial"/>
                <w:bCs/>
                <w:i/>
                <w:sz w:val="21"/>
                <w:szCs w:val="22"/>
                <w:lang w:val="en-NZ"/>
              </w:rPr>
              <w:t>J Appl Physiol</w:t>
            </w:r>
            <w:r w:rsidRPr="00C45B2F">
              <w:rPr>
                <w:rFonts w:ascii="Arial" w:hAnsi="Arial" w:cs="Arial"/>
                <w:bCs/>
                <w:sz w:val="21"/>
                <w:szCs w:val="22"/>
                <w:lang w:val="en-NZ"/>
              </w:rPr>
              <w:t>. 2014 Apr; 116(7):911-8</w:t>
            </w:r>
            <w:r w:rsidRPr="00C45B2F">
              <w:rPr>
                <w:rFonts w:ascii="Arial" w:hAnsi="Arial" w:cs="Arial"/>
                <w:bCs/>
                <w:i/>
                <w:sz w:val="21"/>
                <w:szCs w:val="22"/>
                <w:lang w:val="en-NZ"/>
              </w:rPr>
              <w:t>.</w:t>
            </w:r>
          </w:p>
          <w:p w14:paraId="4FBE790E" w14:textId="77777777" w:rsidR="001469CA" w:rsidRPr="00C45B2F" w:rsidRDefault="001469CA" w:rsidP="001469CA">
            <w:pPr>
              <w:pStyle w:val="ListParagraph"/>
              <w:numPr>
                <w:ilvl w:val="0"/>
                <w:numId w:val="2"/>
              </w:numPr>
              <w:ind w:left="426" w:hanging="425"/>
              <w:jc w:val="both"/>
              <w:rPr>
                <w:rFonts w:ascii="Arial" w:hAnsi="Arial" w:cs="Arial"/>
                <w:bCs/>
                <w:sz w:val="21"/>
                <w:szCs w:val="22"/>
                <w:lang w:val="en-NZ"/>
              </w:rPr>
            </w:pPr>
            <w:r w:rsidRPr="00C45B2F">
              <w:rPr>
                <w:rFonts w:ascii="Arial" w:hAnsi="Arial" w:cs="Arial"/>
                <w:b/>
                <w:bCs/>
                <w:sz w:val="21"/>
                <w:szCs w:val="22"/>
                <w:u w:val="single"/>
                <w:lang w:val="en-NZ"/>
              </w:rPr>
              <w:t>Fan JL</w:t>
            </w:r>
            <w:r w:rsidRPr="00C45B2F">
              <w:rPr>
                <w:rFonts w:ascii="Arial" w:hAnsi="Arial" w:cs="Arial"/>
                <w:bCs/>
                <w:sz w:val="21"/>
                <w:szCs w:val="22"/>
                <w:lang w:val="en-NZ"/>
              </w:rPr>
              <w:t>, Kayser B. Repeated pre-syncope from increased inspired CO</w:t>
            </w:r>
            <w:r w:rsidRPr="00C45B2F">
              <w:rPr>
                <w:rFonts w:ascii="Arial" w:hAnsi="Arial" w:cs="Arial"/>
                <w:bCs/>
                <w:sz w:val="21"/>
                <w:szCs w:val="22"/>
                <w:vertAlign w:val="subscript"/>
                <w:lang w:val="en-NZ"/>
              </w:rPr>
              <w:t>2</w:t>
            </w:r>
            <w:r w:rsidRPr="00C45B2F">
              <w:rPr>
                <w:rFonts w:ascii="Arial" w:hAnsi="Arial" w:cs="Arial"/>
                <w:bCs/>
                <w:sz w:val="21"/>
                <w:szCs w:val="22"/>
                <w:lang w:val="en-NZ"/>
              </w:rPr>
              <w:t xml:space="preserve"> in a background of severe hypoxia: a case-report. </w:t>
            </w:r>
            <w:r w:rsidRPr="00C45B2F">
              <w:rPr>
                <w:rFonts w:ascii="Arial" w:hAnsi="Arial" w:cs="Arial"/>
                <w:bCs/>
                <w:i/>
                <w:sz w:val="21"/>
                <w:szCs w:val="22"/>
                <w:lang w:val="en-NZ"/>
              </w:rPr>
              <w:t>High Alt Med Biol</w:t>
            </w:r>
            <w:r w:rsidRPr="00C45B2F">
              <w:rPr>
                <w:rFonts w:ascii="Arial" w:hAnsi="Arial" w:cs="Arial"/>
                <w:bCs/>
                <w:sz w:val="21"/>
                <w:szCs w:val="22"/>
                <w:lang w:val="en-NZ"/>
              </w:rPr>
              <w:t>. 2014 Apr; 15(1): 70-7</w:t>
            </w:r>
            <w:r w:rsidRPr="00C45B2F">
              <w:rPr>
                <w:rFonts w:ascii="Arial" w:hAnsi="Arial" w:cs="Arial"/>
                <w:bCs/>
                <w:i/>
                <w:sz w:val="21"/>
                <w:szCs w:val="22"/>
                <w:lang w:val="en-NZ"/>
              </w:rPr>
              <w:t>.</w:t>
            </w:r>
            <w:r w:rsidRPr="00C45B2F">
              <w:rPr>
                <w:rFonts w:ascii="Arial" w:hAnsi="Arial" w:cs="Arial"/>
                <w:bCs/>
                <w:sz w:val="21"/>
                <w:szCs w:val="22"/>
                <w:lang w:val="en-NZ"/>
              </w:rPr>
              <w:t xml:space="preserve"> </w:t>
            </w:r>
          </w:p>
          <w:p w14:paraId="5936E108" w14:textId="77777777" w:rsidR="001469CA" w:rsidRPr="00C45B2F" w:rsidRDefault="001469CA" w:rsidP="001469CA">
            <w:pPr>
              <w:pStyle w:val="ListParagraph"/>
              <w:numPr>
                <w:ilvl w:val="0"/>
                <w:numId w:val="2"/>
              </w:numPr>
              <w:ind w:left="426" w:hanging="425"/>
              <w:jc w:val="both"/>
              <w:rPr>
                <w:rFonts w:ascii="Arial" w:hAnsi="Arial" w:cs="Arial"/>
                <w:bCs/>
                <w:sz w:val="21"/>
                <w:szCs w:val="22"/>
                <w:lang w:val="en-NZ"/>
              </w:rPr>
            </w:pPr>
            <w:r w:rsidRPr="00C45B2F">
              <w:rPr>
                <w:rFonts w:ascii="Arial" w:hAnsi="Arial" w:cs="Arial"/>
                <w:bCs/>
                <w:sz w:val="21"/>
                <w:szCs w:val="22"/>
                <w:lang w:val="en-NZ"/>
              </w:rPr>
              <w:t xml:space="preserve">Subudhi AW, </w:t>
            </w:r>
            <w:r w:rsidRPr="00C45B2F">
              <w:rPr>
                <w:rFonts w:ascii="Arial" w:hAnsi="Arial" w:cs="Arial"/>
                <w:b/>
                <w:bCs/>
                <w:sz w:val="21"/>
                <w:szCs w:val="22"/>
                <w:u w:val="single"/>
                <w:lang w:val="en-NZ"/>
              </w:rPr>
              <w:t>Fan JL</w:t>
            </w:r>
            <w:r w:rsidRPr="00C45B2F">
              <w:rPr>
                <w:rFonts w:ascii="Arial" w:hAnsi="Arial" w:cs="Arial"/>
                <w:bCs/>
                <w:sz w:val="21"/>
                <w:szCs w:val="22"/>
                <w:lang w:val="en-NZ"/>
              </w:rPr>
              <w:t xml:space="preserve">, Evero O, Bourdillon N, Kayser B, Julian CG, Lovering AT, Ronney B, Roach RC. AltitudeOmics:  Effect of ascent, acclimatization, and re-exposure to 5,260 m on cerebral autoregulation. </w:t>
            </w:r>
            <w:r w:rsidRPr="00C45B2F">
              <w:rPr>
                <w:rFonts w:ascii="Arial" w:hAnsi="Arial" w:cs="Arial"/>
                <w:bCs/>
                <w:i/>
                <w:sz w:val="21"/>
                <w:szCs w:val="22"/>
                <w:lang w:val="en-NZ"/>
              </w:rPr>
              <w:t>J App Physiol</w:t>
            </w:r>
            <w:r w:rsidRPr="00C45B2F">
              <w:rPr>
                <w:rFonts w:ascii="Arial" w:hAnsi="Arial" w:cs="Arial"/>
                <w:bCs/>
                <w:sz w:val="21"/>
                <w:szCs w:val="22"/>
                <w:lang w:val="en-NZ"/>
              </w:rPr>
              <w:t>. 2014 Apr; 116(7):724-9</w:t>
            </w:r>
            <w:r w:rsidRPr="00C45B2F">
              <w:rPr>
                <w:rFonts w:ascii="Arial" w:hAnsi="Arial" w:cs="Arial"/>
                <w:bCs/>
                <w:i/>
                <w:sz w:val="21"/>
                <w:szCs w:val="22"/>
                <w:lang w:val="en-NZ"/>
              </w:rPr>
              <w:t>.</w:t>
            </w:r>
          </w:p>
          <w:p w14:paraId="2963CCAB" w14:textId="77777777" w:rsidR="001469CA" w:rsidRPr="00C45B2F" w:rsidRDefault="001469CA" w:rsidP="001469CA">
            <w:pPr>
              <w:pStyle w:val="ListParagraph"/>
              <w:numPr>
                <w:ilvl w:val="0"/>
                <w:numId w:val="2"/>
              </w:numPr>
              <w:ind w:left="426" w:hanging="425"/>
              <w:jc w:val="both"/>
              <w:rPr>
                <w:rFonts w:ascii="Arial" w:hAnsi="Arial" w:cs="Arial"/>
                <w:i/>
                <w:noProof/>
                <w:sz w:val="21"/>
                <w:szCs w:val="22"/>
                <w:lang w:val="en-NZ"/>
              </w:rPr>
            </w:pPr>
            <w:r w:rsidRPr="00C45B2F">
              <w:rPr>
                <w:rFonts w:ascii="Arial" w:hAnsi="Arial" w:cs="Arial"/>
                <w:noProof/>
                <w:sz w:val="21"/>
                <w:szCs w:val="22"/>
                <w:lang w:val="en-NZ"/>
              </w:rPr>
              <w:t xml:space="preserve">Subudhi AW, Bourdillon N, Bucher J, Davis C, Eillot J, Eutermoster M, Evero O, </w:t>
            </w:r>
            <w:r w:rsidRPr="00C45B2F">
              <w:rPr>
                <w:rFonts w:ascii="Arial" w:hAnsi="Arial" w:cs="Arial"/>
                <w:b/>
                <w:noProof/>
                <w:sz w:val="21"/>
                <w:szCs w:val="22"/>
                <w:u w:val="single"/>
                <w:lang w:val="en-NZ"/>
              </w:rPr>
              <w:t>Fan JL</w:t>
            </w:r>
            <w:r w:rsidRPr="00C45B2F">
              <w:rPr>
                <w:rFonts w:ascii="Arial" w:hAnsi="Arial" w:cs="Arial"/>
                <w:noProof/>
                <w:sz w:val="21"/>
                <w:szCs w:val="22"/>
                <w:lang w:val="en-NZ"/>
              </w:rPr>
              <w:t xml:space="preserve">, Jameson-Van Houton S, Julian CG, Kark J, Kark S, Kern J, Kayser B, Kim SE, Lathan C, Laurie SS, Lovering AT, Paterson R, Polaner D, Ryan BJ, Spira J, Tsao J, Wachsmuth NB, and Roach RC. AltitudeOmics: The intergrative physiology of human acclimatization to hypobaric hypoxia and its memory on reascent. </w:t>
            </w:r>
            <w:r w:rsidRPr="00C45B2F">
              <w:rPr>
                <w:rFonts w:ascii="Arial" w:hAnsi="Arial" w:cs="Arial"/>
                <w:i/>
                <w:noProof/>
                <w:sz w:val="21"/>
                <w:szCs w:val="22"/>
                <w:lang w:val="en-NZ"/>
              </w:rPr>
              <w:t xml:space="preserve">PLoS One. </w:t>
            </w:r>
            <w:r w:rsidRPr="00C45B2F">
              <w:rPr>
                <w:rFonts w:ascii="Arial" w:hAnsi="Arial" w:cs="Arial"/>
                <w:noProof/>
                <w:sz w:val="21"/>
                <w:szCs w:val="22"/>
                <w:lang w:val="en-NZ"/>
              </w:rPr>
              <w:t>2014 Apr; 9(3):e92191</w:t>
            </w:r>
            <w:r w:rsidRPr="00C45B2F">
              <w:rPr>
                <w:rFonts w:ascii="Arial" w:hAnsi="Arial" w:cs="Arial"/>
                <w:i/>
                <w:noProof/>
                <w:sz w:val="21"/>
                <w:szCs w:val="22"/>
                <w:lang w:val="en-NZ"/>
              </w:rPr>
              <w:t>.</w:t>
            </w:r>
          </w:p>
          <w:p w14:paraId="74AF9103" w14:textId="77777777" w:rsidR="001469CA" w:rsidRPr="00C45B2F" w:rsidRDefault="001469CA" w:rsidP="001469CA">
            <w:pPr>
              <w:pStyle w:val="ListParagraph"/>
              <w:numPr>
                <w:ilvl w:val="0"/>
                <w:numId w:val="2"/>
              </w:numPr>
              <w:ind w:left="426" w:hanging="425"/>
              <w:jc w:val="both"/>
              <w:rPr>
                <w:rFonts w:ascii="Arial" w:hAnsi="Arial" w:cs="Arial"/>
                <w:bCs/>
                <w:sz w:val="21"/>
                <w:szCs w:val="22"/>
                <w:lang w:val="en-NZ"/>
              </w:rPr>
            </w:pPr>
            <w:r w:rsidRPr="00C45B2F">
              <w:rPr>
                <w:rFonts w:ascii="Arial" w:hAnsi="Arial" w:cs="Arial"/>
                <w:b/>
                <w:bCs/>
                <w:sz w:val="21"/>
                <w:szCs w:val="22"/>
                <w:u w:val="single"/>
                <w:lang w:val="en-NZ"/>
              </w:rPr>
              <w:t>Fan JL</w:t>
            </w:r>
            <w:r w:rsidRPr="00C45B2F">
              <w:rPr>
                <w:rFonts w:ascii="Arial" w:hAnsi="Arial" w:cs="Arial"/>
                <w:bCs/>
                <w:sz w:val="21"/>
                <w:szCs w:val="22"/>
                <w:lang w:val="en-NZ"/>
              </w:rPr>
              <w:t>, Kayser B. The effect of adding CO</w:t>
            </w:r>
            <w:r w:rsidRPr="00C45B2F">
              <w:rPr>
                <w:rFonts w:ascii="Arial" w:hAnsi="Arial" w:cs="Arial"/>
                <w:bCs/>
                <w:sz w:val="21"/>
                <w:szCs w:val="22"/>
                <w:vertAlign w:val="subscript"/>
                <w:lang w:val="en-NZ"/>
              </w:rPr>
              <w:t xml:space="preserve">2 </w:t>
            </w:r>
            <w:r w:rsidRPr="00C45B2F">
              <w:rPr>
                <w:rFonts w:ascii="Arial" w:hAnsi="Arial" w:cs="Arial"/>
                <w:bCs/>
                <w:sz w:val="21"/>
                <w:szCs w:val="22"/>
                <w:lang w:val="en-NZ"/>
              </w:rPr>
              <w:t xml:space="preserve">hypoxic inspired gas on cerebral blood flow velocity and breathing during incremental exercise. </w:t>
            </w:r>
            <w:r w:rsidRPr="00C45B2F">
              <w:rPr>
                <w:rFonts w:ascii="Arial" w:hAnsi="Arial" w:cs="Arial"/>
                <w:bCs/>
                <w:i/>
                <w:sz w:val="21"/>
                <w:szCs w:val="22"/>
                <w:lang w:val="en-NZ"/>
              </w:rPr>
              <w:t>PLoS One</w:t>
            </w:r>
            <w:r w:rsidRPr="00C45B2F">
              <w:rPr>
                <w:rFonts w:ascii="Arial" w:hAnsi="Arial" w:cs="Arial"/>
                <w:bCs/>
                <w:sz w:val="21"/>
                <w:szCs w:val="22"/>
                <w:lang w:val="en-NZ"/>
              </w:rPr>
              <w:t>. 2013 Nov; 8(11):e81130</w:t>
            </w:r>
            <w:r w:rsidRPr="00C45B2F">
              <w:rPr>
                <w:rFonts w:ascii="Arial" w:hAnsi="Arial" w:cs="Arial"/>
                <w:bCs/>
                <w:i/>
                <w:sz w:val="21"/>
                <w:szCs w:val="22"/>
                <w:lang w:val="en-NZ"/>
              </w:rPr>
              <w:t>.</w:t>
            </w:r>
          </w:p>
          <w:p w14:paraId="0E5B1894" w14:textId="77777777" w:rsidR="001469CA" w:rsidRPr="00C45B2F" w:rsidRDefault="001469CA" w:rsidP="001469CA">
            <w:pPr>
              <w:pStyle w:val="ListParagraph"/>
              <w:numPr>
                <w:ilvl w:val="0"/>
                <w:numId w:val="2"/>
              </w:numPr>
              <w:ind w:left="426" w:hanging="425"/>
              <w:jc w:val="both"/>
              <w:rPr>
                <w:rFonts w:ascii="Arial" w:hAnsi="Arial" w:cs="Arial"/>
                <w:bCs/>
                <w:sz w:val="21"/>
                <w:szCs w:val="22"/>
                <w:lang w:val="en-NZ"/>
              </w:rPr>
            </w:pPr>
            <w:r w:rsidRPr="00C45B2F">
              <w:rPr>
                <w:rFonts w:ascii="Arial" w:hAnsi="Arial" w:cs="Arial"/>
                <w:b/>
                <w:bCs/>
                <w:sz w:val="21"/>
                <w:szCs w:val="22"/>
                <w:u w:val="single"/>
                <w:lang w:val="en-NZ"/>
              </w:rPr>
              <w:lastRenderedPageBreak/>
              <w:t>Fan JL</w:t>
            </w:r>
            <w:r w:rsidRPr="00C45B2F">
              <w:rPr>
                <w:rFonts w:ascii="Arial" w:hAnsi="Arial" w:cs="Arial"/>
                <w:bCs/>
                <w:sz w:val="21"/>
                <w:szCs w:val="22"/>
                <w:lang w:val="en-NZ"/>
              </w:rPr>
              <w:t>, Bourdillon N, Kayser B. Effect of end-tidal CO</w:t>
            </w:r>
            <w:r w:rsidRPr="00C45B2F">
              <w:rPr>
                <w:rFonts w:ascii="Arial" w:hAnsi="Arial" w:cs="Arial"/>
                <w:bCs/>
                <w:sz w:val="21"/>
                <w:szCs w:val="22"/>
                <w:vertAlign w:val="subscript"/>
                <w:lang w:val="en-NZ"/>
              </w:rPr>
              <w:t>2</w:t>
            </w:r>
            <w:r w:rsidRPr="00C45B2F">
              <w:rPr>
                <w:rFonts w:ascii="Arial" w:hAnsi="Arial" w:cs="Arial"/>
                <w:bCs/>
                <w:sz w:val="21"/>
                <w:szCs w:val="22"/>
                <w:lang w:val="en-NZ"/>
              </w:rPr>
              <w:t xml:space="preserve"> clamping on cerebrovascular function, oxygenation and performance during 15 km time trial cycling in severe normobaric hypoxia: the role of cerebral O</w:t>
            </w:r>
            <w:r w:rsidRPr="00C45B2F">
              <w:rPr>
                <w:rFonts w:ascii="Arial" w:hAnsi="Arial" w:cs="Arial"/>
                <w:bCs/>
                <w:sz w:val="21"/>
                <w:szCs w:val="22"/>
                <w:vertAlign w:val="subscript"/>
                <w:lang w:val="en-NZ"/>
              </w:rPr>
              <w:t>2</w:t>
            </w:r>
            <w:r w:rsidRPr="00C45B2F">
              <w:rPr>
                <w:rFonts w:ascii="Arial" w:hAnsi="Arial" w:cs="Arial"/>
                <w:bCs/>
                <w:sz w:val="21"/>
                <w:szCs w:val="22"/>
                <w:lang w:val="en-NZ"/>
              </w:rPr>
              <w:t xml:space="preserve"> delivery. </w:t>
            </w:r>
            <w:r>
              <w:rPr>
                <w:rFonts w:ascii="Arial" w:hAnsi="Arial" w:cs="Arial"/>
                <w:bCs/>
                <w:i/>
                <w:sz w:val="21"/>
                <w:szCs w:val="22"/>
                <w:lang w:val="en-NZ"/>
              </w:rPr>
              <w:t>Physiol Rep</w:t>
            </w:r>
            <w:r w:rsidRPr="00C45B2F">
              <w:rPr>
                <w:rFonts w:ascii="Arial" w:hAnsi="Arial" w:cs="Arial"/>
                <w:bCs/>
                <w:sz w:val="21"/>
                <w:szCs w:val="22"/>
                <w:lang w:val="en-NZ"/>
              </w:rPr>
              <w:t>. 2013 Jul; 1(3):1-15.</w:t>
            </w:r>
          </w:p>
          <w:p w14:paraId="57CA9C3D" w14:textId="77777777" w:rsidR="001469CA" w:rsidRPr="00C45B2F" w:rsidRDefault="001469CA" w:rsidP="001469CA">
            <w:pPr>
              <w:pStyle w:val="ListParagraph"/>
              <w:numPr>
                <w:ilvl w:val="0"/>
                <w:numId w:val="2"/>
              </w:numPr>
              <w:ind w:left="426" w:hanging="425"/>
              <w:jc w:val="both"/>
              <w:rPr>
                <w:rFonts w:ascii="Arial" w:hAnsi="Arial" w:cs="Arial"/>
                <w:bCs/>
                <w:i/>
                <w:sz w:val="21"/>
                <w:szCs w:val="22"/>
                <w:lang w:val="en-NZ"/>
              </w:rPr>
            </w:pPr>
            <w:r w:rsidRPr="00C45B2F">
              <w:rPr>
                <w:rFonts w:ascii="Arial" w:hAnsi="Arial" w:cs="Arial"/>
                <w:bCs/>
                <w:sz w:val="21"/>
                <w:szCs w:val="22"/>
                <w:lang w:val="en-NZ"/>
              </w:rPr>
              <w:t xml:space="preserve">Ainslie PN, Lucas SJ, </w:t>
            </w:r>
            <w:r w:rsidRPr="00C45B2F">
              <w:rPr>
                <w:rFonts w:ascii="Arial" w:hAnsi="Arial" w:cs="Arial"/>
                <w:b/>
                <w:bCs/>
                <w:sz w:val="21"/>
                <w:szCs w:val="22"/>
                <w:u w:val="single"/>
                <w:lang w:val="en-NZ"/>
              </w:rPr>
              <w:t>Fan JL</w:t>
            </w:r>
            <w:r w:rsidRPr="00C45B2F">
              <w:rPr>
                <w:rFonts w:ascii="Arial" w:hAnsi="Arial" w:cs="Arial"/>
                <w:bCs/>
                <w:sz w:val="21"/>
                <w:szCs w:val="22"/>
                <w:lang w:val="en-NZ"/>
              </w:rPr>
              <w:t xml:space="preserve">, Thomas KN, Cotter JD, Tzeng YC, Burgess KR. Influence of sympathoexcitation at high altitude on cerebrovascular function and ventilatory control in humans. </w:t>
            </w:r>
            <w:r w:rsidRPr="00C45B2F">
              <w:rPr>
                <w:rFonts w:ascii="Arial" w:hAnsi="Arial" w:cs="Arial"/>
                <w:bCs/>
                <w:i/>
                <w:sz w:val="21"/>
                <w:szCs w:val="22"/>
                <w:lang w:val="en-NZ"/>
              </w:rPr>
              <w:t>J Appl Physiol</w:t>
            </w:r>
            <w:r w:rsidRPr="00C45B2F">
              <w:rPr>
                <w:rFonts w:ascii="Arial" w:hAnsi="Arial" w:cs="Arial"/>
                <w:bCs/>
                <w:sz w:val="21"/>
                <w:szCs w:val="22"/>
                <w:lang w:val="en-NZ"/>
              </w:rPr>
              <w:t xml:space="preserve">. 2012 Oct; 113(7):1058-67. </w:t>
            </w:r>
          </w:p>
          <w:p w14:paraId="12D8AC06" w14:textId="77777777" w:rsidR="001469CA" w:rsidRPr="00C45B2F" w:rsidRDefault="001469CA" w:rsidP="001469CA">
            <w:pPr>
              <w:pStyle w:val="ListParagraph"/>
              <w:numPr>
                <w:ilvl w:val="0"/>
                <w:numId w:val="2"/>
              </w:numPr>
              <w:ind w:left="426" w:hanging="425"/>
              <w:jc w:val="both"/>
              <w:rPr>
                <w:rFonts w:ascii="Arial" w:hAnsi="Arial" w:cs="Arial"/>
                <w:bCs/>
                <w:i/>
                <w:sz w:val="21"/>
                <w:szCs w:val="22"/>
                <w:lang w:val="en-NZ"/>
              </w:rPr>
            </w:pPr>
            <w:r w:rsidRPr="00C45B2F">
              <w:rPr>
                <w:rFonts w:ascii="Arial" w:hAnsi="Arial" w:cs="Arial"/>
                <w:b/>
                <w:bCs/>
                <w:sz w:val="21"/>
                <w:szCs w:val="22"/>
                <w:u w:val="single"/>
                <w:lang w:val="en-NZ"/>
              </w:rPr>
              <w:t>Fan JL</w:t>
            </w:r>
            <w:r w:rsidRPr="00C45B2F">
              <w:rPr>
                <w:rFonts w:ascii="Arial" w:hAnsi="Arial" w:cs="Arial"/>
                <w:bCs/>
                <w:sz w:val="21"/>
                <w:szCs w:val="22"/>
                <w:lang w:val="en-NZ"/>
              </w:rPr>
              <w:t>, Leiggener C, Rey F, Kayser B. Effect of inspired CO</w:t>
            </w:r>
            <w:r w:rsidRPr="00C45B2F">
              <w:rPr>
                <w:rFonts w:ascii="Arial" w:hAnsi="Arial" w:cs="Arial"/>
                <w:bCs/>
                <w:sz w:val="21"/>
                <w:szCs w:val="22"/>
                <w:vertAlign w:val="subscript"/>
                <w:lang w:val="en-NZ"/>
              </w:rPr>
              <w:t>2</w:t>
            </w:r>
            <w:r w:rsidRPr="00C45B2F">
              <w:rPr>
                <w:rFonts w:ascii="Arial" w:hAnsi="Arial" w:cs="Arial"/>
                <w:bCs/>
                <w:sz w:val="21"/>
                <w:szCs w:val="22"/>
                <w:lang w:val="en-NZ"/>
              </w:rPr>
              <w:t xml:space="preserve"> on ventilatory response to high intensity exercise. </w:t>
            </w:r>
            <w:r>
              <w:rPr>
                <w:rFonts w:ascii="Arial" w:hAnsi="Arial" w:cs="Arial"/>
                <w:bCs/>
                <w:i/>
                <w:sz w:val="21"/>
                <w:szCs w:val="22"/>
                <w:lang w:val="en-NZ"/>
              </w:rPr>
              <w:t>Respir Physiol</w:t>
            </w:r>
            <w:r w:rsidRPr="00C45B2F">
              <w:rPr>
                <w:rFonts w:ascii="Arial" w:hAnsi="Arial" w:cs="Arial"/>
                <w:bCs/>
                <w:i/>
                <w:sz w:val="21"/>
                <w:szCs w:val="22"/>
                <w:lang w:val="en-NZ"/>
              </w:rPr>
              <w:t xml:space="preserve"> Neurobiol</w:t>
            </w:r>
            <w:r w:rsidRPr="00C45B2F">
              <w:rPr>
                <w:rFonts w:ascii="Arial" w:hAnsi="Arial" w:cs="Arial"/>
                <w:bCs/>
                <w:sz w:val="21"/>
                <w:szCs w:val="22"/>
                <w:lang w:val="en-NZ"/>
              </w:rPr>
              <w:t>. 2012 Mar; 180(2-3):283-8</w:t>
            </w:r>
            <w:r w:rsidRPr="00C45B2F">
              <w:rPr>
                <w:rFonts w:ascii="Arial" w:hAnsi="Arial" w:cs="Arial"/>
                <w:bCs/>
                <w:i/>
                <w:sz w:val="21"/>
                <w:szCs w:val="22"/>
                <w:lang w:val="en-NZ"/>
              </w:rPr>
              <w:t>.</w:t>
            </w:r>
          </w:p>
          <w:p w14:paraId="1D4C302F" w14:textId="77777777" w:rsidR="001469CA" w:rsidRPr="00C45B2F" w:rsidRDefault="001469CA" w:rsidP="001469CA">
            <w:pPr>
              <w:pStyle w:val="ListParagraph"/>
              <w:numPr>
                <w:ilvl w:val="0"/>
                <w:numId w:val="2"/>
              </w:numPr>
              <w:ind w:left="426" w:hanging="425"/>
              <w:jc w:val="both"/>
              <w:rPr>
                <w:rFonts w:ascii="Arial" w:hAnsi="Arial" w:cs="Arial"/>
                <w:bCs/>
                <w:sz w:val="21"/>
                <w:szCs w:val="22"/>
                <w:lang w:val="en-NZ"/>
              </w:rPr>
            </w:pPr>
            <w:r w:rsidRPr="00C45B2F">
              <w:rPr>
                <w:rFonts w:ascii="Arial" w:hAnsi="Arial" w:cs="Arial"/>
                <w:b/>
                <w:bCs/>
                <w:sz w:val="21"/>
                <w:szCs w:val="22"/>
                <w:u w:val="single"/>
                <w:lang w:val="en-NZ"/>
              </w:rPr>
              <w:t>Fan JL</w:t>
            </w:r>
            <w:r w:rsidRPr="00C45B2F">
              <w:rPr>
                <w:rFonts w:ascii="Arial" w:hAnsi="Arial" w:cs="Arial"/>
                <w:bCs/>
                <w:sz w:val="21"/>
                <w:szCs w:val="22"/>
                <w:lang w:val="en-NZ"/>
              </w:rPr>
              <w:t xml:space="preserve">, Burgess KR, Thomas KN, Lucas SJ, Cotter JD, Kayser B, Peebles KC, Ainslie PN. Effect of acetazolamide on cerebrovascular function and breathing stability at 5,050 m. </w:t>
            </w:r>
            <w:r w:rsidRPr="00C45B2F">
              <w:rPr>
                <w:rFonts w:ascii="Arial" w:hAnsi="Arial" w:cs="Arial"/>
                <w:bCs/>
                <w:i/>
                <w:sz w:val="21"/>
                <w:szCs w:val="22"/>
                <w:lang w:val="en-NZ"/>
              </w:rPr>
              <w:t>J Physiol</w:t>
            </w:r>
            <w:r w:rsidRPr="00C45B2F">
              <w:rPr>
                <w:rFonts w:ascii="Arial" w:hAnsi="Arial" w:cs="Arial"/>
                <w:bCs/>
                <w:sz w:val="21"/>
                <w:szCs w:val="22"/>
                <w:lang w:val="en-NZ"/>
              </w:rPr>
              <w:t>. 2012 Mar; 590(5):1213-25</w:t>
            </w:r>
            <w:r w:rsidRPr="00C45B2F">
              <w:rPr>
                <w:rFonts w:ascii="Arial" w:hAnsi="Arial" w:cs="Arial"/>
                <w:bCs/>
                <w:i/>
                <w:sz w:val="21"/>
                <w:szCs w:val="22"/>
                <w:lang w:val="en-NZ"/>
              </w:rPr>
              <w:t>.</w:t>
            </w:r>
            <w:r w:rsidRPr="00C45B2F">
              <w:rPr>
                <w:rFonts w:ascii="Arial" w:hAnsi="Arial" w:cs="Arial"/>
                <w:bCs/>
                <w:sz w:val="21"/>
                <w:szCs w:val="22"/>
                <w:lang w:val="en-NZ"/>
              </w:rPr>
              <w:tab/>
            </w:r>
          </w:p>
          <w:p w14:paraId="0EE131ED" w14:textId="77777777" w:rsidR="001469CA" w:rsidRPr="00C45B2F" w:rsidRDefault="001469CA" w:rsidP="001469CA">
            <w:pPr>
              <w:pStyle w:val="ListParagraph"/>
              <w:numPr>
                <w:ilvl w:val="0"/>
                <w:numId w:val="2"/>
              </w:numPr>
              <w:ind w:left="426" w:hanging="425"/>
              <w:jc w:val="both"/>
              <w:rPr>
                <w:rFonts w:ascii="Arial" w:hAnsi="Arial" w:cs="Arial"/>
                <w:sz w:val="21"/>
                <w:szCs w:val="22"/>
                <w:lang w:val="en-NZ"/>
              </w:rPr>
            </w:pPr>
            <w:r w:rsidRPr="00C45B2F">
              <w:rPr>
                <w:rFonts w:ascii="Arial" w:hAnsi="Arial" w:cs="Arial"/>
                <w:sz w:val="21"/>
                <w:szCs w:val="22"/>
                <w:lang w:val="en-NZ"/>
              </w:rPr>
              <w:t xml:space="preserve">Ross EZ, Cotter JD, Wilson L, </w:t>
            </w:r>
            <w:r w:rsidRPr="00C45B2F">
              <w:rPr>
                <w:rFonts w:ascii="Arial" w:hAnsi="Arial" w:cs="Arial"/>
                <w:b/>
                <w:sz w:val="21"/>
                <w:szCs w:val="22"/>
                <w:u w:val="single"/>
                <w:lang w:val="en-NZ"/>
              </w:rPr>
              <w:t>Fan JL</w:t>
            </w:r>
            <w:r w:rsidRPr="00C45B2F">
              <w:rPr>
                <w:rFonts w:ascii="Arial" w:hAnsi="Arial" w:cs="Arial"/>
                <w:sz w:val="21"/>
                <w:szCs w:val="22"/>
                <w:lang w:val="en-NZ"/>
              </w:rPr>
              <w:t xml:space="preserve">, Lucas SJ, Ainslie PN. Cerebrovascular and corticomotor function during progressive passive hyperthermia in humans. </w:t>
            </w:r>
            <w:r w:rsidRPr="00C45B2F">
              <w:rPr>
                <w:rStyle w:val="jrnl"/>
                <w:rFonts w:ascii="Arial" w:hAnsi="Arial" w:cs="Arial"/>
                <w:i/>
                <w:sz w:val="21"/>
                <w:szCs w:val="22"/>
                <w:lang w:val="en-NZ"/>
              </w:rPr>
              <w:t>J App Physiol</w:t>
            </w:r>
            <w:r w:rsidRPr="00C45B2F">
              <w:rPr>
                <w:rFonts w:ascii="Arial" w:hAnsi="Arial" w:cs="Arial"/>
                <w:sz w:val="21"/>
                <w:szCs w:val="22"/>
                <w:lang w:val="en-NZ"/>
              </w:rPr>
              <w:t xml:space="preserve">. 2012 Mar; 112(5):748-58. </w:t>
            </w:r>
          </w:p>
          <w:p w14:paraId="70450312" w14:textId="77777777" w:rsidR="001469CA" w:rsidRPr="00C45B2F" w:rsidRDefault="001469CA" w:rsidP="001469CA">
            <w:pPr>
              <w:pStyle w:val="ListParagraph"/>
              <w:numPr>
                <w:ilvl w:val="0"/>
                <w:numId w:val="2"/>
              </w:numPr>
              <w:ind w:left="426" w:hanging="425"/>
              <w:jc w:val="both"/>
              <w:rPr>
                <w:rFonts w:ascii="Arial" w:hAnsi="Arial" w:cs="Arial"/>
                <w:bCs/>
                <w:sz w:val="21"/>
                <w:szCs w:val="22"/>
                <w:lang w:val="en-NZ"/>
              </w:rPr>
            </w:pPr>
            <w:r w:rsidRPr="00C45B2F">
              <w:rPr>
                <w:rFonts w:ascii="Arial" w:hAnsi="Arial" w:cs="Arial"/>
                <w:b/>
                <w:bCs/>
                <w:sz w:val="21"/>
                <w:szCs w:val="22"/>
                <w:u w:val="single"/>
                <w:lang w:val="en-NZ"/>
              </w:rPr>
              <w:t>Fan JL</w:t>
            </w:r>
            <w:r w:rsidRPr="00C45B2F">
              <w:rPr>
                <w:rFonts w:ascii="Arial" w:hAnsi="Arial" w:cs="Arial"/>
                <w:bCs/>
                <w:sz w:val="21"/>
                <w:szCs w:val="22"/>
                <w:lang w:val="en-NZ"/>
              </w:rPr>
              <w:t>,</w:t>
            </w:r>
            <w:r w:rsidRPr="00C45B2F">
              <w:rPr>
                <w:rFonts w:ascii="Arial" w:hAnsi="Arial" w:cs="Arial"/>
                <w:b/>
                <w:bCs/>
                <w:sz w:val="21"/>
                <w:szCs w:val="22"/>
                <w:lang w:val="en-NZ"/>
              </w:rPr>
              <w:t xml:space="preserve"> </w:t>
            </w:r>
            <w:r w:rsidRPr="00C45B2F">
              <w:rPr>
                <w:rFonts w:ascii="Arial" w:hAnsi="Arial" w:cs="Arial"/>
                <w:bCs/>
                <w:sz w:val="21"/>
                <w:szCs w:val="22"/>
                <w:lang w:val="en-NZ"/>
              </w:rPr>
              <w:t xml:space="preserve">Burgess KR, Thomas KN, Peebles K, Lucas SJE, Lucas RAI, Cotter JD, Ainslie PN. Influence of indomethacin on the ventilatory and cerebrovascular responsiveness to hypoxia. </w:t>
            </w:r>
            <w:r w:rsidRPr="00C45B2F">
              <w:rPr>
                <w:rFonts w:ascii="Arial" w:hAnsi="Arial" w:cs="Arial"/>
                <w:bCs/>
                <w:i/>
                <w:sz w:val="21"/>
                <w:szCs w:val="22"/>
                <w:lang w:val="en-NZ"/>
              </w:rPr>
              <w:t>Eur J Appl Physiol</w:t>
            </w:r>
            <w:r w:rsidRPr="00C45B2F">
              <w:rPr>
                <w:rFonts w:ascii="Arial" w:hAnsi="Arial" w:cs="Arial"/>
                <w:bCs/>
                <w:sz w:val="21"/>
                <w:szCs w:val="22"/>
                <w:lang w:val="en-NZ"/>
              </w:rPr>
              <w:t>. 2011 Apr; 111(4):601-10.</w:t>
            </w:r>
          </w:p>
          <w:p w14:paraId="2293CFAA" w14:textId="77777777" w:rsidR="001469CA" w:rsidRPr="00C45B2F" w:rsidRDefault="001469CA" w:rsidP="001469CA">
            <w:pPr>
              <w:pStyle w:val="ListParagraph"/>
              <w:numPr>
                <w:ilvl w:val="0"/>
                <w:numId w:val="2"/>
              </w:numPr>
              <w:ind w:left="426" w:hanging="425"/>
              <w:jc w:val="both"/>
              <w:rPr>
                <w:rFonts w:ascii="Arial" w:hAnsi="Arial" w:cs="Arial"/>
                <w:bCs/>
                <w:i/>
                <w:sz w:val="21"/>
                <w:szCs w:val="22"/>
                <w:lang w:val="en-NZ"/>
              </w:rPr>
            </w:pPr>
            <w:r w:rsidRPr="00C45B2F">
              <w:rPr>
                <w:rFonts w:ascii="Arial" w:hAnsi="Arial" w:cs="Arial"/>
                <w:bCs/>
                <w:sz w:val="21"/>
                <w:szCs w:val="22"/>
                <w:lang w:val="en-NZ"/>
              </w:rPr>
              <w:t xml:space="preserve">Lucas SJ, Burgess KR, Thomas KN, Donnelly J, Peebles KC, Lucas RA, </w:t>
            </w:r>
            <w:r w:rsidRPr="00C45B2F">
              <w:rPr>
                <w:rFonts w:ascii="Arial" w:hAnsi="Arial" w:cs="Arial"/>
                <w:b/>
                <w:bCs/>
                <w:sz w:val="21"/>
                <w:szCs w:val="22"/>
                <w:u w:val="single"/>
                <w:lang w:val="en-NZ"/>
              </w:rPr>
              <w:t>Fan JL</w:t>
            </w:r>
            <w:r w:rsidRPr="00C45B2F">
              <w:rPr>
                <w:rFonts w:ascii="Arial" w:hAnsi="Arial" w:cs="Arial"/>
                <w:bCs/>
                <w:sz w:val="21"/>
                <w:szCs w:val="22"/>
                <w:lang w:val="en-NZ"/>
              </w:rPr>
              <w:t xml:space="preserve">, Basnyat R, Cotter JD, Ainslie PN. Alterations in cerebral blood flow and cerebrovascular reactivity during 14 days at 5050 m. </w:t>
            </w:r>
            <w:r w:rsidRPr="00C45B2F">
              <w:rPr>
                <w:rFonts w:ascii="Arial" w:hAnsi="Arial" w:cs="Arial"/>
                <w:bCs/>
                <w:i/>
                <w:sz w:val="21"/>
                <w:szCs w:val="22"/>
                <w:lang w:val="en-NZ"/>
              </w:rPr>
              <w:t>J Physiol</w:t>
            </w:r>
            <w:r w:rsidRPr="00C45B2F">
              <w:rPr>
                <w:rFonts w:ascii="Arial" w:hAnsi="Arial" w:cs="Arial"/>
                <w:bCs/>
                <w:sz w:val="21"/>
                <w:szCs w:val="22"/>
                <w:lang w:val="en-NZ"/>
              </w:rPr>
              <w:t>. 2011 Feb; 589(30):741-53</w:t>
            </w:r>
            <w:r w:rsidRPr="00C45B2F">
              <w:rPr>
                <w:rFonts w:ascii="Arial" w:hAnsi="Arial" w:cs="Arial"/>
                <w:bCs/>
                <w:i/>
                <w:sz w:val="21"/>
                <w:szCs w:val="22"/>
                <w:lang w:val="en-NZ"/>
              </w:rPr>
              <w:t>.</w:t>
            </w:r>
          </w:p>
          <w:p w14:paraId="1B9265A2" w14:textId="77777777" w:rsidR="001469CA" w:rsidRPr="00C45B2F" w:rsidRDefault="001469CA" w:rsidP="001469CA">
            <w:pPr>
              <w:pStyle w:val="ListParagraph"/>
              <w:numPr>
                <w:ilvl w:val="0"/>
                <w:numId w:val="2"/>
              </w:numPr>
              <w:ind w:left="426" w:hanging="425"/>
              <w:jc w:val="both"/>
              <w:rPr>
                <w:rFonts w:ascii="Arial" w:hAnsi="Arial" w:cs="Arial"/>
                <w:bCs/>
                <w:sz w:val="21"/>
                <w:szCs w:val="22"/>
                <w:lang w:val="en-NZ"/>
              </w:rPr>
            </w:pPr>
            <w:r w:rsidRPr="00C45B2F">
              <w:rPr>
                <w:rFonts w:ascii="Arial" w:hAnsi="Arial" w:cs="Arial"/>
                <w:b/>
                <w:bCs/>
                <w:sz w:val="21"/>
                <w:szCs w:val="22"/>
                <w:u w:val="single"/>
                <w:lang w:val="en-NZ"/>
              </w:rPr>
              <w:t>Fan JL</w:t>
            </w:r>
            <w:r w:rsidRPr="00C45B2F">
              <w:rPr>
                <w:rFonts w:ascii="Arial" w:hAnsi="Arial" w:cs="Arial"/>
                <w:bCs/>
                <w:sz w:val="21"/>
                <w:szCs w:val="22"/>
                <w:lang w:val="en-NZ"/>
              </w:rPr>
              <w:t>,</w:t>
            </w:r>
            <w:r w:rsidRPr="00C45B2F">
              <w:rPr>
                <w:rFonts w:ascii="Arial" w:hAnsi="Arial" w:cs="Arial"/>
                <w:b/>
                <w:bCs/>
                <w:sz w:val="21"/>
                <w:szCs w:val="22"/>
                <w:lang w:val="en-NZ"/>
              </w:rPr>
              <w:t xml:space="preserve"> </w:t>
            </w:r>
            <w:r w:rsidRPr="00C45B2F">
              <w:rPr>
                <w:rFonts w:ascii="Arial" w:hAnsi="Arial" w:cs="Arial"/>
                <w:bCs/>
                <w:sz w:val="21"/>
                <w:szCs w:val="22"/>
                <w:lang w:val="en-NZ"/>
              </w:rPr>
              <w:t>Burgess KR, Thomas KN, Peebles K, Lucas SJE, Lucas RAI, Cotter JD, Ainslie PN. Influence of indomethacin on ventilatory and cerebrovascular responsiveness to CO</w:t>
            </w:r>
            <w:r w:rsidRPr="00C45B2F">
              <w:rPr>
                <w:rFonts w:ascii="Arial" w:hAnsi="Arial" w:cs="Arial"/>
                <w:bCs/>
                <w:sz w:val="21"/>
                <w:szCs w:val="22"/>
                <w:vertAlign w:val="subscript"/>
                <w:lang w:val="en-NZ"/>
              </w:rPr>
              <w:t>2</w:t>
            </w:r>
            <w:r w:rsidRPr="00C45B2F">
              <w:rPr>
                <w:rFonts w:ascii="Arial" w:hAnsi="Arial" w:cs="Arial"/>
                <w:bCs/>
                <w:sz w:val="21"/>
                <w:szCs w:val="22"/>
                <w:lang w:val="en-NZ"/>
              </w:rPr>
              <w:t xml:space="preserve"> and breathing stability: the influence of PCO</w:t>
            </w:r>
            <w:r w:rsidRPr="00C45B2F">
              <w:rPr>
                <w:rFonts w:ascii="Arial" w:hAnsi="Arial" w:cs="Arial"/>
                <w:bCs/>
                <w:sz w:val="21"/>
                <w:szCs w:val="22"/>
                <w:vertAlign w:val="subscript"/>
                <w:lang w:val="en-NZ"/>
              </w:rPr>
              <w:t>2</w:t>
            </w:r>
            <w:r w:rsidRPr="00C45B2F">
              <w:rPr>
                <w:rFonts w:ascii="Arial" w:hAnsi="Arial" w:cs="Arial"/>
                <w:bCs/>
                <w:sz w:val="21"/>
                <w:szCs w:val="22"/>
                <w:lang w:val="en-NZ"/>
              </w:rPr>
              <w:t xml:space="preserve"> gradients. </w:t>
            </w:r>
            <w:r w:rsidRPr="00C45B2F">
              <w:rPr>
                <w:rFonts w:ascii="Arial" w:hAnsi="Arial" w:cs="Arial"/>
                <w:bCs/>
                <w:i/>
                <w:sz w:val="21"/>
                <w:szCs w:val="22"/>
                <w:lang w:val="en-NZ"/>
              </w:rPr>
              <w:t>Am J Physiol Regul Comp Integr Physiol</w:t>
            </w:r>
            <w:r w:rsidRPr="00C45B2F">
              <w:rPr>
                <w:rFonts w:ascii="Arial" w:hAnsi="Arial" w:cs="Arial"/>
                <w:bCs/>
                <w:sz w:val="21"/>
                <w:szCs w:val="22"/>
                <w:lang w:val="en-NZ"/>
              </w:rPr>
              <w:t>. 2010 Jun; 298(6):R1648-58.</w:t>
            </w:r>
          </w:p>
          <w:p w14:paraId="5A51A628" w14:textId="77777777" w:rsidR="001469CA" w:rsidRPr="00C45B2F" w:rsidRDefault="001469CA" w:rsidP="001469CA">
            <w:pPr>
              <w:pStyle w:val="ListParagraph"/>
              <w:numPr>
                <w:ilvl w:val="0"/>
                <w:numId w:val="2"/>
              </w:numPr>
              <w:ind w:left="426" w:hanging="425"/>
              <w:jc w:val="both"/>
              <w:rPr>
                <w:rFonts w:ascii="Arial" w:hAnsi="Arial" w:cs="Arial"/>
                <w:sz w:val="21"/>
                <w:szCs w:val="22"/>
                <w:lang w:val="en-NZ"/>
              </w:rPr>
            </w:pPr>
            <w:r w:rsidRPr="00C45B2F">
              <w:rPr>
                <w:rStyle w:val="ti"/>
                <w:rFonts w:ascii="Arial" w:hAnsi="Arial" w:cs="Arial"/>
                <w:sz w:val="21"/>
                <w:szCs w:val="22"/>
                <w:lang w:val="en-NZ"/>
              </w:rPr>
              <w:t xml:space="preserve">Lucas RAI, Ainslie PN, </w:t>
            </w:r>
            <w:r w:rsidRPr="00C45B2F">
              <w:rPr>
                <w:rStyle w:val="ti"/>
                <w:rFonts w:ascii="Arial" w:hAnsi="Arial" w:cs="Arial"/>
                <w:b/>
                <w:sz w:val="21"/>
                <w:szCs w:val="22"/>
                <w:lang w:val="en-NZ"/>
              </w:rPr>
              <w:t>Fan JL</w:t>
            </w:r>
            <w:r w:rsidRPr="00C45B2F">
              <w:rPr>
                <w:rStyle w:val="ti"/>
                <w:rFonts w:ascii="Arial" w:hAnsi="Arial" w:cs="Arial"/>
                <w:sz w:val="21"/>
                <w:szCs w:val="22"/>
                <w:lang w:val="en-NZ"/>
              </w:rPr>
              <w:t xml:space="preserve">, Wilson LC, Thomas KN, Cotter JD. Skin cooling aids cardiovascular and cerebrovascular function under severe but not moderate heat stress. </w:t>
            </w:r>
            <w:r w:rsidRPr="00C45B2F">
              <w:rPr>
                <w:rStyle w:val="ti"/>
                <w:rFonts w:ascii="Arial" w:hAnsi="Arial" w:cs="Arial"/>
                <w:i/>
                <w:sz w:val="21"/>
                <w:szCs w:val="22"/>
                <w:lang w:val="en-NZ"/>
              </w:rPr>
              <w:t>Eur J Appl Physiol</w:t>
            </w:r>
            <w:r w:rsidRPr="00C45B2F">
              <w:rPr>
                <w:rStyle w:val="ti"/>
                <w:rFonts w:ascii="Arial" w:hAnsi="Arial" w:cs="Arial"/>
                <w:sz w:val="21"/>
                <w:szCs w:val="22"/>
                <w:lang w:val="en-NZ"/>
              </w:rPr>
              <w:t>. 2010  May; 109 (1):101-8.</w:t>
            </w:r>
          </w:p>
          <w:p w14:paraId="0960301D" w14:textId="77777777" w:rsidR="001469CA" w:rsidRPr="00C45B2F" w:rsidRDefault="001469CA" w:rsidP="001469CA">
            <w:pPr>
              <w:pStyle w:val="ListParagraph"/>
              <w:numPr>
                <w:ilvl w:val="0"/>
                <w:numId w:val="2"/>
              </w:numPr>
              <w:ind w:left="426" w:hanging="425"/>
              <w:jc w:val="both"/>
              <w:rPr>
                <w:rFonts w:ascii="Arial" w:hAnsi="Arial" w:cs="Arial"/>
                <w:bCs/>
                <w:sz w:val="21"/>
                <w:szCs w:val="22"/>
                <w:lang w:val="en-NZ"/>
              </w:rPr>
            </w:pPr>
            <w:r w:rsidRPr="00C45B2F">
              <w:rPr>
                <w:rFonts w:ascii="Arial" w:hAnsi="Arial" w:cs="Arial"/>
                <w:sz w:val="21"/>
                <w:szCs w:val="22"/>
                <w:lang w:val="en-NZ"/>
              </w:rPr>
              <w:t xml:space="preserve">Wilson LC, Cotter JD, </w:t>
            </w:r>
            <w:r w:rsidRPr="00C45B2F">
              <w:rPr>
                <w:rFonts w:ascii="Arial" w:hAnsi="Arial" w:cs="Arial"/>
                <w:b/>
                <w:sz w:val="21"/>
                <w:szCs w:val="22"/>
                <w:u w:val="single"/>
                <w:lang w:val="en-NZ"/>
              </w:rPr>
              <w:t>Fan JL</w:t>
            </w:r>
            <w:r w:rsidRPr="00C45B2F">
              <w:rPr>
                <w:rFonts w:ascii="Arial" w:hAnsi="Arial" w:cs="Arial"/>
                <w:sz w:val="21"/>
                <w:szCs w:val="22"/>
                <w:lang w:val="en-NZ"/>
              </w:rPr>
              <w:t xml:space="preserve">, Lucas RAI, Thomas KN, Ainslie PN. Cerebrovascular reactivity and dynamic autoregulation in tetraplegia. </w:t>
            </w:r>
            <w:r w:rsidRPr="00C45B2F">
              <w:rPr>
                <w:rFonts w:ascii="Arial" w:hAnsi="Arial" w:cs="Arial"/>
                <w:bCs/>
                <w:i/>
                <w:sz w:val="21"/>
                <w:szCs w:val="22"/>
                <w:lang w:val="en-NZ"/>
              </w:rPr>
              <w:t>Am J Physiol Regul Comp Integr Physiol</w:t>
            </w:r>
            <w:r w:rsidRPr="00C45B2F">
              <w:rPr>
                <w:rFonts w:ascii="Arial" w:hAnsi="Arial" w:cs="Arial"/>
                <w:bCs/>
                <w:sz w:val="21"/>
                <w:szCs w:val="22"/>
                <w:lang w:val="en-NZ"/>
              </w:rPr>
              <w:t>. 2010 Apr; 298(4):R1035-42.</w:t>
            </w:r>
          </w:p>
          <w:p w14:paraId="4A228B5F" w14:textId="77777777" w:rsidR="001469CA" w:rsidRPr="00C45B2F" w:rsidRDefault="001469CA" w:rsidP="001469CA">
            <w:pPr>
              <w:pStyle w:val="ListParagraph"/>
              <w:numPr>
                <w:ilvl w:val="0"/>
                <w:numId w:val="2"/>
              </w:numPr>
              <w:ind w:left="426" w:hanging="425"/>
              <w:jc w:val="both"/>
              <w:rPr>
                <w:rFonts w:ascii="Arial" w:hAnsi="Arial" w:cs="Arial"/>
                <w:bCs/>
                <w:sz w:val="21"/>
                <w:szCs w:val="22"/>
                <w:lang w:val="en-NZ"/>
              </w:rPr>
            </w:pPr>
            <w:r w:rsidRPr="00C45B2F">
              <w:rPr>
                <w:rFonts w:ascii="Arial" w:hAnsi="Arial" w:cs="Arial"/>
                <w:bCs/>
                <w:sz w:val="21"/>
                <w:szCs w:val="22"/>
                <w:lang w:val="en-NZ"/>
              </w:rPr>
              <w:t xml:space="preserve">Burgess KR, </w:t>
            </w:r>
            <w:r w:rsidRPr="00C45B2F">
              <w:rPr>
                <w:rFonts w:ascii="Arial" w:hAnsi="Arial" w:cs="Arial"/>
                <w:b/>
                <w:bCs/>
                <w:sz w:val="21"/>
                <w:szCs w:val="22"/>
                <w:u w:val="single"/>
                <w:lang w:val="en-NZ"/>
              </w:rPr>
              <w:t>Fan JL</w:t>
            </w:r>
            <w:r w:rsidRPr="00C45B2F">
              <w:rPr>
                <w:rFonts w:ascii="Arial" w:hAnsi="Arial" w:cs="Arial"/>
                <w:bCs/>
                <w:sz w:val="21"/>
                <w:szCs w:val="22"/>
                <w:lang w:val="en-NZ"/>
              </w:rPr>
              <w:t xml:space="preserve">, Thomas KN, Lucas SJE, Peebles K, Dawson A, Swart M, Bilson K, Ainslie PN. Exacerbation of obstructive sleep apnoea by oral indomethacin. </w:t>
            </w:r>
            <w:r w:rsidRPr="00C45B2F">
              <w:rPr>
                <w:rFonts w:ascii="Arial" w:hAnsi="Arial" w:cs="Arial"/>
                <w:bCs/>
                <w:i/>
                <w:sz w:val="21"/>
                <w:szCs w:val="22"/>
                <w:lang w:val="en-NZ"/>
              </w:rPr>
              <w:t>Chest</w:t>
            </w:r>
            <w:r w:rsidRPr="00C45B2F">
              <w:rPr>
                <w:rFonts w:ascii="Arial" w:hAnsi="Arial" w:cs="Arial"/>
                <w:bCs/>
                <w:sz w:val="21"/>
                <w:szCs w:val="22"/>
                <w:lang w:val="en-NZ"/>
              </w:rPr>
              <w:t>. 2010 Mar; 137(3):707-10.</w:t>
            </w:r>
          </w:p>
          <w:p w14:paraId="2A499640" w14:textId="77777777" w:rsidR="001469CA" w:rsidRPr="00C45B2F" w:rsidRDefault="001469CA" w:rsidP="001469CA">
            <w:pPr>
              <w:pStyle w:val="ListParagraph"/>
              <w:numPr>
                <w:ilvl w:val="0"/>
                <w:numId w:val="2"/>
              </w:numPr>
              <w:ind w:left="426" w:hanging="425"/>
              <w:jc w:val="both"/>
              <w:rPr>
                <w:rStyle w:val="ti"/>
                <w:rFonts w:ascii="Arial" w:hAnsi="Arial" w:cs="Arial"/>
                <w:bCs/>
                <w:sz w:val="21"/>
                <w:szCs w:val="22"/>
                <w:lang w:val="en-NZ"/>
              </w:rPr>
            </w:pPr>
            <w:r w:rsidRPr="00C45B2F">
              <w:rPr>
                <w:rFonts w:ascii="Arial" w:hAnsi="Arial" w:cs="Arial"/>
                <w:b/>
                <w:bCs/>
                <w:sz w:val="21"/>
                <w:szCs w:val="22"/>
                <w:u w:val="single"/>
                <w:lang w:val="en-NZ"/>
              </w:rPr>
              <w:t>Fan JL</w:t>
            </w:r>
            <w:r w:rsidRPr="00C45B2F">
              <w:rPr>
                <w:rFonts w:ascii="Arial" w:hAnsi="Arial" w:cs="Arial"/>
                <w:bCs/>
                <w:sz w:val="21"/>
                <w:szCs w:val="22"/>
                <w:lang w:val="en-NZ"/>
              </w:rPr>
              <w:t>,</w:t>
            </w:r>
            <w:r w:rsidRPr="00C45B2F">
              <w:rPr>
                <w:rFonts w:ascii="Arial" w:hAnsi="Arial" w:cs="Arial"/>
                <w:b/>
                <w:bCs/>
                <w:sz w:val="21"/>
                <w:szCs w:val="22"/>
                <w:lang w:val="en-NZ"/>
              </w:rPr>
              <w:t xml:space="preserve"> </w:t>
            </w:r>
            <w:r w:rsidRPr="00C45B2F">
              <w:rPr>
                <w:rFonts w:ascii="Arial" w:hAnsi="Arial" w:cs="Arial"/>
                <w:bCs/>
                <w:sz w:val="21"/>
                <w:szCs w:val="22"/>
                <w:lang w:val="en-NZ"/>
              </w:rPr>
              <w:t xml:space="preserve">Burgess KR, </w:t>
            </w:r>
            <w:r w:rsidRPr="00C45B2F">
              <w:rPr>
                <w:rFonts w:ascii="Arial" w:hAnsi="Arial" w:cs="Arial"/>
                <w:sz w:val="21"/>
                <w:szCs w:val="22"/>
                <w:lang w:val="en-NZ"/>
              </w:rPr>
              <w:t xml:space="preserve">Basnyat R, </w:t>
            </w:r>
            <w:r w:rsidRPr="00C45B2F">
              <w:rPr>
                <w:rFonts w:ascii="Arial" w:hAnsi="Arial" w:cs="Arial"/>
                <w:bCs/>
                <w:sz w:val="21"/>
                <w:szCs w:val="22"/>
                <w:lang w:val="en-NZ"/>
              </w:rPr>
              <w:t>Thomas KN, Peebles K, Lucas SJE, Lucas RAI, Cotter JD, Ainslie PN. Influence of high altitude on cerebrovascular and ventilatory responsiveness to CO</w:t>
            </w:r>
            <w:r w:rsidRPr="00C45B2F">
              <w:rPr>
                <w:rFonts w:ascii="Arial" w:hAnsi="Arial" w:cs="Arial"/>
                <w:bCs/>
                <w:sz w:val="21"/>
                <w:szCs w:val="22"/>
                <w:vertAlign w:val="subscript"/>
                <w:lang w:val="en-NZ"/>
              </w:rPr>
              <w:t>2</w:t>
            </w:r>
            <w:r w:rsidRPr="00C45B2F">
              <w:rPr>
                <w:rFonts w:ascii="Arial" w:hAnsi="Arial" w:cs="Arial"/>
                <w:bCs/>
                <w:sz w:val="21"/>
                <w:szCs w:val="22"/>
                <w:lang w:val="en-NZ"/>
              </w:rPr>
              <w:t xml:space="preserve">. </w:t>
            </w:r>
            <w:r w:rsidRPr="00C45B2F">
              <w:rPr>
                <w:rFonts w:ascii="Arial" w:hAnsi="Arial" w:cs="Arial"/>
                <w:bCs/>
                <w:i/>
                <w:sz w:val="21"/>
                <w:szCs w:val="22"/>
                <w:lang w:val="en-NZ"/>
              </w:rPr>
              <w:t>J Physiol</w:t>
            </w:r>
            <w:r w:rsidRPr="00C45B2F">
              <w:rPr>
                <w:rFonts w:ascii="Arial" w:hAnsi="Arial" w:cs="Arial"/>
                <w:bCs/>
                <w:sz w:val="21"/>
                <w:szCs w:val="22"/>
                <w:lang w:val="en-NZ"/>
              </w:rPr>
              <w:t>. 2010 Feb; 588(P3):539-49.</w:t>
            </w:r>
          </w:p>
          <w:p w14:paraId="6415EDD0" w14:textId="77777777" w:rsidR="001469CA" w:rsidRDefault="001469CA" w:rsidP="001469CA">
            <w:pPr>
              <w:pStyle w:val="ListParagraph"/>
              <w:numPr>
                <w:ilvl w:val="0"/>
                <w:numId w:val="2"/>
              </w:numPr>
              <w:ind w:left="426" w:hanging="425"/>
              <w:jc w:val="both"/>
              <w:rPr>
                <w:rFonts w:ascii="Arial" w:hAnsi="Arial" w:cs="Arial"/>
                <w:bCs/>
                <w:sz w:val="21"/>
                <w:szCs w:val="22"/>
                <w:lang w:val="en-NZ"/>
              </w:rPr>
            </w:pPr>
            <w:r w:rsidRPr="00C45B2F">
              <w:rPr>
                <w:rFonts w:ascii="Arial" w:hAnsi="Arial" w:cs="Arial"/>
                <w:bCs/>
                <w:sz w:val="21"/>
                <w:szCs w:val="22"/>
                <w:lang w:val="en-NZ"/>
              </w:rPr>
              <w:t xml:space="preserve">Thomas KN, Burgess KR, Basnyat R, Lucas SJ, Cotter JD, </w:t>
            </w:r>
            <w:r w:rsidRPr="00C45B2F">
              <w:rPr>
                <w:rFonts w:ascii="Arial" w:hAnsi="Arial" w:cs="Arial"/>
                <w:b/>
                <w:bCs/>
                <w:sz w:val="21"/>
                <w:szCs w:val="22"/>
                <w:u w:val="single"/>
                <w:lang w:val="en-NZ"/>
              </w:rPr>
              <w:t>Fan JL</w:t>
            </w:r>
            <w:r w:rsidRPr="00C45B2F">
              <w:rPr>
                <w:rFonts w:ascii="Arial" w:hAnsi="Arial" w:cs="Arial"/>
                <w:bCs/>
                <w:sz w:val="21"/>
                <w:szCs w:val="22"/>
                <w:lang w:val="en-NZ"/>
              </w:rPr>
              <w:t xml:space="preserve">, Peebles KC, Lucas RA, Ainslie PN. Initial orthostatic hypotension at high altitude. </w:t>
            </w:r>
            <w:r w:rsidRPr="00C45B2F">
              <w:rPr>
                <w:rFonts w:ascii="Arial" w:hAnsi="Arial" w:cs="Arial"/>
                <w:bCs/>
                <w:i/>
                <w:sz w:val="21"/>
                <w:szCs w:val="22"/>
                <w:lang w:val="en-NZ"/>
              </w:rPr>
              <w:t>High Alt Med Biol</w:t>
            </w:r>
            <w:r w:rsidRPr="00C45B2F">
              <w:rPr>
                <w:rFonts w:ascii="Arial" w:hAnsi="Arial" w:cs="Arial"/>
                <w:bCs/>
                <w:sz w:val="21"/>
                <w:szCs w:val="22"/>
                <w:lang w:val="en-NZ"/>
              </w:rPr>
              <w:t>. 2010 Summer; 11(2):163-7.</w:t>
            </w:r>
          </w:p>
          <w:p w14:paraId="45FC8F3C" w14:textId="3D35AA6F" w:rsidR="0056456D" w:rsidRPr="007173D0" w:rsidRDefault="001469CA" w:rsidP="00B24DB8">
            <w:pPr>
              <w:pStyle w:val="ListParagraph"/>
              <w:numPr>
                <w:ilvl w:val="0"/>
                <w:numId w:val="2"/>
              </w:numPr>
              <w:ind w:left="426" w:hanging="425"/>
              <w:jc w:val="both"/>
              <w:rPr>
                <w:rFonts w:ascii="Arial" w:hAnsi="Arial" w:cs="Arial"/>
                <w:bCs/>
                <w:sz w:val="21"/>
                <w:szCs w:val="22"/>
                <w:lang w:val="en-NZ"/>
              </w:rPr>
            </w:pPr>
            <w:r w:rsidRPr="00C45B2F">
              <w:rPr>
                <w:rFonts w:ascii="Arial" w:hAnsi="Arial" w:cs="Arial"/>
                <w:b/>
                <w:bCs/>
                <w:sz w:val="21"/>
                <w:szCs w:val="22"/>
                <w:u w:val="single"/>
                <w:lang w:val="en-NZ"/>
              </w:rPr>
              <w:t>Fan JL</w:t>
            </w:r>
            <w:r w:rsidRPr="00C45B2F">
              <w:rPr>
                <w:rFonts w:ascii="Arial" w:hAnsi="Arial" w:cs="Arial"/>
                <w:sz w:val="21"/>
                <w:szCs w:val="22"/>
                <w:lang w:val="en-NZ"/>
              </w:rPr>
              <w:t xml:space="preserve">, </w:t>
            </w:r>
            <w:r w:rsidRPr="00C45B2F">
              <w:rPr>
                <w:rFonts w:ascii="Arial" w:hAnsi="Arial" w:cs="Arial"/>
                <w:bCs/>
                <w:sz w:val="21"/>
                <w:szCs w:val="22"/>
                <w:lang w:val="en-NZ"/>
              </w:rPr>
              <w:t>Cotter JD</w:t>
            </w:r>
            <w:r w:rsidRPr="00C45B2F">
              <w:rPr>
                <w:rFonts w:ascii="Arial" w:hAnsi="Arial" w:cs="Arial"/>
                <w:sz w:val="21"/>
                <w:szCs w:val="22"/>
                <w:lang w:val="en-NZ"/>
              </w:rPr>
              <w:t xml:space="preserve">, </w:t>
            </w:r>
            <w:r w:rsidRPr="00C45B2F">
              <w:rPr>
                <w:rFonts w:ascii="Arial" w:hAnsi="Arial" w:cs="Arial"/>
                <w:bCs/>
                <w:sz w:val="21"/>
                <w:szCs w:val="22"/>
                <w:lang w:val="en-NZ"/>
              </w:rPr>
              <w:t>Lucas RA</w:t>
            </w:r>
            <w:r w:rsidRPr="00C45B2F">
              <w:rPr>
                <w:rFonts w:ascii="Arial" w:hAnsi="Arial" w:cs="Arial"/>
                <w:sz w:val="21"/>
                <w:szCs w:val="22"/>
                <w:lang w:val="en-NZ"/>
              </w:rPr>
              <w:t xml:space="preserve">, </w:t>
            </w:r>
            <w:r w:rsidRPr="00C45B2F">
              <w:rPr>
                <w:rFonts w:ascii="Arial" w:hAnsi="Arial" w:cs="Arial"/>
                <w:bCs/>
                <w:sz w:val="21"/>
                <w:szCs w:val="22"/>
                <w:lang w:val="en-NZ"/>
              </w:rPr>
              <w:t>Thomas KN</w:t>
            </w:r>
            <w:r w:rsidRPr="00C45B2F">
              <w:rPr>
                <w:rFonts w:ascii="Arial" w:hAnsi="Arial" w:cs="Arial"/>
                <w:sz w:val="21"/>
                <w:szCs w:val="22"/>
                <w:lang w:val="en-NZ"/>
              </w:rPr>
              <w:t xml:space="preserve">, </w:t>
            </w:r>
            <w:r w:rsidRPr="00C45B2F">
              <w:rPr>
                <w:rFonts w:ascii="Arial" w:hAnsi="Arial" w:cs="Arial"/>
                <w:bCs/>
                <w:sz w:val="21"/>
                <w:szCs w:val="22"/>
                <w:lang w:val="en-NZ"/>
              </w:rPr>
              <w:t>Wilson LC</w:t>
            </w:r>
            <w:r w:rsidRPr="00C45B2F">
              <w:rPr>
                <w:rFonts w:ascii="Arial" w:hAnsi="Arial" w:cs="Arial"/>
                <w:sz w:val="21"/>
                <w:szCs w:val="22"/>
                <w:lang w:val="en-NZ"/>
              </w:rPr>
              <w:t xml:space="preserve">, </w:t>
            </w:r>
            <w:r w:rsidRPr="00C45B2F">
              <w:rPr>
                <w:rFonts w:ascii="Arial" w:hAnsi="Arial" w:cs="Arial"/>
                <w:bCs/>
                <w:sz w:val="21"/>
                <w:szCs w:val="22"/>
                <w:lang w:val="en-NZ"/>
              </w:rPr>
              <w:t>Ainslie PN</w:t>
            </w:r>
            <w:r w:rsidRPr="00C45B2F">
              <w:rPr>
                <w:rFonts w:ascii="Arial" w:hAnsi="Arial" w:cs="Arial"/>
                <w:sz w:val="21"/>
                <w:szCs w:val="22"/>
                <w:lang w:val="en-NZ"/>
              </w:rPr>
              <w:t xml:space="preserve">. Human cardiorespiratory and cerebrovascular function during severe passive hyperthermia: effects of mild hypohydration. </w:t>
            </w:r>
            <w:r w:rsidRPr="00C45B2F">
              <w:rPr>
                <w:rStyle w:val="ti"/>
                <w:rFonts w:ascii="Arial" w:hAnsi="Arial" w:cs="Arial"/>
                <w:i/>
                <w:sz w:val="21"/>
                <w:szCs w:val="22"/>
                <w:lang w:val="en-NZ"/>
              </w:rPr>
              <w:t>J Appl Physiol</w:t>
            </w:r>
            <w:r w:rsidRPr="00C45B2F">
              <w:rPr>
                <w:rStyle w:val="ti"/>
                <w:rFonts w:ascii="Arial" w:hAnsi="Arial" w:cs="Arial"/>
                <w:sz w:val="21"/>
                <w:szCs w:val="22"/>
                <w:lang w:val="en-NZ"/>
              </w:rPr>
              <w:t>. 2008 Aug; 105(2):433-45.</w:t>
            </w:r>
          </w:p>
        </w:tc>
      </w:tr>
      <w:tr w:rsidR="0056456D" w:rsidRPr="001329C8" w14:paraId="295D4036" w14:textId="77777777" w:rsidTr="00B278FC">
        <w:tc>
          <w:tcPr>
            <w:tcW w:w="9288" w:type="dxa"/>
            <w:shd w:val="clear" w:color="auto" w:fill="E0E0E0"/>
          </w:tcPr>
          <w:p w14:paraId="4898CF80" w14:textId="77777777" w:rsidR="0056456D" w:rsidRPr="001329C8" w:rsidRDefault="0056456D" w:rsidP="00B278FC">
            <w:pPr>
              <w:rPr>
                <w:rFonts w:ascii="Arial" w:hAnsi="Arial" w:cs="Arial"/>
                <w:sz w:val="22"/>
                <w:szCs w:val="22"/>
                <w:lang w:val="en-NZ"/>
              </w:rPr>
            </w:pPr>
            <w:r w:rsidRPr="001329C8">
              <w:rPr>
                <w:rFonts w:ascii="Arial" w:hAnsi="Arial" w:cs="Arial"/>
                <w:sz w:val="22"/>
                <w:szCs w:val="22"/>
                <w:lang w:val="en-NZ"/>
              </w:rPr>
              <w:lastRenderedPageBreak/>
              <w:t>Peer reviewed books, book chapters, books edited</w:t>
            </w:r>
          </w:p>
        </w:tc>
      </w:tr>
      <w:tr w:rsidR="0056456D" w:rsidRPr="001329C8" w14:paraId="1DA14214" w14:textId="77777777" w:rsidTr="00B278FC">
        <w:tc>
          <w:tcPr>
            <w:tcW w:w="9288" w:type="dxa"/>
            <w:tcBorders>
              <w:bottom w:val="single" w:sz="4" w:space="0" w:color="auto"/>
            </w:tcBorders>
          </w:tcPr>
          <w:p w14:paraId="797521DE" w14:textId="77777777" w:rsidR="0056456D" w:rsidRPr="001329C8" w:rsidRDefault="0056456D" w:rsidP="00B278FC">
            <w:pPr>
              <w:rPr>
                <w:rFonts w:ascii="Arial" w:hAnsi="Arial" w:cs="Arial"/>
                <w:sz w:val="22"/>
                <w:szCs w:val="22"/>
                <w:lang w:val="en-NZ"/>
              </w:rPr>
            </w:pPr>
            <w:r w:rsidRPr="001329C8">
              <w:rPr>
                <w:rFonts w:ascii="Arial" w:hAnsi="Arial" w:cs="Arial"/>
                <w:sz w:val="22"/>
                <w:szCs w:val="22"/>
                <w:lang w:val="en-NZ"/>
              </w:rPr>
              <w:t>n/a</w:t>
            </w:r>
          </w:p>
        </w:tc>
      </w:tr>
      <w:tr w:rsidR="0056456D" w:rsidRPr="001329C8" w14:paraId="558E3073" w14:textId="77777777" w:rsidTr="00B278FC">
        <w:tc>
          <w:tcPr>
            <w:tcW w:w="9288" w:type="dxa"/>
            <w:shd w:val="clear" w:color="auto" w:fill="E0E0E0"/>
          </w:tcPr>
          <w:p w14:paraId="4E70B9A1" w14:textId="77777777" w:rsidR="0056456D" w:rsidRPr="001329C8" w:rsidRDefault="0056456D" w:rsidP="00B278FC">
            <w:pPr>
              <w:rPr>
                <w:rFonts w:ascii="Arial" w:hAnsi="Arial" w:cs="Arial"/>
                <w:sz w:val="22"/>
                <w:szCs w:val="22"/>
                <w:lang w:val="en-NZ"/>
              </w:rPr>
            </w:pPr>
            <w:r w:rsidRPr="001329C8">
              <w:rPr>
                <w:rFonts w:ascii="Arial" w:hAnsi="Arial" w:cs="Arial"/>
                <w:sz w:val="22"/>
                <w:szCs w:val="22"/>
                <w:lang w:val="en-NZ"/>
              </w:rPr>
              <w:t>Refereed conference proceedings</w:t>
            </w:r>
          </w:p>
        </w:tc>
      </w:tr>
      <w:tr w:rsidR="0056456D" w:rsidRPr="001329C8" w14:paraId="089BEE3C" w14:textId="77777777" w:rsidTr="00B278FC">
        <w:tc>
          <w:tcPr>
            <w:tcW w:w="9288" w:type="dxa"/>
            <w:tcBorders>
              <w:bottom w:val="single" w:sz="4" w:space="0" w:color="auto"/>
            </w:tcBorders>
          </w:tcPr>
          <w:p w14:paraId="66C9914C" w14:textId="70849911" w:rsidR="007173D0" w:rsidRDefault="007173D0" w:rsidP="0056456D">
            <w:pPr>
              <w:pStyle w:val="ListParagraph"/>
              <w:numPr>
                <w:ilvl w:val="0"/>
                <w:numId w:val="1"/>
              </w:numPr>
              <w:ind w:left="426"/>
              <w:jc w:val="both"/>
              <w:rPr>
                <w:rFonts w:ascii="Arial" w:hAnsi="Arial" w:cs="Arial"/>
                <w:b/>
                <w:sz w:val="22"/>
                <w:szCs w:val="22"/>
                <w:u w:val="single"/>
                <w:lang w:val="en-NZ"/>
              </w:rPr>
            </w:pPr>
            <w:r w:rsidRPr="00423034">
              <w:rPr>
                <w:rFonts w:ascii="Arial" w:hAnsi="Arial" w:cs="Arial"/>
                <w:b/>
                <w:sz w:val="22"/>
                <w:szCs w:val="22"/>
                <w:u w:val="single"/>
                <w:lang w:val="en-NZ"/>
              </w:rPr>
              <w:t>Fan JL</w:t>
            </w:r>
            <w:r>
              <w:rPr>
                <w:rFonts w:ascii="Arial" w:hAnsi="Arial" w:cs="Arial"/>
                <w:sz w:val="22"/>
                <w:szCs w:val="22"/>
                <w:lang w:val="en-NZ"/>
              </w:rPr>
              <w:t>.</w:t>
            </w:r>
            <w:r>
              <w:rPr>
                <w:rFonts w:ascii="Arial" w:hAnsi="Arial" w:cs="Arial"/>
                <w:sz w:val="22"/>
                <w:szCs w:val="22"/>
                <w:lang w:val="en-NZ"/>
              </w:rPr>
              <w:t xml:space="preserve"> Effect of hypoxia on the control of brain blood flow during rest and exercise</w:t>
            </w:r>
            <w:r w:rsidR="00A67530">
              <w:rPr>
                <w:rFonts w:ascii="Arial" w:hAnsi="Arial" w:cs="Arial"/>
                <w:sz w:val="22"/>
                <w:szCs w:val="22"/>
                <w:lang w:val="en-NZ"/>
              </w:rPr>
              <w:t>: role of brain oxygen delivery on performance. 10</w:t>
            </w:r>
            <w:r w:rsidR="00A67530" w:rsidRPr="00A67530">
              <w:rPr>
                <w:rFonts w:ascii="Arial" w:hAnsi="Arial" w:cs="Arial"/>
                <w:sz w:val="22"/>
                <w:szCs w:val="22"/>
                <w:vertAlign w:val="superscript"/>
                <w:lang w:val="en-NZ"/>
              </w:rPr>
              <w:t>th</w:t>
            </w:r>
            <w:r w:rsidR="00A67530">
              <w:rPr>
                <w:rFonts w:ascii="Arial" w:hAnsi="Arial" w:cs="Arial"/>
                <w:sz w:val="22"/>
                <w:szCs w:val="22"/>
                <w:lang w:val="en-NZ"/>
              </w:rPr>
              <w:t xml:space="preserve"> </w:t>
            </w:r>
            <w:r w:rsidR="00A67530">
              <w:rPr>
                <w:rFonts w:ascii="Arial" w:hAnsi="Arial" w:cs="Arial"/>
                <w:sz w:val="22"/>
                <w:szCs w:val="22"/>
                <w:lang w:val="en-NZ"/>
              </w:rPr>
              <w:t>4S congress</w:t>
            </w:r>
            <w:r w:rsidR="00A67530">
              <w:rPr>
                <w:rFonts w:ascii="Arial" w:hAnsi="Arial" w:cs="Arial"/>
                <w:sz w:val="22"/>
                <w:szCs w:val="22"/>
                <w:lang w:val="en-NZ"/>
              </w:rPr>
              <w:t xml:space="preserve"> 2018,</w:t>
            </w:r>
            <w:r w:rsidR="00A67530">
              <w:rPr>
                <w:rFonts w:ascii="Arial" w:hAnsi="Arial" w:cs="Arial"/>
                <w:sz w:val="22"/>
                <w:szCs w:val="22"/>
                <w:lang w:val="en-NZ"/>
              </w:rPr>
              <w:t xml:space="preserve"> </w:t>
            </w:r>
            <w:r w:rsidR="00A67530">
              <w:rPr>
                <w:rFonts w:ascii="Arial" w:hAnsi="Arial" w:cs="Arial"/>
                <w:sz w:val="22"/>
                <w:szCs w:val="22"/>
                <w:lang w:val="en-NZ"/>
              </w:rPr>
              <w:t>Macolin/Magglingen</w:t>
            </w:r>
            <w:r w:rsidR="00A67530">
              <w:rPr>
                <w:rFonts w:ascii="Arial" w:hAnsi="Arial" w:cs="Arial"/>
                <w:sz w:val="22"/>
                <w:szCs w:val="22"/>
                <w:lang w:val="en-NZ"/>
              </w:rPr>
              <w:t>, Switzerland.</w:t>
            </w:r>
          </w:p>
          <w:p w14:paraId="4ED83A1E" w14:textId="29208362" w:rsidR="007173D0" w:rsidRDefault="007173D0" w:rsidP="0056456D">
            <w:pPr>
              <w:pStyle w:val="ListParagraph"/>
              <w:numPr>
                <w:ilvl w:val="0"/>
                <w:numId w:val="1"/>
              </w:numPr>
              <w:ind w:left="426"/>
              <w:jc w:val="both"/>
              <w:rPr>
                <w:rFonts w:ascii="Arial" w:hAnsi="Arial" w:cs="Arial"/>
                <w:b/>
                <w:sz w:val="22"/>
                <w:szCs w:val="22"/>
                <w:u w:val="single"/>
                <w:lang w:val="en-NZ"/>
              </w:rPr>
            </w:pPr>
            <w:r w:rsidRPr="00423034">
              <w:rPr>
                <w:rFonts w:ascii="Arial" w:hAnsi="Arial" w:cs="Arial"/>
                <w:b/>
                <w:sz w:val="22"/>
                <w:szCs w:val="22"/>
                <w:u w:val="single"/>
                <w:lang w:val="en-NZ"/>
              </w:rPr>
              <w:t>Fan JL</w:t>
            </w:r>
            <w:r>
              <w:rPr>
                <w:rFonts w:ascii="Arial" w:hAnsi="Arial" w:cs="Arial"/>
                <w:sz w:val="22"/>
                <w:szCs w:val="22"/>
                <w:lang w:val="en-NZ"/>
              </w:rPr>
              <w:t xml:space="preserve">. Central fatigue: a blood flow perspective. </w:t>
            </w:r>
            <w:r w:rsidR="00A67530">
              <w:rPr>
                <w:rFonts w:ascii="Arial" w:hAnsi="Arial" w:cs="Arial"/>
                <w:sz w:val="22"/>
                <w:szCs w:val="22"/>
                <w:lang w:val="en-NZ"/>
              </w:rPr>
              <w:t>7</w:t>
            </w:r>
            <w:r w:rsidR="00A67530" w:rsidRPr="00A67530">
              <w:rPr>
                <w:rFonts w:ascii="Arial" w:hAnsi="Arial" w:cs="Arial"/>
                <w:sz w:val="22"/>
                <w:szCs w:val="22"/>
                <w:vertAlign w:val="superscript"/>
                <w:lang w:val="en-NZ"/>
              </w:rPr>
              <w:t>th</w:t>
            </w:r>
            <w:r w:rsidR="00A67530">
              <w:rPr>
                <w:rFonts w:ascii="Arial" w:hAnsi="Arial" w:cs="Arial"/>
                <w:sz w:val="22"/>
                <w:szCs w:val="22"/>
                <w:lang w:val="en-NZ"/>
              </w:rPr>
              <w:t xml:space="preserve"> </w:t>
            </w:r>
            <w:r>
              <w:rPr>
                <w:rFonts w:ascii="Arial" w:hAnsi="Arial" w:cs="Arial"/>
                <w:sz w:val="22"/>
                <w:szCs w:val="22"/>
                <w:lang w:val="en-NZ"/>
              </w:rPr>
              <w:t>4S</w:t>
            </w:r>
            <w:r w:rsidR="00A67530">
              <w:rPr>
                <w:rFonts w:ascii="Arial" w:hAnsi="Arial" w:cs="Arial"/>
                <w:sz w:val="22"/>
                <w:szCs w:val="22"/>
                <w:lang w:val="en-NZ"/>
              </w:rPr>
              <w:t xml:space="preserve"> congress</w:t>
            </w:r>
            <w:r>
              <w:rPr>
                <w:rFonts w:ascii="Arial" w:hAnsi="Arial" w:cs="Arial"/>
                <w:sz w:val="22"/>
                <w:szCs w:val="22"/>
                <w:lang w:val="en-NZ"/>
              </w:rPr>
              <w:t xml:space="preserve"> </w:t>
            </w:r>
            <w:r w:rsidR="00A67530">
              <w:rPr>
                <w:rFonts w:ascii="Arial" w:hAnsi="Arial" w:cs="Arial"/>
                <w:sz w:val="22"/>
                <w:szCs w:val="22"/>
                <w:lang w:val="en-NZ"/>
              </w:rPr>
              <w:t xml:space="preserve">2015, </w:t>
            </w:r>
            <w:r>
              <w:rPr>
                <w:rFonts w:ascii="Arial" w:hAnsi="Arial" w:cs="Arial"/>
                <w:sz w:val="22"/>
                <w:szCs w:val="22"/>
                <w:lang w:val="en-NZ"/>
              </w:rPr>
              <w:t>Lausanne</w:t>
            </w:r>
            <w:r w:rsidR="00A67530">
              <w:rPr>
                <w:rFonts w:ascii="Arial" w:hAnsi="Arial" w:cs="Arial"/>
                <w:sz w:val="22"/>
                <w:szCs w:val="22"/>
                <w:lang w:val="en-NZ"/>
              </w:rPr>
              <w:t>,</w:t>
            </w:r>
            <w:r>
              <w:rPr>
                <w:rFonts w:ascii="Arial" w:hAnsi="Arial" w:cs="Arial"/>
                <w:sz w:val="22"/>
                <w:szCs w:val="22"/>
                <w:lang w:val="en-NZ"/>
              </w:rPr>
              <w:t xml:space="preserve"> Switzerland</w:t>
            </w:r>
            <w:r w:rsidR="00A67530">
              <w:rPr>
                <w:rFonts w:ascii="Arial" w:hAnsi="Arial" w:cs="Arial"/>
                <w:sz w:val="22"/>
                <w:szCs w:val="22"/>
                <w:lang w:val="en-NZ"/>
              </w:rPr>
              <w:t>.</w:t>
            </w:r>
          </w:p>
          <w:p w14:paraId="4AE5993F" w14:textId="77777777" w:rsidR="0056456D" w:rsidRPr="00423034" w:rsidRDefault="0056456D" w:rsidP="0056456D">
            <w:pPr>
              <w:pStyle w:val="ListParagraph"/>
              <w:numPr>
                <w:ilvl w:val="0"/>
                <w:numId w:val="1"/>
              </w:numPr>
              <w:ind w:left="426"/>
              <w:jc w:val="both"/>
              <w:rPr>
                <w:rFonts w:ascii="Arial" w:hAnsi="Arial" w:cs="Arial"/>
                <w:b/>
                <w:sz w:val="22"/>
                <w:szCs w:val="22"/>
                <w:u w:val="single"/>
                <w:lang w:val="en-NZ"/>
              </w:rPr>
            </w:pPr>
            <w:r w:rsidRPr="00423034">
              <w:rPr>
                <w:rFonts w:ascii="Arial" w:hAnsi="Arial" w:cs="Arial"/>
                <w:b/>
                <w:sz w:val="22"/>
                <w:szCs w:val="22"/>
                <w:u w:val="single"/>
                <w:lang w:val="en-NZ"/>
              </w:rPr>
              <w:t>Fan JL</w:t>
            </w:r>
            <w:r w:rsidRPr="00423034">
              <w:rPr>
                <w:rFonts w:ascii="Arial" w:hAnsi="Arial" w:cs="Arial"/>
                <w:sz w:val="22"/>
                <w:szCs w:val="22"/>
                <w:lang w:val="en-NZ"/>
              </w:rPr>
              <w:t>, Subudhi AW, Evero O, Bourdillon N, Kayser B, Julian CG, Panerai RB, Lovering AT, Roach RC. AltitudeOmics: The effect of high altitude and acclimatisation on cerebral blood flow regulation. Experimental Biology 2014, San Diego, CA, USA.</w:t>
            </w:r>
          </w:p>
          <w:p w14:paraId="6534EE2F" w14:textId="77777777" w:rsidR="0056456D" w:rsidRPr="00423034" w:rsidRDefault="0056456D" w:rsidP="0056456D">
            <w:pPr>
              <w:pStyle w:val="ListParagraph"/>
              <w:numPr>
                <w:ilvl w:val="0"/>
                <w:numId w:val="1"/>
              </w:numPr>
              <w:ind w:left="426"/>
              <w:jc w:val="both"/>
              <w:rPr>
                <w:rFonts w:ascii="Arial" w:hAnsi="Arial" w:cs="Arial"/>
                <w:sz w:val="22"/>
                <w:szCs w:val="22"/>
                <w:lang w:val="en-NZ"/>
              </w:rPr>
            </w:pPr>
            <w:r w:rsidRPr="00423034">
              <w:rPr>
                <w:rFonts w:ascii="Arial" w:hAnsi="Arial" w:cs="Arial"/>
                <w:b/>
                <w:sz w:val="22"/>
                <w:szCs w:val="22"/>
                <w:u w:val="single"/>
                <w:lang w:val="en-NZ"/>
              </w:rPr>
              <w:t>Fan JL</w:t>
            </w:r>
            <w:r w:rsidRPr="00423034">
              <w:rPr>
                <w:rFonts w:ascii="Arial" w:hAnsi="Arial" w:cs="Arial"/>
                <w:sz w:val="22"/>
                <w:szCs w:val="22"/>
                <w:lang w:val="en-NZ"/>
              </w:rPr>
              <w:t xml:space="preserve">, Subudhi AW, Evero O, Bourdillon N, Kayser B, Lovering AT, Roach RC. AltitudeOmics: Enhanced brain blood flow control with high altitude acclimatisation and re-exposure. </w:t>
            </w:r>
            <w:r w:rsidRPr="00423034">
              <w:rPr>
                <w:rFonts w:ascii="Arial" w:hAnsi="Arial" w:cs="Arial"/>
                <w:bCs/>
                <w:sz w:val="22"/>
                <w:szCs w:val="22"/>
                <w:lang w:val="en-NZ"/>
              </w:rPr>
              <w:t>Hypoxia Symposia 2013, Lake Louise, Alberta, Canada.</w:t>
            </w:r>
          </w:p>
          <w:p w14:paraId="3AA27B48" w14:textId="77777777" w:rsidR="0056456D" w:rsidRPr="00423034" w:rsidRDefault="0056456D" w:rsidP="0056456D">
            <w:pPr>
              <w:pStyle w:val="ListParagraph"/>
              <w:numPr>
                <w:ilvl w:val="0"/>
                <w:numId w:val="1"/>
              </w:numPr>
              <w:ind w:left="426"/>
              <w:jc w:val="both"/>
              <w:rPr>
                <w:rFonts w:ascii="Arial" w:hAnsi="Arial" w:cs="Arial"/>
                <w:bCs/>
                <w:sz w:val="22"/>
                <w:szCs w:val="22"/>
                <w:lang w:val="en-NZ"/>
              </w:rPr>
            </w:pPr>
            <w:r w:rsidRPr="00423034">
              <w:rPr>
                <w:rFonts w:ascii="Arial" w:hAnsi="Arial" w:cs="Arial"/>
                <w:b/>
                <w:sz w:val="22"/>
                <w:szCs w:val="22"/>
                <w:u w:val="single"/>
                <w:lang w:val="en-NZ"/>
              </w:rPr>
              <w:lastRenderedPageBreak/>
              <w:t>Fan JL</w:t>
            </w:r>
            <w:r w:rsidRPr="00423034">
              <w:rPr>
                <w:rFonts w:ascii="Arial" w:hAnsi="Arial" w:cs="Arial"/>
                <w:sz w:val="22"/>
                <w:szCs w:val="22"/>
                <w:lang w:val="en-NZ"/>
              </w:rPr>
              <w:t>, Kayser B. Repeated pre-syncope from increased inspired CO</w:t>
            </w:r>
            <w:r w:rsidRPr="00423034">
              <w:rPr>
                <w:rFonts w:ascii="Arial" w:hAnsi="Arial" w:cs="Arial"/>
                <w:sz w:val="22"/>
                <w:szCs w:val="22"/>
                <w:vertAlign w:val="subscript"/>
                <w:lang w:val="en-NZ"/>
              </w:rPr>
              <w:t>2</w:t>
            </w:r>
            <w:r w:rsidRPr="00423034">
              <w:rPr>
                <w:rFonts w:ascii="Arial" w:hAnsi="Arial" w:cs="Arial"/>
                <w:sz w:val="22"/>
                <w:szCs w:val="22"/>
                <w:lang w:val="en-NZ"/>
              </w:rPr>
              <w:t xml:space="preserve"> in a background of severe hypoxia: a case report. </w:t>
            </w:r>
            <w:r w:rsidRPr="00423034">
              <w:rPr>
                <w:rFonts w:ascii="Arial" w:hAnsi="Arial" w:cs="Arial"/>
                <w:bCs/>
                <w:sz w:val="22"/>
                <w:szCs w:val="22"/>
                <w:lang w:val="en-NZ"/>
              </w:rPr>
              <w:t>Hypoxia Symposia 2013, Lake Louise, Alberta, Canada.</w:t>
            </w:r>
          </w:p>
          <w:p w14:paraId="06605CD1" w14:textId="77777777" w:rsidR="0056456D" w:rsidRPr="00423034" w:rsidRDefault="0056456D" w:rsidP="0056456D">
            <w:pPr>
              <w:pStyle w:val="ListParagraph"/>
              <w:numPr>
                <w:ilvl w:val="0"/>
                <w:numId w:val="1"/>
              </w:numPr>
              <w:ind w:left="426"/>
              <w:jc w:val="both"/>
              <w:rPr>
                <w:rStyle w:val="ti"/>
                <w:rFonts w:ascii="Arial" w:hAnsi="Arial" w:cs="Arial"/>
                <w:b/>
                <w:sz w:val="22"/>
                <w:szCs w:val="22"/>
                <w:u w:val="single"/>
                <w:lang w:val="en-NZ"/>
              </w:rPr>
            </w:pPr>
            <w:r w:rsidRPr="00423034">
              <w:rPr>
                <w:rFonts w:ascii="Arial" w:hAnsi="Arial" w:cs="Arial"/>
                <w:b/>
                <w:sz w:val="22"/>
                <w:szCs w:val="22"/>
                <w:u w:val="single"/>
                <w:lang w:val="en-NZ"/>
              </w:rPr>
              <w:t>Fan JL</w:t>
            </w:r>
            <w:r w:rsidRPr="00423034">
              <w:rPr>
                <w:rFonts w:ascii="Arial" w:hAnsi="Arial" w:cs="Arial"/>
                <w:sz w:val="22"/>
                <w:szCs w:val="22"/>
                <w:lang w:val="en-NZ"/>
              </w:rPr>
              <w:t>, Burgess KR, Cotter JD, Donnelly J, Kayser B, Lucas SJE, Lucas RAI, Peebles KC, Thomas KN, Ainslie PN. Effect of acetazolamide on ventilatory control and cerebrovascular function at 5,050 m. HypoxiaNet meeting 2011, Monte Verita, Ascona, Switzerland</w:t>
            </w:r>
          </w:p>
          <w:p w14:paraId="39D5615E" w14:textId="77777777" w:rsidR="0056456D" w:rsidRPr="00423034" w:rsidRDefault="0056456D" w:rsidP="0056456D">
            <w:pPr>
              <w:pStyle w:val="ListParagraph"/>
              <w:numPr>
                <w:ilvl w:val="0"/>
                <w:numId w:val="1"/>
              </w:numPr>
              <w:ind w:left="426"/>
              <w:jc w:val="both"/>
              <w:rPr>
                <w:rStyle w:val="ti"/>
                <w:rFonts w:ascii="Arial" w:hAnsi="Arial" w:cs="Arial"/>
                <w:b/>
                <w:sz w:val="22"/>
                <w:szCs w:val="22"/>
                <w:u w:val="single"/>
                <w:lang w:val="en-NZ"/>
              </w:rPr>
            </w:pPr>
            <w:r w:rsidRPr="00423034">
              <w:rPr>
                <w:rStyle w:val="ti"/>
                <w:rFonts w:ascii="Arial" w:hAnsi="Arial" w:cs="Arial"/>
                <w:b/>
                <w:sz w:val="22"/>
                <w:szCs w:val="22"/>
                <w:u w:val="single"/>
                <w:lang w:val="en-NZ"/>
              </w:rPr>
              <w:t>Fan JL</w:t>
            </w:r>
            <w:r w:rsidRPr="00423034">
              <w:rPr>
                <w:rStyle w:val="ti"/>
                <w:rFonts w:ascii="Arial" w:hAnsi="Arial" w:cs="Arial"/>
                <w:sz w:val="22"/>
                <w:szCs w:val="22"/>
                <w:lang w:val="en-NZ"/>
              </w:rPr>
              <w:t>, Stucky F, Kayser B. Effects of end-tidal PCO</w:t>
            </w:r>
            <w:r w:rsidRPr="00423034">
              <w:rPr>
                <w:rStyle w:val="ti"/>
                <w:rFonts w:ascii="Arial" w:hAnsi="Arial" w:cs="Arial"/>
                <w:sz w:val="22"/>
                <w:szCs w:val="22"/>
                <w:vertAlign w:val="subscript"/>
                <w:lang w:val="en-NZ"/>
              </w:rPr>
              <w:t>2</w:t>
            </w:r>
            <w:r w:rsidRPr="00423034">
              <w:rPr>
                <w:rStyle w:val="ti"/>
                <w:rFonts w:ascii="Arial" w:hAnsi="Arial" w:cs="Arial"/>
                <w:sz w:val="22"/>
                <w:szCs w:val="22"/>
                <w:lang w:val="en-NZ"/>
              </w:rPr>
              <w:t xml:space="preserve"> clamping on brain blood flow and maximal exercise capacity in Hypoxia. European College of Sport Science Congress 2011, Liverpool, United Kingdom.</w:t>
            </w:r>
          </w:p>
          <w:p w14:paraId="4A0529C4" w14:textId="77777777" w:rsidR="0056456D" w:rsidRPr="00423034" w:rsidRDefault="0056456D" w:rsidP="0056456D">
            <w:pPr>
              <w:pStyle w:val="ListParagraph"/>
              <w:numPr>
                <w:ilvl w:val="0"/>
                <w:numId w:val="1"/>
              </w:numPr>
              <w:ind w:left="426"/>
              <w:jc w:val="both"/>
              <w:rPr>
                <w:rStyle w:val="ti"/>
                <w:rFonts w:ascii="Arial" w:hAnsi="Arial" w:cs="Arial"/>
                <w:sz w:val="22"/>
                <w:szCs w:val="22"/>
                <w:lang w:val="en-NZ"/>
              </w:rPr>
            </w:pPr>
            <w:r w:rsidRPr="00423034">
              <w:rPr>
                <w:rStyle w:val="ti"/>
                <w:rFonts w:ascii="Arial" w:hAnsi="Arial" w:cs="Arial"/>
                <w:b/>
                <w:sz w:val="22"/>
                <w:szCs w:val="22"/>
                <w:u w:val="single"/>
                <w:lang w:val="en-NZ"/>
              </w:rPr>
              <w:t>Fan JL</w:t>
            </w:r>
            <w:r w:rsidRPr="00423034">
              <w:rPr>
                <w:rStyle w:val="ti"/>
                <w:rFonts w:ascii="Arial" w:hAnsi="Arial" w:cs="Arial"/>
                <w:sz w:val="22"/>
                <w:szCs w:val="22"/>
                <w:lang w:val="en-NZ"/>
              </w:rPr>
              <w:t>, Leiggner C, Rey F, Kayser B. Effect of end-tidal PCO</w:t>
            </w:r>
            <w:r w:rsidRPr="00423034">
              <w:rPr>
                <w:rStyle w:val="ti"/>
                <w:rFonts w:ascii="Arial" w:hAnsi="Arial" w:cs="Arial"/>
                <w:sz w:val="22"/>
                <w:szCs w:val="22"/>
                <w:vertAlign w:val="subscript"/>
                <w:lang w:val="en-NZ"/>
              </w:rPr>
              <w:t>2</w:t>
            </w:r>
            <w:r w:rsidRPr="00423034">
              <w:rPr>
                <w:rStyle w:val="ti"/>
                <w:rFonts w:ascii="Arial" w:hAnsi="Arial" w:cs="Arial"/>
                <w:sz w:val="22"/>
                <w:szCs w:val="22"/>
                <w:lang w:val="en-NZ"/>
              </w:rPr>
              <w:t xml:space="preserve"> on ventilatory response during incremental exercise. American College of Sports Medicine Congress 2011, Denver, Colorado, United States. </w:t>
            </w:r>
          </w:p>
          <w:p w14:paraId="43201D25" w14:textId="77777777" w:rsidR="0056456D" w:rsidRPr="00423034" w:rsidRDefault="0056456D" w:rsidP="0056456D">
            <w:pPr>
              <w:pStyle w:val="ListParagraph"/>
              <w:numPr>
                <w:ilvl w:val="0"/>
                <w:numId w:val="1"/>
              </w:numPr>
              <w:ind w:left="426"/>
              <w:jc w:val="both"/>
              <w:rPr>
                <w:rFonts w:ascii="Arial" w:hAnsi="Arial" w:cs="Arial"/>
                <w:sz w:val="22"/>
                <w:szCs w:val="22"/>
                <w:lang w:val="en-NZ"/>
              </w:rPr>
            </w:pPr>
            <w:r w:rsidRPr="00423034">
              <w:rPr>
                <w:rStyle w:val="ti"/>
                <w:rFonts w:ascii="Arial" w:hAnsi="Arial" w:cs="Arial"/>
                <w:b/>
                <w:sz w:val="22"/>
                <w:szCs w:val="22"/>
                <w:u w:val="single"/>
                <w:lang w:val="en-NZ"/>
              </w:rPr>
              <w:t>Fan JL</w:t>
            </w:r>
            <w:r w:rsidRPr="00423034">
              <w:rPr>
                <w:rStyle w:val="ti"/>
                <w:rFonts w:ascii="Arial" w:hAnsi="Arial" w:cs="Arial"/>
                <w:sz w:val="22"/>
                <w:szCs w:val="22"/>
                <w:lang w:val="en-NZ"/>
              </w:rPr>
              <w:t>, Leiggner C, Rey F, Kayser B. Effect of end-tidal PCO</w:t>
            </w:r>
            <w:r w:rsidRPr="00423034">
              <w:rPr>
                <w:rStyle w:val="ti"/>
                <w:rFonts w:ascii="Arial" w:hAnsi="Arial" w:cs="Arial"/>
                <w:sz w:val="22"/>
                <w:szCs w:val="22"/>
                <w:vertAlign w:val="subscript"/>
                <w:lang w:val="en-NZ"/>
              </w:rPr>
              <w:t>2</w:t>
            </w:r>
            <w:r w:rsidRPr="00423034">
              <w:rPr>
                <w:rStyle w:val="ti"/>
                <w:rFonts w:ascii="Arial" w:hAnsi="Arial" w:cs="Arial"/>
                <w:sz w:val="22"/>
                <w:szCs w:val="22"/>
                <w:lang w:val="en-NZ"/>
              </w:rPr>
              <w:t xml:space="preserve"> on ventilatory response during incremental exercise. </w:t>
            </w:r>
            <w:r w:rsidRPr="00423034">
              <w:rPr>
                <w:rFonts w:ascii="Arial" w:hAnsi="Arial" w:cs="Arial"/>
                <w:sz w:val="22"/>
                <w:szCs w:val="22"/>
                <w:lang w:val="en-NZ"/>
              </w:rPr>
              <w:t>National Swiss Sports Congress 2011, Lausanne, Switzerland.</w:t>
            </w:r>
          </w:p>
          <w:p w14:paraId="420ADF38" w14:textId="77777777" w:rsidR="0056456D" w:rsidRPr="00423034" w:rsidRDefault="0056456D" w:rsidP="0056456D">
            <w:pPr>
              <w:pStyle w:val="ListParagraph"/>
              <w:numPr>
                <w:ilvl w:val="0"/>
                <w:numId w:val="1"/>
              </w:numPr>
              <w:ind w:left="426"/>
              <w:jc w:val="both"/>
              <w:rPr>
                <w:rFonts w:ascii="Arial" w:hAnsi="Arial" w:cs="Arial"/>
                <w:sz w:val="22"/>
                <w:szCs w:val="22"/>
                <w:lang w:val="en-NZ"/>
              </w:rPr>
            </w:pPr>
            <w:r w:rsidRPr="00423034">
              <w:rPr>
                <w:rFonts w:ascii="Arial" w:hAnsi="Arial" w:cs="Arial"/>
                <w:b/>
                <w:sz w:val="22"/>
                <w:szCs w:val="22"/>
                <w:u w:val="single"/>
                <w:lang w:val="en-NZ"/>
              </w:rPr>
              <w:t>Fan JL</w:t>
            </w:r>
            <w:r w:rsidRPr="00423034">
              <w:rPr>
                <w:rFonts w:ascii="Arial" w:hAnsi="Arial" w:cs="Arial"/>
                <w:sz w:val="22"/>
                <w:szCs w:val="22"/>
                <w:lang w:val="en-NZ"/>
              </w:rPr>
              <w:t>, Thomas KN, Lucas SJE, Burgess KR, Lucas RAI, Peebles KC, Donnelly J, Cotter JD, Ainslie PN. Differential changes in chemo- and cerebrovascular responsiveness in Sherpas at high altitude. The New Zealand Medical Journal. 2009 Apr;122(1293)</w:t>
            </w:r>
            <w:r w:rsidRPr="00423034">
              <w:rPr>
                <w:rFonts w:ascii="Arial" w:hAnsi="Arial" w:cs="Arial"/>
                <w:bCs/>
                <w:sz w:val="22"/>
                <w:szCs w:val="22"/>
                <w:lang w:val="en-NZ"/>
              </w:rPr>
              <w:t>.</w:t>
            </w:r>
          </w:p>
          <w:p w14:paraId="36224BD3" w14:textId="77777777" w:rsidR="0056456D" w:rsidRPr="00423034" w:rsidRDefault="0056456D" w:rsidP="0056456D">
            <w:pPr>
              <w:pStyle w:val="ListParagraph"/>
              <w:numPr>
                <w:ilvl w:val="0"/>
                <w:numId w:val="1"/>
              </w:numPr>
              <w:ind w:left="426"/>
              <w:jc w:val="both"/>
              <w:rPr>
                <w:rFonts w:ascii="Arial" w:hAnsi="Arial" w:cs="Arial"/>
                <w:b/>
                <w:sz w:val="22"/>
                <w:szCs w:val="22"/>
                <w:lang w:val="en-NZ"/>
              </w:rPr>
            </w:pPr>
            <w:r w:rsidRPr="00423034">
              <w:rPr>
                <w:rFonts w:ascii="Arial" w:hAnsi="Arial" w:cs="Arial"/>
                <w:b/>
                <w:bCs/>
                <w:sz w:val="22"/>
                <w:szCs w:val="22"/>
                <w:u w:val="single"/>
                <w:lang w:val="en-NZ"/>
              </w:rPr>
              <w:t>Fan JL</w:t>
            </w:r>
            <w:r w:rsidRPr="00423034">
              <w:rPr>
                <w:rFonts w:ascii="Arial" w:hAnsi="Arial" w:cs="Arial"/>
                <w:sz w:val="22"/>
                <w:szCs w:val="22"/>
                <w:lang w:val="en-NZ"/>
              </w:rPr>
              <w:t xml:space="preserve">, </w:t>
            </w:r>
            <w:r w:rsidRPr="00423034">
              <w:rPr>
                <w:rFonts w:ascii="Arial" w:hAnsi="Arial" w:cs="Arial"/>
                <w:bCs/>
                <w:sz w:val="22"/>
                <w:szCs w:val="22"/>
                <w:lang w:val="en-NZ"/>
              </w:rPr>
              <w:t>Lucas RAI, Wilson LC, Thomas KN</w:t>
            </w:r>
            <w:r w:rsidRPr="00423034">
              <w:rPr>
                <w:rFonts w:ascii="Arial" w:hAnsi="Arial" w:cs="Arial"/>
                <w:sz w:val="22"/>
                <w:szCs w:val="22"/>
                <w:lang w:val="en-NZ"/>
              </w:rPr>
              <w:t xml:space="preserve">, </w:t>
            </w:r>
            <w:r w:rsidRPr="00423034">
              <w:rPr>
                <w:rFonts w:ascii="Arial" w:hAnsi="Arial" w:cs="Arial"/>
                <w:bCs/>
                <w:sz w:val="22"/>
                <w:szCs w:val="22"/>
                <w:lang w:val="en-NZ"/>
              </w:rPr>
              <w:t>Cotter JD</w:t>
            </w:r>
            <w:r w:rsidRPr="00423034">
              <w:rPr>
                <w:rFonts w:ascii="Arial" w:hAnsi="Arial" w:cs="Arial"/>
                <w:sz w:val="22"/>
                <w:szCs w:val="22"/>
                <w:lang w:val="en-NZ"/>
              </w:rPr>
              <w:t xml:space="preserve">, </w:t>
            </w:r>
            <w:r w:rsidRPr="00423034">
              <w:rPr>
                <w:rFonts w:ascii="Arial" w:hAnsi="Arial" w:cs="Arial"/>
                <w:bCs/>
                <w:sz w:val="22"/>
                <w:szCs w:val="22"/>
                <w:lang w:val="en-NZ"/>
              </w:rPr>
              <w:t>Ainslie PN</w:t>
            </w:r>
            <w:r w:rsidRPr="00423034">
              <w:rPr>
                <w:rFonts w:ascii="Arial" w:hAnsi="Arial" w:cs="Arial"/>
                <w:sz w:val="22"/>
                <w:szCs w:val="22"/>
                <w:lang w:val="en-NZ"/>
              </w:rPr>
              <w:t>. Effects of severe passive hyperthermia on cardiorespiratory and cerebrovascular function. The New Zealand Medical Journal. 2007 Nov;120(1265).</w:t>
            </w:r>
          </w:p>
          <w:p w14:paraId="5CC3A761" w14:textId="77777777" w:rsidR="0056456D" w:rsidRPr="00423034" w:rsidRDefault="0056456D" w:rsidP="0056456D">
            <w:pPr>
              <w:pStyle w:val="ListParagraph"/>
              <w:numPr>
                <w:ilvl w:val="0"/>
                <w:numId w:val="1"/>
              </w:numPr>
              <w:ind w:left="426"/>
              <w:jc w:val="both"/>
              <w:rPr>
                <w:rFonts w:ascii="Arial" w:hAnsi="Arial" w:cs="Arial"/>
                <w:bCs/>
                <w:sz w:val="22"/>
                <w:szCs w:val="22"/>
                <w:lang w:val="en-NZ"/>
              </w:rPr>
            </w:pPr>
            <w:r w:rsidRPr="00423034">
              <w:rPr>
                <w:rFonts w:ascii="Arial" w:hAnsi="Arial" w:cs="Arial"/>
                <w:b/>
                <w:bCs/>
                <w:sz w:val="22"/>
                <w:szCs w:val="22"/>
                <w:u w:val="single"/>
                <w:lang w:val="en-NZ"/>
              </w:rPr>
              <w:t>Fan JL</w:t>
            </w:r>
            <w:r w:rsidRPr="00423034">
              <w:rPr>
                <w:rFonts w:ascii="Arial" w:hAnsi="Arial" w:cs="Arial"/>
                <w:bCs/>
                <w:sz w:val="22"/>
                <w:szCs w:val="22"/>
                <w:lang w:val="en-NZ"/>
              </w:rPr>
              <w:t>, Thomas KN, Lucas SJ, Burgess KR, Peebles KC, Donnelly J, Lucas RA, Cotter JD, Ainslie PN. Blunted chemoreceptor and cerebrovascular responsiveness in Sherpas at high altitude. Hypoxia Symposia 2009, Lake Louise, Alberta, Canada.</w:t>
            </w:r>
          </w:p>
          <w:p w14:paraId="58F92A40" w14:textId="77777777" w:rsidR="0056456D" w:rsidRPr="00423034" w:rsidRDefault="0056456D" w:rsidP="0056456D">
            <w:pPr>
              <w:pStyle w:val="ListParagraph"/>
              <w:numPr>
                <w:ilvl w:val="0"/>
                <w:numId w:val="1"/>
              </w:numPr>
              <w:ind w:left="426"/>
              <w:jc w:val="both"/>
              <w:rPr>
                <w:rFonts w:ascii="Arial" w:hAnsi="Arial" w:cs="Arial"/>
                <w:bCs/>
                <w:sz w:val="22"/>
                <w:szCs w:val="22"/>
                <w:lang w:val="en-NZ"/>
              </w:rPr>
            </w:pPr>
            <w:r w:rsidRPr="00423034">
              <w:rPr>
                <w:rFonts w:ascii="Arial" w:hAnsi="Arial" w:cs="Arial"/>
                <w:b/>
                <w:bCs/>
                <w:sz w:val="22"/>
                <w:szCs w:val="22"/>
                <w:u w:val="single"/>
                <w:lang w:val="en-NZ"/>
              </w:rPr>
              <w:t>Fan JL</w:t>
            </w:r>
            <w:r w:rsidRPr="00423034">
              <w:rPr>
                <w:rFonts w:ascii="Arial" w:hAnsi="Arial" w:cs="Arial"/>
                <w:bCs/>
                <w:sz w:val="22"/>
                <w:szCs w:val="22"/>
                <w:lang w:val="en-NZ"/>
              </w:rPr>
              <w:t>, Burgess KR, Thomas KN, Peebles KC, Lucas RAI, Cotter JD, Lucas SJE, Ainslie PN. Changes in the control of respiration at high altitude; influence of cerebral blood flow reactivity to CO</w:t>
            </w:r>
            <w:r w:rsidRPr="00423034">
              <w:rPr>
                <w:rFonts w:ascii="Arial" w:hAnsi="Arial" w:cs="Arial"/>
                <w:bCs/>
                <w:sz w:val="22"/>
                <w:szCs w:val="22"/>
                <w:vertAlign w:val="subscript"/>
                <w:lang w:val="en-NZ"/>
              </w:rPr>
              <w:t>2</w:t>
            </w:r>
            <w:r w:rsidRPr="00423034">
              <w:rPr>
                <w:rFonts w:ascii="Arial" w:hAnsi="Arial" w:cs="Arial"/>
                <w:bCs/>
                <w:sz w:val="22"/>
                <w:szCs w:val="22"/>
                <w:lang w:val="en-NZ"/>
              </w:rPr>
              <w:t>. Hypoxia Symposia 2009, Lake Louise, Alberta, Canada.</w:t>
            </w:r>
          </w:p>
          <w:p w14:paraId="69D6B64F" w14:textId="77777777" w:rsidR="0056456D" w:rsidRPr="00423034" w:rsidRDefault="0056456D" w:rsidP="0056456D">
            <w:pPr>
              <w:pStyle w:val="ListParagraph"/>
              <w:numPr>
                <w:ilvl w:val="0"/>
                <w:numId w:val="1"/>
              </w:numPr>
              <w:ind w:left="426"/>
              <w:jc w:val="both"/>
              <w:rPr>
                <w:rFonts w:ascii="Arial" w:hAnsi="Arial" w:cs="Arial"/>
                <w:sz w:val="22"/>
                <w:szCs w:val="22"/>
                <w:lang w:val="en-NZ"/>
              </w:rPr>
            </w:pPr>
            <w:r w:rsidRPr="00423034">
              <w:rPr>
                <w:rFonts w:ascii="Arial" w:hAnsi="Arial" w:cs="Arial"/>
                <w:b/>
                <w:sz w:val="22"/>
                <w:szCs w:val="22"/>
                <w:u w:val="single"/>
                <w:lang w:val="en-NZ"/>
              </w:rPr>
              <w:t>Fan JL</w:t>
            </w:r>
            <w:r w:rsidRPr="00423034">
              <w:rPr>
                <w:rFonts w:ascii="Arial" w:hAnsi="Arial" w:cs="Arial"/>
                <w:sz w:val="22"/>
                <w:szCs w:val="22"/>
                <w:lang w:val="en-NZ"/>
              </w:rPr>
              <w:t>, Lucas RAI, Wilson LC, Thomas KN, Cotter JD, and Ainslie PN. Baroreflex control of peripheral vascular resistance and heart rate during moderate and severe heat stress. International Symposium on Physiology and Pharmacology of Temperature Regulation 2009, Matsue, Japan.</w:t>
            </w:r>
          </w:p>
          <w:p w14:paraId="6D1CE577" w14:textId="77777777" w:rsidR="0056456D" w:rsidRPr="00423034" w:rsidRDefault="0056456D" w:rsidP="0056456D">
            <w:pPr>
              <w:pStyle w:val="ListParagraph"/>
              <w:numPr>
                <w:ilvl w:val="0"/>
                <w:numId w:val="1"/>
              </w:numPr>
              <w:ind w:left="426"/>
              <w:jc w:val="both"/>
              <w:rPr>
                <w:rFonts w:ascii="Arial" w:hAnsi="Arial" w:cs="Arial"/>
                <w:bCs/>
                <w:sz w:val="22"/>
                <w:szCs w:val="22"/>
                <w:lang w:val="en-NZ"/>
              </w:rPr>
            </w:pPr>
            <w:r w:rsidRPr="00423034">
              <w:rPr>
                <w:rFonts w:ascii="Arial" w:hAnsi="Arial" w:cs="Arial"/>
                <w:b/>
                <w:bCs/>
                <w:sz w:val="22"/>
                <w:szCs w:val="22"/>
                <w:u w:val="single"/>
                <w:lang w:val="en-NZ"/>
              </w:rPr>
              <w:t>Fan JL</w:t>
            </w:r>
            <w:r w:rsidRPr="00423034">
              <w:rPr>
                <w:rFonts w:ascii="Arial" w:hAnsi="Arial" w:cs="Arial"/>
                <w:bCs/>
                <w:sz w:val="22"/>
                <w:szCs w:val="22"/>
                <w:lang w:val="en-NZ"/>
              </w:rPr>
              <w:t>,</w:t>
            </w:r>
            <w:r w:rsidRPr="00423034">
              <w:rPr>
                <w:rFonts w:ascii="Arial" w:hAnsi="Arial" w:cs="Arial"/>
                <w:b/>
                <w:bCs/>
                <w:sz w:val="22"/>
                <w:szCs w:val="22"/>
                <w:lang w:val="en-NZ"/>
              </w:rPr>
              <w:t xml:space="preserve"> </w:t>
            </w:r>
            <w:r w:rsidRPr="00423034">
              <w:rPr>
                <w:rFonts w:ascii="Arial" w:hAnsi="Arial" w:cs="Arial"/>
                <w:bCs/>
                <w:sz w:val="22"/>
                <w:szCs w:val="22"/>
                <w:lang w:val="en-NZ"/>
              </w:rPr>
              <w:t>Burgess KR, Thomas KN, Peebles KC, Lucas RAI, Cotter JD, Lucas SJE, Ainslie PN. Alterations in cerebral blood flow and ventilatory reactivity to CO</w:t>
            </w:r>
            <w:r w:rsidRPr="00423034">
              <w:rPr>
                <w:rFonts w:ascii="Arial" w:hAnsi="Arial" w:cs="Arial"/>
                <w:bCs/>
                <w:sz w:val="22"/>
                <w:szCs w:val="22"/>
                <w:vertAlign w:val="subscript"/>
                <w:lang w:val="en-NZ"/>
              </w:rPr>
              <w:t>2</w:t>
            </w:r>
            <w:r w:rsidRPr="00423034">
              <w:rPr>
                <w:rFonts w:ascii="Arial" w:hAnsi="Arial" w:cs="Arial"/>
                <w:bCs/>
                <w:sz w:val="22"/>
                <w:szCs w:val="22"/>
                <w:lang w:val="en-NZ"/>
              </w:rPr>
              <w:t xml:space="preserve"> at high altitude; implications in the development of periodic breathing. Medical Science Congress 2008, Queenstown, New Zealand.</w:t>
            </w:r>
          </w:p>
        </w:tc>
      </w:tr>
      <w:tr w:rsidR="0056456D" w:rsidRPr="001329C8" w14:paraId="1E0EF258" w14:textId="77777777" w:rsidTr="00B278FC">
        <w:trPr>
          <w:trHeight w:val="70"/>
        </w:trPr>
        <w:tc>
          <w:tcPr>
            <w:tcW w:w="9288" w:type="dxa"/>
            <w:shd w:val="clear" w:color="auto" w:fill="E0E0E0"/>
          </w:tcPr>
          <w:p w14:paraId="610F2BC4" w14:textId="77777777" w:rsidR="0056456D" w:rsidRPr="001329C8" w:rsidRDefault="0056456D" w:rsidP="00B278FC">
            <w:pPr>
              <w:rPr>
                <w:rFonts w:ascii="Arial" w:hAnsi="Arial" w:cs="Arial"/>
                <w:sz w:val="22"/>
                <w:szCs w:val="22"/>
                <w:lang w:val="en-NZ"/>
              </w:rPr>
            </w:pPr>
            <w:r w:rsidRPr="001329C8">
              <w:rPr>
                <w:rFonts w:ascii="Arial" w:hAnsi="Arial" w:cs="Arial"/>
                <w:sz w:val="22"/>
                <w:szCs w:val="22"/>
                <w:lang w:val="en-NZ"/>
              </w:rPr>
              <w:lastRenderedPageBreak/>
              <w:t>Patents</w:t>
            </w:r>
          </w:p>
        </w:tc>
      </w:tr>
      <w:tr w:rsidR="0056456D" w:rsidRPr="001329C8" w14:paraId="7EBC7C21" w14:textId="77777777" w:rsidTr="00B278FC">
        <w:tc>
          <w:tcPr>
            <w:tcW w:w="9288" w:type="dxa"/>
            <w:tcBorders>
              <w:bottom w:val="single" w:sz="4" w:space="0" w:color="auto"/>
            </w:tcBorders>
          </w:tcPr>
          <w:p w14:paraId="3E73E246" w14:textId="77777777" w:rsidR="0056456D" w:rsidRPr="001329C8" w:rsidRDefault="0056456D" w:rsidP="00B278FC">
            <w:pPr>
              <w:rPr>
                <w:rFonts w:ascii="Arial" w:hAnsi="Arial" w:cs="Arial"/>
                <w:sz w:val="22"/>
                <w:szCs w:val="22"/>
                <w:lang w:val="en-NZ"/>
              </w:rPr>
            </w:pPr>
            <w:r w:rsidRPr="001329C8">
              <w:rPr>
                <w:rFonts w:ascii="Arial" w:hAnsi="Arial" w:cs="Arial"/>
                <w:sz w:val="22"/>
                <w:szCs w:val="22"/>
                <w:lang w:val="en-NZ"/>
              </w:rPr>
              <w:t>n/a</w:t>
            </w:r>
          </w:p>
        </w:tc>
      </w:tr>
      <w:tr w:rsidR="0056456D" w:rsidRPr="001329C8" w14:paraId="48C66745" w14:textId="77777777" w:rsidTr="00B278FC">
        <w:tc>
          <w:tcPr>
            <w:tcW w:w="9288" w:type="dxa"/>
            <w:shd w:val="clear" w:color="auto" w:fill="E0E0E0"/>
          </w:tcPr>
          <w:p w14:paraId="1FF302FD" w14:textId="77777777" w:rsidR="0056456D" w:rsidRPr="001329C8" w:rsidRDefault="0056456D" w:rsidP="00B278FC">
            <w:pPr>
              <w:rPr>
                <w:rFonts w:ascii="Arial" w:hAnsi="Arial" w:cs="Arial"/>
                <w:sz w:val="22"/>
                <w:szCs w:val="22"/>
                <w:lang w:val="en-NZ"/>
              </w:rPr>
            </w:pPr>
            <w:r w:rsidRPr="001329C8">
              <w:rPr>
                <w:rFonts w:ascii="Arial" w:hAnsi="Arial" w:cs="Arial"/>
                <w:sz w:val="22"/>
                <w:szCs w:val="22"/>
                <w:lang w:val="en-NZ"/>
              </w:rPr>
              <w:t>Other forms of dissemination (reports for clients, technical reports, popular press, etc)</w:t>
            </w:r>
          </w:p>
        </w:tc>
      </w:tr>
      <w:tr w:rsidR="0056456D" w:rsidRPr="001329C8" w14:paraId="5C3FF16C" w14:textId="77777777" w:rsidTr="00B278FC">
        <w:tc>
          <w:tcPr>
            <w:tcW w:w="9288" w:type="dxa"/>
          </w:tcPr>
          <w:p w14:paraId="7E74A737" w14:textId="77777777" w:rsidR="0056456D" w:rsidRPr="001329C8" w:rsidRDefault="0056456D" w:rsidP="00B278FC">
            <w:pPr>
              <w:rPr>
                <w:rFonts w:ascii="Arial" w:hAnsi="Arial" w:cs="Arial"/>
                <w:sz w:val="22"/>
                <w:szCs w:val="22"/>
                <w:lang w:val="en-NZ"/>
              </w:rPr>
            </w:pPr>
            <w:r w:rsidRPr="001329C8">
              <w:rPr>
                <w:rFonts w:ascii="Arial" w:hAnsi="Arial" w:cs="Arial"/>
                <w:sz w:val="22"/>
                <w:szCs w:val="22"/>
                <w:lang w:val="en-NZ"/>
              </w:rPr>
              <w:t>n/a</w:t>
            </w:r>
          </w:p>
        </w:tc>
      </w:tr>
    </w:tbl>
    <w:p w14:paraId="1C1DB399" w14:textId="77777777" w:rsidR="00792FD8" w:rsidRDefault="0092302F"/>
    <w:sectPr w:rsidR="00792FD8" w:rsidSect="000D097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C4B6D"/>
    <w:multiLevelType w:val="hybridMultilevel"/>
    <w:tmpl w:val="BE648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DD4F57"/>
    <w:multiLevelType w:val="hybridMultilevel"/>
    <w:tmpl w:val="FCC82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56D"/>
    <w:rsid w:val="00053DBD"/>
    <w:rsid w:val="00063C81"/>
    <w:rsid w:val="000D0974"/>
    <w:rsid w:val="00140C3C"/>
    <w:rsid w:val="001469CA"/>
    <w:rsid w:val="002031C6"/>
    <w:rsid w:val="002152F4"/>
    <w:rsid w:val="00217CCA"/>
    <w:rsid w:val="00225EA7"/>
    <w:rsid w:val="002311DE"/>
    <w:rsid w:val="00273D65"/>
    <w:rsid w:val="0029590D"/>
    <w:rsid w:val="002C68BE"/>
    <w:rsid w:val="002F6472"/>
    <w:rsid w:val="00332858"/>
    <w:rsid w:val="003337D6"/>
    <w:rsid w:val="00381667"/>
    <w:rsid w:val="003A58AF"/>
    <w:rsid w:val="003D60BD"/>
    <w:rsid w:val="00456E06"/>
    <w:rsid w:val="004575F4"/>
    <w:rsid w:val="00460989"/>
    <w:rsid w:val="004E0BE2"/>
    <w:rsid w:val="004E60E7"/>
    <w:rsid w:val="004F3B88"/>
    <w:rsid w:val="00554D1F"/>
    <w:rsid w:val="0056456D"/>
    <w:rsid w:val="005C23C5"/>
    <w:rsid w:val="005C5BF7"/>
    <w:rsid w:val="006040D0"/>
    <w:rsid w:val="00657E60"/>
    <w:rsid w:val="007168A1"/>
    <w:rsid w:val="007173D0"/>
    <w:rsid w:val="00793BFE"/>
    <w:rsid w:val="007C13EB"/>
    <w:rsid w:val="00896E78"/>
    <w:rsid w:val="00912C05"/>
    <w:rsid w:val="0092302F"/>
    <w:rsid w:val="009E14C2"/>
    <w:rsid w:val="00A61225"/>
    <w:rsid w:val="00A67530"/>
    <w:rsid w:val="00A77FCE"/>
    <w:rsid w:val="00AA79DA"/>
    <w:rsid w:val="00B0237E"/>
    <w:rsid w:val="00B043D6"/>
    <w:rsid w:val="00B24DB8"/>
    <w:rsid w:val="00B7045E"/>
    <w:rsid w:val="00B719ED"/>
    <w:rsid w:val="00B945B3"/>
    <w:rsid w:val="00BA7B71"/>
    <w:rsid w:val="00C2125B"/>
    <w:rsid w:val="00C268B6"/>
    <w:rsid w:val="00C54A2D"/>
    <w:rsid w:val="00C6401B"/>
    <w:rsid w:val="00C72803"/>
    <w:rsid w:val="00DB1AE3"/>
    <w:rsid w:val="00DF7A7B"/>
    <w:rsid w:val="00E22C30"/>
    <w:rsid w:val="00E92012"/>
    <w:rsid w:val="00EF50CA"/>
    <w:rsid w:val="00F52839"/>
    <w:rsid w:val="00FA54E1"/>
    <w:rsid w:val="00FC6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48120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6456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
    <w:name w:val="ti"/>
    <w:rsid w:val="0056456D"/>
  </w:style>
  <w:style w:type="character" w:customStyle="1" w:styleId="jrnl">
    <w:name w:val="jrnl"/>
    <w:rsid w:val="0056456D"/>
  </w:style>
  <w:style w:type="paragraph" w:styleId="ListParagraph">
    <w:name w:val="List Paragraph"/>
    <w:basedOn w:val="Normal"/>
    <w:uiPriority w:val="34"/>
    <w:qFormat/>
    <w:rsid w:val="005645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1895</Words>
  <Characters>10803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Otago</Company>
  <LinksUpToDate>false</LinksUpToDate>
  <CharactersWithSpaces>12673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 Fan</dc:creator>
  <cp:keywords/>
  <dc:description/>
  <cp:lastModifiedBy>Mickey Fan</cp:lastModifiedBy>
  <cp:revision>11</cp:revision>
  <dcterms:created xsi:type="dcterms:W3CDTF">2017-01-09T21:44:00Z</dcterms:created>
  <dcterms:modified xsi:type="dcterms:W3CDTF">2018-02-14T20:53:00Z</dcterms:modified>
</cp:coreProperties>
</file>