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42" w:rsidRPr="00E33ABA" w:rsidRDefault="00256942" w:rsidP="000C132D">
      <w:pPr>
        <w:pStyle w:val="Heading1"/>
        <w:spacing w:before="0" w:after="240"/>
        <w:rPr>
          <w:szCs w:val="24"/>
        </w:rPr>
      </w:pPr>
      <w:r w:rsidRPr="00E33ABA">
        <w:rPr>
          <w:szCs w:val="24"/>
        </w:rPr>
        <w:t>REFERENCES</w:t>
      </w:r>
    </w:p>
    <w:p w:rsidR="00256942" w:rsidRPr="00E33ABA" w:rsidRDefault="000C132D" w:rsidP="000C132D">
      <w:pPr>
        <w:ind w:left="709" w:hanging="709"/>
        <w:rPr>
          <w:szCs w:val="24"/>
        </w:rPr>
      </w:pPr>
      <w:r w:rsidRPr="00E33ABA">
        <w:rPr>
          <w:szCs w:val="24"/>
        </w:rPr>
        <w:t>A</w:t>
      </w:r>
      <w:r w:rsidR="00F42E50" w:rsidRPr="00E33ABA">
        <w:rPr>
          <w:szCs w:val="24"/>
        </w:rPr>
        <w:t xml:space="preserve">ustralian Longitudinal Study on Women’s </w:t>
      </w:r>
      <w:r w:rsidRPr="00E33ABA">
        <w:rPr>
          <w:szCs w:val="24"/>
        </w:rPr>
        <w:t>H</w:t>
      </w:r>
      <w:r w:rsidR="00F42E50" w:rsidRPr="00E33ABA">
        <w:rPr>
          <w:szCs w:val="24"/>
        </w:rPr>
        <w:t>ealth (ALSWH) (2002)</w:t>
      </w:r>
      <w:r w:rsidRPr="00E33ABA">
        <w:rPr>
          <w:szCs w:val="24"/>
        </w:rPr>
        <w:t xml:space="preserve">. </w:t>
      </w:r>
      <w:r w:rsidRPr="00E33ABA">
        <w:rPr>
          <w:i/>
          <w:iCs/>
          <w:szCs w:val="24"/>
        </w:rPr>
        <w:t xml:space="preserve">ALSWH Data Dictionary Supplement. Section 2 Core Survey Dataset. 2.7 Psychosocial Variables: Medical Outcomes Study Social Support Index </w:t>
      </w:r>
      <w:r w:rsidRPr="00E33ABA">
        <w:rPr>
          <w:szCs w:val="24"/>
        </w:rPr>
        <w:t xml:space="preserve">[Online]. The Australian Longitudinal Study on Women’s Health. Available: </w:t>
      </w:r>
      <w:r w:rsidRPr="00E33ABA">
        <w:rPr>
          <w:color w:val="0462C1"/>
          <w:szCs w:val="24"/>
        </w:rPr>
        <w:t xml:space="preserve">http://www.alswh.org.au/images/content/pdf/InfoData/Data_Dictionary_Supplement/DDSSection2MOSSocialSupport.pdf </w:t>
      </w:r>
      <w:r w:rsidRPr="00E33ABA">
        <w:rPr>
          <w:szCs w:val="24"/>
        </w:rPr>
        <w:t>[Accessed 20 June 2018].</w:t>
      </w:r>
    </w:p>
    <w:p w:rsidR="00F42E50" w:rsidRPr="00E33ABA" w:rsidRDefault="00F42E50" w:rsidP="000C132D">
      <w:pPr>
        <w:ind w:left="709" w:hanging="709"/>
        <w:rPr>
          <w:szCs w:val="24"/>
        </w:rPr>
      </w:pPr>
    </w:p>
    <w:p w:rsidR="00256942" w:rsidRPr="00E33ABA" w:rsidRDefault="00256942" w:rsidP="00256942">
      <w:pPr>
        <w:ind w:left="720" w:hanging="720"/>
        <w:rPr>
          <w:rFonts w:cs="Times New Roman"/>
          <w:color w:val="1F497D"/>
          <w:szCs w:val="24"/>
        </w:rPr>
      </w:pPr>
      <w:r w:rsidRPr="00E33ABA">
        <w:rPr>
          <w:rFonts w:cs="Times New Roman"/>
          <w:szCs w:val="24"/>
          <w:lang w:val="en"/>
        </w:rPr>
        <w:t xml:space="preserve">Bauer, M., </w:t>
      </w:r>
      <w:proofErr w:type="spellStart"/>
      <w:r w:rsidRPr="00E33ABA">
        <w:rPr>
          <w:rFonts w:cs="Times New Roman"/>
          <w:szCs w:val="24"/>
          <w:lang w:val="en"/>
        </w:rPr>
        <w:t>Fetherstonhaugh</w:t>
      </w:r>
      <w:proofErr w:type="spellEnd"/>
      <w:r w:rsidRPr="00E33ABA">
        <w:rPr>
          <w:rFonts w:cs="Times New Roman"/>
          <w:szCs w:val="24"/>
          <w:lang w:val="en"/>
        </w:rPr>
        <w:t>, D., Blackberry, I., Farmer, J., Morley, C. &amp; Morgan, D. (2015). Identifying support needs to improve rural dementia services: A Delphi consultation study.  Building Healthy Communities Research Focus Area, La Trobe University.</w:t>
      </w:r>
    </w:p>
    <w:p w:rsidR="00256942" w:rsidRDefault="00256942" w:rsidP="00256942">
      <w:pPr>
        <w:ind w:left="720" w:hanging="720"/>
        <w:rPr>
          <w:rFonts w:cs="Times New Roman"/>
          <w:szCs w:val="24"/>
          <w:lang w:val="en-GB"/>
        </w:rPr>
      </w:pPr>
      <w:r w:rsidRPr="00E33ABA">
        <w:rPr>
          <w:rFonts w:cs="Times New Roman"/>
          <w:szCs w:val="24"/>
        </w:rPr>
        <w:t>Blackberry, I., Farm</w:t>
      </w:r>
      <w:bookmarkStart w:id="0" w:name="_GoBack"/>
      <w:bookmarkEnd w:id="0"/>
      <w:r w:rsidRPr="00E33ABA">
        <w:rPr>
          <w:rFonts w:cs="Times New Roman"/>
          <w:szCs w:val="24"/>
        </w:rPr>
        <w:t xml:space="preserve">er, J., Morley, C., Mahoney, A. M., Douglass, D., </w:t>
      </w:r>
      <w:proofErr w:type="spellStart"/>
      <w:r w:rsidRPr="00E33ABA">
        <w:rPr>
          <w:rFonts w:cs="Times New Roman"/>
          <w:szCs w:val="24"/>
        </w:rPr>
        <w:t>Torabi</w:t>
      </w:r>
      <w:proofErr w:type="spellEnd"/>
      <w:r w:rsidRPr="00E33ABA">
        <w:rPr>
          <w:rFonts w:cs="Times New Roman"/>
          <w:szCs w:val="24"/>
        </w:rPr>
        <w:t xml:space="preserve">, T., Wilding, C., </w:t>
      </w:r>
      <w:proofErr w:type="spellStart"/>
      <w:r w:rsidRPr="00E33ABA">
        <w:rPr>
          <w:rFonts w:cs="Times New Roman"/>
          <w:szCs w:val="24"/>
        </w:rPr>
        <w:t>Babak</w:t>
      </w:r>
      <w:proofErr w:type="spellEnd"/>
      <w:r w:rsidRPr="00E33ABA">
        <w:rPr>
          <w:rFonts w:cs="Times New Roman"/>
          <w:szCs w:val="24"/>
        </w:rPr>
        <w:t>, M., Morgan, D.</w:t>
      </w:r>
      <w:r w:rsidRPr="00E33ABA">
        <w:rPr>
          <w:rFonts w:cs="Times New Roman"/>
          <w:color w:val="000000"/>
          <w:szCs w:val="24"/>
        </w:rPr>
        <w:t xml:space="preserve"> (2017). </w:t>
      </w:r>
      <w:r w:rsidRPr="00E33ABA">
        <w:rPr>
          <w:rFonts w:cs="Times New Roman"/>
          <w:szCs w:val="24"/>
        </w:rPr>
        <w:t xml:space="preserve">Evaluation of Service Navigation and Networking for Dementia care in Rural Communities (SENDER) app. </w:t>
      </w:r>
      <w:r w:rsidRPr="00E33ABA">
        <w:rPr>
          <w:rFonts w:cs="Times New Roman"/>
          <w:i/>
          <w:iCs/>
          <w:szCs w:val="24"/>
        </w:rPr>
        <w:t>21st IAGG World Congress of Gerontology and Geriatrics (IAGG)</w:t>
      </w:r>
      <w:r w:rsidRPr="00E33ABA">
        <w:rPr>
          <w:rFonts w:cs="Times New Roman"/>
          <w:szCs w:val="24"/>
        </w:rPr>
        <w:t>, 23</w:t>
      </w:r>
      <w:r w:rsidRPr="00E33ABA">
        <w:rPr>
          <w:rFonts w:cs="Times New Roman"/>
          <w:szCs w:val="24"/>
          <w:lang w:val="en-GB"/>
        </w:rPr>
        <w:t xml:space="preserve">–27 July 2017, San Francisco, California. </w:t>
      </w:r>
    </w:p>
    <w:p w:rsidR="000D57A1" w:rsidRDefault="000D57A1" w:rsidP="00256942">
      <w:pPr>
        <w:ind w:left="720" w:hanging="720"/>
        <w:rPr>
          <w:rFonts w:cs="Times New Roman"/>
          <w:szCs w:val="24"/>
          <w:lang w:val="en-GB"/>
        </w:rPr>
      </w:pPr>
    </w:p>
    <w:p w:rsidR="000D57A1" w:rsidRPr="000D57A1" w:rsidRDefault="000D57A1" w:rsidP="000D57A1">
      <w:pPr>
        <w:autoSpaceDE w:val="0"/>
        <w:autoSpaceDN w:val="0"/>
        <w:ind w:left="720" w:hanging="720"/>
        <w:rPr>
          <w:rFonts w:cs="Times New Roman"/>
          <w:szCs w:val="24"/>
          <w:lang w:eastAsia="en-AU"/>
        </w:rPr>
      </w:pPr>
      <w:r w:rsidRPr="000D57A1">
        <w:rPr>
          <w:rFonts w:cs="Times New Roman"/>
          <w:szCs w:val="24"/>
          <w:lang w:eastAsia="en-AU"/>
        </w:rPr>
        <w:t xml:space="preserve">Bowling, A., Hankins, M., </w:t>
      </w:r>
      <w:proofErr w:type="spellStart"/>
      <w:r w:rsidRPr="000D57A1">
        <w:rPr>
          <w:rFonts w:cs="Times New Roman"/>
          <w:szCs w:val="24"/>
          <w:lang w:eastAsia="en-AU"/>
        </w:rPr>
        <w:t>Windle</w:t>
      </w:r>
      <w:proofErr w:type="spellEnd"/>
      <w:r w:rsidRPr="000D57A1">
        <w:rPr>
          <w:rFonts w:cs="Times New Roman"/>
          <w:szCs w:val="24"/>
          <w:lang w:eastAsia="en-AU"/>
        </w:rPr>
        <w:t xml:space="preserve">, G., </w:t>
      </w:r>
      <w:proofErr w:type="spellStart"/>
      <w:r w:rsidRPr="000D57A1">
        <w:rPr>
          <w:rFonts w:cs="Times New Roman"/>
          <w:szCs w:val="24"/>
          <w:lang w:eastAsia="en-AU"/>
        </w:rPr>
        <w:t>Bilotta</w:t>
      </w:r>
      <w:proofErr w:type="spellEnd"/>
      <w:r w:rsidRPr="000D57A1">
        <w:rPr>
          <w:rFonts w:cs="Times New Roman"/>
          <w:szCs w:val="24"/>
          <w:lang w:eastAsia="en-AU"/>
        </w:rPr>
        <w:t xml:space="preserve">, C., &amp; Grant, R. (2013). A short measure of quality of life in older age: The performance of the brief Older People's Quality of Life questionnaire (OPQOL-brief). </w:t>
      </w:r>
      <w:r w:rsidRPr="000D57A1">
        <w:rPr>
          <w:rFonts w:cs="Times New Roman"/>
          <w:i/>
          <w:iCs/>
          <w:szCs w:val="24"/>
          <w:lang w:eastAsia="en-AU"/>
        </w:rPr>
        <w:t>Archives of Gerontology and Geriatrics, 56</w:t>
      </w:r>
      <w:r w:rsidRPr="000D57A1">
        <w:rPr>
          <w:rFonts w:cs="Times New Roman"/>
          <w:szCs w:val="24"/>
          <w:lang w:eastAsia="en-AU"/>
        </w:rPr>
        <w:t xml:space="preserve">(1), 181-187. </w:t>
      </w:r>
      <w:proofErr w:type="spellStart"/>
      <w:r w:rsidRPr="000D57A1">
        <w:rPr>
          <w:rFonts w:cs="Times New Roman"/>
          <w:szCs w:val="24"/>
          <w:lang w:eastAsia="en-AU"/>
        </w:rPr>
        <w:t>doi:http</w:t>
      </w:r>
      <w:proofErr w:type="spellEnd"/>
      <w:r w:rsidRPr="000D57A1">
        <w:rPr>
          <w:rFonts w:cs="Times New Roman"/>
          <w:szCs w:val="24"/>
          <w:lang w:eastAsia="en-AU"/>
        </w:rPr>
        <w:t>://dx.doi.org/10.1016/j.archger.2012.08.012</w:t>
      </w:r>
    </w:p>
    <w:p w:rsidR="000D57A1" w:rsidRDefault="000D57A1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256942" w:rsidRPr="000D57A1" w:rsidRDefault="000D57A1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/>
          <w:color w:val="000000" w:themeColor="text1"/>
          <w:szCs w:val="24"/>
        </w:rPr>
      </w:pPr>
      <w:proofErr w:type="spellStart"/>
      <w:r w:rsidRPr="000D57A1">
        <w:rPr>
          <w:rFonts w:cs="Times New Roman"/>
          <w:szCs w:val="24"/>
        </w:rPr>
        <w:t>Copas</w:t>
      </w:r>
      <w:proofErr w:type="spellEnd"/>
      <w:r w:rsidRPr="000D57A1">
        <w:rPr>
          <w:rFonts w:cs="Times New Roman"/>
          <w:szCs w:val="24"/>
        </w:rPr>
        <w:t xml:space="preserve">, A. J., Lewis, J. J., Thompson, J. A., Davey, C., </w:t>
      </w:r>
      <w:proofErr w:type="spellStart"/>
      <w:r w:rsidRPr="000D57A1">
        <w:rPr>
          <w:rFonts w:cs="Times New Roman"/>
          <w:szCs w:val="24"/>
        </w:rPr>
        <w:t>Baio</w:t>
      </w:r>
      <w:proofErr w:type="spellEnd"/>
      <w:r w:rsidRPr="000D57A1">
        <w:rPr>
          <w:rFonts w:cs="Times New Roman"/>
          <w:szCs w:val="24"/>
        </w:rPr>
        <w:t xml:space="preserve">, G., &amp; Hargreaves, J. R. (2015). Designing a stepped wedge trial: three main designs, carry-over effects and randomisation approaches. </w:t>
      </w:r>
      <w:r w:rsidRPr="000D57A1">
        <w:rPr>
          <w:rFonts w:cs="Times New Roman"/>
          <w:i/>
          <w:iCs/>
          <w:szCs w:val="24"/>
        </w:rPr>
        <w:t>Trials, 16</w:t>
      </w:r>
      <w:r w:rsidRPr="000D57A1">
        <w:rPr>
          <w:rFonts w:cs="Times New Roman"/>
          <w:szCs w:val="24"/>
        </w:rPr>
        <w:t xml:space="preserve">, 352. </w:t>
      </w:r>
      <w:proofErr w:type="gramStart"/>
      <w:r w:rsidRPr="000D57A1">
        <w:rPr>
          <w:rFonts w:cs="Times New Roman"/>
          <w:szCs w:val="24"/>
        </w:rPr>
        <w:t>doi:</w:t>
      </w:r>
      <w:proofErr w:type="gramEnd"/>
      <w:r w:rsidRPr="000D57A1">
        <w:rPr>
          <w:rFonts w:cs="Times New Roman"/>
          <w:szCs w:val="24"/>
        </w:rPr>
        <w:t>10.1186/s13063-015-0842-7</w:t>
      </w:r>
    </w:p>
    <w:p w:rsidR="000D57A1" w:rsidRPr="00E33ABA" w:rsidRDefault="000D57A1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/>
          <w:color w:val="000000" w:themeColor="text1"/>
          <w:szCs w:val="24"/>
        </w:rPr>
      </w:pPr>
    </w:p>
    <w:p w:rsidR="00256942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rFonts w:cs="Times New Roman"/>
          <w:szCs w:val="24"/>
        </w:rPr>
        <w:t>Damschroder</w:t>
      </w:r>
      <w:proofErr w:type="spellEnd"/>
      <w:r w:rsidRPr="00E33ABA">
        <w:rPr>
          <w:rFonts w:cs="Times New Roman"/>
          <w:szCs w:val="24"/>
        </w:rPr>
        <w:t xml:space="preserve">, L. J., Aron, D. C., Keith, R. E., </w:t>
      </w:r>
      <w:proofErr w:type="spellStart"/>
      <w:r w:rsidRPr="00E33ABA">
        <w:rPr>
          <w:rFonts w:cs="Times New Roman"/>
          <w:szCs w:val="24"/>
        </w:rPr>
        <w:t>Kirsh</w:t>
      </w:r>
      <w:proofErr w:type="spellEnd"/>
      <w:r w:rsidRPr="00E33ABA">
        <w:rPr>
          <w:rFonts w:cs="Times New Roman"/>
          <w:szCs w:val="24"/>
        </w:rPr>
        <w:t xml:space="preserve">, S. R., Alexander, J. A., &amp; </w:t>
      </w:r>
      <w:proofErr w:type="spellStart"/>
      <w:r w:rsidRPr="00E33ABA">
        <w:rPr>
          <w:rFonts w:cs="Times New Roman"/>
          <w:szCs w:val="24"/>
        </w:rPr>
        <w:t>Lowery</w:t>
      </w:r>
      <w:proofErr w:type="spellEnd"/>
      <w:r w:rsidRPr="00E33ABA">
        <w:rPr>
          <w:rFonts w:cs="Times New Roman"/>
          <w:szCs w:val="24"/>
        </w:rPr>
        <w:t xml:space="preserve">, J. C. (2009). Fostering implementation of health services research findings into practice: a consolidated framework for advancing implementation science. </w:t>
      </w:r>
      <w:r w:rsidR="000D57A1">
        <w:rPr>
          <w:rFonts w:cs="Times New Roman"/>
          <w:i/>
          <w:iCs/>
          <w:szCs w:val="24"/>
        </w:rPr>
        <w:t>Implementation science</w:t>
      </w:r>
      <w:r w:rsidRPr="00E33ABA">
        <w:rPr>
          <w:rFonts w:cs="Times New Roman"/>
          <w:i/>
          <w:iCs/>
          <w:szCs w:val="24"/>
        </w:rPr>
        <w:t>: IS, 4</w:t>
      </w:r>
      <w:r w:rsidRPr="00E33ABA">
        <w:rPr>
          <w:rFonts w:cs="Times New Roman"/>
          <w:szCs w:val="24"/>
        </w:rPr>
        <w:t xml:space="preserve">(1), 50. </w:t>
      </w:r>
      <w:proofErr w:type="gramStart"/>
      <w:r w:rsidRPr="00E33ABA">
        <w:rPr>
          <w:rFonts w:cs="Times New Roman"/>
          <w:szCs w:val="24"/>
        </w:rPr>
        <w:t>doi:</w:t>
      </w:r>
      <w:proofErr w:type="gramEnd"/>
      <w:r w:rsidRPr="00E33ABA">
        <w:rPr>
          <w:rFonts w:cs="Times New Roman"/>
          <w:szCs w:val="24"/>
        </w:rPr>
        <w:t>10.1186/1748-5908-4-50</w:t>
      </w:r>
    </w:p>
    <w:p w:rsidR="000D57A1" w:rsidRDefault="000D57A1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  <w:lang w:eastAsia="en-AU"/>
        </w:rPr>
      </w:pPr>
    </w:p>
    <w:p w:rsidR="000D57A1" w:rsidRPr="000D57A1" w:rsidRDefault="000D57A1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0D57A1">
        <w:rPr>
          <w:rFonts w:cs="Times New Roman"/>
          <w:szCs w:val="24"/>
          <w:lang w:eastAsia="en-AU"/>
        </w:rPr>
        <w:t xml:space="preserve">Elliot, A. J., Mooney, C. J., </w:t>
      </w:r>
      <w:proofErr w:type="spellStart"/>
      <w:r w:rsidRPr="000D57A1">
        <w:rPr>
          <w:rFonts w:cs="Times New Roman"/>
          <w:szCs w:val="24"/>
          <w:lang w:eastAsia="en-AU"/>
        </w:rPr>
        <w:t>Douthit</w:t>
      </w:r>
      <w:proofErr w:type="spellEnd"/>
      <w:r w:rsidRPr="000D57A1">
        <w:rPr>
          <w:rFonts w:cs="Times New Roman"/>
          <w:szCs w:val="24"/>
          <w:lang w:eastAsia="en-AU"/>
        </w:rPr>
        <w:t xml:space="preserve">, K. Z., &amp; Lynch, M. F. (2014). Predictors of Older Adults’ Technology Use and Its Relationship to Depressive Symptoms and Well-being. </w:t>
      </w:r>
      <w:r w:rsidRPr="000D57A1">
        <w:rPr>
          <w:rFonts w:cs="Times New Roman"/>
          <w:i/>
          <w:iCs/>
          <w:szCs w:val="24"/>
          <w:lang w:eastAsia="en-AU"/>
        </w:rPr>
        <w:t>The Journals of Gerontology Series B: Psychological Sciences and Social Sciences, 69</w:t>
      </w:r>
      <w:r w:rsidRPr="000D57A1">
        <w:rPr>
          <w:rFonts w:cs="Times New Roman"/>
          <w:szCs w:val="24"/>
          <w:lang w:eastAsia="en-AU"/>
        </w:rPr>
        <w:t>(5), 667-677. doi:10.1093/</w:t>
      </w:r>
      <w:proofErr w:type="spellStart"/>
      <w:r w:rsidRPr="000D57A1">
        <w:rPr>
          <w:rFonts w:cs="Times New Roman"/>
          <w:szCs w:val="24"/>
          <w:lang w:eastAsia="en-AU"/>
        </w:rPr>
        <w:t>geronb</w:t>
      </w:r>
      <w:proofErr w:type="spellEnd"/>
      <w:r w:rsidRPr="000D57A1">
        <w:rPr>
          <w:rFonts w:cs="Times New Roman"/>
          <w:szCs w:val="24"/>
          <w:lang w:eastAsia="en-AU"/>
        </w:rPr>
        <w:t>/gbt109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rFonts w:cs="Times New Roman"/>
          <w:szCs w:val="24"/>
        </w:rPr>
        <w:t>Elvish</w:t>
      </w:r>
      <w:proofErr w:type="spellEnd"/>
      <w:r w:rsidRPr="00E33ABA">
        <w:rPr>
          <w:rFonts w:cs="Times New Roman"/>
          <w:szCs w:val="24"/>
        </w:rPr>
        <w:t xml:space="preserve">, R., </w:t>
      </w:r>
      <w:proofErr w:type="spellStart"/>
      <w:r w:rsidRPr="00E33ABA">
        <w:rPr>
          <w:rFonts w:cs="Times New Roman"/>
          <w:szCs w:val="24"/>
        </w:rPr>
        <w:t>Cawley</w:t>
      </w:r>
      <w:proofErr w:type="spellEnd"/>
      <w:r w:rsidRPr="00E33ABA">
        <w:rPr>
          <w:rFonts w:cs="Times New Roman"/>
          <w:szCs w:val="24"/>
        </w:rPr>
        <w:t xml:space="preserve">, R., &amp; Keady, J. (2014). The experiences of therapy from the perspectives of carers of people with dementia: An exploratory study. </w:t>
      </w:r>
      <w:r w:rsidRPr="00E33ABA">
        <w:rPr>
          <w:rFonts w:cs="Times New Roman"/>
          <w:i/>
          <w:iCs/>
          <w:szCs w:val="24"/>
        </w:rPr>
        <w:t>Counselling and Psychotherapy Research, 14</w:t>
      </w:r>
      <w:r w:rsidRPr="00E33ABA">
        <w:rPr>
          <w:rFonts w:cs="Times New Roman"/>
          <w:szCs w:val="24"/>
        </w:rPr>
        <w:t xml:space="preserve">(1), 56-63. 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rFonts w:cs="Times New Roman"/>
          <w:szCs w:val="24"/>
        </w:rPr>
        <w:t>Gorska</w:t>
      </w:r>
      <w:proofErr w:type="spellEnd"/>
      <w:r w:rsidRPr="00E33ABA">
        <w:rPr>
          <w:rFonts w:cs="Times New Roman"/>
          <w:szCs w:val="24"/>
        </w:rPr>
        <w:t xml:space="preserve">, S., Forsyth, K., Irvine, L., </w:t>
      </w:r>
      <w:proofErr w:type="spellStart"/>
      <w:r w:rsidRPr="00E33ABA">
        <w:rPr>
          <w:rFonts w:cs="Times New Roman"/>
          <w:szCs w:val="24"/>
        </w:rPr>
        <w:t>Maciver</w:t>
      </w:r>
      <w:proofErr w:type="spellEnd"/>
      <w:r w:rsidRPr="00E33ABA">
        <w:rPr>
          <w:rFonts w:cs="Times New Roman"/>
          <w:szCs w:val="24"/>
        </w:rPr>
        <w:t>, D., Prior, S., Whitehead, J</w:t>
      </w:r>
      <w:proofErr w:type="gramStart"/>
      <w:r w:rsidRPr="00E33ABA">
        <w:rPr>
          <w:rFonts w:cs="Times New Roman"/>
          <w:szCs w:val="24"/>
        </w:rPr>
        <w:t>., . . .</w:t>
      </w:r>
      <w:proofErr w:type="gramEnd"/>
      <w:r w:rsidRPr="00E33ABA">
        <w:rPr>
          <w:rFonts w:cs="Times New Roman"/>
          <w:szCs w:val="24"/>
        </w:rPr>
        <w:t xml:space="preserve"> Reid, J. (2013). Service-related needs of older people with dementia: perspectives of service users and their unpaid carers. </w:t>
      </w:r>
      <w:r w:rsidRPr="00E33ABA">
        <w:rPr>
          <w:rFonts w:cs="Times New Roman"/>
          <w:i/>
          <w:iCs/>
          <w:szCs w:val="24"/>
        </w:rPr>
        <w:t xml:space="preserve">International </w:t>
      </w:r>
      <w:proofErr w:type="spellStart"/>
      <w:r w:rsidRPr="00E33ABA">
        <w:rPr>
          <w:rFonts w:cs="Times New Roman"/>
          <w:i/>
          <w:iCs/>
          <w:szCs w:val="24"/>
        </w:rPr>
        <w:t>Psychogeriatrics</w:t>
      </w:r>
      <w:proofErr w:type="spellEnd"/>
      <w:r w:rsidRPr="00E33ABA">
        <w:rPr>
          <w:rFonts w:cs="Times New Roman"/>
          <w:i/>
          <w:iCs/>
          <w:szCs w:val="24"/>
        </w:rPr>
        <w:t>, 25</w:t>
      </w:r>
      <w:r w:rsidRPr="00E33ABA">
        <w:rPr>
          <w:rFonts w:cs="Times New Roman"/>
          <w:szCs w:val="24"/>
        </w:rPr>
        <w:t xml:space="preserve">(7), 1107-1114. 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Hemming, K., Haines, T. P., Chilton, P. J., </w:t>
      </w:r>
      <w:proofErr w:type="spellStart"/>
      <w:r w:rsidRPr="00E33ABA">
        <w:rPr>
          <w:rFonts w:cs="Times New Roman"/>
          <w:szCs w:val="24"/>
        </w:rPr>
        <w:t>Girling</w:t>
      </w:r>
      <w:proofErr w:type="spellEnd"/>
      <w:r w:rsidRPr="00E33ABA">
        <w:rPr>
          <w:rFonts w:cs="Times New Roman"/>
          <w:szCs w:val="24"/>
        </w:rPr>
        <w:t xml:space="preserve">, A. J., &amp; </w:t>
      </w:r>
      <w:proofErr w:type="spellStart"/>
      <w:r w:rsidRPr="00E33ABA">
        <w:rPr>
          <w:rFonts w:cs="Times New Roman"/>
          <w:szCs w:val="24"/>
        </w:rPr>
        <w:t>Lilford</w:t>
      </w:r>
      <w:proofErr w:type="spellEnd"/>
      <w:r w:rsidRPr="00E33ABA">
        <w:rPr>
          <w:rFonts w:cs="Times New Roman"/>
          <w:szCs w:val="24"/>
        </w:rPr>
        <w:t xml:space="preserve">, R. J. (2015). The stepped wedge cluster randomised trial: rationale, design, analysis, and reporting. </w:t>
      </w:r>
      <w:proofErr w:type="gramStart"/>
      <w:r w:rsidRPr="00E33ABA">
        <w:rPr>
          <w:rFonts w:cs="Times New Roman"/>
          <w:i/>
          <w:iCs/>
          <w:szCs w:val="24"/>
        </w:rPr>
        <w:t>BMJ :</w:t>
      </w:r>
      <w:proofErr w:type="gramEnd"/>
      <w:r w:rsidRPr="00E33ABA">
        <w:rPr>
          <w:rFonts w:cs="Times New Roman"/>
          <w:i/>
          <w:iCs/>
          <w:szCs w:val="24"/>
        </w:rPr>
        <w:t xml:space="preserve"> British Medical Journal, 350</w:t>
      </w:r>
      <w:r w:rsidRPr="00E33ABA">
        <w:rPr>
          <w:rFonts w:cs="Times New Roman"/>
          <w:szCs w:val="24"/>
        </w:rPr>
        <w:t>(feb06 1). doi:10.1136/bmj.h391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lastRenderedPageBreak/>
        <w:t xml:space="preserve">Hemming, K., </w:t>
      </w:r>
      <w:proofErr w:type="spellStart"/>
      <w:r w:rsidRPr="00E33ABA">
        <w:rPr>
          <w:rFonts w:cs="Times New Roman"/>
          <w:szCs w:val="24"/>
        </w:rPr>
        <w:t>Taljaard</w:t>
      </w:r>
      <w:proofErr w:type="spellEnd"/>
      <w:r w:rsidRPr="00E33ABA">
        <w:rPr>
          <w:rFonts w:cs="Times New Roman"/>
          <w:szCs w:val="24"/>
        </w:rPr>
        <w:t xml:space="preserve">, M., &amp; Forbes, A. (2017). Analysis of cluster randomised stepped wedge trials with repeated cross-sectional samples. </w:t>
      </w:r>
      <w:r w:rsidRPr="00E33ABA">
        <w:rPr>
          <w:rFonts w:cs="Times New Roman"/>
          <w:i/>
          <w:szCs w:val="24"/>
        </w:rPr>
        <w:t>Trials</w:t>
      </w:r>
      <w:proofErr w:type="gramStart"/>
      <w:r w:rsidRPr="00E33ABA">
        <w:rPr>
          <w:rFonts w:cs="Times New Roman"/>
          <w:i/>
          <w:szCs w:val="24"/>
        </w:rPr>
        <w:t>,18</w:t>
      </w:r>
      <w:proofErr w:type="gramEnd"/>
      <w:r w:rsidRPr="00E33ABA">
        <w:rPr>
          <w:rFonts w:cs="Times New Roman"/>
          <w:szCs w:val="24"/>
        </w:rPr>
        <w:t>: 101–101.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rFonts w:cs="Times New Roman"/>
          <w:szCs w:val="24"/>
        </w:rPr>
        <w:t>Highfield</w:t>
      </w:r>
      <w:proofErr w:type="spellEnd"/>
      <w:r w:rsidRPr="00E33ABA">
        <w:rPr>
          <w:rFonts w:cs="Times New Roman"/>
          <w:szCs w:val="24"/>
        </w:rPr>
        <w:t xml:space="preserve">, L., </w:t>
      </w:r>
      <w:proofErr w:type="spellStart"/>
      <w:r w:rsidRPr="00E33ABA">
        <w:rPr>
          <w:rFonts w:cs="Times New Roman"/>
          <w:szCs w:val="24"/>
        </w:rPr>
        <w:t>Rajan</w:t>
      </w:r>
      <w:proofErr w:type="spellEnd"/>
      <w:r w:rsidRPr="00E33ABA">
        <w:rPr>
          <w:rFonts w:cs="Times New Roman"/>
          <w:szCs w:val="24"/>
        </w:rPr>
        <w:t xml:space="preserve">, S. S., Valerio, M. A., Walton, G., Fernandez, M. E., &amp; Bartholomew, L. K. (2015). A non-randomized controlled stepped wedge trial to evaluate the effectiveness of a multi-level mammography intervention in improving appointment adherence in underserved women. </w:t>
      </w:r>
      <w:r w:rsidRPr="00E33ABA">
        <w:rPr>
          <w:rFonts w:cs="Times New Roman"/>
          <w:i/>
          <w:iCs/>
          <w:szCs w:val="24"/>
        </w:rPr>
        <w:t>Implementation Science, 10</w:t>
      </w:r>
      <w:r w:rsidRPr="00E33ABA">
        <w:rPr>
          <w:rFonts w:cs="Times New Roman"/>
          <w:szCs w:val="24"/>
        </w:rPr>
        <w:t xml:space="preserve">(1), 143. </w:t>
      </w:r>
      <w:proofErr w:type="gramStart"/>
      <w:r w:rsidRPr="00E33ABA">
        <w:rPr>
          <w:rFonts w:cs="Times New Roman"/>
          <w:szCs w:val="24"/>
        </w:rPr>
        <w:t>doi:</w:t>
      </w:r>
      <w:proofErr w:type="gramEnd"/>
      <w:r w:rsidRPr="00E33ABA">
        <w:rPr>
          <w:rFonts w:cs="Times New Roman"/>
          <w:szCs w:val="24"/>
        </w:rPr>
        <w:t>10.1186/s13012-015-0334-x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Hussey, M.A. &amp; Hughes, J.P. (2007). Design and analysis of stepped wedge cluster randomized trials. </w:t>
      </w:r>
      <w:proofErr w:type="spellStart"/>
      <w:r w:rsidRPr="00E33ABA">
        <w:rPr>
          <w:rFonts w:cs="Times New Roman"/>
          <w:i/>
          <w:szCs w:val="24"/>
        </w:rPr>
        <w:t>Contemp</w:t>
      </w:r>
      <w:proofErr w:type="spellEnd"/>
      <w:r w:rsidRPr="00E33ABA">
        <w:rPr>
          <w:rFonts w:cs="Times New Roman"/>
          <w:i/>
          <w:szCs w:val="24"/>
        </w:rPr>
        <w:t xml:space="preserve"> </w:t>
      </w:r>
      <w:proofErr w:type="spellStart"/>
      <w:r w:rsidRPr="00E33ABA">
        <w:rPr>
          <w:rFonts w:cs="Times New Roman"/>
          <w:i/>
          <w:szCs w:val="24"/>
        </w:rPr>
        <w:t>Clin</w:t>
      </w:r>
      <w:proofErr w:type="spellEnd"/>
      <w:r w:rsidRPr="00E33ABA">
        <w:rPr>
          <w:rFonts w:cs="Times New Roman"/>
          <w:i/>
          <w:szCs w:val="24"/>
        </w:rPr>
        <w:t xml:space="preserve"> Trials, 28</w:t>
      </w:r>
      <w:r w:rsidRPr="00E33ABA">
        <w:rPr>
          <w:rFonts w:cs="Times New Roman"/>
          <w:szCs w:val="24"/>
        </w:rPr>
        <w:t>(2):182–191.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Mills, K (2017). </w:t>
      </w:r>
      <w:proofErr w:type="spellStart"/>
      <w:r w:rsidRPr="00E33ABA">
        <w:rPr>
          <w:rFonts w:cs="Times New Roman"/>
          <w:szCs w:val="24"/>
        </w:rPr>
        <w:t>HelpDem</w:t>
      </w:r>
      <w:proofErr w:type="spellEnd"/>
      <w:r w:rsidRPr="00E33ABA">
        <w:rPr>
          <w:rFonts w:cs="Times New Roman"/>
          <w:szCs w:val="24"/>
        </w:rPr>
        <w:t>: Skilled Volunteers for Dementia. FRRR - Foundation for Rural and Regional Renewal grant awarded 2017</w:t>
      </w:r>
    </w:p>
    <w:p w:rsidR="000C132D" w:rsidRPr="00E33ABA" w:rsidRDefault="000C132D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0C132D" w:rsidRPr="00E33ABA" w:rsidRDefault="000C132D" w:rsidP="000C132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szCs w:val="24"/>
        </w:rPr>
        <w:t>Nordtug</w:t>
      </w:r>
      <w:proofErr w:type="spellEnd"/>
      <w:r w:rsidRPr="00E33ABA">
        <w:rPr>
          <w:szCs w:val="24"/>
        </w:rPr>
        <w:t xml:space="preserve">, B., </w:t>
      </w:r>
      <w:proofErr w:type="spellStart"/>
      <w:r w:rsidRPr="00E33ABA">
        <w:rPr>
          <w:szCs w:val="24"/>
        </w:rPr>
        <w:t>Krokstad</w:t>
      </w:r>
      <w:proofErr w:type="spellEnd"/>
      <w:r w:rsidRPr="00E33ABA">
        <w:rPr>
          <w:szCs w:val="24"/>
        </w:rPr>
        <w:t xml:space="preserve">, S., </w:t>
      </w:r>
      <w:proofErr w:type="spellStart"/>
      <w:r w:rsidRPr="00E33ABA">
        <w:rPr>
          <w:szCs w:val="24"/>
        </w:rPr>
        <w:t>Sletvold</w:t>
      </w:r>
      <w:proofErr w:type="spellEnd"/>
      <w:r w:rsidRPr="00E33ABA">
        <w:rPr>
          <w:szCs w:val="24"/>
        </w:rPr>
        <w:t xml:space="preserve">, O. &amp; </w:t>
      </w:r>
      <w:proofErr w:type="spellStart"/>
      <w:r w:rsidRPr="00E33ABA">
        <w:rPr>
          <w:szCs w:val="24"/>
        </w:rPr>
        <w:t>Holen</w:t>
      </w:r>
      <w:proofErr w:type="spellEnd"/>
      <w:r w:rsidRPr="00E33ABA">
        <w:rPr>
          <w:szCs w:val="24"/>
        </w:rPr>
        <w:t xml:space="preserve">, A. (2013). Differences in social support of caregivers living with partners suffering from COPD or dementia. </w:t>
      </w:r>
      <w:r w:rsidRPr="00E33ABA">
        <w:rPr>
          <w:i/>
          <w:iCs/>
          <w:szCs w:val="24"/>
        </w:rPr>
        <w:t xml:space="preserve">International Journal of Older People Nursing, </w:t>
      </w:r>
      <w:r w:rsidRPr="00E33ABA">
        <w:rPr>
          <w:i/>
          <w:szCs w:val="24"/>
        </w:rPr>
        <w:t>8</w:t>
      </w:r>
      <w:r w:rsidRPr="00E33ABA">
        <w:rPr>
          <w:szCs w:val="24"/>
        </w:rPr>
        <w:t>(2);</w:t>
      </w:r>
      <w:r w:rsidRPr="00E33ABA">
        <w:rPr>
          <w:b/>
          <w:bCs/>
          <w:szCs w:val="24"/>
        </w:rPr>
        <w:t xml:space="preserve"> </w:t>
      </w:r>
      <w:r w:rsidRPr="00E33ABA">
        <w:rPr>
          <w:szCs w:val="24"/>
        </w:rPr>
        <w:t>93.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O'Connell, M. E., Crossley, M., </w:t>
      </w:r>
      <w:proofErr w:type="spellStart"/>
      <w:r w:rsidRPr="00E33ABA">
        <w:rPr>
          <w:rFonts w:cs="Times New Roman"/>
          <w:szCs w:val="24"/>
        </w:rPr>
        <w:t>Cammer</w:t>
      </w:r>
      <w:proofErr w:type="spellEnd"/>
      <w:r w:rsidRPr="00E33ABA">
        <w:rPr>
          <w:rFonts w:cs="Times New Roman"/>
          <w:szCs w:val="24"/>
        </w:rPr>
        <w:t xml:space="preserve">, A., &amp; Morgan, D. (2014). Development and evaluation of a telehealth </w:t>
      </w:r>
      <w:proofErr w:type="spellStart"/>
      <w:r w:rsidRPr="00E33ABA">
        <w:rPr>
          <w:rFonts w:cs="Times New Roman"/>
          <w:szCs w:val="24"/>
        </w:rPr>
        <w:t>videoconferenced</w:t>
      </w:r>
      <w:proofErr w:type="spellEnd"/>
      <w:r w:rsidRPr="00E33ABA">
        <w:rPr>
          <w:rFonts w:cs="Times New Roman"/>
          <w:szCs w:val="24"/>
        </w:rPr>
        <w:t xml:space="preserve"> support group for rural spouses of individuals diagnosed with atypical early-onset dementias. </w:t>
      </w:r>
      <w:r w:rsidRPr="00E33ABA">
        <w:rPr>
          <w:rFonts w:cs="Times New Roman"/>
          <w:i/>
          <w:iCs/>
          <w:szCs w:val="24"/>
        </w:rPr>
        <w:t>Dementia, 13</w:t>
      </w:r>
      <w:r w:rsidRPr="00E33ABA">
        <w:rPr>
          <w:rFonts w:cs="Times New Roman"/>
          <w:szCs w:val="24"/>
        </w:rPr>
        <w:t>(3), 382-395.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Papastavrou, E., </w:t>
      </w:r>
      <w:proofErr w:type="spellStart"/>
      <w:r w:rsidRPr="00E33ABA">
        <w:rPr>
          <w:rFonts w:cs="Times New Roman"/>
          <w:szCs w:val="24"/>
        </w:rPr>
        <w:t>Andreou</w:t>
      </w:r>
      <w:proofErr w:type="spellEnd"/>
      <w:r w:rsidRPr="00E33ABA">
        <w:rPr>
          <w:rFonts w:cs="Times New Roman"/>
          <w:szCs w:val="24"/>
        </w:rPr>
        <w:t xml:space="preserve">, P., Middleton, N., </w:t>
      </w:r>
      <w:proofErr w:type="spellStart"/>
      <w:r w:rsidRPr="00E33ABA">
        <w:rPr>
          <w:rFonts w:cs="Times New Roman"/>
          <w:szCs w:val="24"/>
        </w:rPr>
        <w:t>Tsangari</w:t>
      </w:r>
      <w:proofErr w:type="spellEnd"/>
      <w:r w:rsidRPr="00E33ABA">
        <w:rPr>
          <w:rFonts w:cs="Times New Roman"/>
          <w:szCs w:val="24"/>
        </w:rPr>
        <w:t xml:space="preserve">, H., &amp; </w:t>
      </w:r>
      <w:proofErr w:type="spellStart"/>
      <w:r w:rsidRPr="00E33ABA">
        <w:rPr>
          <w:rFonts w:cs="Times New Roman"/>
          <w:szCs w:val="24"/>
        </w:rPr>
        <w:t>Papacostas</w:t>
      </w:r>
      <w:proofErr w:type="spellEnd"/>
      <w:r w:rsidRPr="00E33ABA">
        <w:rPr>
          <w:rFonts w:cs="Times New Roman"/>
          <w:szCs w:val="24"/>
        </w:rPr>
        <w:t xml:space="preserve">, S. (2015). Dementia caregiver burden association with community participation aspect of social capital. </w:t>
      </w:r>
      <w:r w:rsidRPr="00E33ABA">
        <w:rPr>
          <w:rFonts w:cs="Times New Roman"/>
          <w:i/>
          <w:iCs/>
          <w:szCs w:val="24"/>
        </w:rPr>
        <w:t>Journal of Advanced Nursing, 71</w:t>
      </w:r>
      <w:r w:rsidRPr="00E33ABA">
        <w:rPr>
          <w:rFonts w:cs="Times New Roman"/>
          <w:szCs w:val="24"/>
        </w:rPr>
        <w:t xml:space="preserve">(12), 2898-2910. 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Phillipson, L., Magee, C., Jones, S., Reis, S., &amp; </w:t>
      </w:r>
      <w:proofErr w:type="spellStart"/>
      <w:r w:rsidRPr="00E33ABA">
        <w:rPr>
          <w:rFonts w:cs="Times New Roman"/>
          <w:szCs w:val="24"/>
        </w:rPr>
        <w:t>Skaldzein</w:t>
      </w:r>
      <w:proofErr w:type="spellEnd"/>
      <w:r w:rsidRPr="00E33ABA">
        <w:rPr>
          <w:rFonts w:cs="Times New Roman"/>
          <w:szCs w:val="24"/>
        </w:rPr>
        <w:t xml:space="preserve">, E. (2015). Dementia attitudes and help-seeking intentions: an investigation of responses to two scenarios of an experience of early signs of dementia. </w:t>
      </w:r>
      <w:r w:rsidRPr="00E33ABA">
        <w:rPr>
          <w:rFonts w:cs="Times New Roman"/>
          <w:i/>
          <w:iCs/>
          <w:szCs w:val="24"/>
        </w:rPr>
        <w:t>Aging &amp; Mental Health, 19</w:t>
      </w:r>
      <w:r w:rsidRPr="00E33ABA">
        <w:rPr>
          <w:rFonts w:cs="Times New Roman"/>
          <w:szCs w:val="24"/>
        </w:rPr>
        <w:t xml:space="preserve">(11). </w:t>
      </w:r>
    </w:p>
    <w:p w:rsidR="008D0587" w:rsidRPr="00E33ABA" w:rsidRDefault="008D0587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8D0587" w:rsidRPr="00E33ABA" w:rsidRDefault="008D0587" w:rsidP="008D0587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R Development Core Team. 2018. </w:t>
      </w:r>
      <w:r w:rsidRPr="00E33ABA">
        <w:rPr>
          <w:rFonts w:cs="Times New Roman"/>
          <w:i/>
          <w:iCs/>
          <w:szCs w:val="24"/>
        </w:rPr>
        <w:t xml:space="preserve">The R Project for Statistical Computing. R version 3.5.1 (Feather Spray) </w:t>
      </w:r>
      <w:r w:rsidRPr="00E33ABA">
        <w:rPr>
          <w:rFonts w:cs="Times New Roman"/>
          <w:szCs w:val="24"/>
        </w:rPr>
        <w:t xml:space="preserve">[Online]. The R Foundation. Available: </w:t>
      </w:r>
      <w:hyperlink r:id="rId7" w:history="1">
        <w:r w:rsidRPr="00E33ABA">
          <w:rPr>
            <w:rFonts w:cs="Times New Roman"/>
            <w:szCs w:val="24"/>
          </w:rPr>
          <w:t>https://www.r-project.org/</w:t>
        </w:r>
      </w:hyperlink>
      <w:r w:rsidRPr="00E33ABA">
        <w:rPr>
          <w:rFonts w:cs="Times New Roman"/>
          <w:szCs w:val="24"/>
        </w:rPr>
        <w:t xml:space="preserve"> [Accessed 9 July 2018].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Schofield, H. (1998). </w:t>
      </w:r>
      <w:r w:rsidRPr="00E33ABA">
        <w:rPr>
          <w:rFonts w:cs="Times New Roman"/>
          <w:i/>
          <w:iCs/>
          <w:szCs w:val="24"/>
        </w:rPr>
        <w:t>Family caregivers: Disability, illness and aging</w:t>
      </w:r>
      <w:r w:rsidRPr="00E33ABA">
        <w:rPr>
          <w:rFonts w:cs="Times New Roman"/>
          <w:szCs w:val="24"/>
        </w:rPr>
        <w:t>. St Leonards, N.S.W: Allen &amp; Unwin in association with the Victorian Health Promotion Foundation (VicHealth).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r w:rsidRPr="00E33ABA">
        <w:rPr>
          <w:rFonts w:cs="Times New Roman"/>
          <w:szCs w:val="24"/>
        </w:rPr>
        <w:t xml:space="preserve">Schulz, R., &amp; </w:t>
      </w:r>
      <w:proofErr w:type="spellStart"/>
      <w:r w:rsidRPr="00E33ABA">
        <w:rPr>
          <w:rFonts w:cs="Times New Roman"/>
          <w:szCs w:val="24"/>
        </w:rPr>
        <w:t>Martire</w:t>
      </w:r>
      <w:proofErr w:type="spellEnd"/>
      <w:r w:rsidRPr="00E33ABA">
        <w:rPr>
          <w:rFonts w:cs="Times New Roman"/>
          <w:szCs w:val="24"/>
        </w:rPr>
        <w:t xml:space="preserve">, L. M. (2004). Family caregiving of persons with dementia: Prevalence, health effects, and support strategies. </w:t>
      </w:r>
      <w:r w:rsidRPr="00E33ABA">
        <w:rPr>
          <w:rFonts w:cs="Times New Roman"/>
          <w:i/>
          <w:iCs/>
          <w:szCs w:val="24"/>
        </w:rPr>
        <w:t xml:space="preserve">The American </w:t>
      </w:r>
      <w:proofErr w:type="spellStart"/>
      <w:r w:rsidRPr="00E33ABA">
        <w:rPr>
          <w:rFonts w:cs="Times New Roman"/>
          <w:i/>
          <w:iCs/>
          <w:szCs w:val="24"/>
        </w:rPr>
        <w:t>Jornal</w:t>
      </w:r>
      <w:proofErr w:type="spellEnd"/>
      <w:r w:rsidRPr="00E33ABA">
        <w:rPr>
          <w:rFonts w:cs="Times New Roman"/>
          <w:i/>
          <w:iCs/>
          <w:szCs w:val="24"/>
        </w:rPr>
        <w:t xml:space="preserve"> of Geriatric Psychiatry, 12</w:t>
      </w:r>
      <w:r w:rsidRPr="00E33ABA">
        <w:rPr>
          <w:rFonts w:cs="Times New Roman"/>
          <w:szCs w:val="24"/>
        </w:rPr>
        <w:t xml:space="preserve">(3), 240-249. </w:t>
      </w:r>
    </w:p>
    <w:p w:rsidR="000C132D" w:rsidRPr="00E33ABA" w:rsidRDefault="000C132D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0C132D" w:rsidRPr="00E33ABA" w:rsidRDefault="000C132D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rFonts w:cs="Times New Roman"/>
          <w:szCs w:val="24"/>
        </w:rPr>
        <w:t>Sherbourne</w:t>
      </w:r>
      <w:proofErr w:type="spellEnd"/>
      <w:r w:rsidRPr="00E33ABA">
        <w:rPr>
          <w:rFonts w:cs="Times New Roman"/>
          <w:szCs w:val="24"/>
        </w:rPr>
        <w:t xml:space="preserve">, C.D., &amp; Stewart, A.L. (1991). The MOS social support survey. </w:t>
      </w:r>
      <w:proofErr w:type="spellStart"/>
      <w:r w:rsidRPr="00E33ABA">
        <w:rPr>
          <w:rFonts w:cs="Times New Roman"/>
          <w:szCs w:val="24"/>
        </w:rPr>
        <w:t>S</w:t>
      </w:r>
      <w:r w:rsidRPr="00E33ABA">
        <w:rPr>
          <w:rFonts w:cs="Times New Roman"/>
          <w:i/>
          <w:iCs/>
          <w:szCs w:val="24"/>
        </w:rPr>
        <w:t>oc</w:t>
      </w:r>
      <w:proofErr w:type="spellEnd"/>
      <w:r w:rsidRPr="00E33ABA">
        <w:rPr>
          <w:rFonts w:cs="Times New Roman"/>
          <w:i/>
          <w:iCs/>
          <w:szCs w:val="24"/>
        </w:rPr>
        <w:t xml:space="preserve"> </w:t>
      </w:r>
      <w:proofErr w:type="spellStart"/>
      <w:r w:rsidRPr="00E33ABA">
        <w:rPr>
          <w:rFonts w:cs="Times New Roman"/>
          <w:i/>
          <w:iCs/>
          <w:szCs w:val="24"/>
        </w:rPr>
        <w:t>Sci</w:t>
      </w:r>
      <w:proofErr w:type="spellEnd"/>
      <w:r w:rsidRPr="00E33ABA">
        <w:rPr>
          <w:rFonts w:cs="Times New Roman"/>
          <w:i/>
          <w:iCs/>
          <w:szCs w:val="24"/>
        </w:rPr>
        <w:t xml:space="preserve"> Med,</w:t>
      </w:r>
      <w:r w:rsidRPr="00E33ABA">
        <w:rPr>
          <w:rFonts w:cs="Times New Roman"/>
          <w:szCs w:val="24"/>
        </w:rPr>
        <w:t xml:space="preserve"> vol. </w:t>
      </w:r>
      <w:r w:rsidRPr="00E33ABA">
        <w:rPr>
          <w:rFonts w:cs="Times New Roman"/>
          <w:i/>
          <w:szCs w:val="24"/>
        </w:rPr>
        <w:t>32</w:t>
      </w:r>
      <w:r w:rsidRPr="00E33ABA">
        <w:rPr>
          <w:rFonts w:cs="Times New Roman"/>
          <w:szCs w:val="24"/>
        </w:rPr>
        <w:t>(6), 705-714.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rFonts w:cs="Times New Roman"/>
          <w:szCs w:val="24"/>
        </w:rPr>
        <w:t>Umstattd</w:t>
      </w:r>
      <w:proofErr w:type="spellEnd"/>
      <w:r w:rsidRPr="00E33ABA">
        <w:rPr>
          <w:rFonts w:cs="Times New Roman"/>
          <w:szCs w:val="24"/>
        </w:rPr>
        <w:t xml:space="preserve"> Meyer, M. R., </w:t>
      </w:r>
      <w:proofErr w:type="spellStart"/>
      <w:r w:rsidRPr="00E33ABA">
        <w:rPr>
          <w:rFonts w:cs="Times New Roman"/>
          <w:szCs w:val="24"/>
        </w:rPr>
        <w:t>Janke</w:t>
      </w:r>
      <w:proofErr w:type="spellEnd"/>
      <w:r w:rsidRPr="00E33ABA">
        <w:rPr>
          <w:rFonts w:cs="Times New Roman"/>
          <w:szCs w:val="24"/>
        </w:rPr>
        <w:t xml:space="preserve">, M. C., &amp; </w:t>
      </w:r>
      <w:proofErr w:type="spellStart"/>
      <w:r w:rsidRPr="00E33ABA">
        <w:rPr>
          <w:rFonts w:cs="Times New Roman"/>
          <w:szCs w:val="24"/>
        </w:rPr>
        <w:t>Beaujean</w:t>
      </w:r>
      <w:proofErr w:type="spellEnd"/>
      <w:r w:rsidRPr="00E33ABA">
        <w:rPr>
          <w:rFonts w:cs="Times New Roman"/>
          <w:szCs w:val="24"/>
        </w:rPr>
        <w:t xml:space="preserve">, A. A. (2014). Predictors of older adults' personal </w:t>
      </w:r>
      <w:proofErr w:type="spellStart"/>
      <w:r w:rsidRPr="00E33ABA">
        <w:rPr>
          <w:rFonts w:cs="Times New Roman"/>
          <w:szCs w:val="24"/>
        </w:rPr>
        <w:t>amd</w:t>
      </w:r>
      <w:proofErr w:type="spellEnd"/>
      <w:r w:rsidRPr="00E33ABA">
        <w:rPr>
          <w:rFonts w:cs="Times New Roman"/>
          <w:szCs w:val="24"/>
        </w:rPr>
        <w:t xml:space="preserve"> community mobility: Using a comprehensive theoretical mobility framework. </w:t>
      </w:r>
      <w:r w:rsidRPr="00E33ABA">
        <w:rPr>
          <w:rFonts w:cs="Times New Roman"/>
          <w:i/>
          <w:iCs/>
          <w:szCs w:val="24"/>
        </w:rPr>
        <w:t>The Gerontologist, 54</w:t>
      </w:r>
      <w:r w:rsidRPr="00E33ABA">
        <w:rPr>
          <w:rFonts w:cs="Times New Roman"/>
          <w:szCs w:val="24"/>
        </w:rPr>
        <w:t xml:space="preserve">(3), 398-408. </w:t>
      </w: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</w:p>
    <w:p w:rsidR="00256942" w:rsidRPr="00E33ABA" w:rsidRDefault="00256942" w:rsidP="0025694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szCs w:val="24"/>
        </w:rPr>
      </w:pPr>
      <w:proofErr w:type="spellStart"/>
      <w:r w:rsidRPr="00E33ABA">
        <w:rPr>
          <w:rFonts w:cs="Times New Roman"/>
          <w:szCs w:val="24"/>
        </w:rPr>
        <w:lastRenderedPageBreak/>
        <w:t>Zarit</w:t>
      </w:r>
      <w:proofErr w:type="spellEnd"/>
      <w:r w:rsidRPr="00E33ABA">
        <w:rPr>
          <w:rFonts w:cs="Times New Roman"/>
          <w:szCs w:val="24"/>
        </w:rPr>
        <w:t xml:space="preserve">, S. H., </w:t>
      </w:r>
      <w:proofErr w:type="spellStart"/>
      <w:r w:rsidRPr="00E33ABA">
        <w:rPr>
          <w:rFonts w:cs="Times New Roman"/>
          <w:szCs w:val="24"/>
        </w:rPr>
        <w:t>Reever</w:t>
      </w:r>
      <w:proofErr w:type="spellEnd"/>
      <w:r w:rsidRPr="00E33ABA">
        <w:rPr>
          <w:rFonts w:cs="Times New Roman"/>
          <w:szCs w:val="24"/>
        </w:rPr>
        <w:t xml:space="preserve">, K. E., &amp; Bach-Peterson, J. (1980). Relatives of the Impaired Elderly: Correlates of Feelings of Burden1. </w:t>
      </w:r>
      <w:r w:rsidRPr="00E33ABA">
        <w:rPr>
          <w:rFonts w:cs="Times New Roman"/>
          <w:i/>
          <w:iCs/>
          <w:szCs w:val="24"/>
        </w:rPr>
        <w:t>The Gerontologist, 20</w:t>
      </w:r>
      <w:r w:rsidRPr="00E33ABA">
        <w:rPr>
          <w:rFonts w:cs="Times New Roman"/>
          <w:szCs w:val="24"/>
        </w:rPr>
        <w:t>(6), 649-655. doi:10.1093/</w:t>
      </w:r>
      <w:proofErr w:type="spellStart"/>
      <w:r w:rsidRPr="00E33ABA">
        <w:rPr>
          <w:rFonts w:cs="Times New Roman"/>
          <w:szCs w:val="24"/>
        </w:rPr>
        <w:t>geront</w:t>
      </w:r>
      <w:proofErr w:type="spellEnd"/>
      <w:r w:rsidRPr="00E33ABA">
        <w:rPr>
          <w:rFonts w:cs="Times New Roman"/>
          <w:szCs w:val="24"/>
        </w:rPr>
        <w:t>/20.6.649</w:t>
      </w:r>
    </w:p>
    <w:p w:rsidR="00256942" w:rsidRPr="00E33ABA" w:rsidRDefault="00256942" w:rsidP="00256942">
      <w:pPr>
        <w:rPr>
          <w:rFonts w:cs="Times New Roman"/>
          <w:szCs w:val="24"/>
        </w:rPr>
      </w:pPr>
    </w:p>
    <w:p w:rsidR="00362747" w:rsidRPr="00E33ABA" w:rsidRDefault="000D57A1">
      <w:pPr>
        <w:rPr>
          <w:szCs w:val="24"/>
        </w:rPr>
      </w:pPr>
    </w:p>
    <w:sectPr w:rsidR="00362747" w:rsidRPr="00E33ABA" w:rsidSect="00B51E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57A1">
      <w:pPr>
        <w:spacing w:line="240" w:lineRule="auto"/>
      </w:pPr>
      <w:r>
        <w:separator/>
      </w:r>
    </w:p>
  </w:endnote>
  <w:endnote w:type="continuationSeparator" w:id="0">
    <w:p w:rsidR="00000000" w:rsidRDefault="000D5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448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037" w:rsidRPr="0091120D" w:rsidRDefault="00E33ABA" w:rsidP="00DF6A48">
        <w:pPr>
          <w:pStyle w:val="Footer"/>
          <w:rPr>
            <w:color w:val="808080" w:themeColor="background1" w:themeShade="80"/>
            <w:sz w:val="16"/>
            <w:szCs w:val="16"/>
          </w:rPr>
        </w:pPr>
        <w:r w:rsidRPr="0091120D">
          <w:rPr>
            <w:color w:val="808080" w:themeColor="background1" w:themeShade="80"/>
            <w:sz w:val="16"/>
            <w:szCs w:val="16"/>
          </w:rPr>
          <w:t>VERILY Project</w:t>
        </w:r>
      </w:p>
      <w:p w:rsidR="00C26037" w:rsidRPr="0091120D" w:rsidRDefault="00E33ABA" w:rsidP="00DF6A48">
        <w:pPr>
          <w:pStyle w:val="Footer"/>
          <w:rPr>
            <w:color w:val="808080" w:themeColor="background1" w:themeShade="80"/>
            <w:sz w:val="16"/>
            <w:szCs w:val="16"/>
          </w:rPr>
        </w:pPr>
        <w:r w:rsidRPr="0091120D">
          <w:rPr>
            <w:color w:val="808080" w:themeColor="background1" w:themeShade="80"/>
            <w:sz w:val="16"/>
            <w:szCs w:val="16"/>
          </w:rPr>
          <w:t>Principal Investigator: Associate Professor Irene Blackberry</w:t>
        </w:r>
      </w:p>
      <w:p w:rsidR="00C26037" w:rsidRPr="0091120D" w:rsidRDefault="00E33ABA" w:rsidP="00DF6A48">
        <w:pPr>
          <w:pStyle w:val="Footer"/>
          <w:rPr>
            <w:color w:val="808080" w:themeColor="background1" w:themeShade="80"/>
            <w:sz w:val="16"/>
            <w:szCs w:val="16"/>
          </w:rPr>
        </w:pPr>
        <w:r>
          <w:rPr>
            <w:color w:val="808080" w:themeColor="background1" w:themeShade="80"/>
            <w:sz w:val="16"/>
            <w:szCs w:val="16"/>
          </w:rPr>
          <w:t xml:space="preserve"> Melbourne Health HREC 17/MH/404 </w:t>
        </w:r>
        <w:r w:rsidRPr="0091120D">
          <w:rPr>
            <w:color w:val="808080" w:themeColor="background1" w:themeShade="80"/>
            <w:sz w:val="16"/>
            <w:szCs w:val="16"/>
          </w:rPr>
          <w:t xml:space="preserve">Protocol Version </w:t>
        </w:r>
        <w:r>
          <w:rPr>
            <w:color w:val="808080" w:themeColor="background1" w:themeShade="80"/>
            <w:sz w:val="16"/>
            <w:szCs w:val="16"/>
          </w:rPr>
          <w:t>2.0</w:t>
        </w:r>
        <w:r w:rsidRPr="0091120D">
          <w:rPr>
            <w:color w:val="808080" w:themeColor="background1" w:themeShade="80"/>
            <w:sz w:val="16"/>
            <w:szCs w:val="16"/>
          </w:rPr>
          <w:t xml:space="preserve">   Date </w:t>
        </w:r>
        <w:r>
          <w:rPr>
            <w:color w:val="808080" w:themeColor="background1" w:themeShade="80"/>
            <w:sz w:val="16"/>
            <w:szCs w:val="16"/>
          </w:rPr>
          <w:t>08</w:t>
        </w:r>
        <w:r w:rsidRPr="0091120D">
          <w:rPr>
            <w:color w:val="808080" w:themeColor="background1" w:themeShade="80"/>
            <w:sz w:val="16"/>
            <w:szCs w:val="16"/>
          </w:rPr>
          <w:t>/</w:t>
        </w:r>
        <w:r>
          <w:rPr>
            <w:color w:val="808080" w:themeColor="background1" w:themeShade="80"/>
            <w:sz w:val="16"/>
            <w:szCs w:val="16"/>
          </w:rPr>
          <w:t>02</w:t>
        </w:r>
        <w:r w:rsidRPr="0091120D">
          <w:rPr>
            <w:color w:val="808080" w:themeColor="background1" w:themeShade="80"/>
            <w:sz w:val="16"/>
            <w:szCs w:val="16"/>
          </w:rPr>
          <w:t>/</w:t>
        </w:r>
        <w:r>
          <w:rPr>
            <w:color w:val="808080" w:themeColor="background1" w:themeShade="80"/>
            <w:sz w:val="16"/>
            <w:szCs w:val="16"/>
          </w:rPr>
          <w:t>2018</w:t>
        </w:r>
      </w:p>
      <w:p w:rsidR="00C26037" w:rsidRPr="00DF6A48" w:rsidRDefault="00E33ABA" w:rsidP="00DF6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57A1">
      <w:pPr>
        <w:spacing w:line="240" w:lineRule="auto"/>
      </w:pPr>
      <w:r>
        <w:separator/>
      </w:r>
    </w:p>
  </w:footnote>
  <w:footnote w:type="continuationSeparator" w:id="0">
    <w:p w:rsidR="00000000" w:rsidRDefault="000D5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C47"/>
    <w:multiLevelType w:val="hybridMultilevel"/>
    <w:tmpl w:val="A3265DDC"/>
    <w:lvl w:ilvl="0" w:tplc="313E6B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42"/>
    <w:rsid w:val="000C132D"/>
    <w:rsid w:val="000D57A1"/>
    <w:rsid w:val="00256942"/>
    <w:rsid w:val="00402EF2"/>
    <w:rsid w:val="008D0587"/>
    <w:rsid w:val="00B877B2"/>
    <w:rsid w:val="00E33ABA"/>
    <w:rsid w:val="00F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D1DE"/>
  <w15:chartTrackingRefBased/>
  <w15:docId w15:val="{B5EDF727-EF3C-4518-A830-B5246F3A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942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94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942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2569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-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Tshepo Rasekaba</dc:creator>
  <cp:keywords/>
  <dc:description/>
  <cp:lastModifiedBy>Tshepo Rasekaba</cp:lastModifiedBy>
  <cp:revision>5</cp:revision>
  <dcterms:created xsi:type="dcterms:W3CDTF">2018-07-12T01:19:00Z</dcterms:created>
  <dcterms:modified xsi:type="dcterms:W3CDTF">2018-07-16T02:17:00Z</dcterms:modified>
</cp:coreProperties>
</file>