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6A" w:rsidRPr="00221EA3" w:rsidRDefault="00791E4D" w:rsidP="005370A3">
      <w:pPr>
        <w:spacing w:after="0"/>
        <w:ind w:left="1600" w:hanging="1600"/>
        <w:rPr>
          <w:rFonts w:ascii="Arial" w:hAnsi="Arial" w:cs="Arial"/>
          <w:color w:val="000000" w:themeColor="text1"/>
          <w:szCs w:val="20"/>
        </w:rPr>
      </w:pPr>
      <w:r w:rsidRPr="00221EA3">
        <w:rPr>
          <w:rFonts w:ascii="Arial" w:hAnsi="Arial" w:cs="Arial"/>
          <w:b/>
          <w:color w:val="000000" w:themeColor="text1"/>
          <w:szCs w:val="20"/>
        </w:rPr>
        <w:t>Proposed Title</w:t>
      </w:r>
      <w:r w:rsidR="00D7324B" w:rsidRPr="00221EA3">
        <w:rPr>
          <w:rFonts w:ascii="Arial" w:hAnsi="Arial" w:cs="Arial"/>
          <w:b/>
          <w:color w:val="000000" w:themeColor="text1"/>
          <w:szCs w:val="20"/>
        </w:rPr>
        <w:t>:</w:t>
      </w:r>
      <w:r w:rsidR="00534307" w:rsidRPr="00221EA3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534307" w:rsidRPr="00221EA3">
        <w:rPr>
          <w:rFonts w:ascii="Arial" w:hAnsi="Arial" w:cs="Arial"/>
          <w:b/>
          <w:color w:val="000000" w:themeColor="text1"/>
          <w:szCs w:val="20"/>
        </w:rPr>
        <w:tab/>
      </w:r>
      <w:r w:rsidR="00221EA3" w:rsidRPr="00221EA3">
        <w:rPr>
          <w:rFonts w:ascii="Arial" w:hAnsi="Arial" w:cs="Arial"/>
          <w:i/>
          <w:color w:val="000000" w:themeColor="text1"/>
          <w:szCs w:val="20"/>
        </w:rPr>
        <w:t>The hemodynamic and physiological effects of rapid versus slow fluid bolus therapy with 4% albumin in ICU patients with severe sepsis or septic shock</w:t>
      </w:r>
    </w:p>
    <w:p w:rsidR="005370A3" w:rsidRPr="005370A3" w:rsidRDefault="005370A3" w:rsidP="005370A3">
      <w:pPr>
        <w:spacing w:after="0"/>
        <w:ind w:left="1600" w:hanging="1600"/>
        <w:rPr>
          <w:rFonts w:ascii="Arial" w:hAnsi="Arial" w:cs="Arial"/>
          <w:b/>
          <w:color w:val="000000" w:themeColor="text1"/>
          <w:szCs w:val="20"/>
        </w:rPr>
      </w:pPr>
    </w:p>
    <w:p w:rsidR="00791E4D" w:rsidRPr="005370A3" w:rsidRDefault="00791E4D" w:rsidP="005370A3">
      <w:pPr>
        <w:spacing w:after="0"/>
        <w:rPr>
          <w:rFonts w:ascii="Arial" w:hAnsi="Arial" w:cs="Arial"/>
          <w:color w:val="000000" w:themeColor="text1"/>
          <w:szCs w:val="20"/>
        </w:rPr>
      </w:pPr>
    </w:p>
    <w:p w:rsidR="00FF496A" w:rsidRPr="005370A3" w:rsidRDefault="00791E4D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b/>
          <w:szCs w:val="20"/>
        </w:rPr>
        <w:t>Study Type:</w:t>
      </w:r>
      <w:r w:rsidRPr="005370A3">
        <w:rPr>
          <w:rFonts w:ascii="Arial" w:hAnsi="Arial" w:cs="Arial"/>
          <w:szCs w:val="20"/>
        </w:rPr>
        <w:t xml:space="preserve"> </w:t>
      </w:r>
      <w:r w:rsidR="00D7324B" w:rsidRPr="005370A3">
        <w:rPr>
          <w:rFonts w:ascii="Arial" w:hAnsi="Arial" w:cs="Arial"/>
          <w:szCs w:val="20"/>
        </w:rPr>
        <w:tab/>
      </w:r>
      <w:r w:rsidR="00D7324B"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>Interventional (Clinical Trial)</w:t>
      </w:r>
    </w:p>
    <w:p w:rsidR="00791E4D" w:rsidRPr="005370A3" w:rsidRDefault="00791E4D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b/>
          <w:szCs w:val="20"/>
        </w:rPr>
        <w:t>Estimated Enrollment:</w:t>
      </w:r>
      <w:r w:rsidRPr="005370A3">
        <w:rPr>
          <w:rFonts w:ascii="Arial" w:hAnsi="Arial" w:cs="Arial"/>
          <w:szCs w:val="20"/>
        </w:rPr>
        <w:t xml:space="preserve"> </w:t>
      </w:r>
      <w:r w:rsidR="00D7324B" w:rsidRPr="005370A3">
        <w:rPr>
          <w:rFonts w:ascii="Arial" w:hAnsi="Arial" w:cs="Arial"/>
          <w:szCs w:val="20"/>
        </w:rPr>
        <w:tab/>
      </w:r>
      <w:r w:rsidR="004C1778">
        <w:rPr>
          <w:rFonts w:ascii="Arial" w:hAnsi="Arial" w:cs="Arial"/>
          <w:szCs w:val="20"/>
        </w:rPr>
        <w:t>68</w:t>
      </w:r>
      <w:r w:rsidRPr="005370A3">
        <w:rPr>
          <w:rFonts w:ascii="Arial" w:hAnsi="Arial" w:cs="Arial"/>
          <w:szCs w:val="20"/>
        </w:rPr>
        <w:t xml:space="preserve"> </w:t>
      </w:r>
    </w:p>
    <w:p w:rsidR="00791E4D" w:rsidRPr="005370A3" w:rsidRDefault="000B4098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b/>
          <w:szCs w:val="20"/>
        </w:rPr>
        <w:t>Study Design</w:t>
      </w:r>
      <w:r w:rsidR="00791E4D" w:rsidRPr="005370A3">
        <w:rPr>
          <w:rFonts w:ascii="Arial" w:hAnsi="Arial" w:cs="Arial"/>
          <w:b/>
          <w:szCs w:val="20"/>
        </w:rPr>
        <w:t>:</w:t>
      </w:r>
      <w:r w:rsidR="00791E4D" w:rsidRPr="005370A3">
        <w:rPr>
          <w:rFonts w:ascii="Arial" w:hAnsi="Arial" w:cs="Arial"/>
          <w:szCs w:val="20"/>
        </w:rPr>
        <w:t xml:space="preserve"> </w:t>
      </w:r>
      <w:r w:rsidR="00D7324B" w:rsidRPr="005370A3">
        <w:rPr>
          <w:rFonts w:ascii="Arial" w:hAnsi="Arial" w:cs="Arial"/>
          <w:szCs w:val="20"/>
        </w:rPr>
        <w:tab/>
      </w:r>
      <w:r w:rsidR="00D7324B"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 xml:space="preserve">Single-Centre </w:t>
      </w:r>
      <w:r w:rsidR="00791E4D" w:rsidRPr="005370A3">
        <w:rPr>
          <w:rFonts w:ascii="Arial" w:hAnsi="Arial" w:cs="Arial"/>
          <w:szCs w:val="20"/>
        </w:rPr>
        <w:t xml:space="preserve">Randomized </w:t>
      </w:r>
      <w:r w:rsidR="007D7548" w:rsidRPr="005370A3">
        <w:rPr>
          <w:rFonts w:ascii="Arial" w:hAnsi="Arial" w:cs="Arial"/>
          <w:szCs w:val="20"/>
        </w:rPr>
        <w:t xml:space="preserve">trial </w:t>
      </w:r>
    </w:p>
    <w:p w:rsidR="00791E4D" w:rsidRPr="005370A3" w:rsidRDefault="00791E4D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b/>
          <w:szCs w:val="20"/>
        </w:rPr>
        <w:t>Masking:</w:t>
      </w:r>
      <w:r w:rsidRPr="005370A3">
        <w:rPr>
          <w:rFonts w:ascii="Arial" w:hAnsi="Arial" w:cs="Arial"/>
          <w:szCs w:val="20"/>
        </w:rPr>
        <w:t xml:space="preserve"> </w:t>
      </w:r>
      <w:r w:rsidR="00D7324B" w:rsidRPr="005370A3">
        <w:rPr>
          <w:rFonts w:ascii="Arial" w:hAnsi="Arial" w:cs="Arial"/>
          <w:szCs w:val="20"/>
        </w:rPr>
        <w:tab/>
      </w:r>
      <w:r w:rsidR="00D7324B" w:rsidRPr="005370A3">
        <w:rPr>
          <w:rFonts w:ascii="Arial" w:hAnsi="Arial" w:cs="Arial"/>
          <w:szCs w:val="20"/>
        </w:rPr>
        <w:tab/>
      </w:r>
      <w:proofErr w:type="spellStart"/>
      <w:r w:rsidR="00221EA3">
        <w:rPr>
          <w:rFonts w:ascii="Arial" w:hAnsi="Arial" w:cs="Arial"/>
          <w:szCs w:val="20"/>
        </w:rPr>
        <w:t>Unblinded</w:t>
      </w:r>
      <w:proofErr w:type="spellEnd"/>
      <w:r w:rsidRPr="005370A3">
        <w:rPr>
          <w:rFonts w:ascii="Arial" w:hAnsi="Arial" w:cs="Arial"/>
          <w:szCs w:val="20"/>
        </w:rPr>
        <w:t xml:space="preserve"> </w:t>
      </w:r>
    </w:p>
    <w:p w:rsidR="00D7324B" w:rsidRDefault="00D7324B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b/>
          <w:szCs w:val="20"/>
        </w:rPr>
        <w:t>Estimated Start Date:</w:t>
      </w:r>
      <w:r w:rsidRPr="005370A3">
        <w:rPr>
          <w:rFonts w:ascii="Arial" w:hAnsi="Arial" w:cs="Arial"/>
          <w:szCs w:val="20"/>
        </w:rPr>
        <w:t xml:space="preserve"> </w:t>
      </w:r>
      <w:r w:rsidRPr="005370A3">
        <w:rPr>
          <w:rFonts w:ascii="Arial" w:hAnsi="Arial" w:cs="Arial"/>
          <w:szCs w:val="20"/>
        </w:rPr>
        <w:tab/>
        <w:t>Early 2019</w:t>
      </w:r>
    </w:p>
    <w:p w:rsidR="00791E4D" w:rsidRPr="005370A3" w:rsidRDefault="00791E4D" w:rsidP="005370A3">
      <w:pPr>
        <w:spacing w:after="0"/>
        <w:rPr>
          <w:rFonts w:ascii="Arial" w:hAnsi="Arial" w:cs="Arial"/>
          <w:szCs w:val="20"/>
        </w:rPr>
      </w:pPr>
    </w:p>
    <w:p w:rsidR="00FF496A" w:rsidRPr="005370A3" w:rsidRDefault="00FF496A" w:rsidP="005370A3">
      <w:pPr>
        <w:spacing w:after="0"/>
        <w:rPr>
          <w:rFonts w:ascii="Arial" w:hAnsi="Arial" w:cs="Arial"/>
          <w:b/>
          <w:szCs w:val="20"/>
        </w:rPr>
      </w:pPr>
      <w:r w:rsidRPr="005370A3">
        <w:rPr>
          <w:rFonts w:ascii="Arial" w:hAnsi="Arial" w:cs="Arial"/>
          <w:b/>
          <w:szCs w:val="20"/>
        </w:rPr>
        <w:t>Objectives</w:t>
      </w:r>
    </w:p>
    <w:p w:rsidR="00FF496A" w:rsidRPr="005370A3" w:rsidRDefault="00FF496A" w:rsidP="005370A3">
      <w:pPr>
        <w:pStyle w:val="SAH-IntroBody"/>
        <w:spacing w:after="0"/>
        <w:rPr>
          <w:rFonts w:cs="Arial"/>
          <w:sz w:val="20"/>
          <w:szCs w:val="20"/>
        </w:rPr>
      </w:pPr>
      <w:r w:rsidRPr="005370A3">
        <w:rPr>
          <w:rFonts w:cs="Arial"/>
          <w:sz w:val="20"/>
          <w:szCs w:val="20"/>
        </w:rPr>
        <w:t xml:space="preserve">Primary objective is to measure the </w:t>
      </w:r>
      <w:r w:rsidR="00D7324B" w:rsidRPr="005370A3">
        <w:rPr>
          <w:rFonts w:cs="Arial"/>
          <w:sz w:val="20"/>
          <w:szCs w:val="20"/>
        </w:rPr>
        <w:t>effect</w:t>
      </w:r>
      <w:r w:rsidR="005B27FA">
        <w:rPr>
          <w:rFonts w:cs="Arial"/>
          <w:sz w:val="20"/>
          <w:szCs w:val="20"/>
        </w:rPr>
        <w:t>s</w:t>
      </w:r>
      <w:r w:rsidR="00D7324B" w:rsidRPr="005370A3">
        <w:rPr>
          <w:rFonts w:cs="Arial"/>
          <w:sz w:val="20"/>
          <w:szCs w:val="20"/>
        </w:rPr>
        <w:t xml:space="preserve"> and </w:t>
      </w:r>
      <w:r w:rsidRPr="005370A3">
        <w:rPr>
          <w:rFonts w:cs="Arial"/>
          <w:sz w:val="20"/>
          <w:szCs w:val="20"/>
        </w:rPr>
        <w:t>change</w:t>
      </w:r>
      <w:r w:rsidR="005B27FA">
        <w:rPr>
          <w:rFonts w:cs="Arial"/>
          <w:sz w:val="20"/>
          <w:szCs w:val="20"/>
        </w:rPr>
        <w:t>s</w:t>
      </w:r>
      <w:r w:rsidRPr="005370A3">
        <w:rPr>
          <w:rFonts w:cs="Arial"/>
          <w:sz w:val="20"/>
          <w:szCs w:val="20"/>
        </w:rPr>
        <w:t xml:space="preserve"> </w:t>
      </w:r>
      <w:r w:rsidR="005B27FA">
        <w:rPr>
          <w:rFonts w:cs="Arial"/>
          <w:sz w:val="20"/>
          <w:szCs w:val="20"/>
        </w:rPr>
        <w:t xml:space="preserve">in stroke work </w:t>
      </w:r>
      <w:r w:rsidR="00D952EB">
        <w:rPr>
          <w:rFonts w:cs="Arial"/>
          <w:sz w:val="20"/>
          <w:szCs w:val="20"/>
        </w:rPr>
        <w:t>following 4% albumin</w:t>
      </w:r>
      <w:r w:rsidR="005B27FA">
        <w:rPr>
          <w:rFonts w:cs="Arial"/>
          <w:sz w:val="20"/>
          <w:szCs w:val="20"/>
        </w:rPr>
        <w:t xml:space="preserve"> </w:t>
      </w:r>
      <w:r w:rsidR="00C87F67">
        <w:rPr>
          <w:rFonts w:cs="Arial"/>
          <w:sz w:val="20"/>
          <w:szCs w:val="20"/>
        </w:rPr>
        <w:t>administered</w:t>
      </w:r>
      <w:r w:rsidR="005B27FA">
        <w:rPr>
          <w:rFonts w:cs="Arial"/>
          <w:sz w:val="20"/>
          <w:szCs w:val="20"/>
        </w:rPr>
        <w:t xml:space="preserve"> at different rates in ICU patients with sepsis.</w:t>
      </w:r>
    </w:p>
    <w:p w:rsidR="00FF496A" w:rsidRDefault="00FF496A" w:rsidP="005370A3">
      <w:pPr>
        <w:pStyle w:val="SAH-IntroBody"/>
        <w:spacing w:after="0"/>
        <w:rPr>
          <w:rFonts w:cs="Arial"/>
          <w:sz w:val="20"/>
          <w:szCs w:val="20"/>
        </w:rPr>
      </w:pPr>
      <w:r w:rsidRPr="005370A3">
        <w:rPr>
          <w:rFonts w:cs="Arial"/>
          <w:sz w:val="20"/>
          <w:szCs w:val="20"/>
        </w:rPr>
        <w:t>Secondary objectives include measuring change</w:t>
      </w:r>
      <w:r w:rsidR="000B4098" w:rsidRPr="005370A3">
        <w:rPr>
          <w:rFonts w:cs="Arial"/>
          <w:sz w:val="20"/>
          <w:szCs w:val="20"/>
        </w:rPr>
        <w:t>s in other haemodynamic parameters</w:t>
      </w:r>
      <w:r w:rsidRPr="005370A3">
        <w:rPr>
          <w:rFonts w:cs="Arial"/>
          <w:sz w:val="20"/>
          <w:szCs w:val="20"/>
        </w:rPr>
        <w:t xml:space="preserve"> </w:t>
      </w:r>
      <w:r w:rsidR="000B4098" w:rsidRPr="005370A3">
        <w:rPr>
          <w:rFonts w:cs="Arial"/>
          <w:sz w:val="20"/>
          <w:szCs w:val="20"/>
        </w:rPr>
        <w:t xml:space="preserve">following different rates of </w:t>
      </w:r>
      <w:r w:rsidR="00D952EB">
        <w:rPr>
          <w:rFonts w:cs="Arial"/>
          <w:sz w:val="20"/>
          <w:szCs w:val="20"/>
        </w:rPr>
        <w:t>albumin administration</w:t>
      </w:r>
      <w:r w:rsidR="000B4098" w:rsidRPr="005370A3">
        <w:rPr>
          <w:rFonts w:cs="Arial"/>
          <w:sz w:val="20"/>
          <w:szCs w:val="20"/>
        </w:rPr>
        <w:t xml:space="preserve">, </w:t>
      </w:r>
      <w:r w:rsidRPr="005370A3">
        <w:rPr>
          <w:rFonts w:cs="Arial"/>
          <w:sz w:val="20"/>
          <w:szCs w:val="20"/>
        </w:rPr>
        <w:t>such as blood pressure, heart rate, urine output, stroke volume</w:t>
      </w:r>
      <w:r w:rsidR="000B4098" w:rsidRPr="005370A3">
        <w:rPr>
          <w:rFonts w:cs="Arial"/>
          <w:sz w:val="20"/>
          <w:szCs w:val="20"/>
        </w:rPr>
        <w:t xml:space="preserve"> (by echocardiographic measurement)</w:t>
      </w:r>
      <w:r w:rsidRPr="005370A3">
        <w:rPr>
          <w:rFonts w:cs="Arial"/>
          <w:sz w:val="20"/>
          <w:szCs w:val="20"/>
        </w:rPr>
        <w:t xml:space="preserve">, </w:t>
      </w:r>
      <w:r w:rsidR="000B4098" w:rsidRPr="005370A3">
        <w:rPr>
          <w:rFonts w:cs="Arial"/>
          <w:sz w:val="20"/>
          <w:szCs w:val="20"/>
        </w:rPr>
        <w:t xml:space="preserve">lactate, as well as </w:t>
      </w:r>
      <w:r w:rsidR="00062938" w:rsidRPr="005370A3">
        <w:rPr>
          <w:rFonts w:cs="Arial"/>
          <w:sz w:val="20"/>
          <w:szCs w:val="20"/>
        </w:rPr>
        <w:t>plasma volume expansion and</w:t>
      </w:r>
      <w:r w:rsidR="000B4098" w:rsidRPr="005370A3">
        <w:rPr>
          <w:rFonts w:cs="Arial"/>
          <w:sz w:val="20"/>
          <w:szCs w:val="20"/>
        </w:rPr>
        <w:t xml:space="preserve"> </w:t>
      </w:r>
      <w:r w:rsidR="00062938" w:rsidRPr="005370A3">
        <w:rPr>
          <w:rFonts w:cs="Arial"/>
          <w:sz w:val="20"/>
          <w:szCs w:val="20"/>
        </w:rPr>
        <w:t>distribution using mathematical modelling of volume kinetics</w:t>
      </w:r>
      <w:r w:rsidR="000B4098" w:rsidRPr="005370A3">
        <w:rPr>
          <w:rFonts w:cs="Arial"/>
          <w:sz w:val="20"/>
          <w:szCs w:val="20"/>
        </w:rPr>
        <w:t xml:space="preserve"> </w:t>
      </w:r>
      <w:r w:rsidRPr="005370A3">
        <w:rPr>
          <w:rFonts w:cs="Arial"/>
          <w:sz w:val="20"/>
          <w:szCs w:val="20"/>
        </w:rPr>
        <w:t xml:space="preserve">for two hours from </w:t>
      </w:r>
      <w:r w:rsidR="00A97E96">
        <w:rPr>
          <w:rFonts w:cs="Arial"/>
          <w:sz w:val="20"/>
          <w:szCs w:val="20"/>
        </w:rPr>
        <w:t>albumin</w:t>
      </w:r>
      <w:r w:rsidRPr="005370A3">
        <w:rPr>
          <w:rFonts w:cs="Arial"/>
          <w:sz w:val="20"/>
          <w:szCs w:val="20"/>
        </w:rPr>
        <w:t xml:space="preserve"> administration.</w:t>
      </w:r>
    </w:p>
    <w:p w:rsidR="000B4098" w:rsidRPr="005370A3" w:rsidRDefault="000B4098" w:rsidP="005370A3">
      <w:pPr>
        <w:pStyle w:val="SAH-IntroBody"/>
        <w:spacing w:after="0"/>
        <w:rPr>
          <w:rFonts w:cs="Arial"/>
          <w:sz w:val="20"/>
          <w:szCs w:val="20"/>
        </w:rPr>
      </w:pPr>
    </w:p>
    <w:p w:rsidR="000B4098" w:rsidRDefault="000B4098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b/>
          <w:szCs w:val="20"/>
        </w:rPr>
        <w:t xml:space="preserve">Primary outcome measures: </w:t>
      </w:r>
      <w:r w:rsidRPr="005370A3">
        <w:rPr>
          <w:rFonts w:ascii="Arial" w:hAnsi="Arial" w:cs="Arial"/>
          <w:b/>
          <w:szCs w:val="20"/>
        </w:rPr>
        <w:tab/>
      </w:r>
      <w:r w:rsidRPr="005370A3">
        <w:rPr>
          <w:rFonts w:ascii="Arial" w:hAnsi="Arial" w:cs="Arial"/>
          <w:szCs w:val="20"/>
        </w:rPr>
        <w:t xml:space="preserve">Ventricular stroke work </w:t>
      </w:r>
    </w:p>
    <w:p w:rsidR="005B27FA" w:rsidRPr="005370A3" w:rsidRDefault="005B27FA" w:rsidP="005370A3">
      <w:pPr>
        <w:spacing w:after="0"/>
        <w:rPr>
          <w:rFonts w:ascii="Arial" w:hAnsi="Arial" w:cs="Arial"/>
          <w:b/>
          <w:szCs w:val="20"/>
        </w:rPr>
      </w:pPr>
    </w:p>
    <w:p w:rsidR="000B4098" w:rsidRPr="005370A3" w:rsidRDefault="000B4098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b/>
          <w:szCs w:val="20"/>
        </w:rPr>
        <w:t xml:space="preserve">Secondary outcome measures: </w:t>
      </w:r>
      <w:r w:rsidRPr="005370A3">
        <w:rPr>
          <w:rFonts w:ascii="Arial" w:hAnsi="Arial" w:cs="Arial"/>
          <w:b/>
          <w:szCs w:val="20"/>
        </w:rPr>
        <w:tab/>
      </w:r>
      <w:r w:rsidRPr="005370A3">
        <w:rPr>
          <w:rFonts w:ascii="Arial" w:hAnsi="Arial" w:cs="Arial"/>
          <w:szCs w:val="20"/>
        </w:rPr>
        <w:t>Blood Pressure (SBP and MAP)</w:t>
      </w:r>
    </w:p>
    <w:p w:rsidR="000B4098" w:rsidRPr="005370A3" w:rsidRDefault="000B4098" w:rsidP="00C87319">
      <w:pPr>
        <w:spacing w:after="0"/>
        <w:ind w:left="2400" w:firstLine="80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szCs w:val="20"/>
        </w:rPr>
        <w:t xml:space="preserve">Heart Rate  </w:t>
      </w:r>
    </w:p>
    <w:p w:rsidR="00C87319" w:rsidRPr="00C87319" w:rsidRDefault="000B4098" w:rsidP="005370A3">
      <w:pPr>
        <w:spacing w:after="0"/>
        <w:rPr>
          <w:rFonts w:ascii="Arial" w:hAnsi="Arial" w:cs="Arial" w:hint="eastAsia"/>
          <w:szCs w:val="20"/>
        </w:rPr>
      </w:pP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  <w:t>Stroke Volume</w:t>
      </w:r>
      <w:r w:rsidR="007D7548" w:rsidRPr="005370A3">
        <w:rPr>
          <w:rFonts w:ascii="Arial" w:hAnsi="Arial" w:cs="Arial"/>
          <w:szCs w:val="20"/>
        </w:rPr>
        <w:t xml:space="preserve"> using bedside echo (LVOT VTI)</w:t>
      </w:r>
    </w:p>
    <w:p w:rsidR="007D7548" w:rsidRDefault="007D7548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  <w:t>Lactate</w:t>
      </w:r>
    </w:p>
    <w:p w:rsidR="00C87319" w:rsidRDefault="00C87319" w:rsidP="00C87319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>Plasma Volume Expansion using volume kinetics</w:t>
      </w:r>
      <w:r>
        <w:rPr>
          <w:rFonts w:ascii="Arial" w:hAnsi="Arial" w:cs="Arial"/>
          <w:szCs w:val="20"/>
        </w:rPr>
        <w:t xml:space="preserve"> model </w:t>
      </w:r>
    </w:p>
    <w:p w:rsidR="00C87319" w:rsidRPr="00C87319" w:rsidRDefault="00C87319" w:rsidP="00C87319">
      <w:pPr>
        <w:spacing w:after="0"/>
        <w:ind w:left="2400" w:firstLine="800"/>
        <w:rPr>
          <w:rFonts w:ascii="Arial" w:hAnsi="Arial" w:cs="Arial" w:hint="eastAsia"/>
          <w:szCs w:val="20"/>
        </w:rPr>
      </w:pPr>
      <w:r>
        <w:rPr>
          <w:rFonts w:ascii="Arial" w:hAnsi="Arial" w:cs="Arial"/>
          <w:szCs w:val="20"/>
        </w:rPr>
        <w:t>(</w:t>
      </w:r>
      <w:proofErr w:type="gramStart"/>
      <w:r>
        <w:rPr>
          <w:rFonts w:ascii="Arial" w:hAnsi="Arial" w:cs="Arial"/>
          <w:szCs w:val="20"/>
        </w:rPr>
        <w:t>using</w:t>
      </w:r>
      <w:bookmarkStart w:id="0" w:name="_GoBack"/>
      <w:bookmarkEnd w:id="0"/>
      <w:proofErr w:type="gramEnd"/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frequent urine sampling)</w:t>
      </w:r>
    </w:p>
    <w:p w:rsidR="00C87319" w:rsidRPr="00C87319" w:rsidRDefault="00C87319" w:rsidP="005370A3">
      <w:pPr>
        <w:spacing w:after="0"/>
        <w:rPr>
          <w:rFonts w:ascii="Arial" w:hAnsi="Arial" w:cs="Arial"/>
          <w:szCs w:val="20"/>
        </w:rPr>
      </w:pPr>
    </w:p>
    <w:p w:rsidR="005B27FA" w:rsidRPr="005370A3" w:rsidRDefault="000B4098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</w:r>
      <w:r w:rsidRPr="005370A3">
        <w:rPr>
          <w:rFonts w:ascii="Arial" w:hAnsi="Arial" w:cs="Arial"/>
          <w:szCs w:val="20"/>
        </w:rPr>
        <w:tab/>
      </w:r>
    </w:p>
    <w:p w:rsidR="00FF496A" w:rsidRPr="005370A3" w:rsidRDefault="00FF496A" w:rsidP="005370A3">
      <w:pPr>
        <w:pStyle w:val="SAH-IntroBody"/>
        <w:spacing w:after="0"/>
        <w:rPr>
          <w:rFonts w:cs="Arial"/>
          <w:sz w:val="20"/>
          <w:szCs w:val="20"/>
        </w:rPr>
      </w:pPr>
      <w:r w:rsidRPr="005370A3">
        <w:rPr>
          <w:rFonts w:cs="Arial"/>
          <w:b/>
          <w:sz w:val="20"/>
          <w:szCs w:val="20"/>
        </w:rPr>
        <w:t>Expected outcomes</w:t>
      </w:r>
    </w:p>
    <w:p w:rsidR="00FF496A" w:rsidRDefault="00791E4D" w:rsidP="005370A3">
      <w:pPr>
        <w:pStyle w:val="SAH-IntroBody"/>
        <w:spacing w:after="0"/>
        <w:rPr>
          <w:rFonts w:cs="Arial"/>
          <w:sz w:val="20"/>
          <w:szCs w:val="20"/>
        </w:rPr>
      </w:pPr>
      <w:r w:rsidRPr="005370A3">
        <w:rPr>
          <w:rFonts w:cs="Arial"/>
          <w:sz w:val="20"/>
          <w:szCs w:val="20"/>
        </w:rPr>
        <w:t>In</w:t>
      </w:r>
      <w:r w:rsidR="00AD11BA">
        <w:rPr>
          <w:rFonts w:cs="Arial"/>
          <w:sz w:val="20"/>
          <w:szCs w:val="20"/>
        </w:rPr>
        <w:t xml:space="preserve"> ICU</w:t>
      </w:r>
      <w:r w:rsidRPr="005370A3">
        <w:rPr>
          <w:rFonts w:cs="Arial"/>
          <w:sz w:val="20"/>
          <w:szCs w:val="20"/>
        </w:rPr>
        <w:t xml:space="preserve"> patients with sepsis, s</w:t>
      </w:r>
      <w:r w:rsidR="00FF496A" w:rsidRPr="005370A3">
        <w:rPr>
          <w:rFonts w:cs="Arial"/>
          <w:sz w:val="20"/>
          <w:szCs w:val="20"/>
        </w:rPr>
        <w:t>low</w:t>
      </w:r>
      <w:r w:rsidRPr="005370A3">
        <w:rPr>
          <w:rFonts w:cs="Arial"/>
          <w:sz w:val="20"/>
          <w:szCs w:val="20"/>
        </w:rPr>
        <w:t xml:space="preserve"> </w:t>
      </w:r>
      <w:r w:rsidR="00D952EB">
        <w:rPr>
          <w:rFonts w:cs="Arial"/>
          <w:sz w:val="20"/>
          <w:szCs w:val="20"/>
        </w:rPr>
        <w:t>fluid</w:t>
      </w:r>
      <w:r w:rsidR="00FF496A" w:rsidRPr="005370A3">
        <w:rPr>
          <w:rFonts w:cs="Arial"/>
          <w:sz w:val="20"/>
          <w:szCs w:val="20"/>
        </w:rPr>
        <w:t xml:space="preserve"> </w:t>
      </w:r>
      <w:r w:rsidR="007D7548" w:rsidRPr="005370A3">
        <w:rPr>
          <w:rFonts w:cs="Arial"/>
          <w:sz w:val="20"/>
          <w:szCs w:val="20"/>
        </w:rPr>
        <w:t xml:space="preserve">therapy </w:t>
      </w:r>
      <w:r w:rsidR="00D952EB">
        <w:rPr>
          <w:rFonts w:cs="Arial"/>
          <w:sz w:val="20"/>
          <w:szCs w:val="20"/>
        </w:rPr>
        <w:t xml:space="preserve">with 4% albumin </w:t>
      </w:r>
      <w:r w:rsidR="00FF496A" w:rsidRPr="005370A3">
        <w:rPr>
          <w:rFonts w:cs="Arial"/>
          <w:sz w:val="20"/>
          <w:szCs w:val="20"/>
        </w:rPr>
        <w:t xml:space="preserve">will lead to a </w:t>
      </w:r>
      <w:r w:rsidR="00D952EB">
        <w:rPr>
          <w:rFonts w:cs="Arial"/>
          <w:sz w:val="20"/>
          <w:szCs w:val="20"/>
        </w:rPr>
        <w:t>greater</w:t>
      </w:r>
      <w:r w:rsidR="00FF496A" w:rsidRPr="005370A3">
        <w:rPr>
          <w:rFonts w:cs="Arial"/>
          <w:sz w:val="20"/>
          <w:szCs w:val="20"/>
        </w:rPr>
        <w:t xml:space="preserve"> increase in </w:t>
      </w:r>
      <w:r w:rsidR="00D952EB">
        <w:rPr>
          <w:rFonts w:cs="Arial"/>
          <w:sz w:val="20"/>
          <w:szCs w:val="20"/>
        </w:rPr>
        <w:t>stroke work</w:t>
      </w:r>
      <w:r w:rsidR="00FF496A" w:rsidRPr="005370A3">
        <w:rPr>
          <w:rFonts w:cs="Arial"/>
          <w:sz w:val="20"/>
          <w:szCs w:val="20"/>
        </w:rPr>
        <w:t xml:space="preserve"> </w:t>
      </w:r>
      <w:r w:rsidR="000B4098" w:rsidRPr="005370A3">
        <w:rPr>
          <w:rFonts w:cs="Arial"/>
          <w:sz w:val="20"/>
          <w:szCs w:val="20"/>
        </w:rPr>
        <w:t xml:space="preserve">as well as </w:t>
      </w:r>
      <w:r w:rsidR="007D7548" w:rsidRPr="005370A3">
        <w:rPr>
          <w:rFonts w:cs="Arial"/>
          <w:sz w:val="20"/>
          <w:szCs w:val="20"/>
        </w:rPr>
        <w:t xml:space="preserve">more </w:t>
      </w:r>
      <w:r w:rsidR="000B4098" w:rsidRPr="005370A3">
        <w:rPr>
          <w:rFonts w:cs="Arial"/>
          <w:sz w:val="20"/>
          <w:szCs w:val="20"/>
        </w:rPr>
        <w:t>prolonged favourable changes</w:t>
      </w:r>
      <w:r w:rsidR="005370A3" w:rsidRPr="005370A3">
        <w:rPr>
          <w:rFonts w:cs="Arial"/>
          <w:sz w:val="20"/>
          <w:szCs w:val="20"/>
        </w:rPr>
        <w:t xml:space="preserve"> </w:t>
      </w:r>
      <w:r w:rsidR="000B4098" w:rsidRPr="005370A3">
        <w:rPr>
          <w:rFonts w:cs="Arial"/>
          <w:sz w:val="20"/>
          <w:szCs w:val="20"/>
        </w:rPr>
        <w:t xml:space="preserve">in hemodynamic parameters </w:t>
      </w:r>
      <w:r w:rsidR="00FF496A" w:rsidRPr="005370A3">
        <w:rPr>
          <w:rFonts w:cs="Arial"/>
          <w:sz w:val="20"/>
          <w:szCs w:val="20"/>
        </w:rPr>
        <w:t xml:space="preserve">compared to </w:t>
      </w:r>
      <w:r w:rsidRPr="005370A3">
        <w:rPr>
          <w:rFonts w:cs="Arial"/>
          <w:sz w:val="20"/>
          <w:szCs w:val="20"/>
        </w:rPr>
        <w:t xml:space="preserve">rapid </w:t>
      </w:r>
      <w:r w:rsidR="00D952EB">
        <w:rPr>
          <w:rFonts w:cs="Arial"/>
          <w:sz w:val="20"/>
          <w:szCs w:val="20"/>
        </w:rPr>
        <w:t>bolus.</w:t>
      </w:r>
    </w:p>
    <w:p w:rsidR="005370A3" w:rsidRPr="005370A3" w:rsidRDefault="005370A3" w:rsidP="005370A3">
      <w:pPr>
        <w:pStyle w:val="SAH-IntroBody"/>
        <w:spacing w:after="0"/>
        <w:rPr>
          <w:rFonts w:cs="Arial"/>
          <w:sz w:val="20"/>
          <w:szCs w:val="20"/>
        </w:rPr>
      </w:pPr>
    </w:p>
    <w:p w:rsidR="00FF496A" w:rsidRPr="005370A3" w:rsidRDefault="007D7548" w:rsidP="005370A3">
      <w:pPr>
        <w:spacing w:after="0"/>
        <w:rPr>
          <w:rFonts w:ascii="Arial" w:hAnsi="Arial" w:cs="Arial"/>
          <w:b/>
          <w:szCs w:val="20"/>
        </w:rPr>
      </w:pPr>
      <w:r w:rsidRPr="005370A3">
        <w:rPr>
          <w:rFonts w:ascii="Arial" w:hAnsi="Arial" w:cs="Arial"/>
          <w:b/>
          <w:szCs w:val="20"/>
        </w:rPr>
        <w:t>Methods</w:t>
      </w:r>
      <w:r w:rsidR="00C87F67">
        <w:rPr>
          <w:rFonts w:ascii="Arial" w:hAnsi="Arial" w:cs="Arial"/>
          <w:b/>
          <w:szCs w:val="20"/>
        </w:rPr>
        <w:t>&amp; Data Collection</w:t>
      </w:r>
    </w:p>
    <w:p w:rsidR="00B15A65" w:rsidRPr="005370A3" w:rsidRDefault="000C4A68" w:rsidP="005370A3">
      <w:pPr>
        <w:spacing w:after="0"/>
        <w:rPr>
          <w:rFonts w:ascii="Arial" w:hAnsi="Arial" w:cs="Arial"/>
          <w:szCs w:val="20"/>
        </w:rPr>
      </w:pPr>
      <w:r w:rsidRPr="005370A3">
        <w:rPr>
          <w:rFonts w:ascii="Arial" w:hAnsi="Arial" w:cs="Arial"/>
          <w:szCs w:val="20"/>
        </w:rPr>
        <w:t>The patients</w:t>
      </w:r>
      <w:r w:rsidR="00B15A65" w:rsidRPr="005370A3">
        <w:rPr>
          <w:rFonts w:ascii="Arial" w:hAnsi="Arial" w:cs="Arial"/>
          <w:szCs w:val="20"/>
        </w:rPr>
        <w:t xml:space="preserve"> who are admitted to ICU with </w:t>
      </w:r>
      <w:r w:rsidR="0066039D" w:rsidRPr="005370A3">
        <w:rPr>
          <w:rFonts w:ascii="Arial" w:hAnsi="Arial" w:cs="Arial"/>
          <w:szCs w:val="20"/>
        </w:rPr>
        <w:t xml:space="preserve">diagnosis of </w:t>
      </w:r>
      <w:r w:rsidR="00D952EB">
        <w:rPr>
          <w:rFonts w:ascii="Arial" w:hAnsi="Arial" w:cs="Arial"/>
          <w:szCs w:val="20"/>
        </w:rPr>
        <w:t xml:space="preserve">severe </w:t>
      </w:r>
      <w:r w:rsidR="00B15A65" w:rsidRPr="005370A3">
        <w:rPr>
          <w:rFonts w:ascii="Arial" w:hAnsi="Arial" w:cs="Arial"/>
          <w:szCs w:val="20"/>
        </w:rPr>
        <w:t>sepsis</w:t>
      </w:r>
      <w:r w:rsidR="00D952EB">
        <w:rPr>
          <w:rFonts w:ascii="Arial" w:hAnsi="Arial" w:cs="Arial"/>
          <w:szCs w:val="20"/>
        </w:rPr>
        <w:t xml:space="preserve"> or septic shock</w:t>
      </w:r>
      <w:r w:rsidR="00B15A65" w:rsidRPr="005370A3">
        <w:rPr>
          <w:rFonts w:ascii="Arial" w:hAnsi="Arial" w:cs="Arial"/>
          <w:szCs w:val="20"/>
        </w:rPr>
        <w:t xml:space="preserve"> </w:t>
      </w:r>
      <w:r w:rsidR="0066039D" w:rsidRPr="005370A3">
        <w:rPr>
          <w:rFonts w:ascii="Arial" w:hAnsi="Arial" w:cs="Arial"/>
          <w:szCs w:val="20"/>
        </w:rPr>
        <w:t xml:space="preserve">will be </w:t>
      </w:r>
      <w:r w:rsidR="005370A3" w:rsidRPr="005370A3">
        <w:rPr>
          <w:rFonts w:ascii="Arial" w:hAnsi="Arial" w:cs="Arial"/>
          <w:szCs w:val="20"/>
        </w:rPr>
        <w:t>screened</w:t>
      </w:r>
      <w:r w:rsidR="0066039D" w:rsidRPr="005370A3">
        <w:rPr>
          <w:rFonts w:ascii="Arial" w:hAnsi="Arial" w:cs="Arial"/>
          <w:szCs w:val="20"/>
        </w:rPr>
        <w:t xml:space="preserve"> </w:t>
      </w:r>
      <w:r w:rsidR="005B27FA">
        <w:rPr>
          <w:rFonts w:ascii="Arial" w:hAnsi="Arial" w:cs="Arial"/>
          <w:szCs w:val="20"/>
        </w:rPr>
        <w:t xml:space="preserve">by ICU research nurses </w:t>
      </w:r>
      <w:r w:rsidR="0066039D" w:rsidRPr="005370A3">
        <w:rPr>
          <w:rFonts w:ascii="Arial" w:hAnsi="Arial" w:cs="Arial"/>
          <w:szCs w:val="20"/>
        </w:rPr>
        <w:t>for eligibility for enrolment</w:t>
      </w:r>
      <w:r w:rsidR="005370A3" w:rsidRPr="005370A3">
        <w:rPr>
          <w:rFonts w:ascii="Arial" w:hAnsi="Arial" w:cs="Arial"/>
          <w:szCs w:val="20"/>
        </w:rPr>
        <w:t xml:space="preserve"> based on inclusion and exclusion criteria</w:t>
      </w:r>
      <w:r w:rsidR="0066039D" w:rsidRPr="005370A3">
        <w:rPr>
          <w:rFonts w:ascii="Arial" w:hAnsi="Arial" w:cs="Arial"/>
          <w:szCs w:val="20"/>
        </w:rPr>
        <w:t>. O</w:t>
      </w:r>
      <w:r w:rsidRPr="005370A3">
        <w:rPr>
          <w:rFonts w:ascii="Arial" w:hAnsi="Arial" w:cs="Arial"/>
          <w:szCs w:val="20"/>
        </w:rPr>
        <w:t xml:space="preserve">nce </w:t>
      </w:r>
      <w:r w:rsidR="005468C4" w:rsidRPr="005370A3">
        <w:rPr>
          <w:rFonts w:ascii="Arial" w:hAnsi="Arial" w:cs="Arial"/>
          <w:szCs w:val="20"/>
        </w:rPr>
        <w:t>enrolled and</w:t>
      </w:r>
      <w:r w:rsidR="005B27FA">
        <w:rPr>
          <w:rFonts w:ascii="Arial" w:hAnsi="Arial" w:cs="Arial"/>
          <w:szCs w:val="20"/>
        </w:rPr>
        <w:t xml:space="preserve"> </w:t>
      </w:r>
      <w:r w:rsidR="00AD11BA">
        <w:rPr>
          <w:rFonts w:ascii="Arial" w:hAnsi="Arial" w:cs="Arial"/>
          <w:szCs w:val="20"/>
        </w:rPr>
        <w:t xml:space="preserve">an appropriate </w:t>
      </w:r>
      <w:r w:rsidR="005B27FA">
        <w:rPr>
          <w:rFonts w:ascii="Arial" w:hAnsi="Arial" w:cs="Arial"/>
          <w:szCs w:val="20"/>
        </w:rPr>
        <w:t>informed</w:t>
      </w:r>
      <w:r w:rsidR="005468C4" w:rsidRPr="005370A3">
        <w:rPr>
          <w:rFonts w:ascii="Arial" w:hAnsi="Arial" w:cs="Arial"/>
          <w:szCs w:val="20"/>
        </w:rPr>
        <w:t xml:space="preserve"> consent has been obtained, </w:t>
      </w:r>
      <w:r w:rsidRPr="005370A3">
        <w:rPr>
          <w:rFonts w:ascii="Arial" w:hAnsi="Arial" w:cs="Arial"/>
          <w:szCs w:val="20"/>
        </w:rPr>
        <w:t xml:space="preserve">the </w:t>
      </w:r>
      <w:r w:rsidR="003315D9">
        <w:rPr>
          <w:rFonts w:ascii="Arial" w:hAnsi="Arial" w:cs="Arial"/>
          <w:szCs w:val="20"/>
        </w:rPr>
        <w:t>estimated target of 68</w:t>
      </w:r>
      <w:r w:rsidR="005468C4" w:rsidRPr="005370A3">
        <w:rPr>
          <w:rFonts w:ascii="Arial" w:hAnsi="Arial" w:cs="Arial"/>
          <w:szCs w:val="20"/>
        </w:rPr>
        <w:t xml:space="preserve"> </w:t>
      </w:r>
      <w:r w:rsidRPr="005370A3">
        <w:rPr>
          <w:rFonts w:ascii="Arial" w:hAnsi="Arial" w:cs="Arial"/>
          <w:szCs w:val="20"/>
        </w:rPr>
        <w:t xml:space="preserve">subjects will be </w:t>
      </w:r>
      <w:r w:rsidR="0066039D" w:rsidRPr="005370A3">
        <w:rPr>
          <w:rFonts w:ascii="Arial" w:hAnsi="Arial" w:cs="Arial"/>
          <w:szCs w:val="20"/>
        </w:rPr>
        <w:t xml:space="preserve">randomly allocated to </w:t>
      </w:r>
      <w:r w:rsidRPr="005370A3">
        <w:rPr>
          <w:rFonts w:ascii="Arial" w:hAnsi="Arial" w:cs="Arial"/>
          <w:szCs w:val="20"/>
        </w:rPr>
        <w:t xml:space="preserve">receive </w:t>
      </w:r>
      <w:r w:rsidR="00A83A15">
        <w:rPr>
          <w:rFonts w:ascii="Arial" w:hAnsi="Arial" w:cs="Arial"/>
          <w:szCs w:val="20"/>
        </w:rPr>
        <w:t xml:space="preserve">10m/kg of </w:t>
      </w:r>
      <w:r w:rsidR="00D952EB">
        <w:rPr>
          <w:rFonts w:ascii="Arial" w:hAnsi="Arial" w:cs="Arial"/>
          <w:szCs w:val="20"/>
        </w:rPr>
        <w:t>albumin 4%</w:t>
      </w:r>
      <w:r w:rsidR="005468C4" w:rsidRPr="005370A3">
        <w:rPr>
          <w:rFonts w:ascii="Arial" w:hAnsi="Arial" w:cs="Arial"/>
          <w:szCs w:val="20"/>
        </w:rPr>
        <w:t xml:space="preserve"> run at </w:t>
      </w:r>
      <w:r w:rsidR="00D952EB">
        <w:rPr>
          <w:rFonts w:ascii="Arial" w:hAnsi="Arial" w:cs="Arial"/>
          <w:szCs w:val="20"/>
        </w:rPr>
        <w:t>either 100mL/min (rapid) or 10mL/min (slow)</w:t>
      </w:r>
      <w:r w:rsidR="005468C4" w:rsidRPr="005370A3">
        <w:rPr>
          <w:rFonts w:ascii="Arial" w:hAnsi="Arial" w:cs="Arial"/>
          <w:szCs w:val="20"/>
        </w:rPr>
        <w:t xml:space="preserve"> (see </w:t>
      </w:r>
      <w:r w:rsidR="005468C4" w:rsidRPr="00C87F67">
        <w:rPr>
          <w:rFonts w:ascii="Arial" w:hAnsi="Arial" w:cs="Arial"/>
          <w:b/>
          <w:szCs w:val="20"/>
        </w:rPr>
        <w:t>Figure 1</w:t>
      </w:r>
      <w:r w:rsidR="005468C4" w:rsidRPr="005370A3">
        <w:rPr>
          <w:rFonts w:ascii="Arial" w:hAnsi="Arial" w:cs="Arial"/>
          <w:szCs w:val="20"/>
        </w:rPr>
        <w:t xml:space="preserve">). The </w:t>
      </w:r>
      <w:r w:rsidR="005B27FA">
        <w:rPr>
          <w:rFonts w:ascii="Arial" w:hAnsi="Arial" w:cs="Arial"/>
          <w:szCs w:val="20"/>
        </w:rPr>
        <w:t xml:space="preserve">baseline </w:t>
      </w:r>
      <w:r w:rsidR="005468C4" w:rsidRPr="005370A3">
        <w:rPr>
          <w:rFonts w:ascii="Arial" w:hAnsi="Arial" w:cs="Arial"/>
          <w:szCs w:val="20"/>
        </w:rPr>
        <w:t xml:space="preserve">vital signs as well as other </w:t>
      </w:r>
      <w:proofErr w:type="spellStart"/>
      <w:r w:rsidR="005468C4" w:rsidRPr="005370A3">
        <w:rPr>
          <w:rFonts w:ascii="Arial" w:hAnsi="Arial" w:cs="Arial"/>
          <w:szCs w:val="20"/>
        </w:rPr>
        <w:t>haemodynam</w:t>
      </w:r>
      <w:r w:rsidR="005370A3" w:rsidRPr="005370A3">
        <w:rPr>
          <w:rFonts w:ascii="Arial" w:hAnsi="Arial" w:cs="Arial"/>
          <w:szCs w:val="20"/>
        </w:rPr>
        <w:t>ic</w:t>
      </w:r>
      <w:proofErr w:type="spellEnd"/>
      <w:r w:rsidR="005370A3" w:rsidRPr="005370A3">
        <w:rPr>
          <w:rFonts w:ascii="Arial" w:hAnsi="Arial" w:cs="Arial"/>
          <w:szCs w:val="20"/>
        </w:rPr>
        <w:t xml:space="preserve"> indicators of cardiac output will be measured prior to the administration of fluid bolus, and subsequently every 30 mi</w:t>
      </w:r>
      <w:r w:rsidR="005B27FA">
        <w:rPr>
          <w:rFonts w:ascii="Arial" w:hAnsi="Arial" w:cs="Arial"/>
          <w:szCs w:val="20"/>
        </w:rPr>
        <w:t xml:space="preserve">nutes </w:t>
      </w:r>
      <w:r w:rsidR="006546A0">
        <w:rPr>
          <w:rFonts w:ascii="Arial" w:hAnsi="Arial" w:cs="Arial"/>
          <w:szCs w:val="20"/>
        </w:rPr>
        <w:t>min for a total of 2 hours observation period post-fluid bolus (</w:t>
      </w:r>
      <w:r w:rsidR="00A83A15">
        <w:rPr>
          <w:rFonts w:ascii="Arial" w:hAnsi="Arial" w:cs="Arial"/>
          <w:szCs w:val="20"/>
        </w:rPr>
        <w:t>except for urine output</w:t>
      </w:r>
      <w:r w:rsidR="006546A0">
        <w:rPr>
          <w:rFonts w:ascii="Arial" w:hAnsi="Arial" w:cs="Arial"/>
          <w:szCs w:val="20"/>
        </w:rPr>
        <w:t xml:space="preserve"> which will be taken every 15min for two hours</w:t>
      </w:r>
      <w:r w:rsidR="00A83A15">
        <w:rPr>
          <w:rFonts w:ascii="Arial" w:hAnsi="Arial" w:cs="Arial"/>
          <w:szCs w:val="20"/>
        </w:rPr>
        <w:t xml:space="preserve"> and ABG </w:t>
      </w:r>
      <w:r w:rsidR="006546A0">
        <w:rPr>
          <w:rFonts w:ascii="Arial" w:hAnsi="Arial" w:cs="Arial"/>
          <w:szCs w:val="20"/>
        </w:rPr>
        <w:t xml:space="preserve">obtained every 15min for the first hour, and every 30min for the rest). </w:t>
      </w:r>
    </w:p>
    <w:p w:rsidR="00B15A65" w:rsidRDefault="00B15A65" w:rsidP="005468C4">
      <w:pPr>
        <w:wordWrap/>
        <w:adjustRightInd w:val="0"/>
        <w:spacing w:after="0" w:line="240" w:lineRule="auto"/>
        <w:jc w:val="left"/>
        <w:rPr>
          <w:rFonts w:ascii="AdvTT5235d5a9" w:hAnsi="AdvTT5235d5a9" w:cs="AdvTT5235d5a9"/>
          <w:color w:val="000000"/>
          <w:kern w:val="0"/>
          <w:sz w:val="16"/>
          <w:szCs w:val="16"/>
        </w:rPr>
      </w:pPr>
      <w:r>
        <w:rPr>
          <w:rFonts w:ascii="AdvTT5235d5a9" w:hAnsi="AdvTT5235d5a9" w:cs="AdvTT5235d5a9"/>
          <w:color w:val="000000"/>
          <w:kern w:val="0"/>
          <w:sz w:val="16"/>
          <w:szCs w:val="16"/>
        </w:rPr>
        <w:t xml:space="preserve"> </w:t>
      </w:r>
    </w:p>
    <w:p w:rsidR="00B15A65" w:rsidRPr="007C0981" w:rsidRDefault="00B15A65" w:rsidP="00B15A65">
      <w:pPr>
        <w:pStyle w:val="SAH-IntroBody"/>
        <w:spacing w:line="276" w:lineRule="auto"/>
        <w:rPr>
          <w:rFonts w:cs="Arial"/>
          <w:sz w:val="20"/>
          <w:szCs w:val="20"/>
        </w:rPr>
      </w:pPr>
      <w:r w:rsidRPr="007C0981">
        <w:rPr>
          <w:rFonts w:cs="Arial"/>
          <w:sz w:val="20"/>
          <w:szCs w:val="20"/>
        </w:rPr>
        <w:t xml:space="preserve">Data collection </w:t>
      </w:r>
      <w:r w:rsidR="00C87F67">
        <w:rPr>
          <w:rFonts w:cs="Arial"/>
          <w:sz w:val="20"/>
          <w:szCs w:val="20"/>
        </w:rPr>
        <w:t xml:space="preserve">will include patient characteristics (e.g., demographics, comorbidities, and mechanical ventilation status), followed by above mentioned outcome measures collected at baseline prior to intervention, and at every </w:t>
      </w:r>
      <w:r>
        <w:rPr>
          <w:rFonts w:cs="Arial"/>
          <w:sz w:val="20"/>
          <w:szCs w:val="20"/>
        </w:rPr>
        <w:t>30min intervals for 2 hours</w:t>
      </w:r>
      <w:r w:rsidR="00A83A15">
        <w:rPr>
          <w:rFonts w:cs="Arial"/>
          <w:sz w:val="20"/>
          <w:szCs w:val="20"/>
        </w:rPr>
        <w:t xml:space="preserve"> (with the exception as </w:t>
      </w:r>
      <w:r w:rsidR="006546A0">
        <w:rPr>
          <w:rFonts w:cs="Arial"/>
          <w:sz w:val="20"/>
          <w:szCs w:val="20"/>
        </w:rPr>
        <w:t xml:space="preserve">described </w:t>
      </w:r>
      <w:r w:rsidR="00A83A15">
        <w:rPr>
          <w:rFonts w:cs="Arial"/>
          <w:sz w:val="20"/>
          <w:szCs w:val="20"/>
        </w:rPr>
        <w:t>above)</w:t>
      </w:r>
      <w:r>
        <w:rPr>
          <w:rFonts w:cs="Arial"/>
          <w:sz w:val="20"/>
          <w:szCs w:val="20"/>
        </w:rPr>
        <w:t>. This involves</w:t>
      </w:r>
      <w:r w:rsidR="00AD11BA">
        <w:rPr>
          <w:rFonts w:cs="Arial"/>
          <w:sz w:val="20"/>
          <w:szCs w:val="20"/>
        </w:rPr>
        <w:t xml:space="preserve"> measurement of vital signs such as blood pressure and heart rate, bedside echocardiographic measurements, as well as lactate levels obtained from serial </w:t>
      </w:r>
      <w:r>
        <w:rPr>
          <w:rFonts w:cs="Arial"/>
          <w:sz w:val="20"/>
          <w:szCs w:val="20"/>
        </w:rPr>
        <w:t xml:space="preserve">arterial blood gas sampling. All other data collection methods are non-invasive and does not interrupt standard care and </w:t>
      </w:r>
      <w:r>
        <w:rPr>
          <w:rFonts w:cs="Arial"/>
          <w:sz w:val="20"/>
          <w:szCs w:val="20"/>
        </w:rPr>
        <w:lastRenderedPageBreak/>
        <w:t xml:space="preserve">monitoring in the intensive care. </w:t>
      </w:r>
    </w:p>
    <w:p w:rsidR="0085164C" w:rsidRPr="00AD11BA" w:rsidRDefault="00312B8F">
      <w:pPr>
        <w:rPr>
          <w:noProof/>
        </w:rPr>
      </w:pPr>
      <w:r w:rsidRPr="00AD11B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076E0D" wp14:editId="1015B740">
                <wp:simplePos x="0" y="0"/>
                <wp:positionH relativeFrom="column">
                  <wp:posOffset>1784350</wp:posOffset>
                </wp:positionH>
                <wp:positionV relativeFrom="paragraph">
                  <wp:posOffset>100965</wp:posOffset>
                </wp:positionV>
                <wp:extent cx="2135505" cy="831850"/>
                <wp:effectExtent l="0" t="0" r="1714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64C" w:rsidRDefault="00B07626">
                            <w:r>
                              <w:rPr>
                                <w:rFonts w:hint="eastAsia"/>
                              </w:rPr>
                              <w:t>Patients admitted to</w:t>
                            </w:r>
                            <w:r w:rsidR="0085164C">
                              <w:rPr>
                                <w:rFonts w:hint="eastAsia"/>
                              </w:rPr>
                              <w:t xml:space="preserve"> ICU with </w:t>
                            </w:r>
                            <w:r w:rsidR="00D952EB" w:rsidRPr="00A97E96">
                              <w:rPr>
                                <w:b/>
                              </w:rPr>
                              <w:t xml:space="preserve">severe </w:t>
                            </w:r>
                            <w:r w:rsidR="0085164C" w:rsidRPr="001A2F82">
                              <w:rPr>
                                <w:rFonts w:hint="eastAsia"/>
                                <w:b/>
                              </w:rPr>
                              <w:t>sepsis</w:t>
                            </w:r>
                            <w:r w:rsidR="00D952EB">
                              <w:rPr>
                                <w:b/>
                              </w:rPr>
                              <w:t xml:space="preserve"> or septic shock</w:t>
                            </w:r>
                            <w:r w:rsidR="00312B8F" w:rsidRPr="001A2F82">
                              <w:rPr>
                                <w:b/>
                              </w:rPr>
                              <w:t>*</w:t>
                            </w:r>
                            <w:r w:rsidR="00312B8F">
                              <w:t xml:space="preserve"> are assessed for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6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5pt;margin-top:7.95pt;width:168.15pt;height:6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">
                <v:textbox>
                  <w:txbxContent>
                    <w:p w:rsidR="0085164C" w:rsidRDefault="00B07626">
                      <w:r>
                        <w:rPr>
                          <w:rFonts w:hint="eastAsia"/>
                        </w:rPr>
                        <w:t>Patients admitted to</w:t>
                      </w:r>
                      <w:r w:rsidR="0085164C">
                        <w:rPr>
                          <w:rFonts w:hint="eastAsia"/>
                        </w:rPr>
                        <w:t xml:space="preserve"> ICU with </w:t>
                      </w:r>
                      <w:r w:rsidR="00D952EB" w:rsidRPr="00A97E96">
                        <w:rPr>
                          <w:b/>
                        </w:rPr>
                        <w:t xml:space="preserve">severe </w:t>
                      </w:r>
                      <w:r w:rsidR="0085164C" w:rsidRPr="001A2F82">
                        <w:rPr>
                          <w:rFonts w:hint="eastAsia"/>
                          <w:b/>
                        </w:rPr>
                        <w:t>sepsis</w:t>
                      </w:r>
                      <w:r w:rsidR="00D952EB">
                        <w:rPr>
                          <w:b/>
                        </w:rPr>
                        <w:t xml:space="preserve"> or septic shock</w:t>
                      </w:r>
                      <w:r w:rsidR="00312B8F" w:rsidRPr="001A2F82">
                        <w:rPr>
                          <w:b/>
                        </w:rPr>
                        <w:t>*</w:t>
                      </w:r>
                      <w:r w:rsidR="00312B8F">
                        <w:t xml:space="preserve"> are assessed 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64C" w:rsidRDefault="0085164C"/>
    <w:p w:rsidR="0085164C" w:rsidRDefault="00D952E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248920</wp:posOffset>
                </wp:positionV>
                <wp:extent cx="6350" cy="4279900"/>
                <wp:effectExtent l="76200" t="0" r="6985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2799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2E8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226.5pt;margin-top:19.6pt;width:.5pt;height:337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" strokecolor="black [3213]">
                <v:stroke endarrow="block" joinstyle="miter"/>
              </v:shape>
            </w:pict>
          </mc:Fallback>
        </mc:AlternateContent>
      </w:r>
    </w:p>
    <w:p w:rsidR="007F33EC" w:rsidRDefault="007F33EC"/>
    <w:p w:rsidR="007907E8" w:rsidRDefault="005254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9E8DE" wp14:editId="66576B95">
                <wp:simplePos x="0" y="0"/>
                <wp:positionH relativeFrom="margin">
                  <wp:posOffset>3371850</wp:posOffset>
                </wp:positionH>
                <wp:positionV relativeFrom="paragraph">
                  <wp:posOffset>194310</wp:posOffset>
                </wp:positionV>
                <wp:extent cx="3073400" cy="3352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EC" w:rsidRPr="00B07626" w:rsidRDefault="00B05454" w:rsidP="00B0545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07626">
                              <w:rPr>
                                <w:b/>
                              </w:rPr>
                              <w:t xml:space="preserve">Excluded when: </w:t>
                            </w:r>
                          </w:p>
                          <w:p w:rsidR="00B05454" w:rsidRPr="007B0499" w:rsidRDefault="00B05454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Evidence of fluid overload or acute pulmonary 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edema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:rsidR="007B0499" w:rsidRPr="007B0499" w:rsidRDefault="007B0499" w:rsidP="007B0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Patient </w:t>
                            </w:r>
                            <w:r w:rsidR="005254EC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has contraindications to receiving albumin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ko-KR"/>
                              </w:rPr>
                              <w:t>(e.g., allergi</w:t>
                            </w:r>
                            <w:r w:rsidR="005254EC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c reaction or </w:t>
                            </w:r>
                            <w:proofErr w:type="spellStart"/>
                            <w:r w:rsidR="005254EC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ko-KR"/>
                              </w:rPr>
                              <w:t>Jenovah’s</w:t>
                            </w:r>
                            <w:proofErr w:type="spellEnd"/>
                            <w:r w:rsidR="005254EC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 Witness)</w:t>
                            </w:r>
                          </w:p>
                          <w:p w:rsidR="00B05454" w:rsidRPr="00491117" w:rsidRDefault="00B05454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Active bleeding requiring transfusion</w:t>
                            </w:r>
                          </w:p>
                          <w:p w:rsidR="00B05454" w:rsidRPr="00491117" w:rsidRDefault="00B05454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Haemoglobin level &lt;70g/L</w:t>
                            </w:r>
                          </w:p>
                          <w:p w:rsidR="00B05454" w:rsidRPr="00491117" w:rsidRDefault="00B05454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Patients in whom death is considered imminent (within 24 hours)</w:t>
                            </w:r>
                          </w:p>
                          <w:p w:rsidR="00B05454" w:rsidRPr="00491117" w:rsidRDefault="00B05454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Receiving continuous renal replacement therapy (CRRT)</w:t>
                            </w:r>
                            <w:r w:rsidR="00851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 w:rsidR="008516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hemodialysis</w:t>
                            </w:r>
                            <w:proofErr w:type="spellEnd"/>
                          </w:p>
                          <w:p w:rsidR="00B05454" w:rsidRPr="00491117" w:rsidRDefault="00B05454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Pregnancy</w:t>
                            </w:r>
                          </w:p>
                          <w:p w:rsidR="00B05454" w:rsidRPr="00491117" w:rsidRDefault="00F9638D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Expected discharge</w:t>
                            </w:r>
                            <w:r w:rsidR="00B05454"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ICU during 2 hour monitoring period </w:t>
                            </w:r>
                          </w:p>
                          <w:p w:rsidR="00B05454" w:rsidRPr="00491117" w:rsidRDefault="00B05454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Inability to give consent</w:t>
                            </w:r>
                            <w:r w:rsidR="007B0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F963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refusing to consent</w:t>
                            </w:r>
                          </w:p>
                          <w:p w:rsidR="00B05454" w:rsidRPr="0032589F" w:rsidRDefault="00B05454" w:rsidP="00B05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Inability to obtain satisfactory echocardiographic images for cardiac output</w:t>
                            </w:r>
                            <w:r w:rsidRPr="0032589F">
                              <w:rPr>
                                <w:rFonts w:ascii="Arial" w:hAnsi="Arial" w:cs="Arial"/>
                              </w:rPr>
                              <w:t xml:space="preserve"> measurement </w:t>
                            </w:r>
                          </w:p>
                          <w:p w:rsidR="00B05454" w:rsidRPr="00B05454" w:rsidRDefault="00B05454" w:rsidP="00B05454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E8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5.5pt;margin-top:15.3pt;width:242pt;height:2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" strokecolor="black [3213]">
                <v:textbox>
                  <w:txbxContent>
                    <w:p w:rsidR="007F33EC" w:rsidRPr="00B07626" w:rsidRDefault="00B05454" w:rsidP="00B05454">
                      <w:pPr>
                        <w:spacing w:after="0"/>
                        <w:rPr>
                          <w:b/>
                        </w:rPr>
                      </w:pPr>
                      <w:r w:rsidRPr="00B07626">
                        <w:rPr>
                          <w:b/>
                        </w:rPr>
                        <w:t xml:space="preserve">Excluded when: </w:t>
                      </w:r>
                    </w:p>
                    <w:p w:rsidR="00B05454" w:rsidRPr="007B0499" w:rsidRDefault="00B05454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Evidence of fluid overload or acute pulmonary </w:t>
                      </w:r>
                      <w:proofErr w:type="spellStart"/>
                      <w:r>
                        <w:rPr>
                          <w:rFonts w:ascii="Arial" w:eastAsiaTheme="minorEastAsia" w:hAnsi="Arial" w:cs="Arial" w:hint="eastAsia"/>
                          <w:sz w:val="20"/>
                          <w:szCs w:val="20"/>
                          <w:lang w:eastAsia="ko-KR"/>
                        </w:rPr>
                        <w:t>edema</w:t>
                      </w:r>
                      <w:proofErr w:type="spellEnd"/>
                      <w:r>
                        <w:rPr>
                          <w:rFonts w:ascii="Arial" w:eastAsiaTheme="minorEastAsia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:rsidR="007B0499" w:rsidRPr="007B0499" w:rsidRDefault="007B0499" w:rsidP="007B04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Patient </w:t>
                      </w:r>
                      <w:r w:rsidR="005254EC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ko-KR"/>
                        </w:rPr>
                        <w:t xml:space="preserve">has contraindications to receiving albumin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ko-KR"/>
                        </w:rPr>
                        <w:t>(e.g., allergi</w:t>
                      </w:r>
                      <w:r w:rsidR="005254EC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ko-KR"/>
                        </w:rPr>
                        <w:t xml:space="preserve">c reaction or </w:t>
                      </w:r>
                      <w:proofErr w:type="spellStart"/>
                      <w:r w:rsidR="005254EC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ko-KR"/>
                        </w:rPr>
                        <w:t>Jenovah’s</w:t>
                      </w:r>
                      <w:proofErr w:type="spellEnd"/>
                      <w:r w:rsidR="005254EC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ko-KR"/>
                        </w:rPr>
                        <w:t xml:space="preserve"> Witness)</w:t>
                      </w:r>
                    </w:p>
                    <w:p w:rsidR="00B05454" w:rsidRPr="00491117" w:rsidRDefault="00B05454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Active bleeding requiring transfusion</w:t>
                      </w:r>
                    </w:p>
                    <w:p w:rsidR="00B05454" w:rsidRPr="00491117" w:rsidRDefault="00B05454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Haemoglobin level &lt;70g/L</w:t>
                      </w:r>
                    </w:p>
                    <w:p w:rsidR="00B05454" w:rsidRPr="00491117" w:rsidRDefault="00B05454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Patients in whom death is considered imminent (within 24 hours)</w:t>
                      </w:r>
                    </w:p>
                    <w:p w:rsidR="00B05454" w:rsidRPr="00491117" w:rsidRDefault="00B05454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Receiving continuous renal replacement therapy (CRRT)</w:t>
                      </w:r>
                      <w:r w:rsidR="008516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 w:rsidR="0085164C">
                        <w:rPr>
                          <w:rFonts w:ascii="Arial" w:hAnsi="Arial" w:cs="Arial"/>
                          <w:sz w:val="20"/>
                          <w:szCs w:val="20"/>
                        </w:rPr>
                        <w:t>hemodialysis</w:t>
                      </w:r>
                      <w:proofErr w:type="spellEnd"/>
                    </w:p>
                    <w:p w:rsidR="00B05454" w:rsidRPr="00491117" w:rsidRDefault="00B05454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Pregnancy</w:t>
                      </w:r>
                    </w:p>
                    <w:p w:rsidR="00B05454" w:rsidRPr="00491117" w:rsidRDefault="00F9638D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Expected discharge</w:t>
                      </w:r>
                      <w:r w:rsidR="00B05454"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ICU during 2 hour monitoring period </w:t>
                      </w:r>
                    </w:p>
                    <w:p w:rsidR="00B05454" w:rsidRPr="00491117" w:rsidRDefault="00B05454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Inability to give consent</w:t>
                      </w:r>
                      <w:r w:rsidR="007B04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F9638D">
                        <w:rPr>
                          <w:rFonts w:ascii="Arial" w:hAnsi="Arial" w:cs="Arial"/>
                          <w:sz w:val="20"/>
                          <w:szCs w:val="20"/>
                        </w:rPr>
                        <w:t>refusing to consent</w:t>
                      </w:r>
                    </w:p>
                    <w:p w:rsidR="00B05454" w:rsidRPr="0032589F" w:rsidRDefault="00B05454" w:rsidP="00B05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Inability to obtain satisfactory echocardiographic images for cardiac output</w:t>
                      </w:r>
                      <w:r w:rsidRPr="0032589F">
                        <w:rPr>
                          <w:rFonts w:ascii="Arial" w:hAnsi="Arial" w:cs="Arial"/>
                        </w:rPr>
                        <w:t xml:space="preserve"> measurement </w:t>
                      </w:r>
                    </w:p>
                    <w:p w:rsidR="00B05454" w:rsidRPr="00B05454" w:rsidRDefault="00B05454" w:rsidP="00B05454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B8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B1ED7" wp14:editId="1D2AF0FB">
                <wp:simplePos x="0" y="0"/>
                <wp:positionH relativeFrom="column">
                  <wp:posOffset>-463550</wp:posOffset>
                </wp:positionH>
                <wp:positionV relativeFrom="paragraph">
                  <wp:posOffset>207010</wp:posOffset>
                </wp:positionV>
                <wp:extent cx="2743200" cy="18732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54" w:rsidRPr="00B07626" w:rsidRDefault="00B05454">
                            <w:pPr>
                              <w:rPr>
                                <w:b/>
                              </w:rPr>
                            </w:pPr>
                            <w:r w:rsidRPr="00B07626">
                              <w:rPr>
                                <w:b/>
                              </w:rPr>
                              <w:t xml:space="preserve">Included when: </w:t>
                            </w:r>
                          </w:p>
                          <w:p w:rsidR="00221EA3" w:rsidRPr="00491117" w:rsidRDefault="00221EA3" w:rsidP="00221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Admitted to ICU</w:t>
                            </w:r>
                          </w:p>
                          <w:p w:rsidR="00221EA3" w:rsidRPr="00491117" w:rsidRDefault="00221EA3" w:rsidP="00221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 18 years or older</w:t>
                            </w:r>
                          </w:p>
                          <w:p w:rsidR="00221EA3" w:rsidRPr="00491117" w:rsidRDefault="00221EA3" w:rsidP="00221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Meeting clinical criteria for fluid bolus administration (one of the following):</w:t>
                            </w:r>
                          </w:p>
                          <w:p w:rsidR="00221EA3" w:rsidRPr="00491117" w:rsidRDefault="00221EA3" w:rsidP="00221E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MAP &lt;65mmHg</w:t>
                            </w:r>
                          </w:p>
                          <w:p w:rsidR="00221EA3" w:rsidRPr="00491117" w:rsidRDefault="00221EA3" w:rsidP="00221E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 &gt;100bpm</w:t>
                            </w:r>
                          </w:p>
                          <w:p w:rsidR="00221EA3" w:rsidRPr="00491117" w:rsidRDefault="00221EA3" w:rsidP="00221E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Urine output &lt;0.5ml/kg/</w:t>
                            </w:r>
                            <w:proofErr w:type="spellStart"/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</w:t>
                            </w:r>
                            <w:proofErr w:type="spellEnd"/>
                          </w:p>
                          <w:p w:rsidR="00221EA3" w:rsidRPr="00491117" w:rsidRDefault="00221EA3" w:rsidP="00221E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Lactate levels of &gt;3mmol/dL</w:t>
                            </w:r>
                          </w:p>
                          <w:p w:rsidR="00B05454" w:rsidRPr="00D952EB" w:rsidRDefault="00221EA3" w:rsidP="00D952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Cardiac index &lt;2.5L/min/m</w:t>
                            </w:r>
                            <w:r w:rsidRPr="0049111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1ED7" id="_x0000_s1028" type="#_x0000_t202" style="position:absolute;left:0;text-align:left;margin-left:-36.5pt;margin-top:16.3pt;width:3in;height:14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">
                <v:textbox>
                  <w:txbxContent>
                    <w:p w:rsidR="00B05454" w:rsidRPr="00B07626" w:rsidRDefault="00B05454">
                      <w:pPr>
                        <w:rPr>
                          <w:b/>
                        </w:rPr>
                      </w:pPr>
                      <w:r w:rsidRPr="00B07626">
                        <w:rPr>
                          <w:b/>
                        </w:rPr>
                        <w:t xml:space="preserve">Included when: </w:t>
                      </w:r>
                    </w:p>
                    <w:p w:rsidR="00221EA3" w:rsidRPr="00491117" w:rsidRDefault="00221EA3" w:rsidP="00221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Admitted to ICU</w:t>
                      </w:r>
                    </w:p>
                    <w:p w:rsidR="00221EA3" w:rsidRPr="00491117" w:rsidRDefault="00221EA3" w:rsidP="00221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Age 18 years or older</w:t>
                      </w:r>
                    </w:p>
                    <w:p w:rsidR="00221EA3" w:rsidRPr="00491117" w:rsidRDefault="00221EA3" w:rsidP="00221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Meeting clinical criteria for fluid bolus administration (one of the following):</w:t>
                      </w:r>
                    </w:p>
                    <w:p w:rsidR="00221EA3" w:rsidRPr="00491117" w:rsidRDefault="00221EA3" w:rsidP="00221E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MAP &lt;65mmHg</w:t>
                      </w:r>
                    </w:p>
                    <w:p w:rsidR="00221EA3" w:rsidRPr="00491117" w:rsidRDefault="00221EA3" w:rsidP="00221E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HR &gt;100bpm</w:t>
                      </w:r>
                    </w:p>
                    <w:p w:rsidR="00221EA3" w:rsidRPr="00491117" w:rsidRDefault="00221EA3" w:rsidP="00221E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Urine output &lt;0.5ml/kg/</w:t>
                      </w:r>
                      <w:proofErr w:type="spellStart"/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hr</w:t>
                      </w:r>
                      <w:proofErr w:type="spellEnd"/>
                    </w:p>
                    <w:p w:rsidR="00221EA3" w:rsidRPr="00491117" w:rsidRDefault="00221EA3" w:rsidP="00221E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Lactate levels of &gt;3mmol/dL</w:t>
                      </w:r>
                    </w:p>
                    <w:p w:rsidR="00B05454" w:rsidRPr="00D952EB" w:rsidRDefault="00221EA3" w:rsidP="00D952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117">
                        <w:rPr>
                          <w:rFonts w:ascii="Arial" w:hAnsi="Arial" w:cs="Arial"/>
                          <w:sz w:val="20"/>
                          <w:szCs w:val="20"/>
                        </w:rPr>
                        <w:t>Cardiac index &lt;2.5L/min/m</w:t>
                      </w:r>
                      <w:r w:rsidRPr="00491117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7B36" w:rsidRDefault="004C7B36"/>
    <w:p w:rsidR="0085164C" w:rsidRDefault="004C7B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50040C17" wp14:editId="4650B6F5">
                <wp:simplePos x="0" y="0"/>
                <wp:positionH relativeFrom="column">
                  <wp:posOffset>2400445</wp:posOffset>
                </wp:positionH>
                <wp:positionV relativeFrom="paragraph">
                  <wp:posOffset>6527</wp:posOffset>
                </wp:positionV>
                <wp:extent cx="457200" cy="3352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36" w:rsidRDefault="004C7B3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0C17" id="_x0000_s1029" type="#_x0000_t202" style="position:absolute;left:0;text-align:left;margin-left:189pt;margin-top:.5pt;width:36pt;height:26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" stroked="f">
                <v:textbox>
                  <w:txbxContent>
                    <w:p w:rsidR="004C7B36" w:rsidRDefault="004C7B36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79E5C" wp14:editId="6AD30297">
                <wp:simplePos x="0" y="0"/>
                <wp:positionH relativeFrom="column">
                  <wp:posOffset>2274425</wp:posOffset>
                </wp:positionH>
                <wp:positionV relativeFrom="paragraph">
                  <wp:posOffset>256307</wp:posOffset>
                </wp:positionV>
                <wp:extent cx="601884" cy="5787"/>
                <wp:effectExtent l="38100" t="76200" r="0" b="895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1884" cy="578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583D8" id="Straight Arrow Connector 9" o:spid="_x0000_s1026" type="#_x0000_t32" style="position:absolute;left:0;text-align:left;margin-left:179.1pt;margin-top:20.2pt;width:47.4pt;height:.4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" strokecolor="black [3213]">
                <v:stroke endarrow="block" joinstyle="miter"/>
              </v:shape>
            </w:pict>
          </mc:Fallback>
        </mc:AlternateContent>
      </w:r>
    </w:p>
    <w:p w:rsidR="0085164C" w:rsidRPr="004C7B36" w:rsidRDefault="0085164C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5164C" w:rsidRDefault="0085164C"/>
    <w:p w:rsidR="0085164C" w:rsidRDefault="004C7B36" w:rsidP="004C7B3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33075E6D" wp14:editId="3CBE4AA6">
                <wp:simplePos x="0" y="0"/>
                <wp:positionH relativeFrom="column">
                  <wp:posOffset>2860699</wp:posOffset>
                </wp:positionH>
                <wp:positionV relativeFrom="paragraph">
                  <wp:posOffset>104084</wp:posOffset>
                </wp:positionV>
                <wp:extent cx="457200" cy="335280"/>
                <wp:effectExtent l="0" t="0" r="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36" w:rsidRDefault="004C7B36" w:rsidP="004C7B3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5E6D" id="_x0000_s1030" type="#_x0000_t202" style="position:absolute;left:0;text-align:left;margin-left:225.25pt;margin-top:8.2pt;width:36pt;height:26.4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" stroked="f">
                <v:textbox>
                  <w:txbxContent>
                    <w:p w:rsidR="004C7B36" w:rsidRDefault="004C7B36" w:rsidP="004C7B36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64C" w:rsidRDefault="004C7B36" w:rsidP="004C7B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9A702" wp14:editId="66B8F23B">
                <wp:simplePos x="0" y="0"/>
                <wp:positionH relativeFrom="column">
                  <wp:posOffset>2875770</wp:posOffset>
                </wp:positionH>
                <wp:positionV relativeFrom="paragraph">
                  <wp:posOffset>128768</wp:posOffset>
                </wp:positionV>
                <wp:extent cx="515612" cy="5788"/>
                <wp:effectExtent l="0" t="76200" r="18415" b="895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12" cy="578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46E23" id="Straight Arrow Connector 10" o:spid="_x0000_s1026" type="#_x0000_t32" style="position:absolute;left:0;text-align:left;margin-left:226.45pt;margin-top:10.15pt;width:40.6pt;height: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" strokecolor="black [3213]">
                <v:stroke endarrow="block" joinstyle="miter"/>
              </v:shape>
            </w:pict>
          </mc:Fallback>
        </mc:AlternateContent>
      </w:r>
    </w:p>
    <w:p w:rsidR="0085164C" w:rsidRDefault="0085164C"/>
    <w:p w:rsidR="0085164C" w:rsidRDefault="0085164C"/>
    <w:p w:rsidR="0085164C" w:rsidRDefault="0085164C"/>
    <w:p w:rsidR="0085164C" w:rsidRDefault="0085164C"/>
    <w:p w:rsidR="0085164C" w:rsidRDefault="0085164C"/>
    <w:p w:rsidR="0085164C" w:rsidRDefault="001A2F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BB3864" wp14:editId="106F0D0D">
                <wp:simplePos x="0" y="0"/>
                <wp:positionH relativeFrom="margin">
                  <wp:posOffset>1604717</wp:posOffset>
                </wp:positionH>
                <wp:positionV relativeFrom="paragraph">
                  <wp:posOffset>12700</wp:posOffset>
                </wp:positionV>
                <wp:extent cx="2557780" cy="325755"/>
                <wp:effectExtent l="0" t="0" r="1397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8F" w:rsidRDefault="00312B8F" w:rsidP="001A2F82">
                            <w:pPr>
                              <w:jc w:val="center"/>
                            </w:pPr>
                            <w:r>
                              <w:t>Enrolled patients</w:t>
                            </w:r>
                            <w:r w:rsidR="004C1778">
                              <w:t xml:space="preserve"> (n=68</w:t>
                            </w:r>
                            <w:r w:rsidR="001A2F82">
                              <w:t>)</w:t>
                            </w:r>
                            <w:r>
                              <w:t xml:space="preserve"> are randomized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B386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6.35pt;margin-top:1pt;width:201.4pt;height: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">
                <v:textbox>
                  <w:txbxContent>
                    <w:p w:rsidR="00312B8F" w:rsidRDefault="00312B8F" w:rsidP="001A2F82">
                      <w:pPr>
                        <w:jc w:val="center"/>
                      </w:pPr>
                      <w:r>
                        <w:t>Enrolled patients</w:t>
                      </w:r>
                      <w:r w:rsidR="004C1778">
                        <w:t xml:space="preserve"> (n=68</w:t>
                      </w:r>
                      <w:r w:rsidR="001A2F82">
                        <w:t>)</w:t>
                      </w:r>
                      <w:r>
                        <w:t xml:space="preserve"> are randomized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E7926" wp14:editId="28AA5556">
                <wp:simplePos x="0" y="0"/>
                <wp:positionH relativeFrom="column">
                  <wp:posOffset>2875280</wp:posOffset>
                </wp:positionH>
                <wp:positionV relativeFrom="paragraph">
                  <wp:posOffset>330907</wp:posOffset>
                </wp:positionV>
                <wp:extent cx="0" cy="202557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5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52CDC" id="Straight Connector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pt,26.05pt" to="226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</w:p>
    <w:p w:rsidR="0085164C" w:rsidRDefault="00A97E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EB9000" wp14:editId="38001948">
                <wp:simplePos x="0" y="0"/>
                <wp:positionH relativeFrom="column">
                  <wp:posOffset>3098800</wp:posOffset>
                </wp:positionH>
                <wp:positionV relativeFrom="paragraph">
                  <wp:posOffset>325755</wp:posOffset>
                </wp:positionV>
                <wp:extent cx="1765300" cy="5969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EB" w:rsidRDefault="005254EC" w:rsidP="00A97E96">
                            <w:pPr>
                              <w:jc w:val="center"/>
                            </w:pPr>
                            <w:r>
                              <w:t xml:space="preserve">10mL/kg </w:t>
                            </w:r>
                            <w:r w:rsidR="00D952EB">
                              <w:t>of 4% Albumin</w:t>
                            </w:r>
                            <w:r w:rsidR="00A97E96">
                              <w:t xml:space="preserve"> given slowly at 10</w:t>
                            </w:r>
                            <w:r>
                              <w:t xml:space="preserve">mL/min </w:t>
                            </w:r>
                            <w:r w:rsidR="00D952EB">
                              <w:t xml:space="preserve"> </w:t>
                            </w:r>
                          </w:p>
                          <w:p w:rsidR="00D952EB" w:rsidRDefault="00D952EB" w:rsidP="00D95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9000" id="_x0000_s1032" type="#_x0000_t202" style="position:absolute;left:0;text-align:left;margin-left:244pt;margin-top:25.65pt;width:139pt;height:4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HbJAIAAEs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">
                <v:textbox>
                  <w:txbxContent>
                    <w:p w:rsidR="00D952EB" w:rsidRDefault="005254EC" w:rsidP="00A97E96">
                      <w:pPr>
                        <w:jc w:val="center"/>
                      </w:pPr>
                      <w:r>
                        <w:t xml:space="preserve">10mL/kg </w:t>
                      </w:r>
                      <w:r w:rsidR="00D952EB">
                        <w:t>of 4% Albumin</w:t>
                      </w:r>
                      <w:r w:rsidR="00A97E96">
                        <w:t xml:space="preserve"> given slowly at 10</w:t>
                      </w:r>
                      <w:r>
                        <w:t xml:space="preserve">mL/min </w:t>
                      </w:r>
                      <w:r w:rsidR="00D952EB">
                        <w:t xml:space="preserve"> </w:t>
                      </w:r>
                    </w:p>
                    <w:p w:rsidR="00D952EB" w:rsidRDefault="00D952EB" w:rsidP="00D952E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F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6AB5B" wp14:editId="2478B7D9">
                <wp:simplePos x="0" y="0"/>
                <wp:positionH relativeFrom="column">
                  <wp:posOffset>3883025</wp:posOffset>
                </wp:positionH>
                <wp:positionV relativeFrom="paragraph">
                  <wp:posOffset>179142</wp:posOffset>
                </wp:positionV>
                <wp:extent cx="72" cy="133109"/>
                <wp:effectExtent l="0" t="0" r="19050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" cy="13310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5D571" id="Straight Connector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5pt,14.1pt" to="305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1A2F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1C7FD" wp14:editId="7ED20BAC">
                <wp:simplePos x="0" y="0"/>
                <wp:positionH relativeFrom="column">
                  <wp:posOffset>1769673</wp:posOffset>
                </wp:positionH>
                <wp:positionV relativeFrom="paragraph">
                  <wp:posOffset>194945</wp:posOffset>
                </wp:positionV>
                <wp:extent cx="72" cy="133109"/>
                <wp:effectExtent l="0" t="0" r="1905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" cy="13310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26E7D" id="Straight Connector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5pt,15.35pt" to="139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1A2F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6D2B9" wp14:editId="159EEC2F">
                <wp:simplePos x="0" y="0"/>
                <wp:positionH relativeFrom="column">
                  <wp:posOffset>1765139</wp:posOffset>
                </wp:positionH>
                <wp:positionV relativeFrom="paragraph">
                  <wp:posOffset>183853</wp:posOffset>
                </wp:positionV>
                <wp:extent cx="2123955" cy="10722"/>
                <wp:effectExtent l="0" t="0" r="2921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3955" cy="1072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A984" id="Straight Connector 14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14.5pt" to="306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</w:p>
    <w:p w:rsidR="0085164C" w:rsidRDefault="00A97E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18BFD9E" wp14:editId="528D75EE">
                <wp:simplePos x="0" y="0"/>
                <wp:positionH relativeFrom="column">
                  <wp:posOffset>895350</wp:posOffset>
                </wp:positionH>
                <wp:positionV relativeFrom="paragraph">
                  <wp:posOffset>6350</wp:posOffset>
                </wp:positionV>
                <wp:extent cx="1803400" cy="57150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96" w:rsidRDefault="005254EC" w:rsidP="00A97E96">
                            <w:pPr>
                              <w:jc w:val="center"/>
                            </w:pPr>
                            <w:r>
                              <w:t>10mL/kg</w:t>
                            </w:r>
                            <w:r w:rsidR="003F60C3">
                              <w:t xml:space="preserve"> of 4% Albumin given rapidl</w:t>
                            </w:r>
                            <w:r w:rsidR="00A97E96">
                              <w:t xml:space="preserve">y at 100mL/min </w:t>
                            </w:r>
                          </w:p>
                          <w:p w:rsidR="00A97E96" w:rsidRDefault="00A97E96" w:rsidP="00A97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FD9E" id="_x0000_s1033" type="#_x0000_t202" style="position:absolute;left:0;text-align:left;margin-left:70.5pt;margin-top:.5pt;width:142pt;height: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">
                <v:textbox>
                  <w:txbxContent>
                    <w:p w:rsidR="00A97E96" w:rsidRDefault="005254EC" w:rsidP="00A97E96">
                      <w:pPr>
                        <w:jc w:val="center"/>
                      </w:pPr>
                      <w:r>
                        <w:t>10mL/kg</w:t>
                      </w:r>
                      <w:r w:rsidR="003F60C3">
                        <w:t xml:space="preserve"> of 4% Albumin given rapidl</w:t>
                      </w:r>
                      <w:r w:rsidR="00A97E96">
                        <w:t xml:space="preserve">y at 100mL/min </w:t>
                      </w:r>
                    </w:p>
                    <w:p w:rsidR="00A97E96" w:rsidRDefault="00A97E96" w:rsidP="00A97E9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64C" w:rsidRDefault="0085164C"/>
    <w:p w:rsidR="00CC6EBC" w:rsidRDefault="00CC6EBC" w:rsidP="00312B8F"/>
    <w:p w:rsidR="0085164C" w:rsidRPr="00AD11BA" w:rsidRDefault="00A97E96" w:rsidP="00312B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*Definition of sepsis </w:t>
      </w:r>
      <w:r w:rsidRPr="00A97E96">
        <w:rPr>
          <w:rFonts w:ascii="Arial" w:hAnsi="Arial" w:cs="Arial"/>
          <w:sz w:val="16"/>
          <w:szCs w:val="16"/>
          <w:u w:val="single"/>
        </w:rPr>
        <w:t>prior to</w:t>
      </w:r>
      <w:r>
        <w:rPr>
          <w:rFonts w:ascii="Arial" w:hAnsi="Arial" w:cs="Arial"/>
          <w:sz w:val="16"/>
          <w:szCs w:val="16"/>
        </w:rPr>
        <w:t xml:space="preserve"> </w:t>
      </w:r>
      <w:r w:rsidR="007D7548" w:rsidRPr="00AD11BA">
        <w:rPr>
          <w:rFonts w:ascii="Arial" w:hAnsi="Arial" w:cs="Arial"/>
          <w:sz w:val="16"/>
          <w:szCs w:val="16"/>
        </w:rPr>
        <w:t>SEPSIS-</w:t>
      </w:r>
      <w:proofErr w:type="spellStart"/>
      <w:r w:rsidR="007D7548" w:rsidRPr="00AD11BA">
        <w:rPr>
          <w:rFonts w:ascii="Arial" w:hAnsi="Arial" w:cs="Arial"/>
          <w:sz w:val="16"/>
          <w:szCs w:val="16"/>
        </w:rPr>
        <w:t>lll</w:t>
      </w:r>
      <w:proofErr w:type="spellEnd"/>
      <w:r w:rsidR="00CC6EBC" w:rsidRPr="00AD11BA">
        <w:rPr>
          <w:rFonts w:ascii="Arial" w:hAnsi="Arial" w:cs="Arial"/>
          <w:sz w:val="16"/>
          <w:szCs w:val="16"/>
        </w:rPr>
        <w:t xml:space="preserve"> </w:t>
      </w:r>
      <w:r w:rsidR="007D7548" w:rsidRPr="00AD11BA">
        <w:rPr>
          <w:rFonts w:ascii="Arial" w:hAnsi="Arial" w:cs="Arial"/>
          <w:sz w:val="16"/>
          <w:szCs w:val="16"/>
        </w:rPr>
        <w:t xml:space="preserve">by </w:t>
      </w:r>
      <w:r w:rsidR="00CC6EBC" w:rsidRPr="00AD11BA">
        <w:rPr>
          <w:rFonts w:ascii="Arial" w:hAnsi="Arial" w:cs="Arial"/>
          <w:color w:val="222222"/>
          <w:sz w:val="16"/>
          <w:szCs w:val="16"/>
          <w:shd w:val="clear" w:color="auto" w:fill="FFFFFF"/>
        </w:rPr>
        <w:t>ESICM-SCCM Sepsis Redefinitions Task Force</w:t>
      </w:r>
      <w:r w:rsidR="00CC6EBC" w:rsidRPr="00AD11BA">
        <w:rPr>
          <w:rFonts w:ascii="Arial" w:hAnsi="Arial" w:cs="Arial"/>
          <w:sz w:val="16"/>
          <w:szCs w:val="16"/>
        </w:rPr>
        <w:t xml:space="preserve"> </w:t>
      </w:r>
      <w:r w:rsidR="007D7548" w:rsidRPr="00AD11BA">
        <w:rPr>
          <w:rFonts w:ascii="Arial" w:hAnsi="Arial" w:cs="Arial"/>
          <w:sz w:val="16"/>
          <w:szCs w:val="16"/>
        </w:rPr>
        <w:t>was used</w:t>
      </w:r>
    </w:p>
    <w:p w:rsidR="0085164C" w:rsidRPr="000B4098" w:rsidRDefault="00CC6EBC">
      <w:pPr>
        <w:rPr>
          <w:b/>
        </w:rPr>
      </w:pPr>
      <w:r w:rsidRPr="00CC6EBC">
        <w:rPr>
          <w:rFonts w:hint="eastAsia"/>
          <w:b/>
        </w:rPr>
        <w:t>Figure.1</w:t>
      </w:r>
      <w:r w:rsidRPr="00CC6EBC">
        <w:rPr>
          <w:b/>
        </w:rPr>
        <w:t xml:space="preserve"> Rapid </w:t>
      </w:r>
      <w:proofErr w:type="spellStart"/>
      <w:r w:rsidRPr="00CC6EBC">
        <w:rPr>
          <w:b/>
        </w:rPr>
        <w:t>vs</w:t>
      </w:r>
      <w:proofErr w:type="spellEnd"/>
      <w:r w:rsidRPr="00CC6EBC">
        <w:rPr>
          <w:b/>
        </w:rPr>
        <w:t xml:space="preserve"> Slow </w:t>
      </w:r>
      <w:r w:rsidR="00A97E96">
        <w:rPr>
          <w:b/>
        </w:rPr>
        <w:t>F</w:t>
      </w:r>
      <w:r w:rsidR="00C87F67">
        <w:rPr>
          <w:b/>
        </w:rPr>
        <w:t xml:space="preserve">luid </w:t>
      </w:r>
      <w:r w:rsidRPr="00CC6EBC">
        <w:rPr>
          <w:b/>
        </w:rPr>
        <w:t xml:space="preserve">Therapy </w:t>
      </w:r>
      <w:r w:rsidR="00A97E96">
        <w:rPr>
          <w:b/>
        </w:rPr>
        <w:t xml:space="preserve">with 4% Albumin </w:t>
      </w:r>
      <w:r w:rsidRPr="00CC6EBC">
        <w:rPr>
          <w:b/>
        </w:rPr>
        <w:t>in Sepsis Trial Flow Diagram</w:t>
      </w:r>
      <w:r w:rsidR="0085164C">
        <w:t xml:space="preserve"> </w:t>
      </w:r>
    </w:p>
    <w:sectPr w:rsidR="0085164C" w:rsidRPr="000B40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FE7"/>
    <w:multiLevelType w:val="hybridMultilevel"/>
    <w:tmpl w:val="984E8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35A2"/>
    <w:multiLevelType w:val="hybridMultilevel"/>
    <w:tmpl w:val="F2C2AA50"/>
    <w:lvl w:ilvl="0" w:tplc="15A012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4"/>
    <w:rsid w:val="00062938"/>
    <w:rsid w:val="000B4098"/>
    <w:rsid w:val="000C4A68"/>
    <w:rsid w:val="001A2F82"/>
    <w:rsid w:val="00221EA3"/>
    <w:rsid w:val="00312B8F"/>
    <w:rsid w:val="003315D9"/>
    <w:rsid w:val="003F60C3"/>
    <w:rsid w:val="00462F0D"/>
    <w:rsid w:val="004C1778"/>
    <w:rsid w:val="004C7B36"/>
    <w:rsid w:val="005254EC"/>
    <w:rsid w:val="00534307"/>
    <w:rsid w:val="005370A3"/>
    <w:rsid w:val="005468C4"/>
    <w:rsid w:val="005B27FA"/>
    <w:rsid w:val="006546A0"/>
    <w:rsid w:val="0066039D"/>
    <w:rsid w:val="00727A65"/>
    <w:rsid w:val="007907E8"/>
    <w:rsid w:val="00791E4D"/>
    <w:rsid w:val="007B0499"/>
    <w:rsid w:val="007D7548"/>
    <w:rsid w:val="007F33EC"/>
    <w:rsid w:val="0085164C"/>
    <w:rsid w:val="00985A80"/>
    <w:rsid w:val="00A83A15"/>
    <w:rsid w:val="00A97E96"/>
    <w:rsid w:val="00AD11BA"/>
    <w:rsid w:val="00B05454"/>
    <w:rsid w:val="00B07626"/>
    <w:rsid w:val="00B15A65"/>
    <w:rsid w:val="00B461BC"/>
    <w:rsid w:val="00C523B3"/>
    <w:rsid w:val="00C87319"/>
    <w:rsid w:val="00C87F67"/>
    <w:rsid w:val="00CC6EBC"/>
    <w:rsid w:val="00D43D89"/>
    <w:rsid w:val="00D7324B"/>
    <w:rsid w:val="00D952EB"/>
    <w:rsid w:val="00DE351E"/>
    <w:rsid w:val="00F9638D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D9A17-EFEB-4091-9D82-9AA9015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4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54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5454"/>
    <w:pPr>
      <w:widowControl/>
      <w:wordWrap/>
      <w:autoSpaceDE/>
      <w:autoSpaceDN/>
      <w:spacing w:before="60"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lang w:val="en-AU" w:eastAsia="en-US"/>
    </w:rPr>
  </w:style>
  <w:style w:type="paragraph" w:customStyle="1" w:styleId="SAH-IntroBody">
    <w:name w:val="SAH-IntroBody"/>
    <w:basedOn w:val="Normal"/>
    <w:rsid w:val="00FF496A"/>
    <w:pPr>
      <w:tabs>
        <w:tab w:val="left" w:pos="180"/>
      </w:tabs>
      <w:suppressAutoHyphens/>
      <w:wordWrap/>
      <w:adjustRightInd w:val="0"/>
      <w:spacing w:before="60" w:after="113" w:line="280" w:lineRule="atLeast"/>
      <w:jc w:val="left"/>
      <w:textAlignment w:val="center"/>
    </w:pPr>
    <w:rPr>
      <w:rFonts w:ascii="Arial" w:eastAsia="Times New Roman" w:hAnsi="Arial" w:cs="Times New Roman"/>
      <w:color w:val="000000"/>
      <w:kern w:val="0"/>
      <w:sz w:val="22"/>
      <w:szCs w:val="18"/>
      <w:lang w:val="en-GB" w:eastAsia="en-US"/>
    </w:rPr>
  </w:style>
  <w:style w:type="character" w:customStyle="1" w:styleId="term">
    <w:name w:val="term"/>
    <w:basedOn w:val="DefaultParagraphFont"/>
    <w:rsid w:val="00F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Seon Shin</dc:creator>
  <cp:keywords/>
  <dc:description/>
  <cp:lastModifiedBy>Tae Seon Shin</cp:lastModifiedBy>
  <cp:revision>10</cp:revision>
  <dcterms:created xsi:type="dcterms:W3CDTF">2018-09-04T06:57:00Z</dcterms:created>
  <dcterms:modified xsi:type="dcterms:W3CDTF">2018-10-15T03:25:00Z</dcterms:modified>
</cp:coreProperties>
</file>