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0F887" w14:textId="77777777" w:rsidR="004334FC" w:rsidRPr="00431860" w:rsidRDefault="004334FC" w:rsidP="00981974">
      <w:pPr>
        <w:spacing w:after="0" w:line="288" w:lineRule="auto"/>
        <w:rPr>
          <w:color w:val="0000FF"/>
          <w:lang w:val="en-NZ"/>
        </w:rPr>
      </w:pPr>
      <w:bookmarkStart w:id="0" w:name="_Toc476643115"/>
      <w:bookmarkStart w:id="1" w:name="_Toc476643278"/>
      <w:r w:rsidRPr="00431860">
        <w:rPr>
          <w:color w:val="0000FF"/>
          <w:lang w:val="en-NZ"/>
        </w:rPr>
        <w:t xml:space="preserve">                                                            </w:t>
      </w:r>
    </w:p>
    <w:p w14:paraId="0BAB0ADE" w14:textId="77777777" w:rsidR="004334FC" w:rsidRPr="00431860" w:rsidRDefault="004334FC" w:rsidP="00B728D2">
      <w:pPr>
        <w:spacing w:after="0" w:line="288" w:lineRule="auto"/>
        <w:rPr>
          <w:rStyle w:val="Rubrique"/>
          <w:rFonts w:ascii="Calibri" w:hAnsi="Calibri"/>
          <w:b/>
          <w:i w:val="0"/>
          <w:color w:val="000000" w:themeColor="text1"/>
          <w:sz w:val="30"/>
          <w:szCs w:val="30"/>
          <w:lang w:val="en-NZ"/>
        </w:rPr>
      </w:pPr>
    </w:p>
    <w:p w14:paraId="3BCCA67E" w14:textId="41156248" w:rsidR="004334FC" w:rsidRPr="00800D03" w:rsidRDefault="002C3A1E" w:rsidP="00981974">
      <w:pPr>
        <w:spacing w:after="0" w:line="288" w:lineRule="auto"/>
        <w:ind w:left="142"/>
        <w:jc w:val="center"/>
        <w:rPr>
          <w:rStyle w:val="Rubrique"/>
          <w:rFonts w:ascii="Calibri" w:hAnsi="Calibri"/>
          <w:b/>
          <w:i w:val="0"/>
          <w:color w:val="000000" w:themeColor="text1"/>
          <w:sz w:val="36"/>
          <w:szCs w:val="36"/>
          <w:lang w:val="en-NZ"/>
        </w:rPr>
      </w:pPr>
      <w:r w:rsidRPr="00800D03">
        <w:rPr>
          <w:rStyle w:val="Rubrique"/>
          <w:rFonts w:ascii="Calibri" w:hAnsi="Calibri"/>
          <w:b/>
          <w:i w:val="0"/>
          <w:color w:val="000000" w:themeColor="text1"/>
          <w:sz w:val="36"/>
          <w:szCs w:val="36"/>
          <w:lang w:val="en-NZ"/>
        </w:rPr>
        <w:t>High Va</w:t>
      </w:r>
      <w:r w:rsidR="00E30A40" w:rsidRPr="00800D03">
        <w:rPr>
          <w:rStyle w:val="Rubrique"/>
          <w:rFonts w:ascii="Calibri" w:hAnsi="Calibri"/>
          <w:b/>
          <w:i w:val="0"/>
          <w:color w:val="000000" w:themeColor="text1"/>
          <w:sz w:val="36"/>
          <w:szCs w:val="36"/>
          <w:lang w:val="en-NZ"/>
        </w:rPr>
        <w:t>lue Nutrition – Priority Program</w:t>
      </w:r>
    </w:p>
    <w:p w14:paraId="351BF0F4" w14:textId="77777777" w:rsidR="001E4856" w:rsidRPr="00800D03" w:rsidRDefault="00AB2F05" w:rsidP="00981974">
      <w:pPr>
        <w:spacing w:after="0" w:line="288" w:lineRule="auto"/>
        <w:ind w:left="142"/>
        <w:jc w:val="center"/>
        <w:rPr>
          <w:rFonts w:cs="Arial"/>
          <w:b/>
          <w:color w:val="000000" w:themeColor="text1"/>
          <w:sz w:val="28"/>
          <w:szCs w:val="28"/>
          <w:lang w:val="en-NZ"/>
        </w:rPr>
      </w:pPr>
      <w:r w:rsidRPr="00800D03">
        <w:rPr>
          <w:rFonts w:cs="Arial"/>
          <w:b/>
          <w:color w:val="000000" w:themeColor="text1"/>
          <w:sz w:val="28"/>
          <w:szCs w:val="28"/>
          <w:u w:val="single"/>
          <w:lang w:val="en-NZ"/>
        </w:rPr>
        <w:t>P</w:t>
      </w:r>
      <w:r w:rsidRPr="00800D03">
        <w:rPr>
          <w:rFonts w:cs="Arial"/>
          <w:b/>
          <w:color w:val="000000" w:themeColor="text1"/>
          <w:sz w:val="28"/>
          <w:szCs w:val="28"/>
          <w:lang w:val="en-NZ"/>
        </w:rPr>
        <w:t>e</w:t>
      </w:r>
      <w:r w:rsidRPr="00800D03">
        <w:rPr>
          <w:rFonts w:cs="Arial"/>
          <w:b/>
          <w:color w:val="000000" w:themeColor="text1"/>
          <w:sz w:val="28"/>
          <w:szCs w:val="28"/>
          <w:u w:val="single"/>
          <w:lang w:val="en-NZ"/>
        </w:rPr>
        <w:t>a</w:t>
      </w:r>
      <w:r w:rsidRPr="00800D03">
        <w:rPr>
          <w:rFonts w:cs="Arial"/>
          <w:b/>
          <w:color w:val="000000" w:themeColor="text1"/>
          <w:sz w:val="28"/>
          <w:szCs w:val="28"/>
          <w:lang w:val="en-NZ"/>
        </w:rPr>
        <w:t xml:space="preserve">k </w:t>
      </w:r>
      <w:r w:rsidRPr="00800D03">
        <w:rPr>
          <w:rFonts w:cs="Arial"/>
          <w:b/>
          <w:color w:val="000000" w:themeColor="text1"/>
          <w:sz w:val="28"/>
          <w:szCs w:val="28"/>
          <w:u w:val="single"/>
          <w:lang w:val="en-NZ"/>
        </w:rPr>
        <w:t>N</w:t>
      </w:r>
      <w:r w:rsidRPr="00800D03">
        <w:rPr>
          <w:rFonts w:cs="Arial"/>
          <w:b/>
          <w:color w:val="000000" w:themeColor="text1"/>
          <w:sz w:val="28"/>
          <w:szCs w:val="28"/>
          <w:lang w:val="en-NZ"/>
        </w:rPr>
        <w:t xml:space="preserve">utrition for </w:t>
      </w:r>
      <w:r w:rsidRPr="00800D03">
        <w:rPr>
          <w:rFonts w:cs="Arial"/>
          <w:b/>
          <w:color w:val="000000" w:themeColor="text1"/>
          <w:sz w:val="28"/>
          <w:szCs w:val="28"/>
          <w:u w:val="single"/>
          <w:lang w:val="en-NZ"/>
        </w:rPr>
        <w:t>M</w:t>
      </w:r>
      <w:r w:rsidRPr="00800D03">
        <w:rPr>
          <w:rFonts w:cs="Arial"/>
          <w:b/>
          <w:color w:val="000000" w:themeColor="text1"/>
          <w:sz w:val="28"/>
          <w:szCs w:val="28"/>
          <w:lang w:val="en-NZ"/>
        </w:rPr>
        <w:t>et</w:t>
      </w:r>
      <w:r w:rsidRPr="00800D03">
        <w:rPr>
          <w:rFonts w:cs="Arial"/>
          <w:b/>
          <w:color w:val="000000" w:themeColor="text1"/>
          <w:sz w:val="28"/>
          <w:szCs w:val="28"/>
          <w:u w:val="single"/>
          <w:lang w:val="en-NZ"/>
        </w:rPr>
        <w:t>a</w:t>
      </w:r>
      <w:r w:rsidRPr="00800D03">
        <w:rPr>
          <w:rFonts w:cs="Arial"/>
          <w:b/>
          <w:color w:val="000000" w:themeColor="text1"/>
          <w:sz w:val="28"/>
          <w:szCs w:val="28"/>
          <w:lang w:val="en-NZ"/>
        </w:rPr>
        <w:t xml:space="preserve">bolic </w:t>
      </w:r>
      <w:r w:rsidRPr="00800D03">
        <w:rPr>
          <w:rFonts w:cs="Arial"/>
          <w:b/>
          <w:color w:val="000000" w:themeColor="text1"/>
          <w:sz w:val="28"/>
          <w:szCs w:val="28"/>
          <w:u w:val="single"/>
          <w:lang w:val="en-NZ"/>
        </w:rPr>
        <w:t>H</w:t>
      </w:r>
      <w:r w:rsidRPr="00800D03">
        <w:rPr>
          <w:rFonts w:cs="Arial"/>
          <w:b/>
          <w:color w:val="000000" w:themeColor="text1"/>
          <w:sz w:val="28"/>
          <w:szCs w:val="28"/>
          <w:lang w:val="en-NZ"/>
        </w:rPr>
        <w:t>ealth [PANaMAH]</w:t>
      </w:r>
    </w:p>
    <w:p w14:paraId="0BF78C3F" w14:textId="77777777" w:rsidR="00AB2F05" w:rsidRPr="00800D03" w:rsidRDefault="00AB2F05" w:rsidP="00981974">
      <w:pPr>
        <w:spacing w:after="0" w:line="288" w:lineRule="auto"/>
        <w:ind w:left="142"/>
        <w:jc w:val="center"/>
        <w:rPr>
          <w:rStyle w:val="Rubrique"/>
          <w:rFonts w:ascii="Calibri" w:hAnsi="Calibri"/>
          <w:b/>
          <w:i w:val="0"/>
          <w:color w:val="000000" w:themeColor="text1"/>
          <w:sz w:val="36"/>
          <w:szCs w:val="36"/>
          <w:lang w:val="en-NZ"/>
        </w:rPr>
      </w:pPr>
    </w:p>
    <w:p w14:paraId="32CC0AEE" w14:textId="77777777" w:rsidR="0080065C" w:rsidRPr="00800D03" w:rsidRDefault="0080065C" w:rsidP="00981974">
      <w:pPr>
        <w:spacing w:after="0" w:line="288" w:lineRule="auto"/>
        <w:ind w:left="142"/>
        <w:jc w:val="center"/>
        <w:rPr>
          <w:rStyle w:val="Rubrique"/>
          <w:rFonts w:ascii="Calibri" w:hAnsi="Calibri"/>
          <w:b/>
          <w:i w:val="0"/>
          <w:color w:val="000000" w:themeColor="text1"/>
          <w:sz w:val="36"/>
          <w:szCs w:val="36"/>
          <w:lang w:val="en-NZ"/>
        </w:rPr>
      </w:pPr>
    </w:p>
    <w:p w14:paraId="14E48468" w14:textId="69F599F3" w:rsidR="00D92DCC" w:rsidRPr="00800D03" w:rsidRDefault="00AB0D38" w:rsidP="00981974">
      <w:pPr>
        <w:spacing w:after="0" w:line="288" w:lineRule="auto"/>
        <w:ind w:left="-284" w:right="-472"/>
        <w:jc w:val="center"/>
        <w:rPr>
          <w:rStyle w:val="Rubrique"/>
          <w:rFonts w:ascii="Calibri" w:hAnsi="Calibri"/>
          <w:b/>
          <w:i w:val="0"/>
          <w:smallCaps/>
          <w:color w:val="000000" w:themeColor="text1"/>
          <w:sz w:val="36"/>
          <w:szCs w:val="36"/>
          <w:lang w:val="en-NZ"/>
        </w:rPr>
      </w:pPr>
      <w:r w:rsidRPr="00800D03">
        <w:rPr>
          <w:rStyle w:val="Rubrique"/>
          <w:rFonts w:ascii="Calibri" w:hAnsi="Calibri"/>
          <w:b/>
          <w:i w:val="0"/>
          <w:smallCaps/>
          <w:color w:val="000000" w:themeColor="text1"/>
          <w:sz w:val="36"/>
          <w:szCs w:val="36"/>
          <w:lang w:val="en-NZ"/>
        </w:rPr>
        <w:t xml:space="preserve">targeting </w:t>
      </w:r>
      <w:r w:rsidR="001F2A6D" w:rsidRPr="00800D03">
        <w:rPr>
          <w:rStyle w:val="Rubrique"/>
          <w:rFonts w:ascii="Calibri" w:hAnsi="Calibri"/>
          <w:b/>
          <w:i w:val="0"/>
          <w:smallCaps/>
          <w:color w:val="000000" w:themeColor="text1"/>
          <w:sz w:val="36"/>
          <w:szCs w:val="36"/>
          <w:lang w:val="en-NZ"/>
        </w:rPr>
        <w:t xml:space="preserve">amylin to restore insulin secretion and prevent progression to </w:t>
      </w:r>
      <w:r w:rsidR="0006143C" w:rsidRPr="00800D03">
        <w:rPr>
          <w:rStyle w:val="Rubrique"/>
          <w:rFonts w:ascii="Calibri" w:hAnsi="Calibri"/>
          <w:b/>
          <w:i w:val="0"/>
          <w:smallCaps/>
          <w:color w:val="000000" w:themeColor="text1"/>
          <w:sz w:val="36"/>
          <w:szCs w:val="36"/>
          <w:lang w:val="en-NZ"/>
        </w:rPr>
        <w:t>d</w:t>
      </w:r>
      <w:r w:rsidR="002F373E" w:rsidRPr="00800D03">
        <w:rPr>
          <w:rStyle w:val="Rubrique"/>
          <w:rFonts w:ascii="Calibri" w:hAnsi="Calibri"/>
          <w:b/>
          <w:i w:val="0"/>
          <w:smallCaps/>
          <w:color w:val="000000" w:themeColor="text1"/>
          <w:sz w:val="36"/>
          <w:szCs w:val="36"/>
          <w:lang w:val="en-NZ"/>
        </w:rPr>
        <w:t>iabetes</w:t>
      </w:r>
      <w:r w:rsidR="001F2A6D" w:rsidRPr="00800D03">
        <w:rPr>
          <w:rStyle w:val="Rubrique"/>
          <w:rFonts w:ascii="Calibri" w:hAnsi="Calibri"/>
          <w:b/>
          <w:i w:val="0"/>
          <w:smallCaps/>
          <w:color w:val="000000" w:themeColor="text1"/>
          <w:sz w:val="36"/>
          <w:szCs w:val="36"/>
          <w:lang w:val="en-NZ"/>
        </w:rPr>
        <w:t>: identifying the efficacy of the plant-origin flavonoid rutin</w:t>
      </w:r>
    </w:p>
    <w:p w14:paraId="45BCA4A7" w14:textId="77777777" w:rsidR="004334FC" w:rsidRPr="00800D03" w:rsidRDefault="004334FC" w:rsidP="00981974">
      <w:pPr>
        <w:spacing w:after="0" w:line="288" w:lineRule="auto"/>
        <w:ind w:left="142"/>
        <w:jc w:val="center"/>
        <w:rPr>
          <w:rStyle w:val="Rubrique"/>
          <w:rFonts w:ascii="Calibri" w:hAnsi="Calibri"/>
          <w:b/>
          <w:i w:val="0"/>
          <w:color w:val="000000" w:themeColor="text1"/>
          <w:sz w:val="30"/>
          <w:szCs w:val="30"/>
          <w:lang w:val="en-NZ"/>
        </w:rPr>
      </w:pPr>
    </w:p>
    <w:p w14:paraId="6D584182" w14:textId="77777777" w:rsidR="00D92DCC" w:rsidRPr="00800D03" w:rsidRDefault="00D92DCC" w:rsidP="00B41341">
      <w:pPr>
        <w:spacing w:after="0" w:line="288" w:lineRule="auto"/>
        <w:ind w:left="142"/>
        <w:rPr>
          <w:rStyle w:val="Rubrique"/>
          <w:rFonts w:ascii="Calibri" w:hAnsi="Calibri"/>
          <w:b/>
          <w:i w:val="0"/>
          <w:color w:val="000000" w:themeColor="text1"/>
          <w:sz w:val="30"/>
          <w:szCs w:val="30"/>
          <w:lang w:val="en-NZ"/>
        </w:rPr>
      </w:pPr>
    </w:p>
    <w:p w14:paraId="710570E8" w14:textId="77777777" w:rsidR="00010991" w:rsidRPr="00800D03" w:rsidRDefault="00010991" w:rsidP="00981974">
      <w:pPr>
        <w:spacing w:after="0" w:line="288" w:lineRule="auto"/>
        <w:ind w:left="142"/>
        <w:jc w:val="center"/>
        <w:rPr>
          <w:rStyle w:val="Rubrique"/>
          <w:rFonts w:ascii="Calibri" w:hAnsi="Calibri"/>
          <w:b/>
          <w:i w:val="0"/>
          <w:color w:val="000000" w:themeColor="text1"/>
          <w:sz w:val="30"/>
          <w:szCs w:val="30"/>
          <w:lang w:val="en-NZ"/>
        </w:rPr>
      </w:pPr>
    </w:p>
    <w:p w14:paraId="78C9771A" w14:textId="4BB4D665" w:rsidR="009F6BD4" w:rsidRPr="00800D03" w:rsidRDefault="009F6BD4" w:rsidP="00981974">
      <w:pPr>
        <w:spacing w:after="0" w:line="288" w:lineRule="auto"/>
        <w:ind w:left="142"/>
        <w:jc w:val="center"/>
        <w:rPr>
          <w:rStyle w:val="Rubrique"/>
          <w:rFonts w:ascii="Calibri" w:hAnsi="Calibri"/>
          <w:i w:val="0"/>
          <w:color w:val="000000" w:themeColor="text1"/>
          <w:sz w:val="30"/>
          <w:szCs w:val="30"/>
          <w:lang w:val="en-NZ"/>
        </w:rPr>
      </w:pPr>
      <w:r w:rsidRPr="00800D03">
        <w:rPr>
          <w:rStyle w:val="Rubrique"/>
          <w:rFonts w:ascii="Calibri" w:hAnsi="Calibri"/>
          <w:i w:val="0"/>
          <w:color w:val="000000" w:themeColor="text1"/>
          <w:sz w:val="30"/>
          <w:szCs w:val="30"/>
          <w:lang w:val="en-NZ"/>
        </w:rPr>
        <w:t>Sally Poppitt</w:t>
      </w:r>
      <w:r w:rsidR="00010991" w:rsidRPr="00800D03">
        <w:rPr>
          <w:rStyle w:val="Rubrique"/>
          <w:rFonts w:ascii="Calibri" w:hAnsi="Calibri"/>
          <w:i w:val="0"/>
          <w:color w:val="000000" w:themeColor="text1"/>
          <w:sz w:val="30"/>
          <w:szCs w:val="30"/>
          <w:vertAlign w:val="superscript"/>
          <w:lang w:val="en-NZ"/>
        </w:rPr>
        <w:t>1</w:t>
      </w:r>
      <w:r w:rsidRPr="00800D03">
        <w:rPr>
          <w:rStyle w:val="Rubrique"/>
          <w:rFonts w:ascii="Calibri" w:hAnsi="Calibri"/>
          <w:i w:val="0"/>
          <w:color w:val="000000" w:themeColor="text1"/>
          <w:sz w:val="30"/>
          <w:szCs w:val="30"/>
          <w:lang w:val="en-NZ"/>
        </w:rPr>
        <w:t xml:space="preserve">, </w:t>
      </w:r>
      <w:r w:rsidR="00050C80" w:rsidRPr="00800D03">
        <w:rPr>
          <w:rStyle w:val="Rubrique"/>
          <w:rFonts w:ascii="Calibri" w:hAnsi="Calibri"/>
          <w:i w:val="0"/>
          <w:color w:val="000000" w:themeColor="text1"/>
          <w:sz w:val="30"/>
          <w:szCs w:val="30"/>
          <w:lang w:val="en-NZ"/>
        </w:rPr>
        <w:t>Ivana Sequ</w:t>
      </w:r>
      <w:r w:rsidR="00131EF9" w:rsidRPr="00800D03">
        <w:rPr>
          <w:rStyle w:val="Rubrique"/>
          <w:rFonts w:ascii="Calibri" w:hAnsi="Calibri"/>
          <w:i w:val="0"/>
          <w:color w:val="000000" w:themeColor="text1"/>
          <w:sz w:val="30"/>
          <w:szCs w:val="30"/>
          <w:lang w:val="en-NZ"/>
        </w:rPr>
        <w:t>ei</w:t>
      </w:r>
      <w:r w:rsidR="00050C80" w:rsidRPr="00800D03">
        <w:rPr>
          <w:rStyle w:val="Rubrique"/>
          <w:rFonts w:ascii="Calibri" w:hAnsi="Calibri"/>
          <w:i w:val="0"/>
          <w:color w:val="000000" w:themeColor="text1"/>
          <w:sz w:val="30"/>
          <w:szCs w:val="30"/>
          <w:lang w:val="en-NZ"/>
        </w:rPr>
        <w:t>ra</w:t>
      </w:r>
      <w:r w:rsidR="00050C80" w:rsidRPr="00800D03">
        <w:rPr>
          <w:rStyle w:val="Rubrique"/>
          <w:rFonts w:ascii="Calibri" w:hAnsi="Calibri"/>
          <w:i w:val="0"/>
          <w:color w:val="000000" w:themeColor="text1"/>
          <w:sz w:val="30"/>
          <w:szCs w:val="30"/>
          <w:vertAlign w:val="superscript"/>
          <w:lang w:val="en-NZ"/>
        </w:rPr>
        <w:t>1</w:t>
      </w:r>
      <w:r w:rsidR="00050C80" w:rsidRPr="00800D03">
        <w:rPr>
          <w:rStyle w:val="Rubrique"/>
          <w:rFonts w:ascii="Calibri" w:hAnsi="Calibri"/>
          <w:i w:val="0"/>
          <w:color w:val="000000" w:themeColor="text1"/>
          <w:sz w:val="30"/>
          <w:szCs w:val="30"/>
          <w:lang w:val="en-NZ"/>
        </w:rPr>
        <w:t>, Wilson Yip</w:t>
      </w:r>
      <w:r w:rsidR="00050C80" w:rsidRPr="00800D03">
        <w:rPr>
          <w:rStyle w:val="Rubrique"/>
          <w:rFonts w:ascii="Calibri" w:hAnsi="Calibri"/>
          <w:i w:val="0"/>
          <w:color w:val="000000" w:themeColor="text1"/>
          <w:sz w:val="30"/>
          <w:szCs w:val="30"/>
          <w:vertAlign w:val="superscript"/>
          <w:lang w:val="en-NZ"/>
        </w:rPr>
        <w:t>1</w:t>
      </w:r>
      <w:r w:rsidR="00222508" w:rsidRPr="00800D03">
        <w:rPr>
          <w:rStyle w:val="Rubrique"/>
          <w:rFonts w:ascii="Calibri" w:hAnsi="Calibri"/>
          <w:i w:val="0"/>
          <w:color w:val="000000" w:themeColor="text1"/>
          <w:sz w:val="30"/>
          <w:szCs w:val="30"/>
          <w:lang w:val="en-NZ"/>
        </w:rPr>
        <w:t>, Mike Taylor</w:t>
      </w:r>
      <w:r w:rsidR="00222508" w:rsidRPr="00800D03">
        <w:rPr>
          <w:rStyle w:val="Rubrique"/>
          <w:rFonts w:ascii="Calibri" w:hAnsi="Calibri"/>
          <w:i w:val="0"/>
          <w:color w:val="000000" w:themeColor="text1"/>
          <w:sz w:val="30"/>
          <w:szCs w:val="30"/>
          <w:vertAlign w:val="superscript"/>
          <w:lang w:val="en-NZ"/>
        </w:rPr>
        <w:t>1</w:t>
      </w:r>
      <w:r w:rsidR="00222508" w:rsidRPr="00800D03">
        <w:rPr>
          <w:rStyle w:val="Rubrique"/>
          <w:rFonts w:ascii="Calibri" w:hAnsi="Calibri"/>
          <w:i w:val="0"/>
          <w:color w:val="000000" w:themeColor="text1"/>
          <w:sz w:val="30"/>
          <w:szCs w:val="30"/>
          <w:lang w:val="en-NZ"/>
        </w:rPr>
        <w:t xml:space="preserve"> </w:t>
      </w:r>
    </w:p>
    <w:p w14:paraId="79D4C152" w14:textId="4C7BF376" w:rsidR="00222508" w:rsidRPr="00800D03" w:rsidRDefault="004334FC" w:rsidP="00981974">
      <w:pPr>
        <w:spacing w:after="0" w:line="288" w:lineRule="auto"/>
        <w:ind w:left="142"/>
        <w:jc w:val="center"/>
        <w:rPr>
          <w:rStyle w:val="Rubrique"/>
          <w:rFonts w:ascii="Calibri" w:hAnsi="Calibri"/>
          <w:i w:val="0"/>
          <w:color w:val="000000" w:themeColor="text1"/>
          <w:sz w:val="30"/>
          <w:szCs w:val="30"/>
          <w:lang w:val="en-NZ"/>
        </w:rPr>
      </w:pPr>
      <w:r w:rsidRPr="00800D03">
        <w:rPr>
          <w:rStyle w:val="Rubrique"/>
          <w:rFonts w:ascii="Calibri" w:hAnsi="Calibri"/>
          <w:i w:val="0"/>
          <w:color w:val="000000" w:themeColor="text1"/>
          <w:sz w:val="30"/>
          <w:szCs w:val="30"/>
          <w:lang w:val="en-NZ"/>
        </w:rPr>
        <w:t>University of Auckland</w:t>
      </w:r>
      <w:r w:rsidR="00010991" w:rsidRPr="00800D03">
        <w:rPr>
          <w:rStyle w:val="Rubrique"/>
          <w:rFonts w:ascii="Calibri" w:hAnsi="Calibri"/>
          <w:i w:val="0"/>
          <w:color w:val="000000" w:themeColor="text1"/>
          <w:sz w:val="30"/>
          <w:szCs w:val="30"/>
          <w:vertAlign w:val="superscript"/>
          <w:lang w:val="en-NZ"/>
        </w:rPr>
        <w:t>1</w:t>
      </w:r>
      <w:r w:rsidR="00050C80" w:rsidRPr="00800D03">
        <w:rPr>
          <w:rStyle w:val="Rubrique"/>
          <w:rFonts w:ascii="Calibri" w:hAnsi="Calibri"/>
          <w:i w:val="0"/>
          <w:color w:val="000000" w:themeColor="text1"/>
          <w:sz w:val="30"/>
          <w:szCs w:val="30"/>
          <w:lang w:val="en-NZ"/>
        </w:rPr>
        <w:t xml:space="preserve"> </w:t>
      </w:r>
    </w:p>
    <w:p w14:paraId="63EB2657" w14:textId="72096F15" w:rsidR="004334FC" w:rsidRPr="00800D03" w:rsidRDefault="00C85D92" w:rsidP="00981974">
      <w:pPr>
        <w:spacing w:after="0" w:line="288" w:lineRule="auto"/>
        <w:ind w:left="142"/>
        <w:jc w:val="center"/>
        <w:rPr>
          <w:rStyle w:val="Rubrique"/>
          <w:rFonts w:ascii="Calibri" w:hAnsi="Calibri"/>
          <w:i w:val="0"/>
          <w:color w:val="000000" w:themeColor="text1"/>
          <w:sz w:val="30"/>
          <w:szCs w:val="30"/>
          <w:lang w:val="en-NZ"/>
        </w:rPr>
      </w:pPr>
      <w:r w:rsidRPr="00800D03">
        <w:rPr>
          <w:rStyle w:val="Rubrique"/>
          <w:rFonts w:ascii="Calibri" w:hAnsi="Calibri"/>
          <w:i w:val="0"/>
          <w:color w:val="000000" w:themeColor="text1"/>
          <w:sz w:val="30"/>
          <w:szCs w:val="30"/>
          <w:lang w:val="en-NZ"/>
        </w:rPr>
        <w:t>New Zealand</w:t>
      </w:r>
    </w:p>
    <w:p w14:paraId="4F2AC839" w14:textId="77777777" w:rsidR="004334FC" w:rsidRPr="00800D03" w:rsidRDefault="004334FC" w:rsidP="00981974">
      <w:pPr>
        <w:spacing w:after="0" w:line="288" w:lineRule="auto"/>
        <w:ind w:left="142"/>
        <w:jc w:val="center"/>
        <w:rPr>
          <w:rStyle w:val="Rubrique"/>
          <w:rFonts w:ascii="Calibri" w:hAnsi="Calibri"/>
          <w:b/>
          <w:i w:val="0"/>
          <w:color w:val="000000" w:themeColor="text1"/>
          <w:sz w:val="30"/>
          <w:szCs w:val="30"/>
          <w:lang w:val="en-NZ"/>
        </w:rPr>
      </w:pPr>
    </w:p>
    <w:p w14:paraId="028B91D6" w14:textId="77777777" w:rsidR="00B10F1D" w:rsidRPr="00800D03" w:rsidRDefault="00C85D92" w:rsidP="00981974">
      <w:pPr>
        <w:spacing w:after="0" w:line="288" w:lineRule="auto"/>
        <w:ind w:left="142"/>
        <w:jc w:val="center"/>
        <w:rPr>
          <w:rStyle w:val="Rubrique"/>
          <w:rFonts w:ascii="Calibri" w:hAnsi="Calibri"/>
          <w:i w:val="0"/>
          <w:color w:val="000000" w:themeColor="text1"/>
          <w:sz w:val="24"/>
          <w:lang w:val="en-NZ"/>
        </w:rPr>
      </w:pPr>
      <w:r w:rsidRPr="00800D03">
        <w:rPr>
          <w:rStyle w:val="Rubrique"/>
          <w:rFonts w:ascii="Calibri" w:hAnsi="Calibri"/>
          <w:i w:val="0"/>
          <w:color w:val="000000" w:themeColor="text1"/>
          <w:sz w:val="24"/>
          <w:lang w:val="en-NZ"/>
        </w:rPr>
        <w:t xml:space="preserve">In collaboration with </w:t>
      </w:r>
    </w:p>
    <w:p w14:paraId="5521843B" w14:textId="77777777" w:rsidR="00B10F1D" w:rsidRPr="00800D03" w:rsidRDefault="00C85D92" w:rsidP="00981974">
      <w:pPr>
        <w:spacing w:after="0" w:line="288" w:lineRule="auto"/>
        <w:ind w:left="142"/>
        <w:jc w:val="center"/>
        <w:rPr>
          <w:rStyle w:val="Rubrique"/>
          <w:rFonts w:ascii="Calibri" w:hAnsi="Calibri"/>
          <w:i w:val="0"/>
          <w:color w:val="000000" w:themeColor="text1"/>
          <w:sz w:val="24"/>
          <w:lang w:val="en-NZ"/>
        </w:rPr>
      </w:pPr>
      <w:r w:rsidRPr="00800D03">
        <w:rPr>
          <w:rStyle w:val="Rubrique"/>
          <w:rFonts w:ascii="Calibri" w:hAnsi="Calibri"/>
          <w:i w:val="0"/>
          <w:color w:val="000000" w:themeColor="text1"/>
          <w:sz w:val="24"/>
          <w:lang w:val="en-NZ"/>
        </w:rPr>
        <w:t>Professor Garth Cooper, CADET, University of Manchester, UK</w:t>
      </w:r>
      <w:r w:rsidR="00DD61ED" w:rsidRPr="00800D03">
        <w:rPr>
          <w:rStyle w:val="Rubrique"/>
          <w:rFonts w:ascii="Calibri" w:hAnsi="Calibri"/>
          <w:i w:val="0"/>
          <w:color w:val="000000" w:themeColor="text1"/>
          <w:sz w:val="24"/>
          <w:lang w:val="en-NZ"/>
        </w:rPr>
        <w:t xml:space="preserve">; </w:t>
      </w:r>
    </w:p>
    <w:p w14:paraId="37500CC6" w14:textId="3C6E029B" w:rsidR="004334FC" w:rsidRPr="00800D03" w:rsidRDefault="00DD61ED" w:rsidP="00981974">
      <w:pPr>
        <w:spacing w:after="0" w:line="288" w:lineRule="auto"/>
        <w:ind w:left="142"/>
        <w:jc w:val="center"/>
        <w:rPr>
          <w:rStyle w:val="Rubrique"/>
          <w:rFonts w:ascii="Calibri" w:hAnsi="Calibri"/>
          <w:i w:val="0"/>
          <w:color w:val="000000" w:themeColor="text1"/>
          <w:sz w:val="24"/>
          <w:lang w:val="en-NZ"/>
        </w:rPr>
      </w:pPr>
      <w:r w:rsidRPr="00800D03">
        <w:rPr>
          <w:rStyle w:val="Rubrique"/>
          <w:rFonts w:ascii="Calibri" w:hAnsi="Calibri"/>
          <w:i w:val="0"/>
          <w:color w:val="000000" w:themeColor="text1"/>
          <w:sz w:val="24"/>
          <w:lang w:val="en-NZ"/>
        </w:rPr>
        <w:t>A/Prof Lindsay Plank</w:t>
      </w:r>
      <w:r w:rsidR="007A575D" w:rsidRPr="00800D03">
        <w:rPr>
          <w:rStyle w:val="Rubrique"/>
          <w:rFonts w:ascii="Calibri" w:hAnsi="Calibri"/>
          <w:i w:val="0"/>
          <w:color w:val="000000" w:themeColor="text1"/>
          <w:sz w:val="24"/>
          <w:lang w:val="en-NZ"/>
        </w:rPr>
        <w:t>, Department of Surgery Body Composition Unit, University of Auckland</w:t>
      </w:r>
      <w:r w:rsidR="00B10F1D" w:rsidRPr="00800D03">
        <w:rPr>
          <w:rStyle w:val="Rubrique"/>
          <w:rFonts w:ascii="Calibri" w:hAnsi="Calibri"/>
          <w:i w:val="0"/>
          <w:color w:val="000000" w:themeColor="text1"/>
          <w:sz w:val="24"/>
          <w:lang w:val="en-NZ"/>
        </w:rPr>
        <w:t>.</w:t>
      </w:r>
    </w:p>
    <w:p w14:paraId="7B4FD0C9" w14:textId="77777777" w:rsidR="00363883" w:rsidRPr="00800D03" w:rsidRDefault="00363883" w:rsidP="00B728D2">
      <w:pPr>
        <w:spacing w:after="0" w:line="288" w:lineRule="auto"/>
        <w:rPr>
          <w:rStyle w:val="Rubrique"/>
          <w:rFonts w:ascii="Calibri" w:hAnsi="Calibri"/>
          <w:b/>
          <w:i w:val="0"/>
          <w:color w:val="1F1B77"/>
          <w:lang w:val="en-NZ"/>
        </w:rPr>
      </w:pPr>
    </w:p>
    <w:p w14:paraId="4E6031C8" w14:textId="77777777" w:rsidR="00363883" w:rsidRPr="00800D03" w:rsidRDefault="00363883" w:rsidP="00981974">
      <w:pPr>
        <w:spacing w:after="0" w:line="288" w:lineRule="auto"/>
        <w:ind w:left="851"/>
        <w:jc w:val="center"/>
        <w:rPr>
          <w:rStyle w:val="Rubrique"/>
          <w:rFonts w:ascii="Calibri" w:hAnsi="Calibri"/>
          <w:b/>
          <w:i w:val="0"/>
          <w:color w:val="1F1B77"/>
          <w:lang w:val="en-NZ"/>
        </w:rPr>
      </w:pPr>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5"/>
      </w:tblGrid>
      <w:tr w:rsidR="004334FC" w:rsidRPr="00800D03" w14:paraId="2A8F6FA9" w14:textId="77777777" w:rsidTr="008372BC">
        <w:tc>
          <w:tcPr>
            <w:tcW w:w="9215" w:type="dxa"/>
            <w:shd w:val="clear" w:color="auto" w:fill="B8CCE4"/>
          </w:tcPr>
          <w:bookmarkEnd w:id="0"/>
          <w:bookmarkEnd w:id="1"/>
          <w:p w14:paraId="48092B55" w14:textId="77777777" w:rsidR="004334FC" w:rsidRPr="00800D03" w:rsidRDefault="004334FC" w:rsidP="00981974">
            <w:pPr>
              <w:spacing w:after="0" w:line="288" w:lineRule="auto"/>
              <w:jc w:val="center"/>
              <w:rPr>
                <w:rFonts w:ascii="Calibri" w:hAnsi="Calibri"/>
                <w:b/>
                <w:sz w:val="40"/>
                <w:szCs w:val="40"/>
                <w:lang w:val="en-NZ"/>
              </w:rPr>
            </w:pPr>
            <w:r w:rsidRPr="00800D03">
              <w:rPr>
                <w:rFonts w:ascii="Calibri" w:hAnsi="Calibri"/>
                <w:b/>
                <w:sz w:val="40"/>
                <w:szCs w:val="40"/>
                <w:lang w:val="en-NZ"/>
              </w:rPr>
              <w:t>Study protocol</w:t>
            </w:r>
          </w:p>
          <w:p w14:paraId="22D04262" w14:textId="77777777" w:rsidR="004334FC" w:rsidRPr="00800D03" w:rsidRDefault="004334FC" w:rsidP="00981974">
            <w:pPr>
              <w:spacing w:after="0" w:line="288" w:lineRule="auto"/>
              <w:jc w:val="center"/>
              <w:rPr>
                <w:rFonts w:ascii="Calibri" w:hAnsi="Calibri"/>
                <w:b/>
                <w:sz w:val="32"/>
                <w:szCs w:val="32"/>
                <w:lang w:val="en-NZ"/>
              </w:rPr>
            </w:pPr>
          </w:p>
        </w:tc>
      </w:tr>
    </w:tbl>
    <w:p w14:paraId="0718A152" w14:textId="1CB71ACE" w:rsidR="00F82E55" w:rsidRPr="00800D03" w:rsidRDefault="00ED4B97" w:rsidP="00981974">
      <w:pPr>
        <w:spacing w:after="0" w:line="288" w:lineRule="auto"/>
        <w:rPr>
          <w:rFonts w:cs="Arial"/>
          <w:b/>
          <w:smallCaps/>
          <w:sz w:val="24"/>
          <w:lang w:val="en-NZ"/>
        </w:rPr>
      </w:pPr>
      <w:r w:rsidRPr="00800D03">
        <w:rPr>
          <w:rFonts w:cs="Arial"/>
          <w:b/>
          <w:smallCaps/>
          <w:sz w:val="24"/>
          <w:lang w:val="en-NZ"/>
        </w:rPr>
        <w:lastRenderedPageBreak/>
        <w:t xml:space="preserve">Principal </w:t>
      </w:r>
      <w:r w:rsidR="00F82E55" w:rsidRPr="00800D03">
        <w:rPr>
          <w:rFonts w:cs="Arial"/>
          <w:b/>
          <w:smallCaps/>
          <w:sz w:val="24"/>
          <w:lang w:val="en-NZ"/>
        </w:rPr>
        <w:t>Investigators</w:t>
      </w:r>
    </w:p>
    <w:p w14:paraId="56F18581" w14:textId="77777777" w:rsidR="00F82E55" w:rsidRPr="00800D03" w:rsidRDefault="00F82E55" w:rsidP="00981974">
      <w:pPr>
        <w:spacing w:after="0" w:line="288" w:lineRule="auto"/>
        <w:rPr>
          <w:rFonts w:cs="Arial"/>
          <w:b/>
          <w:smallCaps/>
          <w:sz w:val="24"/>
          <w:lang w:val="en-NZ"/>
        </w:rPr>
      </w:pPr>
    </w:p>
    <w:p w14:paraId="0AAFCBDE" w14:textId="05265DF5" w:rsidR="00F82E55" w:rsidRPr="00800D03" w:rsidRDefault="00365B22" w:rsidP="00981974">
      <w:pPr>
        <w:spacing w:after="0" w:line="288" w:lineRule="auto"/>
        <w:rPr>
          <w:rFonts w:cs="Arial"/>
          <w:b/>
          <w:smallCaps/>
          <w:sz w:val="24"/>
          <w:lang w:val="en-NZ"/>
        </w:rPr>
      </w:pPr>
      <w:r w:rsidRPr="00800D03">
        <w:rPr>
          <w:rFonts w:cs="Arial"/>
          <w:b/>
          <w:smallCaps/>
          <w:sz w:val="24"/>
          <w:lang w:val="en-NZ"/>
        </w:rPr>
        <w:t>Prof.</w:t>
      </w:r>
      <w:r w:rsidR="00691429" w:rsidRPr="00800D03">
        <w:rPr>
          <w:rFonts w:cs="Arial"/>
          <w:b/>
          <w:smallCaps/>
          <w:sz w:val="24"/>
          <w:lang w:val="en-NZ"/>
        </w:rPr>
        <w:t xml:space="preserve"> Sally</w:t>
      </w:r>
      <w:r w:rsidR="00AB0D38" w:rsidRPr="00800D03">
        <w:rPr>
          <w:rFonts w:cs="Arial"/>
          <w:b/>
          <w:smallCaps/>
          <w:sz w:val="24"/>
          <w:lang w:val="en-NZ"/>
        </w:rPr>
        <w:t xml:space="preserve"> Poppitt,</w:t>
      </w:r>
      <w:r w:rsidR="00123802" w:rsidRPr="00800D03">
        <w:rPr>
          <w:rFonts w:cs="Arial"/>
          <w:b/>
          <w:smallCaps/>
          <w:sz w:val="24"/>
          <w:lang w:val="en-NZ"/>
        </w:rPr>
        <w:t xml:space="preserve"> PhD</w:t>
      </w:r>
    </w:p>
    <w:p w14:paraId="152CBD59" w14:textId="77777777" w:rsidR="007214D6" w:rsidRPr="00800D03" w:rsidRDefault="007214D6" w:rsidP="00981974">
      <w:pPr>
        <w:spacing w:after="0" w:line="288" w:lineRule="auto"/>
        <w:rPr>
          <w:rFonts w:cs="Arial"/>
          <w:sz w:val="24"/>
          <w:lang w:val="en-NZ"/>
        </w:rPr>
      </w:pPr>
      <w:r w:rsidRPr="00800D03">
        <w:rPr>
          <w:rFonts w:cs="Arial"/>
          <w:sz w:val="24"/>
          <w:lang w:val="en-NZ"/>
        </w:rPr>
        <w:t>Professor of Human Nutrition</w:t>
      </w:r>
    </w:p>
    <w:p w14:paraId="7068AD8F" w14:textId="77777777" w:rsidR="00F82E55" w:rsidRPr="00800D03" w:rsidRDefault="00F82E55" w:rsidP="00981974">
      <w:pPr>
        <w:spacing w:after="0" w:line="288" w:lineRule="auto"/>
        <w:rPr>
          <w:rFonts w:cs="Arial"/>
          <w:sz w:val="24"/>
          <w:lang w:val="en-NZ"/>
        </w:rPr>
      </w:pPr>
      <w:r w:rsidRPr="00800D03">
        <w:rPr>
          <w:rFonts w:cs="Arial"/>
          <w:sz w:val="24"/>
          <w:lang w:val="en-NZ"/>
        </w:rPr>
        <w:t>Director, Human Nutrition Unit (HNU)</w:t>
      </w:r>
    </w:p>
    <w:p w14:paraId="7AD749EC" w14:textId="77777777" w:rsidR="00F82E55" w:rsidRPr="00800D03" w:rsidRDefault="00F82E55" w:rsidP="00981974">
      <w:pPr>
        <w:spacing w:after="0" w:line="288" w:lineRule="auto"/>
        <w:rPr>
          <w:rFonts w:cs="Arial"/>
          <w:sz w:val="24"/>
          <w:lang w:val="en-NZ"/>
        </w:rPr>
      </w:pPr>
      <w:r w:rsidRPr="00800D03">
        <w:rPr>
          <w:rFonts w:cs="Arial"/>
          <w:sz w:val="24"/>
          <w:lang w:val="en-NZ"/>
        </w:rPr>
        <w:t xml:space="preserve">School of Biological Sciences &amp; Institute for Innovation in Biotechnology </w:t>
      </w:r>
    </w:p>
    <w:p w14:paraId="303BD00E" w14:textId="77777777" w:rsidR="00F82E55" w:rsidRPr="00800D03" w:rsidRDefault="00F82E55" w:rsidP="00981974">
      <w:pPr>
        <w:spacing w:after="0" w:line="288" w:lineRule="auto"/>
        <w:rPr>
          <w:rFonts w:cs="Arial"/>
          <w:sz w:val="24"/>
          <w:lang w:val="en-NZ"/>
        </w:rPr>
      </w:pPr>
      <w:r w:rsidRPr="00800D03">
        <w:rPr>
          <w:rFonts w:cs="Arial"/>
          <w:sz w:val="24"/>
          <w:lang w:val="en-NZ"/>
        </w:rPr>
        <w:t>University of Auckland</w:t>
      </w:r>
    </w:p>
    <w:p w14:paraId="01A98387" w14:textId="77777777" w:rsidR="00F82E55" w:rsidRPr="00800D03" w:rsidRDefault="00800D03" w:rsidP="00981974">
      <w:pPr>
        <w:spacing w:after="0" w:line="288" w:lineRule="auto"/>
        <w:rPr>
          <w:rFonts w:cs="Arial"/>
          <w:color w:val="000000" w:themeColor="text1"/>
          <w:sz w:val="24"/>
          <w:lang w:val="en-NZ"/>
        </w:rPr>
      </w:pPr>
      <w:hyperlink r:id="rId8" w:history="1">
        <w:r w:rsidR="00F82E55" w:rsidRPr="00800D03">
          <w:rPr>
            <w:rStyle w:val="Hyperlink"/>
            <w:rFonts w:cs="Arial"/>
            <w:color w:val="000000" w:themeColor="text1"/>
            <w:sz w:val="24"/>
            <w:u w:val="none"/>
            <w:lang w:val="en-NZ"/>
          </w:rPr>
          <w:t>s.poppitt@auckland.ac.nz</w:t>
        </w:r>
      </w:hyperlink>
    </w:p>
    <w:p w14:paraId="0B9BA116" w14:textId="77777777" w:rsidR="00FB05C6" w:rsidRPr="00800D03" w:rsidRDefault="00FB05C6" w:rsidP="00981974">
      <w:pPr>
        <w:spacing w:after="0" w:line="288" w:lineRule="auto"/>
        <w:rPr>
          <w:rFonts w:cs="Arial"/>
          <w:sz w:val="24"/>
          <w:lang w:val="en-NZ"/>
        </w:rPr>
      </w:pPr>
    </w:p>
    <w:p w14:paraId="0FC78972" w14:textId="2BEF301C" w:rsidR="00791E81" w:rsidRPr="00800D03" w:rsidRDefault="00791E81" w:rsidP="00981974">
      <w:pPr>
        <w:spacing w:after="0" w:line="288" w:lineRule="auto"/>
        <w:rPr>
          <w:rFonts w:cs="Arial"/>
          <w:b/>
          <w:smallCaps/>
          <w:sz w:val="24"/>
          <w:lang w:val="en-NZ"/>
        </w:rPr>
      </w:pPr>
      <w:r w:rsidRPr="00800D03">
        <w:rPr>
          <w:rFonts w:cs="Arial"/>
          <w:b/>
          <w:smallCaps/>
          <w:sz w:val="24"/>
          <w:lang w:val="en-NZ"/>
        </w:rPr>
        <w:t>Dr Ivana Sequeira</w:t>
      </w:r>
      <w:r w:rsidR="00AB0D38" w:rsidRPr="00800D03">
        <w:rPr>
          <w:rFonts w:cs="Arial"/>
          <w:b/>
          <w:smallCaps/>
          <w:sz w:val="24"/>
          <w:lang w:val="en-NZ"/>
        </w:rPr>
        <w:t>,</w:t>
      </w:r>
      <w:r w:rsidRPr="00800D03">
        <w:rPr>
          <w:rFonts w:cs="Arial"/>
          <w:b/>
          <w:smallCaps/>
          <w:sz w:val="24"/>
          <w:lang w:val="en-NZ"/>
        </w:rPr>
        <w:t xml:space="preserve"> PhD</w:t>
      </w:r>
    </w:p>
    <w:p w14:paraId="74F08499" w14:textId="77777777" w:rsidR="00791E81" w:rsidRPr="00800D03" w:rsidRDefault="00791E81" w:rsidP="00981974">
      <w:pPr>
        <w:spacing w:after="0" w:line="288" w:lineRule="auto"/>
        <w:rPr>
          <w:rFonts w:cs="Arial"/>
          <w:sz w:val="24"/>
          <w:lang w:val="en-NZ"/>
        </w:rPr>
      </w:pPr>
      <w:r w:rsidRPr="00800D03">
        <w:rPr>
          <w:rFonts w:cs="Arial"/>
          <w:sz w:val="24"/>
          <w:lang w:val="en-NZ"/>
        </w:rPr>
        <w:t>Research Fellow</w:t>
      </w:r>
    </w:p>
    <w:p w14:paraId="4A1BC589" w14:textId="77777777" w:rsidR="00791E81" w:rsidRPr="00800D03" w:rsidRDefault="00791E81" w:rsidP="00981974">
      <w:pPr>
        <w:spacing w:after="0" w:line="288" w:lineRule="auto"/>
        <w:rPr>
          <w:rFonts w:cs="Arial"/>
          <w:sz w:val="24"/>
          <w:lang w:val="en-NZ"/>
        </w:rPr>
      </w:pPr>
      <w:r w:rsidRPr="00800D03">
        <w:rPr>
          <w:rFonts w:cs="Arial"/>
          <w:sz w:val="24"/>
          <w:lang w:val="en-NZ"/>
        </w:rPr>
        <w:t>Human Nutrition Unit</w:t>
      </w:r>
    </w:p>
    <w:p w14:paraId="11103071" w14:textId="77777777" w:rsidR="003E6ECF" w:rsidRPr="00800D03" w:rsidRDefault="003E6ECF" w:rsidP="00981974">
      <w:pPr>
        <w:spacing w:after="0" w:line="288" w:lineRule="auto"/>
        <w:rPr>
          <w:rFonts w:cs="Arial"/>
          <w:sz w:val="24"/>
          <w:lang w:val="en-NZ"/>
        </w:rPr>
      </w:pPr>
      <w:r w:rsidRPr="00800D03">
        <w:rPr>
          <w:rFonts w:cs="Arial"/>
          <w:sz w:val="24"/>
          <w:lang w:val="en-NZ"/>
        </w:rPr>
        <w:t>University of Auckland, New Zealand</w:t>
      </w:r>
    </w:p>
    <w:p w14:paraId="16F363DE" w14:textId="77777777" w:rsidR="00791E81" w:rsidRPr="00800D03" w:rsidRDefault="00791E81" w:rsidP="00981974">
      <w:pPr>
        <w:spacing w:after="0" w:line="288" w:lineRule="auto"/>
        <w:rPr>
          <w:rFonts w:cs="Arial"/>
          <w:sz w:val="24"/>
          <w:lang w:val="en-NZ"/>
        </w:rPr>
      </w:pPr>
      <w:r w:rsidRPr="00800D03">
        <w:rPr>
          <w:rFonts w:cs="Arial"/>
          <w:sz w:val="24"/>
          <w:lang w:val="en-NZ"/>
        </w:rPr>
        <w:t xml:space="preserve">Email: </w:t>
      </w:r>
      <w:hyperlink r:id="rId9" w:history="1">
        <w:r w:rsidRPr="00800D03">
          <w:rPr>
            <w:rStyle w:val="Hyperlink"/>
            <w:rFonts w:cs="Arial"/>
            <w:sz w:val="24"/>
            <w:lang w:val="en-NZ"/>
          </w:rPr>
          <w:t>i.sequeira@auckland.ac.nz</w:t>
        </w:r>
      </w:hyperlink>
    </w:p>
    <w:p w14:paraId="124AF918" w14:textId="77777777" w:rsidR="00791E81" w:rsidRPr="00800D03" w:rsidRDefault="00791E81" w:rsidP="00981974">
      <w:pPr>
        <w:spacing w:after="0" w:line="288" w:lineRule="auto"/>
        <w:rPr>
          <w:rFonts w:cs="Arial"/>
          <w:sz w:val="24"/>
          <w:lang w:val="en-NZ"/>
        </w:rPr>
      </w:pPr>
    </w:p>
    <w:p w14:paraId="56F657AE" w14:textId="1ED56A1D" w:rsidR="00B10F1D" w:rsidRPr="00800D03" w:rsidRDefault="00B10F1D" w:rsidP="00981974">
      <w:pPr>
        <w:spacing w:after="0" w:line="288" w:lineRule="auto"/>
        <w:rPr>
          <w:rFonts w:cs="Arial"/>
          <w:b/>
          <w:smallCaps/>
          <w:sz w:val="24"/>
          <w:lang w:val="en-NZ"/>
        </w:rPr>
      </w:pPr>
      <w:r w:rsidRPr="00800D03">
        <w:rPr>
          <w:rFonts w:cs="Arial"/>
          <w:b/>
          <w:smallCaps/>
          <w:sz w:val="24"/>
          <w:lang w:val="en-NZ"/>
        </w:rPr>
        <w:t>Wilson Yip</w:t>
      </w:r>
    </w:p>
    <w:p w14:paraId="58A9F075" w14:textId="77777777" w:rsidR="00791E81" w:rsidRPr="00800D03" w:rsidRDefault="00791E81" w:rsidP="00981974">
      <w:pPr>
        <w:spacing w:after="0" w:line="288" w:lineRule="auto"/>
        <w:rPr>
          <w:rFonts w:cs="Arial"/>
          <w:sz w:val="24"/>
          <w:lang w:val="en-NZ"/>
        </w:rPr>
      </w:pPr>
      <w:r w:rsidRPr="00800D03">
        <w:rPr>
          <w:rFonts w:cs="Arial"/>
          <w:sz w:val="24"/>
          <w:lang w:val="en-NZ"/>
        </w:rPr>
        <w:t>PhD Candidate</w:t>
      </w:r>
    </w:p>
    <w:p w14:paraId="0A7A9232" w14:textId="77777777" w:rsidR="00791E81" w:rsidRPr="00800D03" w:rsidRDefault="00791E81" w:rsidP="00981974">
      <w:pPr>
        <w:spacing w:after="0" w:line="288" w:lineRule="auto"/>
        <w:rPr>
          <w:rFonts w:cs="Arial"/>
          <w:sz w:val="24"/>
          <w:lang w:val="en-NZ"/>
        </w:rPr>
      </w:pPr>
      <w:r w:rsidRPr="00800D03">
        <w:rPr>
          <w:rFonts w:cs="Arial"/>
          <w:sz w:val="24"/>
          <w:lang w:val="en-NZ"/>
        </w:rPr>
        <w:t xml:space="preserve">Human Nutrition Unit </w:t>
      </w:r>
    </w:p>
    <w:p w14:paraId="1B474BE7" w14:textId="77777777" w:rsidR="00791E81" w:rsidRPr="00800D03" w:rsidRDefault="00791E81" w:rsidP="00981974">
      <w:pPr>
        <w:spacing w:after="0" w:line="288" w:lineRule="auto"/>
        <w:rPr>
          <w:rFonts w:cs="Arial"/>
          <w:sz w:val="24"/>
          <w:lang w:val="en-NZ"/>
        </w:rPr>
      </w:pPr>
      <w:r w:rsidRPr="00800D03">
        <w:rPr>
          <w:rFonts w:cs="Arial"/>
          <w:sz w:val="24"/>
          <w:lang w:val="en-NZ"/>
        </w:rPr>
        <w:t>University of Auckland, New Zealand</w:t>
      </w:r>
    </w:p>
    <w:p w14:paraId="04D636EB" w14:textId="77777777" w:rsidR="00791E81" w:rsidRPr="00800D03" w:rsidRDefault="00791E81" w:rsidP="00981974">
      <w:pPr>
        <w:spacing w:after="0" w:line="288" w:lineRule="auto"/>
        <w:rPr>
          <w:rFonts w:cs="Arial"/>
          <w:sz w:val="24"/>
          <w:lang w:val="en-NZ"/>
        </w:rPr>
      </w:pPr>
      <w:r w:rsidRPr="00800D03">
        <w:rPr>
          <w:rFonts w:cs="Arial"/>
          <w:sz w:val="24"/>
          <w:lang w:val="en-NZ"/>
        </w:rPr>
        <w:t xml:space="preserve">Email: </w:t>
      </w:r>
      <w:hyperlink r:id="rId10" w:history="1">
        <w:r w:rsidRPr="00800D03">
          <w:rPr>
            <w:rStyle w:val="Hyperlink"/>
            <w:rFonts w:cs="Arial"/>
            <w:sz w:val="24"/>
            <w:lang w:val="en-NZ"/>
          </w:rPr>
          <w:t>w.yip@auckland.ac.nz</w:t>
        </w:r>
      </w:hyperlink>
    </w:p>
    <w:p w14:paraId="20B96D2D" w14:textId="77777777" w:rsidR="000B38B2" w:rsidRPr="00800D03" w:rsidRDefault="000B38B2" w:rsidP="00981974">
      <w:pPr>
        <w:spacing w:after="0" w:line="288" w:lineRule="auto"/>
        <w:rPr>
          <w:rFonts w:cs="Arial"/>
          <w:sz w:val="24"/>
          <w:lang w:val="en-NZ"/>
        </w:rPr>
      </w:pPr>
    </w:p>
    <w:p w14:paraId="784AA17A" w14:textId="24BD56F7" w:rsidR="00837224" w:rsidRPr="00800D03" w:rsidRDefault="00837224" w:rsidP="00837224">
      <w:pPr>
        <w:spacing w:after="0" w:line="288" w:lineRule="auto"/>
        <w:rPr>
          <w:rFonts w:cs="Arial"/>
          <w:b/>
          <w:smallCaps/>
          <w:sz w:val="24"/>
          <w:lang w:val="en-NZ"/>
        </w:rPr>
      </w:pPr>
      <w:r w:rsidRPr="00800D03">
        <w:rPr>
          <w:rFonts w:cs="Arial"/>
          <w:b/>
          <w:smallCaps/>
          <w:sz w:val="24"/>
          <w:lang w:val="en-NZ"/>
        </w:rPr>
        <w:t>Jazmyne Xu</w:t>
      </w:r>
    </w:p>
    <w:p w14:paraId="62D133CF" w14:textId="2B911728" w:rsidR="00837224" w:rsidRPr="00800D03" w:rsidRDefault="00837224" w:rsidP="00981974">
      <w:pPr>
        <w:spacing w:after="0" w:line="288" w:lineRule="auto"/>
        <w:rPr>
          <w:rFonts w:cs="Arial"/>
          <w:sz w:val="24"/>
          <w:lang w:val="en-NZ"/>
        </w:rPr>
      </w:pPr>
      <w:r w:rsidRPr="00800D03">
        <w:rPr>
          <w:rFonts w:cs="Arial"/>
          <w:sz w:val="24"/>
          <w:lang w:val="en-NZ"/>
        </w:rPr>
        <w:t>Research Associate</w:t>
      </w:r>
    </w:p>
    <w:p w14:paraId="1502E829" w14:textId="35B939EA" w:rsidR="00837224" w:rsidRPr="00800D03" w:rsidRDefault="00837224" w:rsidP="00981974">
      <w:pPr>
        <w:spacing w:after="0" w:line="288" w:lineRule="auto"/>
        <w:rPr>
          <w:rFonts w:cs="Arial"/>
          <w:sz w:val="24"/>
          <w:lang w:val="en-NZ"/>
        </w:rPr>
      </w:pPr>
      <w:r w:rsidRPr="00800D03">
        <w:rPr>
          <w:rFonts w:cs="Arial"/>
          <w:sz w:val="24"/>
          <w:lang w:val="en-NZ"/>
        </w:rPr>
        <w:t>Human Nutrition Unit</w:t>
      </w:r>
    </w:p>
    <w:p w14:paraId="78321E16" w14:textId="09F43A9D" w:rsidR="00837224" w:rsidRPr="00800D03" w:rsidRDefault="00837224" w:rsidP="00981974">
      <w:pPr>
        <w:spacing w:after="0" w:line="288" w:lineRule="auto"/>
        <w:rPr>
          <w:rFonts w:cs="Arial"/>
          <w:sz w:val="24"/>
          <w:lang w:val="en-NZ"/>
        </w:rPr>
      </w:pPr>
      <w:r w:rsidRPr="00800D03">
        <w:rPr>
          <w:rFonts w:cs="Arial"/>
          <w:sz w:val="24"/>
          <w:lang w:val="en-NZ"/>
        </w:rPr>
        <w:t>University of Auckland, New Zealand</w:t>
      </w:r>
    </w:p>
    <w:p w14:paraId="1DEF8CAB" w14:textId="6669CE9F" w:rsidR="00837224" w:rsidRPr="00800D03" w:rsidRDefault="00837224" w:rsidP="00981974">
      <w:pPr>
        <w:spacing w:after="0" w:line="288" w:lineRule="auto"/>
        <w:rPr>
          <w:rFonts w:cs="Arial"/>
          <w:sz w:val="24"/>
          <w:lang w:val="en-NZ"/>
        </w:rPr>
      </w:pPr>
      <w:r w:rsidRPr="00800D03">
        <w:rPr>
          <w:rFonts w:cs="Arial"/>
          <w:sz w:val="24"/>
          <w:lang w:val="en-NZ"/>
        </w:rPr>
        <w:t xml:space="preserve">Email: </w:t>
      </w:r>
      <w:hyperlink r:id="rId11" w:history="1">
        <w:r w:rsidRPr="00800D03">
          <w:rPr>
            <w:rStyle w:val="Hyperlink"/>
            <w:rFonts w:cs="Arial"/>
            <w:sz w:val="24"/>
            <w:lang w:val="en-NZ"/>
          </w:rPr>
          <w:t>yxu209@aucklanduni.ac.nz</w:t>
        </w:r>
      </w:hyperlink>
    </w:p>
    <w:p w14:paraId="495A215B" w14:textId="77777777" w:rsidR="00837224" w:rsidRPr="00800D03" w:rsidRDefault="00837224" w:rsidP="00981974">
      <w:pPr>
        <w:spacing w:after="0" w:line="288" w:lineRule="auto"/>
        <w:rPr>
          <w:rFonts w:cs="Arial"/>
          <w:sz w:val="24"/>
          <w:lang w:val="en-NZ"/>
        </w:rPr>
      </w:pPr>
    </w:p>
    <w:p w14:paraId="794DDA4A" w14:textId="77777777" w:rsidR="00837224" w:rsidRPr="00800D03" w:rsidRDefault="00837224" w:rsidP="00981974">
      <w:pPr>
        <w:spacing w:after="0" w:line="288" w:lineRule="auto"/>
        <w:rPr>
          <w:rFonts w:cs="Arial"/>
          <w:sz w:val="24"/>
          <w:lang w:val="en-NZ"/>
        </w:rPr>
      </w:pPr>
    </w:p>
    <w:p w14:paraId="0EBE16A1" w14:textId="77777777" w:rsidR="00837224" w:rsidRPr="00800D03" w:rsidRDefault="00837224" w:rsidP="00981974">
      <w:pPr>
        <w:spacing w:after="0" w:line="288" w:lineRule="auto"/>
        <w:rPr>
          <w:rFonts w:cs="Arial"/>
          <w:sz w:val="24"/>
          <w:lang w:val="en-NZ"/>
        </w:rPr>
      </w:pPr>
    </w:p>
    <w:p w14:paraId="2D76CA3F" w14:textId="77777777" w:rsidR="00837224" w:rsidRPr="00800D03" w:rsidRDefault="00837224" w:rsidP="00981974">
      <w:pPr>
        <w:spacing w:after="0" w:line="288" w:lineRule="auto"/>
        <w:rPr>
          <w:rFonts w:cs="Arial"/>
          <w:sz w:val="24"/>
          <w:lang w:val="en-NZ"/>
        </w:rPr>
      </w:pPr>
    </w:p>
    <w:p w14:paraId="30154D0D" w14:textId="5247798C" w:rsidR="00ED4B97" w:rsidRPr="00800D03" w:rsidRDefault="00ED4B97" w:rsidP="00981974">
      <w:pPr>
        <w:spacing w:after="0" w:line="288" w:lineRule="auto"/>
        <w:rPr>
          <w:rFonts w:cs="Arial"/>
          <w:color w:val="000000" w:themeColor="text1"/>
          <w:sz w:val="24"/>
          <w:u w:val="single"/>
          <w:lang w:val="en-NZ"/>
        </w:rPr>
      </w:pPr>
      <w:r w:rsidRPr="00800D03">
        <w:rPr>
          <w:rFonts w:cs="Arial"/>
          <w:b/>
          <w:smallCaps/>
          <w:sz w:val="24"/>
          <w:lang w:val="en-NZ"/>
        </w:rPr>
        <w:lastRenderedPageBreak/>
        <w:t>Associate Investigators</w:t>
      </w:r>
    </w:p>
    <w:p w14:paraId="13113E1B" w14:textId="1B9FBA6F" w:rsidR="00770480" w:rsidRPr="00800D03" w:rsidRDefault="00770480" w:rsidP="00981974">
      <w:pPr>
        <w:spacing w:after="0" w:line="288" w:lineRule="auto"/>
        <w:rPr>
          <w:rFonts w:cs="Arial"/>
          <w:b/>
          <w:smallCaps/>
          <w:sz w:val="24"/>
          <w:lang w:val="en-NZ"/>
        </w:rPr>
      </w:pPr>
      <w:r w:rsidRPr="00800D03">
        <w:rPr>
          <w:rFonts w:cs="Arial"/>
          <w:b/>
          <w:smallCaps/>
          <w:sz w:val="24"/>
          <w:lang w:val="en-NZ"/>
        </w:rPr>
        <w:t>Dr Rinki Murphy MBChB, PhD</w:t>
      </w:r>
    </w:p>
    <w:p w14:paraId="37968255" w14:textId="556744F1" w:rsidR="00770480" w:rsidRPr="00800D03" w:rsidRDefault="00770480" w:rsidP="00981974">
      <w:pPr>
        <w:spacing w:after="0" w:line="288" w:lineRule="auto"/>
        <w:rPr>
          <w:rFonts w:cs="Arial"/>
          <w:sz w:val="24"/>
          <w:lang w:val="en-NZ"/>
        </w:rPr>
      </w:pPr>
      <w:r w:rsidRPr="00800D03">
        <w:rPr>
          <w:rFonts w:cs="Arial"/>
          <w:sz w:val="24"/>
          <w:lang w:val="en-NZ"/>
        </w:rPr>
        <w:t>Consultant endocrinologist, diabetes specialist</w:t>
      </w:r>
    </w:p>
    <w:p w14:paraId="07724F17" w14:textId="376C1E0E" w:rsidR="00770480" w:rsidRPr="00800D03" w:rsidRDefault="00770480" w:rsidP="00981974">
      <w:pPr>
        <w:spacing w:after="0" w:line="288" w:lineRule="auto"/>
        <w:rPr>
          <w:rFonts w:cs="Arial"/>
          <w:sz w:val="24"/>
          <w:lang w:val="en-NZ"/>
        </w:rPr>
      </w:pPr>
      <w:r w:rsidRPr="00800D03">
        <w:rPr>
          <w:rFonts w:cs="Arial"/>
          <w:sz w:val="24"/>
          <w:lang w:val="en-NZ"/>
        </w:rPr>
        <w:t>Senior Lecturer, Department of Medicine</w:t>
      </w:r>
    </w:p>
    <w:p w14:paraId="4ED5DFB9" w14:textId="698D1EFB" w:rsidR="00770480" w:rsidRPr="00800D03" w:rsidRDefault="006C087F" w:rsidP="00981974">
      <w:pPr>
        <w:spacing w:after="0" w:line="288" w:lineRule="auto"/>
        <w:rPr>
          <w:rFonts w:cs="Arial"/>
          <w:sz w:val="24"/>
          <w:lang w:val="en-NZ"/>
        </w:rPr>
      </w:pPr>
      <w:r w:rsidRPr="00800D03">
        <w:rPr>
          <w:rFonts w:cs="Arial"/>
          <w:sz w:val="24"/>
          <w:lang w:val="en-NZ"/>
        </w:rPr>
        <w:t>University of Auckland &amp;</w:t>
      </w:r>
      <w:r w:rsidR="00770480" w:rsidRPr="00800D03">
        <w:rPr>
          <w:rFonts w:cs="Arial"/>
          <w:sz w:val="24"/>
          <w:lang w:val="en-NZ"/>
        </w:rPr>
        <w:t xml:space="preserve"> Auckland City Hospital</w:t>
      </w:r>
    </w:p>
    <w:p w14:paraId="5F3D1013" w14:textId="4FC414C6" w:rsidR="00661833" w:rsidRPr="00800D03" w:rsidRDefault="00800D03" w:rsidP="00981974">
      <w:pPr>
        <w:spacing w:after="0" w:line="288" w:lineRule="auto"/>
        <w:rPr>
          <w:rStyle w:val="Hyperlink"/>
          <w:rFonts w:cs="Arial"/>
          <w:color w:val="000000" w:themeColor="text1"/>
          <w:sz w:val="24"/>
          <w:u w:val="none"/>
          <w:lang w:val="en-NZ"/>
        </w:rPr>
      </w:pPr>
      <w:hyperlink r:id="rId12" w:history="1">
        <w:r w:rsidR="007A575D" w:rsidRPr="00800D03">
          <w:rPr>
            <w:rStyle w:val="Hyperlink"/>
            <w:rFonts w:cs="Arial"/>
            <w:color w:val="000000" w:themeColor="text1"/>
            <w:sz w:val="24"/>
            <w:u w:val="none"/>
            <w:lang w:val="en-NZ"/>
          </w:rPr>
          <w:t>r.murphy@auckland.ac.nz</w:t>
        </w:r>
      </w:hyperlink>
    </w:p>
    <w:p w14:paraId="2CAF41BA" w14:textId="77777777" w:rsidR="00B728D2" w:rsidRPr="00800D03" w:rsidRDefault="00B728D2" w:rsidP="00661833">
      <w:pPr>
        <w:spacing w:after="0" w:line="288" w:lineRule="auto"/>
        <w:rPr>
          <w:rFonts w:cs="Arial"/>
          <w:b/>
          <w:smallCaps/>
          <w:sz w:val="24"/>
          <w:lang w:val="en-NZ"/>
        </w:rPr>
      </w:pPr>
    </w:p>
    <w:p w14:paraId="218E6757" w14:textId="7602E115" w:rsidR="00661833" w:rsidRPr="00800D03" w:rsidRDefault="00661833" w:rsidP="00661833">
      <w:pPr>
        <w:spacing w:after="0" w:line="288" w:lineRule="auto"/>
        <w:rPr>
          <w:rFonts w:cs="Arial"/>
          <w:b/>
          <w:smallCaps/>
          <w:sz w:val="24"/>
          <w:lang w:val="en-NZ"/>
        </w:rPr>
      </w:pPr>
      <w:r w:rsidRPr="00800D03">
        <w:rPr>
          <w:rFonts w:cs="Arial"/>
          <w:b/>
          <w:smallCaps/>
          <w:sz w:val="24"/>
          <w:lang w:val="en-NZ"/>
        </w:rPr>
        <w:t>A/Prof. Mike Taylor, PhD</w:t>
      </w:r>
    </w:p>
    <w:p w14:paraId="3FF5C543" w14:textId="77777777" w:rsidR="00661833" w:rsidRPr="00800D03" w:rsidRDefault="00661833" w:rsidP="00661833">
      <w:pPr>
        <w:spacing w:after="0" w:line="288" w:lineRule="auto"/>
        <w:rPr>
          <w:rFonts w:cs="Arial"/>
          <w:color w:val="000000" w:themeColor="text1"/>
          <w:sz w:val="24"/>
          <w:lang w:val="en-NZ"/>
        </w:rPr>
      </w:pPr>
      <w:r w:rsidRPr="00800D03">
        <w:rPr>
          <w:rFonts w:cs="Arial"/>
          <w:color w:val="000000" w:themeColor="text1"/>
          <w:sz w:val="24"/>
          <w:lang w:val="en-NZ"/>
        </w:rPr>
        <w:t>School of Biological Sciences</w:t>
      </w:r>
    </w:p>
    <w:p w14:paraId="529D75A1" w14:textId="77777777" w:rsidR="00661833" w:rsidRPr="00800D03" w:rsidRDefault="00661833" w:rsidP="00661833">
      <w:pPr>
        <w:spacing w:after="0" w:line="288" w:lineRule="auto"/>
        <w:rPr>
          <w:rFonts w:cs="Arial"/>
          <w:color w:val="000000" w:themeColor="text1"/>
          <w:sz w:val="24"/>
          <w:lang w:val="en-NZ"/>
        </w:rPr>
      </w:pPr>
      <w:r w:rsidRPr="00800D03">
        <w:rPr>
          <w:rFonts w:cs="Arial"/>
          <w:color w:val="000000" w:themeColor="text1"/>
          <w:sz w:val="24"/>
          <w:lang w:val="en-NZ"/>
        </w:rPr>
        <w:t xml:space="preserve">University of Auckland </w:t>
      </w:r>
    </w:p>
    <w:p w14:paraId="449E9759" w14:textId="7DB6769A" w:rsidR="00661833" w:rsidRPr="00800D03" w:rsidRDefault="00661833" w:rsidP="00661833">
      <w:pPr>
        <w:spacing w:after="0" w:line="288" w:lineRule="auto"/>
        <w:rPr>
          <w:rFonts w:cs="Arial"/>
          <w:color w:val="000000" w:themeColor="text1"/>
          <w:sz w:val="24"/>
          <w:lang w:val="en-NZ"/>
        </w:rPr>
      </w:pPr>
      <w:r w:rsidRPr="00800D03">
        <w:rPr>
          <w:rFonts w:cs="Arial"/>
          <w:color w:val="000000" w:themeColor="text1"/>
          <w:sz w:val="24"/>
          <w:lang w:val="en-NZ"/>
        </w:rPr>
        <w:t>m.taylor@auckland.ac.nz</w:t>
      </w:r>
    </w:p>
    <w:p w14:paraId="231D1774" w14:textId="77777777" w:rsidR="00F53B88" w:rsidRPr="00800D03" w:rsidRDefault="00F53B88" w:rsidP="00981974">
      <w:pPr>
        <w:spacing w:after="0" w:line="288" w:lineRule="auto"/>
        <w:rPr>
          <w:rStyle w:val="Hyperlink"/>
          <w:rFonts w:cs="Arial"/>
          <w:color w:val="auto"/>
          <w:sz w:val="24"/>
          <w:u w:val="none"/>
          <w:lang w:val="en-NZ"/>
        </w:rPr>
      </w:pPr>
    </w:p>
    <w:p w14:paraId="6B64AE42" w14:textId="107DF9E3" w:rsidR="00837224" w:rsidRPr="00800D03" w:rsidRDefault="00837224" w:rsidP="00837224">
      <w:pPr>
        <w:spacing w:after="0" w:line="288" w:lineRule="auto"/>
        <w:rPr>
          <w:rFonts w:cs="Arial"/>
          <w:b/>
          <w:smallCaps/>
          <w:sz w:val="24"/>
          <w:lang w:val="en-NZ"/>
        </w:rPr>
      </w:pPr>
      <w:r w:rsidRPr="00800D03">
        <w:rPr>
          <w:rFonts w:cs="Arial"/>
          <w:b/>
          <w:smallCaps/>
          <w:sz w:val="24"/>
          <w:lang w:val="en-NZ"/>
        </w:rPr>
        <w:t>Akarsh Mathrani</w:t>
      </w:r>
    </w:p>
    <w:p w14:paraId="4BE8401F" w14:textId="5B86A71B" w:rsidR="00837224" w:rsidRPr="00800D03" w:rsidRDefault="00837224" w:rsidP="00981974">
      <w:pPr>
        <w:spacing w:after="0" w:line="288" w:lineRule="auto"/>
        <w:rPr>
          <w:rStyle w:val="Hyperlink"/>
          <w:rFonts w:cs="Arial"/>
          <w:color w:val="auto"/>
          <w:sz w:val="24"/>
          <w:u w:val="none"/>
          <w:lang w:val="en-NZ"/>
        </w:rPr>
      </w:pPr>
      <w:r w:rsidRPr="00800D03">
        <w:rPr>
          <w:rStyle w:val="Hyperlink"/>
          <w:rFonts w:cs="Arial"/>
          <w:color w:val="auto"/>
          <w:sz w:val="24"/>
          <w:u w:val="none"/>
          <w:lang w:val="en-NZ"/>
        </w:rPr>
        <w:t>PhD Candidate</w:t>
      </w:r>
    </w:p>
    <w:p w14:paraId="5B07287D" w14:textId="77777777" w:rsidR="00837224" w:rsidRPr="00800D03" w:rsidRDefault="00837224" w:rsidP="00837224">
      <w:pPr>
        <w:spacing w:after="0" w:line="288" w:lineRule="auto"/>
        <w:rPr>
          <w:rFonts w:cs="Arial"/>
          <w:color w:val="000000" w:themeColor="text1"/>
          <w:sz w:val="24"/>
          <w:lang w:val="en-NZ"/>
        </w:rPr>
      </w:pPr>
      <w:r w:rsidRPr="00800D03">
        <w:rPr>
          <w:rFonts w:cs="Arial"/>
          <w:color w:val="000000" w:themeColor="text1"/>
          <w:sz w:val="24"/>
          <w:lang w:val="en-NZ"/>
        </w:rPr>
        <w:t>School of Biological Sciences</w:t>
      </w:r>
    </w:p>
    <w:p w14:paraId="3CA92C3C" w14:textId="77777777" w:rsidR="00837224" w:rsidRPr="00800D03" w:rsidRDefault="00837224" w:rsidP="00837224">
      <w:pPr>
        <w:spacing w:after="0" w:line="288" w:lineRule="auto"/>
        <w:rPr>
          <w:rFonts w:cs="Arial"/>
          <w:color w:val="000000" w:themeColor="text1"/>
          <w:sz w:val="24"/>
          <w:lang w:val="en-NZ"/>
        </w:rPr>
      </w:pPr>
      <w:r w:rsidRPr="00800D03">
        <w:rPr>
          <w:rFonts w:cs="Arial"/>
          <w:color w:val="000000" w:themeColor="text1"/>
          <w:sz w:val="24"/>
          <w:lang w:val="en-NZ"/>
        </w:rPr>
        <w:t xml:space="preserve">University of Auckland </w:t>
      </w:r>
    </w:p>
    <w:p w14:paraId="4139AFB9" w14:textId="5B3E7FDF" w:rsidR="00837224" w:rsidRPr="00800D03" w:rsidRDefault="00800D03" w:rsidP="00981974">
      <w:pPr>
        <w:spacing w:after="0" w:line="288" w:lineRule="auto"/>
        <w:rPr>
          <w:rStyle w:val="Hyperlink"/>
          <w:rFonts w:cs="Arial"/>
          <w:color w:val="auto"/>
          <w:sz w:val="24"/>
          <w:u w:val="none"/>
          <w:lang w:val="en-NZ"/>
        </w:rPr>
      </w:pPr>
      <w:hyperlink r:id="rId13" w:history="1">
        <w:r w:rsidR="00837224" w:rsidRPr="00800D03">
          <w:rPr>
            <w:rStyle w:val="Hyperlink"/>
            <w:rFonts w:cs="Arial"/>
            <w:sz w:val="24"/>
            <w:lang w:val="en-NZ"/>
          </w:rPr>
          <w:t>amat116@aucklanduni.ac.nz</w:t>
        </w:r>
      </w:hyperlink>
    </w:p>
    <w:p w14:paraId="5D172811" w14:textId="77777777" w:rsidR="00837224" w:rsidRPr="00800D03" w:rsidRDefault="00837224" w:rsidP="00981974">
      <w:pPr>
        <w:spacing w:after="0" w:line="288" w:lineRule="auto"/>
        <w:rPr>
          <w:rStyle w:val="Hyperlink"/>
          <w:rFonts w:cs="Arial"/>
          <w:color w:val="auto"/>
          <w:sz w:val="24"/>
          <w:u w:val="none"/>
          <w:lang w:val="en-NZ"/>
        </w:rPr>
      </w:pPr>
    </w:p>
    <w:p w14:paraId="1231CAB9" w14:textId="7DF11909" w:rsidR="00FB05C6" w:rsidRPr="00800D03" w:rsidRDefault="00FB05C6" w:rsidP="00981974">
      <w:pPr>
        <w:spacing w:after="0" w:line="288" w:lineRule="auto"/>
        <w:rPr>
          <w:rFonts w:cs="Arial"/>
          <w:b/>
          <w:smallCaps/>
          <w:sz w:val="24"/>
          <w:lang w:val="en-NZ"/>
        </w:rPr>
      </w:pPr>
      <w:r w:rsidRPr="00800D03">
        <w:rPr>
          <w:rFonts w:cs="Arial"/>
          <w:b/>
          <w:smallCaps/>
          <w:sz w:val="24"/>
          <w:lang w:val="en-NZ"/>
        </w:rPr>
        <w:t>Collaborators</w:t>
      </w:r>
    </w:p>
    <w:p w14:paraId="3A87FC34" w14:textId="77777777" w:rsidR="00C85D92" w:rsidRPr="00800D03" w:rsidRDefault="00C85D92" w:rsidP="00981974">
      <w:pPr>
        <w:spacing w:after="0" w:line="288" w:lineRule="auto"/>
        <w:rPr>
          <w:rFonts w:cs="Arial"/>
          <w:b/>
          <w:smallCaps/>
          <w:sz w:val="24"/>
          <w:lang w:val="en-NZ"/>
        </w:rPr>
      </w:pPr>
      <w:r w:rsidRPr="00800D03">
        <w:rPr>
          <w:rFonts w:cs="Arial"/>
          <w:b/>
          <w:smallCaps/>
          <w:sz w:val="24"/>
          <w:lang w:val="en-NZ"/>
        </w:rPr>
        <w:t>Prof. Garth Cooper MBChB, PhD</w:t>
      </w:r>
    </w:p>
    <w:p w14:paraId="0DE32904" w14:textId="77777777" w:rsidR="00C85D92" w:rsidRPr="00800D03" w:rsidRDefault="00C85D92" w:rsidP="00981974">
      <w:pPr>
        <w:spacing w:after="0" w:line="288" w:lineRule="auto"/>
        <w:rPr>
          <w:rFonts w:cs="Arial"/>
          <w:sz w:val="24"/>
          <w:lang w:val="en-NZ"/>
        </w:rPr>
      </w:pPr>
      <w:r w:rsidRPr="00800D03">
        <w:rPr>
          <w:rStyle w:val="Title2"/>
          <w:rFonts w:cs="Arial"/>
          <w:sz w:val="24"/>
          <w:lang w:val="en-NZ"/>
        </w:rPr>
        <w:t>Professor in Discovery and Experimental Medicine</w:t>
      </w:r>
    </w:p>
    <w:p w14:paraId="5EA934ED" w14:textId="77777777" w:rsidR="00F82E55" w:rsidRPr="00800D03" w:rsidRDefault="00C85D92" w:rsidP="00981974">
      <w:pPr>
        <w:spacing w:after="0" w:line="288" w:lineRule="auto"/>
        <w:rPr>
          <w:rFonts w:cs="Arial"/>
          <w:sz w:val="24"/>
          <w:lang w:val="en-NZ"/>
        </w:rPr>
      </w:pPr>
      <w:r w:rsidRPr="00800D03">
        <w:rPr>
          <w:rFonts w:cs="Arial"/>
          <w:sz w:val="24"/>
          <w:lang w:val="en-NZ"/>
        </w:rPr>
        <w:t>Centre for Advanced Discovery &amp; Experimental Therapeutics (CADET)</w:t>
      </w:r>
    </w:p>
    <w:p w14:paraId="1C6043F6" w14:textId="77777777" w:rsidR="00C85D92" w:rsidRPr="00800D03" w:rsidRDefault="00C85D92" w:rsidP="00981974">
      <w:pPr>
        <w:spacing w:after="0" w:line="288" w:lineRule="auto"/>
        <w:rPr>
          <w:rFonts w:cs="Arial"/>
          <w:sz w:val="24"/>
          <w:lang w:val="en-NZ"/>
        </w:rPr>
      </w:pPr>
      <w:r w:rsidRPr="00800D03">
        <w:rPr>
          <w:rFonts w:cs="Arial"/>
          <w:sz w:val="24"/>
          <w:lang w:val="en-NZ"/>
        </w:rPr>
        <w:t xml:space="preserve">University </w:t>
      </w:r>
      <w:r w:rsidR="00365B22" w:rsidRPr="00800D03">
        <w:rPr>
          <w:rFonts w:cs="Arial"/>
          <w:sz w:val="24"/>
          <w:lang w:val="en-NZ"/>
        </w:rPr>
        <w:t xml:space="preserve">of Manchester, </w:t>
      </w:r>
      <w:r w:rsidRPr="00800D03">
        <w:rPr>
          <w:rFonts w:cs="Arial"/>
          <w:sz w:val="24"/>
          <w:lang w:val="en-NZ"/>
        </w:rPr>
        <w:t>U</w:t>
      </w:r>
      <w:r w:rsidR="00FB05C6" w:rsidRPr="00800D03">
        <w:rPr>
          <w:rFonts w:cs="Arial"/>
          <w:sz w:val="24"/>
          <w:lang w:val="en-NZ"/>
        </w:rPr>
        <w:t xml:space="preserve">nited </w:t>
      </w:r>
      <w:r w:rsidRPr="00800D03">
        <w:rPr>
          <w:rFonts w:cs="Arial"/>
          <w:sz w:val="24"/>
          <w:lang w:val="en-NZ"/>
        </w:rPr>
        <w:t>K</w:t>
      </w:r>
      <w:r w:rsidR="00FB05C6" w:rsidRPr="00800D03">
        <w:rPr>
          <w:rFonts w:cs="Arial"/>
          <w:sz w:val="24"/>
          <w:lang w:val="en-NZ"/>
        </w:rPr>
        <w:t>ingdom</w:t>
      </w:r>
    </w:p>
    <w:p w14:paraId="341C025E" w14:textId="647D6548" w:rsidR="00FB05C6" w:rsidRPr="00800D03" w:rsidRDefault="00800D03" w:rsidP="00981974">
      <w:pPr>
        <w:spacing w:after="0" w:line="288" w:lineRule="auto"/>
        <w:rPr>
          <w:rFonts w:cs="Arial"/>
          <w:color w:val="000000" w:themeColor="text1"/>
          <w:sz w:val="24"/>
          <w:lang w:val="en-NZ"/>
        </w:rPr>
      </w:pPr>
      <w:hyperlink r:id="rId14" w:history="1">
        <w:r w:rsidR="00791E81" w:rsidRPr="00800D03">
          <w:rPr>
            <w:rStyle w:val="Hyperlink"/>
            <w:rFonts w:cs="Arial"/>
            <w:sz w:val="24"/>
            <w:lang w:val="en-NZ"/>
          </w:rPr>
          <w:t>garth.cooper@manchester.ac.uk</w:t>
        </w:r>
      </w:hyperlink>
    </w:p>
    <w:p w14:paraId="3193AD5C" w14:textId="77777777" w:rsidR="00C85D92" w:rsidRPr="00800D03" w:rsidRDefault="00C85D92" w:rsidP="00981974">
      <w:pPr>
        <w:spacing w:after="0" w:line="288" w:lineRule="auto"/>
        <w:rPr>
          <w:rFonts w:cs="Arial"/>
          <w:sz w:val="24"/>
          <w:lang w:val="en-NZ"/>
        </w:rPr>
      </w:pPr>
      <w:r w:rsidRPr="00800D03">
        <w:rPr>
          <w:rFonts w:cs="Arial"/>
          <w:sz w:val="24"/>
          <w:lang w:val="en-NZ"/>
        </w:rPr>
        <w:t>and</w:t>
      </w:r>
    </w:p>
    <w:p w14:paraId="096E7AC4" w14:textId="77777777" w:rsidR="00C85D92" w:rsidRPr="00800D03" w:rsidRDefault="00C85D92" w:rsidP="00981974">
      <w:pPr>
        <w:spacing w:after="0" w:line="288" w:lineRule="auto"/>
        <w:rPr>
          <w:rFonts w:cs="Arial"/>
          <w:sz w:val="24"/>
          <w:lang w:val="en-NZ"/>
        </w:rPr>
      </w:pPr>
      <w:r w:rsidRPr="00800D03">
        <w:rPr>
          <w:rFonts w:cs="Arial"/>
          <w:sz w:val="24"/>
          <w:lang w:val="en-NZ"/>
        </w:rPr>
        <w:t>Professor of Biochemistry and Clinical Biochemistry</w:t>
      </w:r>
    </w:p>
    <w:p w14:paraId="6E686A98" w14:textId="77777777" w:rsidR="00FB05C6" w:rsidRPr="00800D03" w:rsidRDefault="00FB05C6" w:rsidP="00981974">
      <w:pPr>
        <w:spacing w:after="0" w:line="288" w:lineRule="auto"/>
        <w:rPr>
          <w:rFonts w:cs="Arial"/>
          <w:sz w:val="24"/>
          <w:lang w:val="en-NZ"/>
        </w:rPr>
      </w:pPr>
      <w:r w:rsidRPr="00800D03">
        <w:rPr>
          <w:rFonts w:cs="Arial"/>
          <w:sz w:val="24"/>
          <w:lang w:val="en-NZ"/>
        </w:rPr>
        <w:t>School of Biological Sciences</w:t>
      </w:r>
    </w:p>
    <w:p w14:paraId="36CE4EAB" w14:textId="77777777" w:rsidR="00C85D92" w:rsidRPr="00800D03" w:rsidRDefault="00C85D92" w:rsidP="00981974">
      <w:pPr>
        <w:spacing w:after="0" w:line="288" w:lineRule="auto"/>
        <w:rPr>
          <w:rFonts w:cs="Arial"/>
          <w:sz w:val="24"/>
          <w:lang w:val="en-NZ"/>
        </w:rPr>
      </w:pPr>
      <w:r w:rsidRPr="00800D03">
        <w:rPr>
          <w:rFonts w:cs="Arial"/>
          <w:sz w:val="24"/>
          <w:lang w:val="en-NZ"/>
        </w:rPr>
        <w:t>University of Auckland, N</w:t>
      </w:r>
      <w:r w:rsidR="00FB05C6" w:rsidRPr="00800D03">
        <w:rPr>
          <w:rFonts w:cs="Arial"/>
          <w:sz w:val="24"/>
          <w:lang w:val="en-NZ"/>
        </w:rPr>
        <w:t xml:space="preserve">ew </w:t>
      </w:r>
      <w:r w:rsidRPr="00800D03">
        <w:rPr>
          <w:rFonts w:cs="Arial"/>
          <w:sz w:val="24"/>
          <w:lang w:val="en-NZ"/>
        </w:rPr>
        <w:t>Z</w:t>
      </w:r>
      <w:r w:rsidR="00FB05C6" w:rsidRPr="00800D03">
        <w:rPr>
          <w:rFonts w:cs="Arial"/>
          <w:sz w:val="24"/>
          <w:lang w:val="en-NZ"/>
        </w:rPr>
        <w:t>ealand</w:t>
      </w:r>
    </w:p>
    <w:p w14:paraId="23ACBCEE" w14:textId="77777777" w:rsidR="00FB05C6" w:rsidRPr="00800D03" w:rsidRDefault="00FB05C6" w:rsidP="00981974">
      <w:pPr>
        <w:spacing w:after="0" w:line="288" w:lineRule="auto"/>
        <w:rPr>
          <w:rFonts w:cs="Arial"/>
          <w:sz w:val="24"/>
          <w:lang w:val="en-NZ"/>
        </w:rPr>
      </w:pPr>
      <w:r w:rsidRPr="00800D03">
        <w:rPr>
          <w:rFonts w:cs="Arial"/>
          <w:sz w:val="24"/>
          <w:lang w:val="en-NZ"/>
        </w:rPr>
        <w:t>g.cooper@auckland.ac.nz</w:t>
      </w:r>
    </w:p>
    <w:p w14:paraId="2883D9A6" w14:textId="77777777" w:rsidR="00791E81" w:rsidRPr="00800D03" w:rsidRDefault="00791E81" w:rsidP="00981974">
      <w:pPr>
        <w:spacing w:after="0" w:line="288" w:lineRule="auto"/>
        <w:rPr>
          <w:rFonts w:cs="Arial"/>
          <w:b/>
          <w:smallCaps/>
          <w:sz w:val="24"/>
          <w:lang w:val="en-NZ"/>
        </w:rPr>
      </w:pPr>
    </w:p>
    <w:p w14:paraId="350FE7E7" w14:textId="5B0A2A5E" w:rsidR="003D5FF0" w:rsidRPr="00800D03" w:rsidRDefault="003D5FF0" w:rsidP="00981974">
      <w:pPr>
        <w:spacing w:after="0" w:line="288" w:lineRule="auto"/>
        <w:rPr>
          <w:rFonts w:cs="Arial"/>
          <w:b/>
          <w:smallCaps/>
          <w:sz w:val="24"/>
          <w:lang w:val="en-NZ"/>
        </w:rPr>
      </w:pPr>
      <w:r w:rsidRPr="00800D03">
        <w:rPr>
          <w:rFonts w:cs="Arial"/>
          <w:b/>
          <w:smallCaps/>
          <w:sz w:val="24"/>
          <w:lang w:val="en-NZ"/>
        </w:rPr>
        <w:lastRenderedPageBreak/>
        <w:t>A/Prof. Lindsay Plank</w:t>
      </w:r>
      <w:r w:rsidR="00AB0D38" w:rsidRPr="00800D03">
        <w:rPr>
          <w:rFonts w:cs="Arial"/>
          <w:b/>
          <w:smallCaps/>
          <w:sz w:val="24"/>
          <w:lang w:val="en-NZ"/>
        </w:rPr>
        <w:t>,</w:t>
      </w:r>
      <w:r w:rsidRPr="00800D03">
        <w:rPr>
          <w:rFonts w:cs="Arial"/>
          <w:b/>
          <w:smallCaps/>
          <w:sz w:val="24"/>
          <w:lang w:val="en-NZ"/>
        </w:rPr>
        <w:t xml:space="preserve"> PhD</w:t>
      </w:r>
    </w:p>
    <w:p w14:paraId="3E4060F6" w14:textId="77777777" w:rsidR="003D5FF0" w:rsidRPr="00800D03" w:rsidRDefault="003D5FF0" w:rsidP="00981974">
      <w:pPr>
        <w:spacing w:after="0" w:line="288" w:lineRule="auto"/>
        <w:rPr>
          <w:rFonts w:cs="Arial"/>
          <w:sz w:val="24"/>
          <w:lang w:val="en-NZ"/>
        </w:rPr>
      </w:pPr>
      <w:r w:rsidRPr="00800D03">
        <w:rPr>
          <w:rFonts w:cs="Arial"/>
          <w:sz w:val="24"/>
          <w:lang w:val="en-NZ"/>
        </w:rPr>
        <w:t>Head, Body Composition Unit</w:t>
      </w:r>
    </w:p>
    <w:p w14:paraId="46D48141" w14:textId="77777777" w:rsidR="003D5FF0" w:rsidRPr="00800D03" w:rsidRDefault="003D5FF0" w:rsidP="00981974">
      <w:pPr>
        <w:spacing w:after="0" w:line="288" w:lineRule="auto"/>
        <w:rPr>
          <w:rFonts w:cs="Arial"/>
          <w:sz w:val="24"/>
          <w:lang w:val="en-NZ"/>
        </w:rPr>
      </w:pPr>
      <w:r w:rsidRPr="00800D03">
        <w:rPr>
          <w:rFonts w:cs="Arial"/>
          <w:sz w:val="24"/>
          <w:lang w:val="en-NZ"/>
        </w:rPr>
        <w:t>Department of Surgery</w:t>
      </w:r>
    </w:p>
    <w:p w14:paraId="616F63D1" w14:textId="77777777" w:rsidR="003D5FF0" w:rsidRPr="00800D03" w:rsidRDefault="003D5FF0" w:rsidP="00981974">
      <w:pPr>
        <w:spacing w:after="0" w:line="288" w:lineRule="auto"/>
        <w:rPr>
          <w:rFonts w:cs="Arial"/>
          <w:sz w:val="24"/>
          <w:lang w:val="en-NZ"/>
        </w:rPr>
      </w:pPr>
      <w:r w:rsidRPr="00800D03">
        <w:rPr>
          <w:rFonts w:cs="Arial"/>
          <w:sz w:val="24"/>
          <w:lang w:val="en-NZ"/>
        </w:rPr>
        <w:t>University of Auckland</w:t>
      </w:r>
    </w:p>
    <w:p w14:paraId="39EDE899" w14:textId="78CBE46F" w:rsidR="00F53B88" w:rsidRPr="00800D03" w:rsidRDefault="00800D03" w:rsidP="00981974">
      <w:pPr>
        <w:spacing w:after="0" w:line="288" w:lineRule="auto"/>
        <w:rPr>
          <w:rFonts w:cs="Arial"/>
          <w:sz w:val="24"/>
          <w:lang w:val="en-NZ"/>
        </w:rPr>
      </w:pPr>
      <w:hyperlink r:id="rId15" w:history="1">
        <w:r w:rsidR="00F53B88" w:rsidRPr="00800D03">
          <w:rPr>
            <w:rStyle w:val="Hyperlink"/>
            <w:rFonts w:cs="Arial"/>
            <w:sz w:val="24"/>
            <w:lang w:val="en-NZ"/>
          </w:rPr>
          <w:t>l.plank@auckland.ac.nz</w:t>
        </w:r>
      </w:hyperlink>
    </w:p>
    <w:p w14:paraId="5D5BDAB3" w14:textId="77777777" w:rsidR="00B728D2" w:rsidRPr="00800D03" w:rsidRDefault="00B728D2" w:rsidP="00F53B88">
      <w:pPr>
        <w:spacing w:after="0" w:line="288" w:lineRule="auto"/>
        <w:rPr>
          <w:rFonts w:cs="Arial"/>
          <w:b/>
          <w:smallCaps/>
          <w:sz w:val="24"/>
          <w:lang w:val="en-NZ"/>
        </w:rPr>
      </w:pPr>
    </w:p>
    <w:p w14:paraId="71F6F2D7" w14:textId="78C92760" w:rsidR="00F53B88" w:rsidRPr="00800D03" w:rsidRDefault="00F53B88" w:rsidP="00F53B88">
      <w:pPr>
        <w:spacing w:after="0" w:line="288" w:lineRule="auto"/>
        <w:rPr>
          <w:rFonts w:cs="Arial"/>
          <w:b/>
          <w:smallCaps/>
          <w:sz w:val="24"/>
          <w:lang w:val="en-NZ"/>
        </w:rPr>
      </w:pPr>
      <w:r w:rsidRPr="00800D03">
        <w:rPr>
          <w:rFonts w:cs="Arial"/>
          <w:b/>
          <w:smallCaps/>
          <w:sz w:val="24"/>
          <w:lang w:val="en-NZ"/>
        </w:rPr>
        <w:t>Dr. Simon Loveday, PhD</w:t>
      </w:r>
    </w:p>
    <w:p w14:paraId="29CF1353" w14:textId="0B11A597" w:rsidR="00F53B88" w:rsidRPr="00800D03" w:rsidRDefault="00F53B88" w:rsidP="00F53B88">
      <w:pPr>
        <w:spacing w:after="0" w:line="288" w:lineRule="auto"/>
        <w:rPr>
          <w:rFonts w:cs="Arial"/>
          <w:sz w:val="24"/>
          <w:lang w:val="en-NZ"/>
        </w:rPr>
      </w:pPr>
      <w:r w:rsidRPr="00800D03">
        <w:rPr>
          <w:rFonts w:cs="Arial"/>
          <w:sz w:val="24"/>
          <w:lang w:val="en-NZ"/>
        </w:rPr>
        <w:t>Senior Research Officer</w:t>
      </w:r>
    </w:p>
    <w:p w14:paraId="08251C51" w14:textId="3169E770" w:rsidR="00F53B88" w:rsidRPr="00800D03" w:rsidRDefault="00F53B88" w:rsidP="00F53B88">
      <w:pPr>
        <w:spacing w:after="0" w:line="288" w:lineRule="auto"/>
        <w:rPr>
          <w:rFonts w:cs="Arial"/>
          <w:sz w:val="24"/>
          <w:lang w:val="en-NZ"/>
        </w:rPr>
      </w:pPr>
      <w:r w:rsidRPr="00800D03">
        <w:rPr>
          <w:rFonts w:cs="Arial"/>
          <w:sz w:val="24"/>
          <w:lang w:val="en-NZ"/>
        </w:rPr>
        <w:t>Massey Institute of Food Science and Technology</w:t>
      </w:r>
    </w:p>
    <w:p w14:paraId="12BBF5A4" w14:textId="7DE4CC17" w:rsidR="00F53B88" w:rsidRPr="00800D03" w:rsidRDefault="00F53B88" w:rsidP="00F53B88">
      <w:pPr>
        <w:spacing w:after="0" w:line="288" w:lineRule="auto"/>
        <w:rPr>
          <w:rFonts w:cs="Arial"/>
          <w:sz w:val="24"/>
          <w:lang w:val="en-NZ"/>
        </w:rPr>
      </w:pPr>
      <w:r w:rsidRPr="00800D03">
        <w:rPr>
          <w:rFonts w:cs="Arial"/>
          <w:sz w:val="24"/>
          <w:lang w:val="en-NZ"/>
        </w:rPr>
        <w:t>Massey University</w:t>
      </w:r>
    </w:p>
    <w:p w14:paraId="4FCB607B" w14:textId="7A762C83" w:rsidR="00F53B88" w:rsidRPr="00800D03" w:rsidRDefault="00800D03" w:rsidP="00F53B88">
      <w:pPr>
        <w:spacing w:after="0" w:line="288" w:lineRule="auto"/>
        <w:rPr>
          <w:rFonts w:cs="Arial"/>
          <w:sz w:val="24"/>
          <w:lang w:val="en-NZ"/>
        </w:rPr>
      </w:pPr>
      <w:hyperlink r:id="rId16" w:history="1">
        <w:r w:rsidR="00F53B88" w:rsidRPr="00800D03">
          <w:rPr>
            <w:rStyle w:val="Hyperlink"/>
            <w:rFonts w:cs="Arial"/>
            <w:sz w:val="24"/>
            <w:lang w:val="en-NZ"/>
          </w:rPr>
          <w:t>s.loveday@massey.ac.nz</w:t>
        </w:r>
      </w:hyperlink>
    </w:p>
    <w:p w14:paraId="76920D97" w14:textId="77777777" w:rsidR="00AC7B4B" w:rsidRPr="00800D03" w:rsidRDefault="00AC7B4B" w:rsidP="00F53B88">
      <w:pPr>
        <w:spacing w:after="0" w:line="288" w:lineRule="auto"/>
        <w:rPr>
          <w:rFonts w:cs="Arial"/>
          <w:b/>
          <w:smallCaps/>
          <w:sz w:val="24"/>
          <w:lang w:val="en-NZ"/>
        </w:rPr>
      </w:pPr>
    </w:p>
    <w:p w14:paraId="05F8ACD7" w14:textId="76F55161" w:rsidR="00F53B88" w:rsidRPr="00800D03" w:rsidRDefault="00F53B88" w:rsidP="00F53B88">
      <w:pPr>
        <w:spacing w:after="0" w:line="288" w:lineRule="auto"/>
        <w:rPr>
          <w:rFonts w:cs="Arial"/>
          <w:b/>
          <w:smallCaps/>
          <w:sz w:val="24"/>
          <w:lang w:val="en-NZ"/>
        </w:rPr>
      </w:pPr>
      <w:r w:rsidRPr="00800D03">
        <w:rPr>
          <w:rFonts w:cs="Arial"/>
          <w:b/>
          <w:smallCaps/>
          <w:sz w:val="24"/>
          <w:lang w:val="en-NZ"/>
        </w:rPr>
        <w:t>Prof. HArjinder Singh, PhD</w:t>
      </w:r>
    </w:p>
    <w:p w14:paraId="300B7751" w14:textId="4C7E521E" w:rsidR="00F53B88" w:rsidRPr="00800D03" w:rsidRDefault="000E690E" w:rsidP="00F53B88">
      <w:pPr>
        <w:spacing w:after="0" w:line="288" w:lineRule="auto"/>
        <w:rPr>
          <w:rFonts w:cs="Arial"/>
          <w:sz w:val="24"/>
          <w:lang w:val="en-NZ"/>
        </w:rPr>
      </w:pPr>
      <w:r w:rsidRPr="00800D03">
        <w:rPr>
          <w:rFonts w:cs="Arial"/>
          <w:sz w:val="24"/>
          <w:lang w:val="en-NZ"/>
        </w:rPr>
        <w:t>Director</w:t>
      </w:r>
    </w:p>
    <w:p w14:paraId="22617D00" w14:textId="77777777" w:rsidR="000E690E" w:rsidRPr="00800D03" w:rsidRDefault="000E690E" w:rsidP="000E690E">
      <w:pPr>
        <w:spacing w:after="0" w:line="288" w:lineRule="auto"/>
        <w:rPr>
          <w:rFonts w:cs="Arial"/>
          <w:sz w:val="24"/>
          <w:lang w:val="en-NZ"/>
        </w:rPr>
      </w:pPr>
      <w:r w:rsidRPr="00800D03">
        <w:rPr>
          <w:rFonts w:cs="Arial"/>
          <w:sz w:val="24"/>
          <w:lang w:val="en-NZ"/>
        </w:rPr>
        <w:t>Massey Institute of Food Science and Technology</w:t>
      </w:r>
    </w:p>
    <w:p w14:paraId="11052A91" w14:textId="77777777" w:rsidR="000E690E" w:rsidRPr="00800D03" w:rsidRDefault="000E690E" w:rsidP="000E690E">
      <w:pPr>
        <w:spacing w:after="0" w:line="288" w:lineRule="auto"/>
        <w:rPr>
          <w:rFonts w:cs="Arial"/>
          <w:sz w:val="24"/>
          <w:lang w:val="en-NZ"/>
        </w:rPr>
      </w:pPr>
      <w:r w:rsidRPr="00800D03">
        <w:rPr>
          <w:rFonts w:cs="Arial"/>
          <w:sz w:val="24"/>
          <w:lang w:val="en-NZ"/>
        </w:rPr>
        <w:t>Massey University</w:t>
      </w:r>
    </w:p>
    <w:p w14:paraId="0E3EADAF" w14:textId="6D4A735A" w:rsidR="000E690E" w:rsidRPr="00800D03" w:rsidRDefault="00800D03" w:rsidP="000E690E">
      <w:pPr>
        <w:spacing w:after="0" w:line="288" w:lineRule="auto"/>
        <w:rPr>
          <w:rFonts w:cs="Arial"/>
          <w:sz w:val="24"/>
          <w:lang w:val="en-NZ"/>
        </w:rPr>
      </w:pPr>
      <w:hyperlink r:id="rId17" w:history="1">
        <w:r w:rsidR="00603E60" w:rsidRPr="00800D03">
          <w:rPr>
            <w:rStyle w:val="Hyperlink"/>
            <w:rFonts w:cs="Arial"/>
            <w:sz w:val="24"/>
            <w:lang w:val="en-NZ"/>
          </w:rPr>
          <w:t>h.singh@massey.ac.nz</w:t>
        </w:r>
      </w:hyperlink>
    </w:p>
    <w:p w14:paraId="1A5AC146" w14:textId="7700FB0A" w:rsidR="006E653B" w:rsidRPr="00800D03" w:rsidRDefault="006E653B" w:rsidP="00981974">
      <w:pPr>
        <w:spacing w:after="0" w:line="288" w:lineRule="auto"/>
        <w:rPr>
          <w:rFonts w:cs="Arial"/>
          <w:b/>
          <w:szCs w:val="22"/>
          <w:lang w:val="en-NZ"/>
        </w:rPr>
      </w:pPr>
      <w:r w:rsidRPr="00800D03">
        <w:rPr>
          <w:rFonts w:cs="Arial"/>
          <w:b/>
          <w:sz w:val="24"/>
          <w:lang w:val="en-NZ"/>
        </w:rPr>
        <w:br w:type="page"/>
      </w:r>
    </w:p>
    <w:p w14:paraId="27299A69" w14:textId="0DB0F2EC" w:rsidR="001E270F" w:rsidRPr="00800D03" w:rsidRDefault="00B4790A" w:rsidP="00B4790A">
      <w:pPr>
        <w:spacing w:after="0" w:line="288" w:lineRule="auto"/>
        <w:ind w:left="426" w:right="95" w:hanging="426"/>
        <w:rPr>
          <w:rFonts w:cs="Arial"/>
          <w:b/>
          <w:sz w:val="24"/>
          <w:lang w:val="en-NZ"/>
        </w:rPr>
      </w:pPr>
      <w:r w:rsidRPr="00800D03">
        <w:rPr>
          <w:rFonts w:cs="Arial"/>
          <w:b/>
          <w:sz w:val="24"/>
          <w:lang w:val="en-NZ"/>
        </w:rPr>
        <w:lastRenderedPageBreak/>
        <w:t>Public Summary</w:t>
      </w:r>
    </w:p>
    <w:p w14:paraId="0DCCAEB5" w14:textId="49B51D3C" w:rsidR="004B6015" w:rsidRPr="00800D03" w:rsidRDefault="001D7CC9" w:rsidP="0060281C">
      <w:pPr>
        <w:pStyle w:val="ListBullet3"/>
        <w:numPr>
          <w:ilvl w:val="0"/>
          <w:numId w:val="0"/>
        </w:numPr>
        <w:spacing w:before="120" w:after="0" w:line="288" w:lineRule="auto"/>
        <w:ind w:right="95" w:hanging="1"/>
        <w:jc w:val="both"/>
        <w:rPr>
          <w:rFonts w:ascii="Arial" w:hAnsi="Arial" w:cs="Arial"/>
          <w:smallCaps/>
          <w:color w:val="000000" w:themeColor="text1"/>
          <w:sz w:val="24"/>
          <w:szCs w:val="24"/>
        </w:rPr>
      </w:pPr>
      <w:r w:rsidRPr="00800D03">
        <w:rPr>
          <w:rStyle w:val="HVNHeading1Char"/>
          <w:rFonts w:ascii="Arial" w:eastAsiaTheme="minorHAnsi" w:hAnsi="Arial" w:cs="Arial"/>
          <w:b w:val="0"/>
          <w:sz w:val="24"/>
          <w:szCs w:val="24"/>
        </w:rPr>
        <w:t xml:space="preserve">Weight gain and </w:t>
      </w:r>
      <w:r w:rsidR="001D33C5" w:rsidRPr="00800D03">
        <w:rPr>
          <w:rStyle w:val="HVNHeading1Char"/>
          <w:rFonts w:ascii="Arial" w:eastAsiaTheme="minorHAnsi" w:hAnsi="Arial" w:cs="Arial"/>
          <w:b w:val="0"/>
          <w:sz w:val="24"/>
          <w:szCs w:val="24"/>
        </w:rPr>
        <w:t xml:space="preserve">the </w:t>
      </w:r>
      <w:r w:rsidR="004B6015" w:rsidRPr="00800D03">
        <w:rPr>
          <w:rStyle w:val="HVNHeading1Char"/>
          <w:rFonts w:ascii="Arial" w:eastAsiaTheme="minorHAnsi" w:hAnsi="Arial" w:cs="Arial"/>
          <w:b w:val="0"/>
          <w:sz w:val="24"/>
          <w:szCs w:val="24"/>
        </w:rPr>
        <w:t xml:space="preserve">poor metabolic </w:t>
      </w:r>
      <w:r w:rsidR="001D33C5" w:rsidRPr="00800D03">
        <w:rPr>
          <w:rStyle w:val="HVNHeading1Char"/>
          <w:rFonts w:ascii="Arial" w:eastAsiaTheme="minorHAnsi" w:hAnsi="Arial" w:cs="Arial"/>
          <w:b w:val="0"/>
          <w:sz w:val="24"/>
          <w:szCs w:val="24"/>
        </w:rPr>
        <w:t>health</w:t>
      </w:r>
      <w:r w:rsidR="002A3780" w:rsidRPr="00800D03">
        <w:rPr>
          <w:rStyle w:val="HVNHeading1Char"/>
          <w:rFonts w:ascii="Arial" w:eastAsiaTheme="minorHAnsi" w:hAnsi="Arial" w:cs="Arial"/>
          <w:b w:val="0"/>
          <w:sz w:val="24"/>
          <w:szCs w:val="24"/>
        </w:rPr>
        <w:t xml:space="preserve"> which</w:t>
      </w:r>
      <w:r w:rsidR="004B6015" w:rsidRPr="00800D03">
        <w:rPr>
          <w:rStyle w:val="HVNHeading1Char"/>
          <w:rFonts w:ascii="Arial" w:eastAsiaTheme="minorHAnsi" w:hAnsi="Arial" w:cs="Arial"/>
          <w:b w:val="0"/>
          <w:sz w:val="24"/>
          <w:szCs w:val="24"/>
        </w:rPr>
        <w:t xml:space="preserve"> develops as a consequence is rapidly becoming </w:t>
      </w:r>
      <w:r w:rsidR="002A3780" w:rsidRPr="00800D03">
        <w:rPr>
          <w:rStyle w:val="HVNHeading1Char"/>
          <w:rFonts w:ascii="Arial" w:eastAsiaTheme="minorHAnsi" w:hAnsi="Arial" w:cs="Arial"/>
          <w:b w:val="0"/>
          <w:sz w:val="24"/>
          <w:szCs w:val="24"/>
        </w:rPr>
        <w:t>an</w:t>
      </w:r>
      <w:r w:rsidR="004B6015" w:rsidRPr="00800D03">
        <w:rPr>
          <w:rStyle w:val="HVNHeading1Char"/>
          <w:rFonts w:ascii="Arial" w:eastAsiaTheme="minorHAnsi" w:hAnsi="Arial" w:cs="Arial"/>
          <w:b w:val="0"/>
          <w:sz w:val="24"/>
          <w:szCs w:val="24"/>
        </w:rPr>
        <w:t xml:space="preserve"> important global health con</w:t>
      </w:r>
      <w:r w:rsidR="002A3780" w:rsidRPr="00800D03">
        <w:rPr>
          <w:rStyle w:val="HVNHeading1Char"/>
          <w:rFonts w:ascii="Arial" w:eastAsiaTheme="minorHAnsi" w:hAnsi="Arial" w:cs="Arial"/>
          <w:b w:val="0"/>
          <w:sz w:val="24"/>
          <w:szCs w:val="24"/>
        </w:rPr>
        <w:t>cern</w:t>
      </w:r>
      <w:r w:rsidR="004B6015" w:rsidRPr="00800D03">
        <w:rPr>
          <w:rStyle w:val="HVNHeading1Char"/>
          <w:rFonts w:ascii="Arial" w:eastAsiaTheme="minorHAnsi" w:hAnsi="Arial" w:cs="Arial"/>
          <w:b w:val="0"/>
          <w:sz w:val="24"/>
          <w:szCs w:val="24"/>
        </w:rPr>
        <w:t xml:space="preserve">. More than 1.5 </w:t>
      </w:r>
      <w:r w:rsidR="004B6015" w:rsidRPr="00800D03">
        <w:rPr>
          <w:rStyle w:val="HVNHeading1Char"/>
          <w:rFonts w:ascii="Arial" w:eastAsiaTheme="minorHAnsi" w:hAnsi="Arial" w:cs="Arial"/>
          <w:b w:val="0"/>
          <w:i/>
          <w:sz w:val="24"/>
          <w:szCs w:val="24"/>
        </w:rPr>
        <w:t>billion</w:t>
      </w:r>
      <w:r w:rsidR="004B6015" w:rsidRPr="00800D03">
        <w:rPr>
          <w:rStyle w:val="HVNHeading1Char"/>
          <w:rFonts w:ascii="Arial" w:eastAsiaTheme="minorHAnsi" w:hAnsi="Arial" w:cs="Arial"/>
          <w:b w:val="0"/>
          <w:sz w:val="24"/>
          <w:szCs w:val="24"/>
        </w:rPr>
        <w:t xml:space="preserve"> adults worldwide struggle to control their weight and are now overweight or obese, with rates rapidly increasing</w:t>
      </w:r>
      <w:r w:rsidR="001D33C5" w:rsidRPr="00800D03">
        <w:rPr>
          <w:rStyle w:val="HVNHeading1Char"/>
          <w:rFonts w:ascii="Arial" w:eastAsiaTheme="minorHAnsi" w:hAnsi="Arial" w:cs="Arial"/>
          <w:b w:val="0"/>
          <w:sz w:val="24"/>
          <w:szCs w:val="24"/>
        </w:rPr>
        <w:t xml:space="preserve">. </w:t>
      </w:r>
      <w:r w:rsidR="001D33C5" w:rsidRPr="00800D03">
        <w:rPr>
          <w:rFonts w:ascii="Arial" w:hAnsi="Arial" w:cs="Arial"/>
          <w:color w:val="000000" w:themeColor="text1"/>
          <w:sz w:val="24"/>
          <w:szCs w:val="24"/>
        </w:rPr>
        <w:t>The National Science Challenge High Value Nutrition (</w:t>
      </w:r>
      <w:r w:rsidR="00DE14AD" w:rsidRPr="00800D03">
        <w:rPr>
          <w:rFonts w:ascii="Arial" w:hAnsi="Arial" w:cs="Arial"/>
          <w:color w:val="000000" w:themeColor="text1"/>
          <w:sz w:val="24"/>
          <w:szCs w:val="24"/>
        </w:rPr>
        <w:t>NSC-</w:t>
      </w:r>
      <w:r w:rsidR="001D33C5" w:rsidRPr="00800D03">
        <w:rPr>
          <w:rFonts w:ascii="Arial" w:hAnsi="Arial" w:cs="Arial"/>
          <w:color w:val="000000" w:themeColor="text1"/>
          <w:sz w:val="24"/>
          <w:szCs w:val="24"/>
        </w:rPr>
        <w:t xml:space="preserve">HVN) program is focused on developing nutritional solutions to maintain optimal health across a range of platforms, including body weight and metabolic health.  </w:t>
      </w:r>
      <w:r w:rsidR="00550032" w:rsidRPr="00800D03">
        <w:rPr>
          <w:rFonts w:ascii="Arial" w:hAnsi="Arial" w:cs="Arial"/>
          <w:color w:val="000000" w:themeColor="text1"/>
          <w:sz w:val="24"/>
          <w:szCs w:val="24"/>
        </w:rPr>
        <w:t xml:space="preserve">The </w:t>
      </w:r>
      <w:r w:rsidR="001D33C5" w:rsidRPr="00800D03">
        <w:rPr>
          <w:rFonts w:ascii="Arial" w:hAnsi="Arial" w:cs="Arial"/>
          <w:color w:val="000000" w:themeColor="text1"/>
          <w:sz w:val="24"/>
          <w:szCs w:val="24"/>
        </w:rPr>
        <w:t xml:space="preserve">HVN </w:t>
      </w:r>
      <w:r w:rsidR="00550032" w:rsidRPr="00800D03">
        <w:rPr>
          <w:rFonts w:ascii="Arial" w:hAnsi="Arial" w:cs="Arial"/>
          <w:color w:val="000000" w:themeColor="text1"/>
          <w:sz w:val="24"/>
          <w:szCs w:val="24"/>
        </w:rPr>
        <w:t xml:space="preserve">program </w:t>
      </w:r>
      <w:r w:rsidR="001D33C5" w:rsidRPr="00800D03">
        <w:rPr>
          <w:rFonts w:ascii="Arial" w:hAnsi="Arial" w:cs="Arial"/>
          <w:color w:val="000000" w:themeColor="text1"/>
          <w:sz w:val="24"/>
          <w:szCs w:val="24"/>
        </w:rPr>
        <w:t>has a particular focus on the Asian region.</w:t>
      </w:r>
      <w:r w:rsidR="001D33C5" w:rsidRPr="00800D03">
        <w:rPr>
          <w:rStyle w:val="HVNHeading1Char"/>
          <w:rFonts w:ascii="Arial" w:eastAsiaTheme="minorHAnsi" w:hAnsi="Arial" w:cs="Arial"/>
          <w:b w:val="0"/>
          <w:sz w:val="24"/>
          <w:szCs w:val="24"/>
        </w:rPr>
        <w:t xml:space="preserve"> T</w:t>
      </w:r>
      <w:r w:rsidR="004B6015" w:rsidRPr="00800D03">
        <w:rPr>
          <w:rStyle w:val="HVNHeading1Char"/>
          <w:rFonts w:ascii="Arial" w:eastAsiaTheme="minorHAnsi" w:hAnsi="Arial" w:cs="Arial"/>
          <w:b w:val="0"/>
          <w:sz w:val="24"/>
          <w:szCs w:val="24"/>
        </w:rPr>
        <w:t>hroughout Asia</w:t>
      </w:r>
      <w:r w:rsidR="001D33C5" w:rsidRPr="00800D03">
        <w:rPr>
          <w:rStyle w:val="HVNHeading1Char"/>
          <w:rFonts w:ascii="Arial" w:eastAsiaTheme="minorHAnsi" w:hAnsi="Arial" w:cs="Arial"/>
          <w:b w:val="0"/>
          <w:sz w:val="24"/>
          <w:szCs w:val="24"/>
        </w:rPr>
        <w:t>,</w:t>
      </w:r>
      <w:r w:rsidR="004B6015" w:rsidRPr="00800D03">
        <w:rPr>
          <w:rStyle w:val="HVNHeading1Char"/>
          <w:rFonts w:ascii="Arial" w:eastAsiaTheme="minorHAnsi" w:hAnsi="Arial" w:cs="Arial"/>
          <w:b w:val="0"/>
          <w:sz w:val="24"/>
          <w:szCs w:val="24"/>
        </w:rPr>
        <w:t xml:space="preserve"> including </w:t>
      </w:r>
      <w:r w:rsidR="00550032" w:rsidRPr="00800D03">
        <w:rPr>
          <w:rStyle w:val="HVNHeading1Char"/>
          <w:rFonts w:ascii="Arial" w:eastAsiaTheme="minorHAnsi" w:hAnsi="Arial" w:cs="Arial"/>
          <w:b w:val="0"/>
          <w:sz w:val="24"/>
          <w:szCs w:val="24"/>
        </w:rPr>
        <w:t xml:space="preserve">in </w:t>
      </w:r>
      <w:r w:rsidR="004B6015" w:rsidRPr="00800D03">
        <w:rPr>
          <w:rStyle w:val="HVNHeading1Char"/>
          <w:rFonts w:ascii="Arial" w:eastAsiaTheme="minorHAnsi" w:hAnsi="Arial" w:cs="Arial"/>
          <w:b w:val="0"/>
          <w:sz w:val="24"/>
          <w:szCs w:val="24"/>
        </w:rPr>
        <w:t>China</w:t>
      </w:r>
      <w:r w:rsidR="001D33C5" w:rsidRPr="00800D03">
        <w:rPr>
          <w:rStyle w:val="HVNHeading1Char"/>
          <w:rFonts w:ascii="Arial" w:eastAsiaTheme="minorHAnsi" w:hAnsi="Arial" w:cs="Arial"/>
          <w:b w:val="0"/>
          <w:sz w:val="24"/>
          <w:szCs w:val="24"/>
        </w:rPr>
        <w:t>,</w:t>
      </w:r>
      <w:r w:rsidR="004B6015" w:rsidRPr="00800D03">
        <w:rPr>
          <w:rStyle w:val="HVNHeading1Char"/>
          <w:rFonts w:ascii="Arial" w:eastAsiaTheme="minorHAnsi" w:hAnsi="Arial" w:cs="Arial"/>
          <w:b w:val="0"/>
          <w:sz w:val="24"/>
          <w:szCs w:val="24"/>
        </w:rPr>
        <w:t xml:space="preserve"> an estimated 30% of adults are struggling with their </w:t>
      </w:r>
      <w:r w:rsidR="001D33C5" w:rsidRPr="00800D03">
        <w:rPr>
          <w:rStyle w:val="HVNHeading1Char"/>
          <w:rFonts w:ascii="Arial" w:eastAsiaTheme="minorHAnsi" w:hAnsi="Arial" w:cs="Arial"/>
          <w:b w:val="0"/>
          <w:sz w:val="24"/>
          <w:szCs w:val="24"/>
        </w:rPr>
        <w:t xml:space="preserve">body </w:t>
      </w:r>
      <w:r w:rsidR="00550032" w:rsidRPr="00800D03">
        <w:rPr>
          <w:rStyle w:val="HVNHeading1Char"/>
          <w:rFonts w:ascii="Arial" w:eastAsiaTheme="minorHAnsi" w:hAnsi="Arial" w:cs="Arial"/>
          <w:b w:val="0"/>
          <w:sz w:val="24"/>
          <w:szCs w:val="24"/>
        </w:rPr>
        <w:t xml:space="preserve">weight, of which </w:t>
      </w:r>
      <w:r w:rsidR="004B6015" w:rsidRPr="00800D03">
        <w:rPr>
          <w:rStyle w:val="HVNHeading1Char"/>
          <w:rFonts w:ascii="Arial" w:eastAsiaTheme="minorHAnsi" w:hAnsi="Arial" w:cs="Arial"/>
          <w:b w:val="0"/>
          <w:sz w:val="24"/>
          <w:szCs w:val="24"/>
        </w:rPr>
        <w:t>300 million have already been diagnosed with type 2 diabetes</w:t>
      </w:r>
      <w:r w:rsidR="00F670F2" w:rsidRPr="00800D03">
        <w:rPr>
          <w:rStyle w:val="HVNHeading1Char"/>
          <w:rFonts w:ascii="Arial" w:eastAsiaTheme="minorHAnsi" w:hAnsi="Arial" w:cs="Arial"/>
          <w:b w:val="0"/>
          <w:sz w:val="24"/>
          <w:szCs w:val="24"/>
        </w:rPr>
        <w:t xml:space="preserve"> (T2D)</w:t>
      </w:r>
      <w:r w:rsidR="004B6015" w:rsidRPr="00800D03">
        <w:rPr>
          <w:rStyle w:val="HVNHeading1Char"/>
          <w:rFonts w:ascii="Arial" w:eastAsiaTheme="minorHAnsi" w:hAnsi="Arial" w:cs="Arial"/>
          <w:b w:val="0"/>
          <w:sz w:val="24"/>
          <w:szCs w:val="24"/>
        </w:rPr>
        <w:t>, the most commo</w:t>
      </w:r>
      <w:r w:rsidR="00550032" w:rsidRPr="00800D03">
        <w:rPr>
          <w:rStyle w:val="HVNHeading1Char"/>
          <w:rFonts w:ascii="Arial" w:eastAsiaTheme="minorHAnsi" w:hAnsi="Arial" w:cs="Arial"/>
          <w:b w:val="0"/>
          <w:sz w:val="24"/>
          <w:szCs w:val="24"/>
        </w:rPr>
        <w:t xml:space="preserve">n disease caused by overweight. </w:t>
      </w:r>
      <w:r w:rsidR="00550032" w:rsidRPr="00800D03">
        <w:rPr>
          <w:rFonts w:ascii="Arial" w:hAnsi="Arial" w:cs="Arial"/>
          <w:color w:val="000000" w:themeColor="text1"/>
          <w:sz w:val="24"/>
          <w:szCs w:val="24"/>
        </w:rPr>
        <w:t>T2D</w:t>
      </w:r>
      <w:r w:rsidR="00B4790A" w:rsidRPr="00800D03">
        <w:rPr>
          <w:rFonts w:ascii="Arial" w:hAnsi="Arial" w:cs="Arial"/>
          <w:color w:val="000000" w:themeColor="text1"/>
          <w:sz w:val="24"/>
          <w:szCs w:val="24"/>
        </w:rPr>
        <w:t xml:space="preserve"> occurs when the body becomes resistant to the action of </w:t>
      </w:r>
      <w:r w:rsidR="00550032" w:rsidRPr="00800D03">
        <w:rPr>
          <w:rFonts w:ascii="Arial" w:hAnsi="Arial" w:cs="Arial"/>
          <w:color w:val="000000" w:themeColor="text1"/>
          <w:sz w:val="24"/>
          <w:szCs w:val="24"/>
        </w:rPr>
        <w:t>a</w:t>
      </w:r>
      <w:r w:rsidR="00ED453D" w:rsidRPr="00800D03">
        <w:rPr>
          <w:rFonts w:ascii="Arial" w:hAnsi="Arial" w:cs="Arial"/>
          <w:color w:val="000000" w:themeColor="text1"/>
          <w:sz w:val="24"/>
          <w:szCs w:val="24"/>
        </w:rPr>
        <w:t xml:space="preserve"> </w:t>
      </w:r>
      <w:r w:rsidR="00550032" w:rsidRPr="00800D03">
        <w:rPr>
          <w:rFonts w:ascii="Arial" w:hAnsi="Arial" w:cs="Arial"/>
          <w:color w:val="000000" w:themeColor="text1"/>
          <w:sz w:val="24"/>
          <w:szCs w:val="24"/>
        </w:rPr>
        <w:t xml:space="preserve">key pancreatic </w:t>
      </w:r>
      <w:r w:rsidR="00ED453D" w:rsidRPr="00800D03">
        <w:rPr>
          <w:rFonts w:ascii="Arial" w:hAnsi="Arial" w:cs="Arial"/>
          <w:color w:val="000000" w:themeColor="text1"/>
          <w:sz w:val="24"/>
          <w:szCs w:val="24"/>
        </w:rPr>
        <w:t xml:space="preserve">hormone </w:t>
      </w:r>
      <w:r w:rsidR="00B4790A" w:rsidRPr="00800D03">
        <w:rPr>
          <w:rFonts w:ascii="Arial" w:hAnsi="Arial" w:cs="Arial"/>
          <w:color w:val="000000" w:themeColor="text1"/>
          <w:sz w:val="24"/>
          <w:szCs w:val="24"/>
        </w:rPr>
        <w:t>insulin</w:t>
      </w:r>
      <w:r w:rsidR="00550032" w:rsidRPr="00800D03">
        <w:rPr>
          <w:rFonts w:ascii="Arial" w:hAnsi="Arial" w:cs="Arial"/>
          <w:color w:val="000000" w:themeColor="text1"/>
          <w:sz w:val="24"/>
          <w:szCs w:val="24"/>
        </w:rPr>
        <w:t xml:space="preserve"> </w:t>
      </w:r>
      <w:r w:rsidR="00B4790A" w:rsidRPr="00800D03">
        <w:rPr>
          <w:rFonts w:ascii="Arial" w:hAnsi="Arial" w:cs="Arial"/>
          <w:color w:val="000000" w:themeColor="text1"/>
          <w:sz w:val="24"/>
          <w:szCs w:val="24"/>
        </w:rPr>
        <w:t xml:space="preserve">and/or when </w:t>
      </w:r>
      <w:r w:rsidR="00550032" w:rsidRPr="00800D03">
        <w:rPr>
          <w:rFonts w:ascii="Arial" w:hAnsi="Arial" w:cs="Arial"/>
          <w:color w:val="000000" w:themeColor="text1"/>
          <w:sz w:val="24"/>
          <w:szCs w:val="24"/>
        </w:rPr>
        <w:t xml:space="preserve">the </w:t>
      </w:r>
      <w:r w:rsidR="00B4790A" w:rsidRPr="00800D03">
        <w:rPr>
          <w:rFonts w:ascii="Arial" w:hAnsi="Arial" w:cs="Arial"/>
          <w:color w:val="000000" w:themeColor="text1"/>
          <w:sz w:val="24"/>
          <w:szCs w:val="24"/>
        </w:rPr>
        <w:t>insulin secreting</w:t>
      </w:r>
      <w:r w:rsidR="00ED453D" w:rsidRPr="00800D03">
        <w:rPr>
          <w:rFonts w:ascii="Arial" w:hAnsi="Arial" w:cs="Arial"/>
          <w:color w:val="000000" w:themeColor="text1"/>
          <w:sz w:val="24"/>
          <w:szCs w:val="24"/>
        </w:rPr>
        <w:t xml:space="preserve"> </w:t>
      </w:r>
      <w:r w:rsidR="00B4790A" w:rsidRPr="00800D03">
        <w:rPr>
          <w:rFonts w:ascii="Arial" w:hAnsi="Arial" w:cs="Arial"/>
          <w:color w:val="000000" w:themeColor="text1"/>
          <w:sz w:val="24"/>
          <w:szCs w:val="24"/>
        </w:rPr>
        <w:t xml:space="preserve">cells </w:t>
      </w:r>
      <w:r w:rsidR="00ED453D" w:rsidRPr="00800D03">
        <w:rPr>
          <w:rFonts w:ascii="Arial" w:hAnsi="Arial" w:cs="Arial"/>
          <w:color w:val="000000" w:themeColor="text1"/>
          <w:sz w:val="24"/>
          <w:szCs w:val="24"/>
        </w:rPr>
        <w:t>in the pancreas start to fail</w:t>
      </w:r>
      <w:r w:rsidR="00B4790A" w:rsidRPr="00800D03">
        <w:rPr>
          <w:rFonts w:ascii="Arial" w:hAnsi="Arial" w:cs="Arial"/>
          <w:color w:val="000000" w:themeColor="text1"/>
          <w:sz w:val="24"/>
          <w:szCs w:val="24"/>
        </w:rPr>
        <w:t xml:space="preserve">. Recent </w:t>
      </w:r>
      <w:r w:rsidR="00550032" w:rsidRPr="00800D03">
        <w:rPr>
          <w:rFonts w:ascii="Arial" w:hAnsi="Arial" w:cs="Arial"/>
          <w:color w:val="000000" w:themeColor="text1"/>
          <w:sz w:val="24"/>
          <w:szCs w:val="24"/>
        </w:rPr>
        <w:t xml:space="preserve">important </w:t>
      </w:r>
      <w:r w:rsidR="00B4790A" w:rsidRPr="00800D03">
        <w:rPr>
          <w:rFonts w:ascii="Arial" w:hAnsi="Arial" w:cs="Arial"/>
          <w:color w:val="000000" w:themeColor="text1"/>
          <w:sz w:val="24"/>
          <w:szCs w:val="24"/>
        </w:rPr>
        <w:t>evidence</w:t>
      </w:r>
      <w:r w:rsidR="0082179E" w:rsidRPr="00800D03">
        <w:rPr>
          <w:rFonts w:ascii="Arial" w:hAnsi="Arial" w:cs="Arial"/>
          <w:color w:val="000000" w:themeColor="text1"/>
          <w:sz w:val="24"/>
          <w:szCs w:val="24"/>
        </w:rPr>
        <w:t xml:space="preserve"> </w:t>
      </w:r>
      <w:r w:rsidR="00550032" w:rsidRPr="00800D03">
        <w:rPr>
          <w:rFonts w:ascii="Arial" w:hAnsi="Arial" w:cs="Arial"/>
          <w:color w:val="000000" w:themeColor="text1"/>
          <w:sz w:val="24"/>
          <w:szCs w:val="24"/>
        </w:rPr>
        <w:t>has now shown</w:t>
      </w:r>
      <w:r w:rsidR="00ED453D" w:rsidRPr="00800D03">
        <w:rPr>
          <w:rFonts w:ascii="Arial" w:hAnsi="Arial" w:cs="Arial"/>
          <w:color w:val="000000" w:themeColor="text1"/>
          <w:sz w:val="24"/>
          <w:szCs w:val="24"/>
        </w:rPr>
        <w:t xml:space="preserve"> that</w:t>
      </w:r>
      <w:r w:rsidR="00B4790A" w:rsidRPr="00800D03">
        <w:rPr>
          <w:rFonts w:ascii="Arial" w:hAnsi="Arial" w:cs="Arial"/>
          <w:color w:val="000000" w:themeColor="text1"/>
          <w:sz w:val="24"/>
          <w:szCs w:val="24"/>
        </w:rPr>
        <w:t xml:space="preserve"> </w:t>
      </w:r>
      <w:r w:rsidR="00550032" w:rsidRPr="00800D03">
        <w:rPr>
          <w:rFonts w:ascii="Arial" w:hAnsi="Arial" w:cs="Arial"/>
          <w:color w:val="000000" w:themeColor="text1"/>
          <w:sz w:val="24"/>
          <w:szCs w:val="24"/>
        </w:rPr>
        <w:t>another pancreatic hormone amylin is also important. Amylin circulating in the blood has the propensity to ‘misfold</w:t>
      </w:r>
      <w:r w:rsidR="00ED453D" w:rsidRPr="00800D03">
        <w:rPr>
          <w:rFonts w:ascii="Arial" w:hAnsi="Arial" w:cs="Arial"/>
          <w:color w:val="000000" w:themeColor="text1"/>
          <w:sz w:val="24"/>
          <w:szCs w:val="24"/>
        </w:rPr>
        <w:t xml:space="preserve">’ </w:t>
      </w:r>
      <w:r w:rsidR="00550032" w:rsidRPr="00800D03">
        <w:rPr>
          <w:rFonts w:ascii="Arial" w:hAnsi="Arial" w:cs="Arial"/>
          <w:color w:val="000000" w:themeColor="text1"/>
          <w:sz w:val="24"/>
          <w:szCs w:val="24"/>
        </w:rPr>
        <w:t>and then</w:t>
      </w:r>
      <w:r w:rsidR="0013298C" w:rsidRPr="00800D03">
        <w:rPr>
          <w:rFonts w:ascii="Arial" w:hAnsi="Arial" w:cs="Arial"/>
          <w:color w:val="000000" w:themeColor="text1"/>
          <w:sz w:val="24"/>
          <w:szCs w:val="24"/>
        </w:rPr>
        <w:t xml:space="preserve"> </w:t>
      </w:r>
      <w:r w:rsidR="00550032" w:rsidRPr="00800D03">
        <w:rPr>
          <w:rFonts w:ascii="Arial" w:hAnsi="Arial" w:cs="Arial"/>
          <w:color w:val="000000" w:themeColor="text1"/>
          <w:sz w:val="24"/>
          <w:szCs w:val="24"/>
        </w:rPr>
        <w:t>be deposited as</w:t>
      </w:r>
      <w:r w:rsidR="00ED453D" w:rsidRPr="00800D03">
        <w:rPr>
          <w:rFonts w:ascii="Arial" w:hAnsi="Arial" w:cs="Arial"/>
          <w:color w:val="000000" w:themeColor="text1"/>
          <w:sz w:val="24"/>
          <w:szCs w:val="24"/>
        </w:rPr>
        <w:t xml:space="preserve"> toxic </w:t>
      </w:r>
      <w:r w:rsidR="009D334E" w:rsidRPr="00800D03">
        <w:rPr>
          <w:rFonts w:ascii="Arial" w:hAnsi="Arial" w:cs="Arial"/>
          <w:color w:val="000000" w:themeColor="text1"/>
          <w:sz w:val="24"/>
          <w:szCs w:val="24"/>
        </w:rPr>
        <w:t>aggregates</w:t>
      </w:r>
      <w:r w:rsidR="00B4790A" w:rsidRPr="00800D03">
        <w:rPr>
          <w:rFonts w:ascii="Arial" w:hAnsi="Arial" w:cs="Arial"/>
          <w:color w:val="000000" w:themeColor="text1"/>
          <w:sz w:val="24"/>
          <w:szCs w:val="24"/>
        </w:rPr>
        <w:t xml:space="preserve"> </w:t>
      </w:r>
      <w:r w:rsidR="00550032" w:rsidRPr="00800D03">
        <w:rPr>
          <w:rFonts w:ascii="Arial" w:hAnsi="Arial" w:cs="Arial"/>
          <w:color w:val="000000" w:themeColor="text1"/>
          <w:sz w:val="24"/>
          <w:szCs w:val="24"/>
        </w:rPr>
        <w:t>with</w:t>
      </w:r>
      <w:r w:rsidR="00ED453D" w:rsidRPr="00800D03">
        <w:rPr>
          <w:rFonts w:ascii="Arial" w:hAnsi="Arial" w:cs="Arial"/>
          <w:color w:val="000000" w:themeColor="text1"/>
          <w:sz w:val="24"/>
          <w:szCs w:val="24"/>
        </w:rPr>
        <w:t>in the pancreas</w:t>
      </w:r>
      <w:r w:rsidR="00550032" w:rsidRPr="00800D03">
        <w:rPr>
          <w:rFonts w:ascii="Arial" w:hAnsi="Arial" w:cs="Arial"/>
          <w:color w:val="000000" w:themeColor="text1"/>
          <w:sz w:val="24"/>
          <w:szCs w:val="24"/>
        </w:rPr>
        <w:t>. This</w:t>
      </w:r>
      <w:r w:rsidR="00B4790A" w:rsidRPr="00800D03">
        <w:rPr>
          <w:rFonts w:ascii="Arial" w:hAnsi="Arial" w:cs="Arial"/>
          <w:color w:val="000000" w:themeColor="text1"/>
          <w:sz w:val="24"/>
          <w:szCs w:val="24"/>
        </w:rPr>
        <w:t xml:space="preserve"> </w:t>
      </w:r>
      <w:r w:rsidR="00ED453D" w:rsidRPr="00800D03">
        <w:rPr>
          <w:rFonts w:ascii="Arial" w:hAnsi="Arial" w:cs="Arial"/>
          <w:color w:val="000000" w:themeColor="text1"/>
          <w:sz w:val="24"/>
          <w:szCs w:val="24"/>
        </w:rPr>
        <w:t xml:space="preserve">is </w:t>
      </w:r>
      <w:r w:rsidR="00550032" w:rsidRPr="00800D03">
        <w:rPr>
          <w:rFonts w:ascii="Arial" w:hAnsi="Arial" w:cs="Arial"/>
          <w:color w:val="000000" w:themeColor="text1"/>
          <w:sz w:val="24"/>
          <w:szCs w:val="24"/>
        </w:rPr>
        <w:t xml:space="preserve">a </w:t>
      </w:r>
      <w:r w:rsidR="00ED453D" w:rsidRPr="00800D03">
        <w:rPr>
          <w:rFonts w:ascii="Arial" w:hAnsi="Arial" w:cs="Arial"/>
          <w:color w:val="000000" w:themeColor="text1"/>
          <w:sz w:val="24"/>
          <w:szCs w:val="24"/>
        </w:rPr>
        <w:t xml:space="preserve">common </w:t>
      </w:r>
      <w:r w:rsidR="00550032" w:rsidRPr="00800D03">
        <w:rPr>
          <w:rFonts w:ascii="Arial" w:hAnsi="Arial" w:cs="Arial"/>
          <w:color w:val="000000" w:themeColor="text1"/>
          <w:sz w:val="24"/>
          <w:szCs w:val="24"/>
        </w:rPr>
        <w:t xml:space="preserve">occurance, found </w:t>
      </w:r>
      <w:r w:rsidR="009D334E" w:rsidRPr="00800D03">
        <w:rPr>
          <w:rFonts w:ascii="Arial" w:hAnsi="Arial" w:cs="Arial"/>
          <w:sz w:val="24"/>
          <w:szCs w:val="24"/>
        </w:rPr>
        <w:t xml:space="preserve">in </w:t>
      </w:r>
      <w:r w:rsidR="00B4790A" w:rsidRPr="00800D03">
        <w:rPr>
          <w:rFonts w:ascii="Arial" w:hAnsi="Arial" w:cs="Arial"/>
          <w:sz w:val="24"/>
          <w:szCs w:val="24"/>
        </w:rPr>
        <w:t>&gt;90% of patients with T2D</w:t>
      </w:r>
      <w:r w:rsidR="00550032" w:rsidRPr="00800D03">
        <w:rPr>
          <w:rFonts w:ascii="Arial" w:hAnsi="Arial" w:cs="Arial"/>
          <w:sz w:val="24"/>
          <w:szCs w:val="24"/>
        </w:rPr>
        <w:t xml:space="preserve">. These amylin aggregates </w:t>
      </w:r>
      <w:r w:rsidR="00B4790A" w:rsidRPr="00800D03">
        <w:rPr>
          <w:rFonts w:ascii="Arial" w:hAnsi="Arial" w:cs="Arial"/>
          <w:sz w:val="24"/>
          <w:szCs w:val="24"/>
        </w:rPr>
        <w:t>progressively r</w:t>
      </w:r>
      <w:r w:rsidR="009D334E" w:rsidRPr="00800D03">
        <w:rPr>
          <w:rFonts w:ascii="Arial" w:hAnsi="Arial" w:cs="Arial"/>
          <w:sz w:val="24"/>
          <w:szCs w:val="24"/>
        </w:rPr>
        <w:t>eplace</w:t>
      </w:r>
      <w:r w:rsidR="00ED453D" w:rsidRPr="00800D03">
        <w:rPr>
          <w:rFonts w:ascii="Arial" w:hAnsi="Arial" w:cs="Arial"/>
          <w:sz w:val="24"/>
          <w:szCs w:val="24"/>
        </w:rPr>
        <w:t xml:space="preserve"> the</w:t>
      </w:r>
      <w:r w:rsidR="00B4790A" w:rsidRPr="00800D03">
        <w:rPr>
          <w:rFonts w:ascii="Arial" w:hAnsi="Arial" w:cs="Arial"/>
          <w:sz w:val="24"/>
          <w:szCs w:val="24"/>
        </w:rPr>
        <w:t xml:space="preserve"> insulin-producing cells</w:t>
      </w:r>
      <w:r w:rsidR="00550032" w:rsidRPr="00800D03">
        <w:rPr>
          <w:rFonts w:ascii="Arial" w:hAnsi="Arial" w:cs="Arial"/>
          <w:sz w:val="24"/>
          <w:szCs w:val="24"/>
        </w:rPr>
        <w:t xml:space="preserve"> and is a major cause of </w:t>
      </w:r>
      <w:r w:rsidR="00ED453D" w:rsidRPr="00800D03">
        <w:rPr>
          <w:rFonts w:ascii="Arial" w:hAnsi="Arial" w:cs="Arial"/>
          <w:sz w:val="24"/>
          <w:szCs w:val="24"/>
        </w:rPr>
        <w:t xml:space="preserve">failure of the pancreas and </w:t>
      </w:r>
      <w:r w:rsidR="00550032" w:rsidRPr="00800D03">
        <w:rPr>
          <w:rFonts w:ascii="Arial" w:hAnsi="Arial" w:cs="Arial"/>
          <w:sz w:val="24"/>
          <w:szCs w:val="24"/>
        </w:rPr>
        <w:t xml:space="preserve">so </w:t>
      </w:r>
      <w:r w:rsidR="00ED453D" w:rsidRPr="00800D03">
        <w:rPr>
          <w:rFonts w:ascii="Arial" w:hAnsi="Arial" w:cs="Arial"/>
          <w:sz w:val="24"/>
          <w:szCs w:val="24"/>
        </w:rPr>
        <w:t>the development of T2D.</w:t>
      </w:r>
      <w:r w:rsidR="00B4790A" w:rsidRPr="00800D03">
        <w:rPr>
          <w:rFonts w:ascii="Arial" w:hAnsi="Arial" w:cs="Arial"/>
          <w:sz w:val="24"/>
          <w:szCs w:val="24"/>
        </w:rPr>
        <w:t xml:space="preserve"> </w:t>
      </w:r>
    </w:p>
    <w:p w14:paraId="7F6E1E05" w14:textId="77777777" w:rsidR="0060281C" w:rsidRPr="00800D03" w:rsidRDefault="0060281C" w:rsidP="0060281C">
      <w:pPr>
        <w:pStyle w:val="ListBullet3"/>
        <w:numPr>
          <w:ilvl w:val="0"/>
          <w:numId w:val="0"/>
        </w:numPr>
        <w:spacing w:before="120" w:after="0" w:line="288" w:lineRule="auto"/>
        <w:ind w:right="95" w:hanging="1"/>
        <w:jc w:val="both"/>
        <w:rPr>
          <w:rFonts w:ascii="Arial" w:hAnsi="Arial" w:cs="Arial"/>
          <w:smallCaps/>
          <w:color w:val="000000" w:themeColor="text1"/>
          <w:sz w:val="24"/>
          <w:szCs w:val="24"/>
        </w:rPr>
      </w:pPr>
    </w:p>
    <w:p w14:paraId="04BE0AAF" w14:textId="1CF0FF79" w:rsidR="008D1E51" w:rsidRPr="00800D03" w:rsidRDefault="00721930" w:rsidP="008D1E51">
      <w:pPr>
        <w:pStyle w:val="ListBullet3"/>
        <w:numPr>
          <w:ilvl w:val="0"/>
          <w:numId w:val="0"/>
        </w:numPr>
        <w:spacing w:before="120" w:after="0" w:line="288" w:lineRule="auto"/>
        <w:ind w:right="96"/>
        <w:jc w:val="both"/>
        <w:rPr>
          <w:rFonts w:ascii="Arial" w:hAnsi="Arial" w:cs="Arial"/>
          <w:color w:val="000000" w:themeColor="text1"/>
          <w:sz w:val="24"/>
          <w:szCs w:val="24"/>
          <w:lang w:val="en-US"/>
        </w:rPr>
      </w:pPr>
      <w:r w:rsidRPr="00800D03">
        <w:rPr>
          <w:rFonts w:ascii="Arial" w:hAnsi="Arial" w:cs="Arial"/>
          <w:color w:val="000000" w:themeColor="text1"/>
          <w:sz w:val="24"/>
          <w:szCs w:val="24"/>
          <w:lang w:val="en-US"/>
        </w:rPr>
        <w:t xml:space="preserve">The </w:t>
      </w:r>
      <w:r w:rsidR="00D62F62" w:rsidRPr="00800D03">
        <w:rPr>
          <w:rFonts w:ascii="Arial" w:hAnsi="Arial" w:cs="Arial"/>
          <w:color w:val="000000" w:themeColor="text1"/>
          <w:sz w:val="24"/>
          <w:szCs w:val="24"/>
          <w:lang w:val="en-US"/>
        </w:rPr>
        <w:t xml:space="preserve">HVN </w:t>
      </w:r>
      <w:r w:rsidRPr="00800D03">
        <w:rPr>
          <w:rFonts w:ascii="Arial" w:hAnsi="Arial" w:cs="Arial"/>
          <w:smallCaps/>
          <w:color w:val="000000" w:themeColor="text1"/>
          <w:sz w:val="24"/>
          <w:szCs w:val="24"/>
        </w:rPr>
        <w:t>Peak Nutrition for Metabolic Health</w:t>
      </w:r>
      <w:r w:rsidRPr="00800D03">
        <w:rPr>
          <w:rFonts w:ascii="Arial" w:hAnsi="Arial" w:cs="Arial"/>
          <w:color w:val="000000" w:themeColor="text1"/>
          <w:sz w:val="24"/>
          <w:szCs w:val="24"/>
        </w:rPr>
        <w:t xml:space="preserve"> [</w:t>
      </w:r>
      <w:r w:rsidRPr="00800D03">
        <w:rPr>
          <w:rFonts w:ascii="Arial" w:hAnsi="Arial" w:cs="Arial"/>
          <w:smallCaps/>
          <w:sz w:val="24"/>
          <w:szCs w:val="24"/>
        </w:rPr>
        <w:t>PANaMAH]</w:t>
      </w:r>
      <w:r w:rsidRPr="00800D03">
        <w:rPr>
          <w:rFonts w:ascii="Arial" w:hAnsi="Arial" w:cs="Arial"/>
          <w:sz w:val="24"/>
          <w:szCs w:val="24"/>
        </w:rPr>
        <w:t xml:space="preserve"> </w:t>
      </w:r>
      <w:r w:rsidRPr="00800D03">
        <w:rPr>
          <w:rFonts w:ascii="Arial" w:hAnsi="Arial" w:cs="Arial"/>
          <w:color w:val="000000" w:themeColor="text1"/>
          <w:sz w:val="24"/>
          <w:szCs w:val="24"/>
        </w:rPr>
        <w:t>platform</w:t>
      </w:r>
      <w:r w:rsidR="00576706" w:rsidRPr="00800D03">
        <w:rPr>
          <w:rFonts w:ascii="Arial" w:hAnsi="Arial" w:cs="Arial"/>
          <w:color w:val="000000" w:themeColor="text1"/>
          <w:sz w:val="24"/>
          <w:szCs w:val="24"/>
          <w:lang w:val="en-US"/>
        </w:rPr>
        <w:t xml:space="preserve"> </w:t>
      </w:r>
      <w:r w:rsidRPr="00800D03">
        <w:rPr>
          <w:rFonts w:ascii="Arial" w:hAnsi="Arial" w:cs="Arial"/>
          <w:color w:val="000000" w:themeColor="text1"/>
          <w:sz w:val="24"/>
          <w:szCs w:val="24"/>
          <w:lang w:val="en-US"/>
        </w:rPr>
        <w:t>aims to identify</w:t>
      </w:r>
      <w:r w:rsidR="00576706" w:rsidRPr="00800D03">
        <w:rPr>
          <w:rFonts w:ascii="Arial" w:hAnsi="Arial" w:cs="Arial"/>
          <w:color w:val="000000" w:themeColor="text1"/>
          <w:sz w:val="24"/>
          <w:szCs w:val="24"/>
          <w:lang w:val="en-US"/>
        </w:rPr>
        <w:t xml:space="preserve"> </w:t>
      </w:r>
      <w:r w:rsidR="00E74418" w:rsidRPr="00800D03">
        <w:rPr>
          <w:rFonts w:ascii="Arial" w:hAnsi="Arial" w:cs="Arial"/>
          <w:color w:val="000000" w:themeColor="text1"/>
          <w:sz w:val="24"/>
          <w:szCs w:val="24"/>
          <w:lang w:val="en-US"/>
        </w:rPr>
        <w:t xml:space="preserve">established and </w:t>
      </w:r>
      <w:r w:rsidR="00576706" w:rsidRPr="00800D03">
        <w:rPr>
          <w:rFonts w:ascii="Arial" w:hAnsi="Arial" w:cs="Arial"/>
          <w:color w:val="000000" w:themeColor="text1"/>
          <w:sz w:val="24"/>
          <w:szCs w:val="24"/>
          <w:lang w:val="en-US"/>
        </w:rPr>
        <w:t xml:space="preserve">novel blood </w:t>
      </w:r>
      <w:r w:rsidR="00C77872" w:rsidRPr="00800D03">
        <w:rPr>
          <w:rFonts w:ascii="Arial" w:hAnsi="Arial" w:cs="Arial"/>
          <w:color w:val="000000" w:themeColor="text1"/>
          <w:sz w:val="24"/>
          <w:szCs w:val="24"/>
          <w:lang w:val="en-US"/>
        </w:rPr>
        <w:t xml:space="preserve">markers of </w:t>
      </w:r>
      <w:r w:rsidR="00576706" w:rsidRPr="00800D03">
        <w:rPr>
          <w:rFonts w:ascii="Arial" w:hAnsi="Arial" w:cs="Arial"/>
          <w:color w:val="000000" w:themeColor="text1"/>
          <w:sz w:val="24"/>
          <w:szCs w:val="24"/>
          <w:lang w:val="en-US"/>
        </w:rPr>
        <w:t>increase</w:t>
      </w:r>
      <w:r w:rsidRPr="00800D03">
        <w:rPr>
          <w:rFonts w:ascii="Arial" w:hAnsi="Arial" w:cs="Arial"/>
          <w:color w:val="000000" w:themeColor="text1"/>
          <w:sz w:val="24"/>
          <w:szCs w:val="24"/>
          <w:lang w:val="en-US"/>
        </w:rPr>
        <w:t>d</w:t>
      </w:r>
      <w:r w:rsidR="00576706" w:rsidRPr="00800D03">
        <w:rPr>
          <w:rFonts w:ascii="Arial" w:hAnsi="Arial" w:cs="Arial"/>
          <w:color w:val="000000" w:themeColor="text1"/>
          <w:sz w:val="24"/>
          <w:szCs w:val="24"/>
          <w:lang w:val="en-US"/>
        </w:rPr>
        <w:t xml:space="preserve"> T2D</w:t>
      </w:r>
      <w:r w:rsidR="00C77872" w:rsidRPr="00800D03">
        <w:rPr>
          <w:rFonts w:ascii="Arial" w:hAnsi="Arial" w:cs="Arial"/>
          <w:color w:val="000000" w:themeColor="text1"/>
          <w:sz w:val="24"/>
          <w:szCs w:val="24"/>
          <w:lang w:val="en-US"/>
        </w:rPr>
        <w:t xml:space="preserve"> risk</w:t>
      </w:r>
      <w:r w:rsidR="0013298C" w:rsidRPr="00800D03">
        <w:rPr>
          <w:rFonts w:ascii="Arial" w:hAnsi="Arial" w:cs="Arial"/>
          <w:color w:val="000000" w:themeColor="text1"/>
          <w:sz w:val="24"/>
          <w:szCs w:val="24"/>
          <w:lang w:val="en-US"/>
        </w:rPr>
        <w:t>; and</w:t>
      </w:r>
      <w:r w:rsidR="00576706" w:rsidRPr="00800D03">
        <w:rPr>
          <w:rFonts w:ascii="Arial" w:hAnsi="Arial" w:cs="Arial"/>
          <w:color w:val="000000" w:themeColor="text1"/>
          <w:sz w:val="24"/>
          <w:szCs w:val="24"/>
          <w:lang w:val="en-US"/>
        </w:rPr>
        <w:t xml:space="preserve"> </w:t>
      </w:r>
      <w:r w:rsidR="00C77872" w:rsidRPr="00800D03">
        <w:rPr>
          <w:rFonts w:ascii="Arial" w:hAnsi="Arial" w:cs="Arial"/>
          <w:color w:val="000000" w:themeColor="text1"/>
          <w:sz w:val="24"/>
          <w:szCs w:val="24"/>
          <w:lang w:val="en-US"/>
        </w:rPr>
        <w:t>to undertake</w:t>
      </w:r>
      <w:r w:rsidR="0013298C" w:rsidRPr="00800D03">
        <w:rPr>
          <w:rFonts w:ascii="Arial" w:hAnsi="Arial" w:cs="Arial"/>
          <w:color w:val="000000" w:themeColor="text1"/>
          <w:sz w:val="24"/>
          <w:szCs w:val="24"/>
          <w:lang w:val="en-US"/>
        </w:rPr>
        <w:t xml:space="preserve"> nutritional intervention</w:t>
      </w:r>
      <w:r w:rsidR="00C77872" w:rsidRPr="00800D03">
        <w:rPr>
          <w:rFonts w:ascii="Arial" w:hAnsi="Arial" w:cs="Arial"/>
          <w:color w:val="000000" w:themeColor="text1"/>
          <w:sz w:val="24"/>
          <w:szCs w:val="24"/>
          <w:lang w:val="en-US"/>
        </w:rPr>
        <w:t xml:space="preserve">s that </w:t>
      </w:r>
      <w:r w:rsidR="00D62F62" w:rsidRPr="00800D03">
        <w:rPr>
          <w:rFonts w:ascii="Arial" w:hAnsi="Arial" w:cs="Arial"/>
          <w:color w:val="000000" w:themeColor="text1"/>
          <w:sz w:val="24"/>
          <w:szCs w:val="24"/>
          <w:lang w:val="en-US"/>
        </w:rPr>
        <w:t xml:space="preserve">target these biomarkers and so </w:t>
      </w:r>
      <w:r w:rsidR="00C77872" w:rsidRPr="00800D03">
        <w:rPr>
          <w:rFonts w:ascii="Arial" w:hAnsi="Arial" w:cs="Arial"/>
          <w:color w:val="000000" w:themeColor="text1"/>
          <w:sz w:val="24"/>
          <w:szCs w:val="24"/>
          <w:lang w:val="en-US"/>
        </w:rPr>
        <w:t>decrease T2D progression</w:t>
      </w:r>
      <w:r w:rsidR="003E7C94" w:rsidRPr="00800D03">
        <w:rPr>
          <w:rFonts w:ascii="Arial" w:hAnsi="Arial" w:cs="Arial"/>
          <w:color w:val="000000" w:themeColor="text1"/>
          <w:sz w:val="24"/>
          <w:szCs w:val="24"/>
          <w:lang w:val="en-US"/>
        </w:rPr>
        <w:t xml:space="preserve"> in high risk individuals</w:t>
      </w:r>
      <w:r w:rsidR="00576706" w:rsidRPr="00800D03">
        <w:rPr>
          <w:rFonts w:ascii="Arial" w:hAnsi="Arial" w:cs="Arial"/>
          <w:color w:val="000000" w:themeColor="text1"/>
          <w:sz w:val="24"/>
          <w:szCs w:val="24"/>
          <w:lang w:val="en-US"/>
        </w:rPr>
        <w:t xml:space="preserve">. </w:t>
      </w:r>
      <w:r w:rsidR="001E0FC2" w:rsidRPr="00800D03">
        <w:rPr>
          <w:rFonts w:ascii="Arial" w:hAnsi="Arial" w:cs="Arial"/>
          <w:color w:val="000000" w:themeColor="text1"/>
          <w:sz w:val="24"/>
          <w:szCs w:val="24"/>
          <w:lang w:val="en-US"/>
        </w:rPr>
        <w:t>Amylin ‘misfolding’ is one of these targets.</w:t>
      </w:r>
    </w:p>
    <w:p w14:paraId="2626C3D1" w14:textId="77777777" w:rsidR="004B6015" w:rsidRPr="00800D03" w:rsidRDefault="004B6015" w:rsidP="008D1E51">
      <w:pPr>
        <w:pStyle w:val="ListBullet3"/>
        <w:numPr>
          <w:ilvl w:val="0"/>
          <w:numId w:val="0"/>
        </w:numPr>
        <w:spacing w:before="120" w:after="0" w:line="288" w:lineRule="auto"/>
        <w:ind w:right="95"/>
        <w:jc w:val="both"/>
        <w:rPr>
          <w:rFonts w:ascii="Arial" w:hAnsi="Arial" w:cs="Arial"/>
          <w:color w:val="000000" w:themeColor="text1"/>
          <w:sz w:val="24"/>
          <w:szCs w:val="24"/>
        </w:rPr>
      </w:pPr>
    </w:p>
    <w:p w14:paraId="76E488A1" w14:textId="02C6C8A3" w:rsidR="0060281C" w:rsidRPr="00800D03" w:rsidRDefault="002F5F3F" w:rsidP="00224E00">
      <w:pPr>
        <w:pStyle w:val="ListBullet3"/>
        <w:numPr>
          <w:ilvl w:val="0"/>
          <w:numId w:val="0"/>
        </w:numPr>
        <w:shd w:val="clear" w:color="auto" w:fill="FFFFFF" w:themeFill="background1"/>
        <w:spacing w:before="120" w:after="0" w:line="288" w:lineRule="auto"/>
        <w:ind w:right="95" w:hanging="1"/>
        <w:jc w:val="both"/>
        <w:rPr>
          <w:rFonts w:ascii="Arial" w:hAnsi="Arial" w:cs="Arial"/>
          <w:color w:val="000000" w:themeColor="text1"/>
        </w:rPr>
      </w:pPr>
      <w:r w:rsidRPr="00800D03">
        <w:rPr>
          <w:rFonts w:ascii="Arial" w:hAnsi="Arial" w:cs="Arial"/>
          <w:color w:val="000000" w:themeColor="text1"/>
          <w:sz w:val="24"/>
          <w:szCs w:val="24"/>
        </w:rPr>
        <w:t>P</w:t>
      </w:r>
      <w:r w:rsidR="00053295" w:rsidRPr="00800D03">
        <w:rPr>
          <w:rFonts w:ascii="Arial" w:hAnsi="Arial" w:cs="Arial"/>
          <w:color w:val="000000" w:themeColor="text1"/>
          <w:sz w:val="24"/>
          <w:szCs w:val="24"/>
        </w:rPr>
        <w:t xml:space="preserve">lant-derived polyphenols </w:t>
      </w:r>
      <w:r w:rsidR="00F125F7" w:rsidRPr="00800D03">
        <w:rPr>
          <w:rFonts w:ascii="Arial" w:hAnsi="Arial" w:cs="Arial"/>
          <w:color w:val="000000" w:themeColor="text1"/>
          <w:sz w:val="24"/>
          <w:szCs w:val="24"/>
        </w:rPr>
        <w:t>such as</w:t>
      </w:r>
      <w:r w:rsidR="00B41341" w:rsidRPr="00800D03">
        <w:rPr>
          <w:rFonts w:ascii="Arial" w:hAnsi="Arial" w:cs="Arial"/>
          <w:color w:val="000000" w:themeColor="text1"/>
          <w:sz w:val="24"/>
          <w:szCs w:val="24"/>
        </w:rPr>
        <w:t xml:space="preserve"> </w:t>
      </w:r>
      <w:r w:rsidR="00053295" w:rsidRPr="00800D03">
        <w:rPr>
          <w:rFonts w:ascii="Arial" w:hAnsi="Arial" w:cs="Arial"/>
          <w:color w:val="000000" w:themeColor="text1"/>
          <w:sz w:val="24"/>
          <w:szCs w:val="24"/>
        </w:rPr>
        <w:t xml:space="preserve">the flavonol </w:t>
      </w:r>
      <w:r w:rsidR="00B41341" w:rsidRPr="00800D03">
        <w:rPr>
          <w:rFonts w:ascii="Arial" w:hAnsi="Arial" w:cs="Arial"/>
          <w:color w:val="000000" w:themeColor="text1"/>
          <w:sz w:val="24"/>
          <w:szCs w:val="24"/>
        </w:rPr>
        <w:t>rutin</w:t>
      </w:r>
      <w:r w:rsidR="00F125F7" w:rsidRPr="00800D03">
        <w:rPr>
          <w:rFonts w:ascii="Arial" w:hAnsi="Arial" w:cs="Arial"/>
          <w:color w:val="000000" w:themeColor="text1"/>
          <w:sz w:val="24"/>
          <w:szCs w:val="24"/>
        </w:rPr>
        <w:t xml:space="preserve">, commonly found </w:t>
      </w:r>
      <w:r w:rsidR="0006143C" w:rsidRPr="00800D03">
        <w:rPr>
          <w:rFonts w:ascii="Arial" w:hAnsi="Arial" w:cs="Arial"/>
          <w:color w:val="000000" w:themeColor="text1"/>
          <w:sz w:val="24"/>
          <w:szCs w:val="24"/>
        </w:rPr>
        <w:t xml:space="preserve">in </w:t>
      </w:r>
      <w:r w:rsidRPr="00800D03">
        <w:rPr>
          <w:rFonts w:ascii="Arial" w:hAnsi="Arial" w:cs="Arial"/>
          <w:color w:val="000000" w:themeColor="text1"/>
          <w:sz w:val="24"/>
          <w:szCs w:val="24"/>
        </w:rPr>
        <w:t xml:space="preserve">fruits and a component of </w:t>
      </w:r>
      <w:r w:rsidR="00F125F7" w:rsidRPr="00800D03">
        <w:rPr>
          <w:rFonts w:ascii="Arial" w:hAnsi="Arial" w:cs="Arial"/>
          <w:color w:val="000000" w:themeColor="text1"/>
          <w:sz w:val="24"/>
          <w:szCs w:val="24"/>
        </w:rPr>
        <w:t>buckwheat</w:t>
      </w:r>
      <w:r w:rsidRPr="00800D03">
        <w:rPr>
          <w:rFonts w:ascii="Arial" w:hAnsi="Arial" w:cs="Arial"/>
          <w:color w:val="000000" w:themeColor="text1"/>
          <w:sz w:val="24"/>
          <w:szCs w:val="24"/>
        </w:rPr>
        <w:t xml:space="preserve"> (soba) noodles</w:t>
      </w:r>
      <w:r w:rsidR="00F125F7" w:rsidRPr="00800D03">
        <w:rPr>
          <w:rFonts w:ascii="Arial" w:hAnsi="Arial" w:cs="Arial"/>
          <w:color w:val="000000" w:themeColor="text1"/>
          <w:sz w:val="24"/>
          <w:szCs w:val="24"/>
        </w:rPr>
        <w:t xml:space="preserve">, </w:t>
      </w:r>
      <w:r w:rsidRPr="00800D03">
        <w:rPr>
          <w:rFonts w:ascii="Arial" w:hAnsi="Arial" w:cs="Arial"/>
          <w:color w:val="000000" w:themeColor="text1"/>
          <w:sz w:val="24"/>
          <w:szCs w:val="24"/>
        </w:rPr>
        <w:t xml:space="preserve">may provide </w:t>
      </w:r>
      <w:r w:rsidR="00B41341" w:rsidRPr="00800D03">
        <w:rPr>
          <w:rFonts w:ascii="Arial" w:hAnsi="Arial" w:cs="Arial"/>
          <w:color w:val="000000" w:themeColor="text1"/>
          <w:sz w:val="24"/>
          <w:szCs w:val="24"/>
        </w:rPr>
        <w:t xml:space="preserve">a novel </w:t>
      </w:r>
      <w:r w:rsidR="00B1732F" w:rsidRPr="00800D03">
        <w:rPr>
          <w:rFonts w:ascii="Arial" w:hAnsi="Arial" w:cs="Arial"/>
          <w:color w:val="000000" w:themeColor="text1"/>
          <w:sz w:val="24"/>
          <w:szCs w:val="24"/>
        </w:rPr>
        <w:t>nutrition approach. Our a</w:t>
      </w:r>
      <w:r w:rsidRPr="00800D03">
        <w:rPr>
          <w:rFonts w:ascii="Arial" w:hAnsi="Arial" w:cs="Arial"/>
          <w:color w:val="000000" w:themeColor="text1"/>
          <w:sz w:val="24"/>
          <w:szCs w:val="24"/>
        </w:rPr>
        <w:t xml:space="preserve">nimal studies </w:t>
      </w:r>
      <w:r w:rsidR="00B1732F" w:rsidRPr="00800D03">
        <w:rPr>
          <w:rFonts w:ascii="Arial" w:hAnsi="Arial" w:cs="Arial"/>
          <w:color w:val="000000" w:themeColor="text1"/>
          <w:sz w:val="24"/>
          <w:szCs w:val="24"/>
        </w:rPr>
        <w:t xml:space="preserve">have </w:t>
      </w:r>
      <w:r w:rsidRPr="00800D03">
        <w:rPr>
          <w:rFonts w:ascii="Arial" w:hAnsi="Arial" w:cs="Arial"/>
          <w:color w:val="000000" w:themeColor="text1"/>
          <w:sz w:val="24"/>
          <w:szCs w:val="24"/>
        </w:rPr>
        <w:t>show</w:t>
      </w:r>
      <w:r w:rsidR="00B1732F" w:rsidRPr="00800D03">
        <w:rPr>
          <w:rFonts w:ascii="Arial" w:hAnsi="Arial" w:cs="Arial"/>
          <w:color w:val="000000" w:themeColor="text1"/>
          <w:sz w:val="24"/>
          <w:szCs w:val="24"/>
        </w:rPr>
        <w:t>n</w:t>
      </w:r>
      <w:r w:rsidR="00053295" w:rsidRPr="00800D03">
        <w:rPr>
          <w:rFonts w:ascii="Arial" w:hAnsi="Arial" w:cs="Arial"/>
          <w:color w:val="000000" w:themeColor="text1"/>
          <w:sz w:val="24"/>
          <w:szCs w:val="24"/>
        </w:rPr>
        <w:t xml:space="preserve"> rutin to</w:t>
      </w:r>
      <w:r w:rsidR="00184DDE" w:rsidRPr="00800D03">
        <w:rPr>
          <w:rFonts w:ascii="Arial" w:hAnsi="Arial" w:cs="Arial"/>
          <w:color w:val="000000" w:themeColor="text1"/>
          <w:sz w:val="24"/>
          <w:szCs w:val="24"/>
        </w:rPr>
        <w:t xml:space="preserve"> </w:t>
      </w:r>
      <w:r w:rsidR="00053295" w:rsidRPr="00800D03">
        <w:rPr>
          <w:rFonts w:ascii="Arial" w:hAnsi="Arial" w:cs="Arial"/>
          <w:color w:val="000000" w:themeColor="text1"/>
          <w:sz w:val="24"/>
          <w:szCs w:val="24"/>
        </w:rPr>
        <w:t xml:space="preserve">prevent </w:t>
      </w:r>
      <w:r w:rsidRPr="00800D03">
        <w:rPr>
          <w:rFonts w:ascii="Arial" w:hAnsi="Arial" w:cs="Arial"/>
          <w:color w:val="000000" w:themeColor="text1"/>
          <w:sz w:val="24"/>
          <w:szCs w:val="24"/>
        </w:rPr>
        <w:t>misfolding and</w:t>
      </w:r>
      <w:r w:rsidR="00F125F7" w:rsidRPr="00800D03">
        <w:rPr>
          <w:rFonts w:ascii="Arial" w:hAnsi="Arial" w:cs="Arial"/>
          <w:color w:val="000000" w:themeColor="text1"/>
          <w:sz w:val="24"/>
          <w:szCs w:val="24"/>
        </w:rPr>
        <w:t xml:space="preserve"> aggregation of </w:t>
      </w:r>
      <w:r w:rsidR="008D1E51" w:rsidRPr="00800D03">
        <w:rPr>
          <w:rFonts w:ascii="Arial" w:hAnsi="Arial" w:cs="Arial"/>
          <w:color w:val="000000" w:themeColor="text1"/>
          <w:sz w:val="24"/>
          <w:szCs w:val="24"/>
        </w:rPr>
        <w:t xml:space="preserve">amylin </w:t>
      </w:r>
      <w:r w:rsidR="00053295" w:rsidRPr="00800D03">
        <w:rPr>
          <w:rFonts w:ascii="Arial" w:hAnsi="Arial" w:cs="Arial"/>
          <w:color w:val="000000" w:themeColor="text1"/>
          <w:sz w:val="24"/>
          <w:szCs w:val="24"/>
        </w:rPr>
        <w:t>in</w:t>
      </w:r>
      <w:r w:rsidR="008D1E51" w:rsidRPr="00800D03">
        <w:rPr>
          <w:rFonts w:ascii="Arial" w:hAnsi="Arial" w:cs="Arial"/>
          <w:color w:val="000000" w:themeColor="text1"/>
          <w:sz w:val="24"/>
          <w:szCs w:val="24"/>
        </w:rPr>
        <w:t xml:space="preserve"> the pancreas</w:t>
      </w:r>
      <w:r w:rsidRPr="00800D03">
        <w:rPr>
          <w:rFonts w:ascii="Arial" w:hAnsi="Arial" w:cs="Arial"/>
          <w:color w:val="000000" w:themeColor="text1"/>
          <w:sz w:val="24"/>
          <w:szCs w:val="24"/>
        </w:rPr>
        <w:t xml:space="preserve"> and prevent </w:t>
      </w:r>
      <w:r w:rsidR="00053295" w:rsidRPr="00800D03">
        <w:rPr>
          <w:rFonts w:ascii="Arial" w:hAnsi="Arial" w:cs="Arial"/>
          <w:color w:val="000000" w:themeColor="text1"/>
          <w:sz w:val="24"/>
          <w:szCs w:val="24"/>
        </w:rPr>
        <w:t>T2D</w:t>
      </w:r>
      <w:r w:rsidRPr="00800D03">
        <w:rPr>
          <w:rFonts w:ascii="Arial" w:hAnsi="Arial" w:cs="Arial"/>
          <w:color w:val="000000" w:themeColor="text1"/>
          <w:sz w:val="24"/>
          <w:szCs w:val="24"/>
        </w:rPr>
        <w:t>, but no human stu</w:t>
      </w:r>
      <w:r w:rsidR="00E60617" w:rsidRPr="00800D03">
        <w:rPr>
          <w:rFonts w:ascii="Arial" w:hAnsi="Arial" w:cs="Arial"/>
          <w:color w:val="000000" w:themeColor="text1"/>
          <w:sz w:val="24"/>
          <w:szCs w:val="24"/>
        </w:rPr>
        <w:t>dies have</w:t>
      </w:r>
      <w:r w:rsidRPr="00800D03">
        <w:rPr>
          <w:rFonts w:ascii="Arial" w:hAnsi="Arial" w:cs="Arial"/>
          <w:color w:val="000000" w:themeColor="text1"/>
          <w:sz w:val="24"/>
          <w:szCs w:val="24"/>
        </w:rPr>
        <w:t xml:space="preserve"> yet </w:t>
      </w:r>
      <w:r w:rsidR="00E60617" w:rsidRPr="00800D03">
        <w:rPr>
          <w:rFonts w:ascii="Arial" w:hAnsi="Arial" w:cs="Arial"/>
          <w:color w:val="000000" w:themeColor="text1"/>
          <w:sz w:val="24"/>
          <w:szCs w:val="24"/>
        </w:rPr>
        <w:t>been conducted</w:t>
      </w:r>
      <w:r w:rsidR="008D1E51" w:rsidRPr="00800D03">
        <w:rPr>
          <w:rFonts w:ascii="Arial" w:hAnsi="Arial" w:cs="Arial"/>
          <w:color w:val="000000" w:themeColor="text1"/>
          <w:sz w:val="24"/>
          <w:szCs w:val="24"/>
        </w:rPr>
        <w:t xml:space="preserve">. </w:t>
      </w:r>
      <w:r w:rsidR="00E111C0" w:rsidRPr="00800D03">
        <w:rPr>
          <w:rFonts w:ascii="Arial" w:hAnsi="Arial" w:cs="Arial"/>
          <w:color w:val="000000" w:themeColor="text1"/>
          <w:sz w:val="24"/>
          <w:szCs w:val="24"/>
        </w:rPr>
        <w:t>Importantly, dos</w:t>
      </w:r>
      <w:r w:rsidR="00FB6517" w:rsidRPr="00800D03">
        <w:rPr>
          <w:rFonts w:ascii="Arial" w:hAnsi="Arial" w:cs="Arial"/>
          <w:color w:val="000000" w:themeColor="text1"/>
          <w:sz w:val="24"/>
          <w:szCs w:val="24"/>
        </w:rPr>
        <w:t>e and</w:t>
      </w:r>
      <w:r w:rsidR="00E111C0" w:rsidRPr="00800D03">
        <w:rPr>
          <w:rFonts w:ascii="Arial" w:hAnsi="Arial" w:cs="Arial"/>
          <w:color w:val="000000" w:themeColor="text1"/>
          <w:sz w:val="24"/>
          <w:szCs w:val="24"/>
        </w:rPr>
        <w:t xml:space="preserve"> </w:t>
      </w:r>
      <w:r w:rsidR="00FB6517" w:rsidRPr="00800D03">
        <w:rPr>
          <w:rFonts w:ascii="Arial" w:hAnsi="Arial" w:cs="Arial"/>
          <w:color w:val="000000" w:themeColor="text1"/>
          <w:sz w:val="24"/>
          <w:szCs w:val="24"/>
        </w:rPr>
        <w:t>form of rutin delivery</w:t>
      </w:r>
      <w:r w:rsidR="00E111C0" w:rsidRPr="00800D03">
        <w:rPr>
          <w:rFonts w:ascii="Arial" w:hAnsi="Arial" w:cs="Arial"/>
          <w:color w:val="000000" w:themeColor="text1"/>
          <w:sz w:val="24"/>
          <w:szCs w:val="24"/>
        </w:rPr>
        <w:t xml:space="preserve"> are key to defining the outcomes in these studies. </w:t>
      </w:r>
      <w:r w:rsidR="00053295" w:rsidRPr="00800D03">
        <w:rPr>
          <w:rFonts w:ascii="Arial" w:hAnsi="Arial" w:cs="Arial"/>
          <w:color w:val="000000" w:themeColor="text1"/>
          <w:sz w:val="24"/>
          <w:szCs w:val="24"/>
        </w:rPr>
        <w:t>Our program of research will</w:t>
      </w:r>
      <w:r w:rsidR="00E74418" w:rsidRPr="00800D03">
        <w:rPr>
          <w:rFonts w:ascii="Arial" w:hAnsi="Arial" w:cs="Arial"/>
          <w:color w:val="000000" w:themeColor="text1"/>
          <w:sz w:val="24"/>
          <w:szCs w:val="24"/>
        </w:rPr>
        <w:t xml:space="preserve"> </w:t>
      </w:r>
      <w:r w:rsidR="00C243A7" w:rsidRPr="00800D03">
        <w:rPr>
          <w:rFonts w:ascii="Arial" w:hAnsi="Arial" w:cs="Arial"/>
          <w:color w:val="000000" w:themeColor="text1"/>
          <w:sz w:val="24"/>
          <w:szCs w:val="24"/>
        </w:rPr>
        <w:t>conduct</w:t>
      </w:r>
      <w:r w:rsidR="00B4790A" w:rsidRPr="00800D03">
        <w:rPr>
          <w:rFonts w:ascii="Arial" w:hAnsi="Arial" w:cs="Arial"/>
          <w:color w:val="000000" w:themeColor="text1"/>
          <w:sz w:val="24"/>
          <w:szCs w:val="24"/>
        </w:rPr>
        <w:t xml:space="preserve"> </w:t>
      </w:r>
      <w:r w:rsidR="00053295" w:rsidRPr="00800D03">
        <w:rPr>
          <w:rFonts w:ascii="Arial" w:hAnsi="Arial" w:cs="Arial"/>
          <w:color w:val="000000" w:themeColor="text1"/>
          <w:sz w:val="24"/>
          <w:szCs w:val="24"/>
        </w:rPr>
        <w:t xml:space="preserve">2 studies: </w:t>
      </w:r>
      <w:r w:rsidR="00B4790A" w:rsidRPr="00800D03">
        <w:rPr>
          <w:rFonts w:ascii="Arial" w:hAnsi="Arial" w:cs="Arial"/>
          <w:color w:val="000000" w:themeColor="text1"/>
          <w:sz w:val="24"/>
          <w:szCs w:val="24"/>
        </w:rPr>
        <w:t xml:space="preserve">a pilot study to determine the pharmacokinetics of </w:t>
      </w:r>
      <w:r w:rsidR="00FB6517" w:rsidRPr="00800D03">
        <w:rPr>
          <w:rFonts w:ascii="Arial" w:hAnsi="Arial" w:cs="Arial"/>
          <w:color w:val="000000" w:themeColor="text1"/>
          <w:sz w:val="24"/>
          <w:szCs w:val="24"/>
        </w:rPr>
        <w:t>2</w:t>
      </w:r>
      <w:r w:rsidR="00B4790A" w:rsidRPr="00800D03">
        <w:rPr>
          <w:rFonts w:ascii="Arial" w:hAnsi="Arial" w:cs="Arial"/>
          <w:color w:val="000000" w:themeColor="text1"/>
          <w:sz w:val="24"/>
          <w:szCs w:val="24"/>
        </w:rPr>
        <w:t xml:space="preserve"> dose</w:t>
      </w:r>
      <w:r w:rsidR="00FB6517" w:rsidRPr="00800D03">
        <w:rPr>
          <w:rFonts w:ascii="Arial" w:hAnsi="Arial" w:cs="Arial"/>
          <w:color w:val="000000" w:themeColor="text1"/>
          <w:sz w:val="24"/>
          <w:szCs w:val="24"/>
        </w:rPr>
        <w:t>s</w:t>
      </w:r>
      <w:r w:rsidR="00B4790A" w:rsidRPr="00800D03">
        <w:rPr>
          <w:rFonts w:ascii="Arial" w:hAnsi="Arial" w:cs="Arial"/>
          <w:color w:val="000000" w:themeColor="text1"/>
          <w:sz w:val="24"/>
          <w:szCs w:val="24"/>
        </w:rPr>
        <w:t xml:space="preserve"> </w:t>
      </w:r>
      <w:r w:rsidR="00FB6517" w:rsidRPr="00800D03">
        <w:rPr>
          <w:rFonts w:ascii="Arial" w:hAnsi="Arial" w:cs="Arial"/>
          <w:color w:val="000000" w:themeColor="text1"/>
          <w:sz w:val="24"/>
          <w:szCs w:val="24"/>
        </w:rPr>
        <w:t xml:space="preserve">and 2 delivery </w:t>
      </w:r>
      <w:r w:rsidR="00B4790A" w:rsidRPr="00800D03">
        <w:rPr>
          <w:rFonts w:ascii="Arial" w:hAnsi="Arial" w:cs="Arial"/>
          <w:color w:val="000000" w:themeColor="text1"/>
          <w:sz w:val="24"/>
          <w:szCs w:val="24"/>
        </w:rPr>
        <w:t>forms of rutin</w:t>
      </w:r>
      <w:r w:rsidR="00FB6517" w:rsidRPr="00800D03">
        <w:rPr>
          <w:rFonts w:ascii="Arial" w:hAnsi="Arial" w:cs="Arial"/>
          <w:color w:val="000000" w:themeColor="text1"/>
          <w:sz w:val="24"/>
          <w:szCs w:val="24"/>
        </w:rPr>
        <w:t>;</w:t>
      </w:r>
      <w:r w:rsidR="00B4790A" w:rsidRPr="00800D03">
        <w:rPr>
          <w:rFonts w:ascii="Arial" w:hAnsi="Arial" w:cs="Arial"/>
          <w:color w:val="000000" w:themeColor="text1"/>
          <w:sz w:val="24"/>
          <w:szCs w:val="24"/>
        </w:rPr>
        <w:t xml:space="preserve"> </w:t>
      </w:r>
      <w:r w:rsidR="00E111C0" w:rsidRPr="00800D03">
        <w:rPr>
          <w:rFonts w:ascii="Arial" w:hAnsi="Arial" w:cs="Arial"/>
          <w:color w:val="000000" w:themeColor="text1"/>
          <w:sz w:val="24"/>
          <w:szCs w:val="24"/>
        </w:rPr>
        <w:t xml:space="preserve">and </w:t>
      </w:r>
      <w:r w:rsidR="00053295" w:rsidRPr="00800D03">
        <w:rPr>
          <w:rFonts w:ascii="Arial" w:hAnsi="Arial" w:cs="Arial"/>
          <w:color w:val="000000" w:themeColor="text1"/>
          <w:sz w:val="24"/>
          <w:szCs w:val="24"/>
        </w:rPr>
        <w:t>a</w:t>
      </w:r>
      <w:r w:rsidR="00B4790A" w:rsidRPr="00800D03">
        <w:rPr>
          <w:rFonts w:ascii="Arial" w:hAnsi="Arial" w:cs="Arial"/>
          <w:color w:val="000000" w:themeColor="text1"/>
          <w:sz w:val="24"/>
          <w:szCs w:val="24"/>
        </w:rPr>
        <w:t xml:space="preserve"> </w:t>
      </w:r>
      <w:r w:rsidR="00847771" w:rsidRPr="00800D03">
        <w:rPr>
          <w:rFonts w:ascii="Arial" w:hAnsi="Arial" w:cs="Arial"/>
          <w:color w:val="000000" w:themeColor="text1"/>
          <w:sz w:val="24"/>
          <w:szCs w:val="24"/>
        </w:rPr>
        <w:t>3</w:t>
      </w:r>
      <w:r w:rsidR="00053295" w:rsidRPr="00800D03">
        <w:rPr>
          <w:rFonts w:ascii="Arial" w:hAnsi="Arial" w:cs="Arial"/>
          <w:color w:val="000000" w:themeColor="text1"/>
          <w:sz w:val="24"/>
          <w:szCs w:val="24"/>
        </w:rPr>
        <w:t xml:space="preserve"> month  rutin intervention </w:t>
      </w:r>
      <w:r w:rsidR="00C243A7" w:rsidRPr="00800D03">
        <w:rPr>
          <w:rFonts w:ascii="Arial" w:hAnsi="Arial" w:cs="Arial"/>
          <w:color w:val="000000" w:themeColor="text1"/>
          <w:sz w:val="24"/>
          <w:szCs w:val="24"/>
        </w:rPr>
        <w:t>in overweight, high risk pre</w:t>
      </w:r>
      <w:r w:rsidR="001D5023" w:rsidRPr="00800D03">
        <w:rPr>
          <w:rFonts w:ascii="Arial" w:hAnsi="Arial" w:cs="Arial"/>
          <w:color w:val="000000" w:themeColor="text1"/>
          <w:sz w:val="24"/>
          <w:szCs w:val="24"/>
        </w:rPr>
        <w:t>-</w:t>
      </w:r>
      <w:r w:rsidR="00DE14AD" w:rsidRPr="00800D03">
        <w:rPr>
          <w:rFonts w:ascii="Arial" w:hAnsi="Arial" w:cs="Arial"/>
          <w:color w:val="000000" w:themeColor="text1"/>
          <w:sz w:val="24"/>
          <w:szCs w:val="24"/>
        </w:rPr>
        <w:t>diabetic individuals</w:t>
      </w:r>
      <w:r w:rsidR="00C243A7" w:rsidRPr="00800D03">
        <w:rPr>
          <w:rFonts w:ascii="Arial" w:hAnsi="Arial" w:cs="Arial"/>
          <w:color w:val="000000" w:themeColor="text1"/>
          <w:sz w:val="24"/>
          <w:szCs w:val="24"/>
        </w:rPr>
        <w:t xml:space="preserve"> </w:t>
      </w:r>
      <w:r w:rsidR="00B4790A" w:rsidRPr="00800D03">
        <w:rPr>
          <w:rFonts w:ascii="Arial" w:hAnsi="Arial" w:cs="Arial"/>
          <w:color w:val="000000" w:themeColor="text1"/>
          <w:sz w:val="24"/>
          <w:szCs w:val="24"/>
        </w:rPr>
        <w:t xml:space="preserve">to </w:t>
      </w:r>
      <w:r w:rsidR="00862C7A" w:rsidRPr="00800D03">
        <w:rPr>
          <w:rFonts w:ascii="Arial" w:hAnsi="Arial" w:cs="Arial"/>
          <w:color w:val="000000" w:themeColor="text1"/>
          <w:sz w:val="24"/>
          <w:szCs w:val="24"/>
        </w:rPr>
        <w:t>determine whether</w:t>
      </w:r>
      <w:r w:rsidR="000344CA" w:rsidRPr="00800D03">
        <w:rPr>
          <w:rFonts w:ascii="Arial" w:hAnsi="Arial" w:cs="Arial"/>
          <w:color w:val="000000" w:themeColor="text1"/>
          <w:sz w:val="24"/>
          <w:szCs w:val="24"/>
        </w:rPr>
        <w:t xml:space="preserve"> </w:t>
      </w:r>
      <w:r w:rsidR="00053295" w:rsidRPr="00800D03">
        <w:rPr>
          <w:rFonts w:ascii="Arial" w:hAnsi="Arial" w:cs="Arial"/>
          <w:color w:val="000000" w:themeColor="text1"/>
          <w:sz w:val="24"/>
          <w:szCs w:val="24"/>
        </w:rPr>
        <w:t>this polyphenol</w:t>
      </w:r>
      <w:r w:rsidR="000344CA" w:rsidRPr="00800D03">
        <w:rPr>
          <w:rFonts w:ascii="Arial" w:hAnsi="Arial" w:cs="Arial"/>
          <w:color w:val="000000" w:themeColor="text1"/>
          <w:sz w:val="24"/>
          <w:szCs w:val="24"/>
        </w:rPr>
        <w:t xml:space="preserve"> </w:t>
      </w:r>
      <w:r w:rsidR="00862C7A" w:rsidRPr="00800D03">
        <w:rPr>
          <w:rFonts w:ascii="Arial" w:hAnsi="Arial" w:cs="Arial"/>
          <w:color w:val="000000" w:themeColor="text1"/>
          <w:sz w:val="24"/>
          <w:szCs w:val="24"/>
        </w:rPr>
        <w:t>can improve</w:t>
      </w:r>
      <w:r w:rsidR="00053295" w:rsidRPr="00800D03">
        <w:rPr>
          <w:rFonts w:ascii="Arial" w:hAnsi="Arial" w:cs="Arial"/>
          <w:color w:val="000000" w:themeColor="text1"/>
          <w:sz w:val="24"/>
          <w:szCs w:val="24"/>
        </w:rPr>
        <w:t xml:space="preserve"> </w:t>
      </w:r>
      <w:r w:rsidR="00A47BD3" w:rsidRPr="00800D03">
        <w:rPr>
          <w:rFonts w:ascii="Arial" w:hAnsi="Arial" w:cs="Arial"/>
          <w:color w:val="000000" w:themeColor="text1"/>
          <w:sz w:val="24"/>
          <w:szCs w:val="24"/>
        </w:rPr>
        <w:t>secretion of ins</w:t>
      </w:r>
      <w:r w:rsidR="00156BE3" w:rsidRPr="00800D03">
        <w:rPr>
          <w:rFonts w:ascii="Arial" w:hAnsi="Arial" w:cs="Arial"/>
          <w:color w:val="000000" w:themeColor="text1"/>
          <w:sz w:val="24"/>
          <w:szCs w:val="24"/>
        </w:rPr>
        <w:t xml:space="preserve">ulin and </w:t>
      </w:r>
      <w:r w:rsidR="00DE14AD" w:rsidRPr="00800D03">
        <w:rPr>
          <w:rFonts w:ascii="Arial" w:hAnsi="Arial" w:cs="Arial"/>
          <w:color w:val="000000" w:themeColor="text1"/>
          <w:sz w:val="24"/>
          <w:szCs w:val="24"/>
        </w:rPr>
        <w:t>thereby</w:t>
      </w:r>
      <w:r w:rsidR="00156BE3" w:rsidRPr="00800D03">
        <w:rPr>
          <w:rFonts w:ascii="Arial" w:hAnsi="Arial" w:cs="Arial"/>
          <w:color w:val="000000" w:themeColor="text1"/>
          <w:sz w:val="24"/>
          <w:szCs w:val="24"/>
        </w:rPr>
        <w:t xml:space="preserve"> the </w:t>
      </w:r>
      <w:r w:rsidR="00053295" w:rsidRPr="00800D03">
        <w:rPr>
          <w:rFonts w:ascii="Arial" w:hAnsi="Arial" w:cs="Arial"/>
          <w:color w:val="000000" w:themeColor="text1"/>
          <w:sz w:val="24"/>
          <w:szCs w:val="24"/>
        </w:rPr>
        <w:t xml:space="preserve">function of the pancreas. </w:t>
      </w:r>
      <w:r w:rsidR="00E111C0" w:rsidRPr="00800D03">
        <w:rPr>
          <w:rFonts w:ascii="Arial" w:hAnsi="Arial" w:cs="Arial"/>
          <w:color w:val="000000" w:themeColor="text1"/>
        </w:rPr>
        <w:t xml:space="preserve"> </w:t>
      </w:r>
    </w:p>
    <w:p w14:paraId="1797FCF7" w14:textId="385A9188" w:rsidR="00D86F6B" w:rsidRPr="00800D03" w:rsidRDefault="00146EB0" w:rsidP="00224E00">
      <w:pPr>
        <w:pStyle w:val="ListBullet3"/>
        <w:numPr>
          <w:ilvl w:val="0"/>
          <w:numId w:val="0"/>
        </w:numPr>
        <w:shd w:val="clear" w:color="auto" w:fill="FFFFFF" w:themeFill="background1"/>
        <w:spacing w:before="120" w:after="0" w:line="288" w:lineRule="auto"/>
        <w:ind w:right="95" w:hanging="1"/>
        <w:jc w:val="both"/>
        <w:rPr>
          <w:rStyle w:val="Rubrique"/>
          <w:rFonts w:ascii="Arial" w:hAnsi="Arial" w:cs="Arial"/>
          <w:i w:val="0"/>
          <w:color w:val="000000" w:themeColor="text1"/>
          <w:sz w:val="22"/>
          <w:lang w:val="en-NZ" w:eastAsia="en-NZ"/>
        </w:rPr>
      </w:pPr>
      <w:r w:rsidRPr="00800D03">
        <w:rPr>
          <w:rStyle w:val="Rubrique"/>
          <w:rFonts w:ascii="Calibri" w:hAnsi="Calibri"/>
          <w:i w:val="0"/>
          <w:color w:val="1F1B77"/>
          <w:sz w:val="28"/>
          <w:szCs w:val="28"/>
          <w:lang w:val="en-NZ"/>
        </w:rPr>
        <w:br w:type="page"/>
      </w:r>
    </w:p>
    <w:p w14:paraId="5B1CD848" w14:textId="6E7D0D03" w:rsidR="00B764C4" w:rsidRPr="00800D03" w:rsidRDefault="004334FC" w:rsidP="007B573A">
      <w:pPr>
        <w:pStyle w:val="ListParagraph"/>
        <w:numPr>
          <w:ilvl w:val="0"/>
          <w:numId w:val="4"/>
        </w:numPr>
        <w:spacing w:before="120" w:line="288" w:lineRule="auto"/>
        <w:ind w:left="284" w:hanging="284"/>
        <w:jc w:val="both"/>
        <w:rPr>
          <w:rFonts w:ascii="Arial" w:hAnsi="Arial" w:cs="Arial"/>
          <w:b/>
          <w:smallCaps/>
        </w:rPr>
      </w:pPr>
      <w:r w:rsidRPr="00800D03">
        <w:rPr>
          <w:rFonts w:ascii="Arial" w:hAnsi="Arial" w:cs="Arial"/>
          <w:b/>
          <w:smallCaps/>
        </w:rPr>
        <w:lastRenderedPageBreak/>
        <w:t>Background</w:t>
      </w:r>
    </w:p>
    <w:p w14:paraId="712C51A9" w14:textId="0DD90EE3" w:rsidR="00536815" w:rsidRPr="00800D03" w:rsidRDefault="00805FFF" w:rsidP="00AB1596">
      <w:pPr>
        <w:pStyle w:val="ListBullet3"/>
        <w:numPr>
          <w:ilvl w:val="0"/>
          <w:numId w:val="0"/>
        </w:numPr>
        <w:tabs>
          <w:tab w:val="left" w:pos="993"/>
        </w:tabs>
        <w:spacing w:before="120" w:after="0" w:line="288" w:lineRule="auto"/>
        <w:ind w:left="993" w:right="-46" w:hanging="993"/>
        <w:contextualSpacing w:val="0"/>
        <w:jc w:val="both"/>
        <w:rPr>
          <w:rFonts w:ascii="Arial" w:hAnsi="Arial" w:cs="Arial"/>
          <w:b/>
          <w:i/>
          <w:color w:val="000000" w:themeColor="text1"/>
          <w:sz w:val="24"/>
          <w:szCs w:val="24"/>
        </w:rPr>
      </w:pPr>
      <w:r w:rsidRPr="00800D03">
        <w:rPr>
          <w:rFonts w:ascii="Arial" w:hAnsi="Arial" w:cs="Arial"/>
          <w:b/>
          <w:i/>
          <w:color w:val="000000" w:themeColor="text1"/>
          <w:sz w:val="24"/>
          <w:szCs w:val="24"/>
        </w:rPr>
        <w:t>T</w:t>
      </w:r>
      <w:r w:rsidR="00DC3336" w:rsidRPr="00800D03">
        <w:rPr>
          <w:rFonts w:ascii="Arial" w:hAnsi="Arial" w:cs="Arial"/>
          <w:b/>
          <w:i/>
          <w:color w:val="000000" w:themeColor="text1"/>
          <w:sz w:val="24"/>
          <w:szCs w:val="24"/>
        </w:rPr>
        <w:t>ype 2 diabetes</w:t>
      </w:r>
      <w:r w:rsidR="000A0E86" w:rsidRPr="00800D03">
        <w:rPr>
          <w:rFonts w:ascii="Arial" w:hAnsi="Arial" w:cs="Arial"/>
          <w:b/>
          <w:i/>
          <w:color w:val="000000" w:themeColor="text1"/>
          <w:sz w:val="24"/>
          <w:szCs w:val="24"/>
        </w:rPr>
        <w:t xml:space="preserve"> </w:t>
      </w:r>
      <w:r w:rsidR="00B764C4" w:rsidRPr="00800D03">
        <w:rPr>
          <w:rFonts w:ascii="Arial" w:hAnsi="Arial" w:cs="Arial"/>
          <w:b/>
          <w:i/>
          <w:color w:val="000000" w:themeColor="text1"/>
          <w:sz w:val="24"/>
          <w:szCs w:val="24"/>
        </w:rPr>
        <w:t xml:space="preserve">- a global health concern </w:t>
      </w:r>
      <w:r w:rsidRPr="00800D03">
        <w:rPr>
          <w:rFonts w:ascii="Arial" w:hAnsi="Arial" w:cs="Arial"/>
          <w:b/>
          <w:i/>
          <w:color w:val="000000" w:themeColor="text1"/>
          <w:sz w:val="24"/>
          <w:szCs w:val="24"/>
        </w:rPr>
        <w:t xml:space="preserve"> </w:t>
      </w:r>
      <w:r w:rsidR="000A0E86" w:rsidRPr="00800D03">
        <w:rPr>
          <w:rFonts w:ascii="Arial" w:hAnsi="Arial" w:cs="Arial"/>
          <w:b/>
          <w:i/>
          <w:color w:val="000000" w:themeColor="text1"/>
          <w:sz w:val="24"/>
          <w:szCs w:val="24"/>
        </w:rPr>
        <w:t xml:space="preserve">  </w:t>
      </w:r>
    </w:p>
    <w:p w14:paraId="659D4BBE" w14:textId="46A09DB5" w:rsidR="00AE5C95" w:rsidRPr="00800D03" w:rsidRDefault="00CC582E" w:rsidP="00AB1596">
      <w:pPr>
        <w:spacing w:line="288" w:lineRule="auto"/>
        <w:rPr>
          <w:rFonts w:cs="Arial"/>
          <w:color w:val="000000" w:themeColor="text1"/>
          <w:sz w:val="24"/>
        </w:rPr>
      </w:pPr>
      <w:r w:rsidRPr="00800D03">
        <w:rPr>
          <w:rFonts w:cs="Arial"/>
          <w:smallCaps/>
          <w:color w:val="000000" w:themeColor="text1"/>
          <w:sz w:val="24"/>
        </w:rPr>
        <w:t>Diabetes and Adverse Metabolic Health</w:t>
      </w:r>
      <w:r w:rsidRPr="00800D03">
        <w:rPr>
          <w:rFonts w:cs="Arial"/>
          <w:color w:val="000000" w:themeColor="text1"/>
          <w:sz w:val="24"/>
        </w:rPr>
        <w:t xml:space="preserve"> have become a critical healthcare and economic problem</w:t>
      </w:r>
      <w:r w:rsidR="00DA4865" w:rsidRPr="00800D03">
        <w:rPr>
          <w:rFonts w:cs="Arial"/>
          <w:color w:val="000000" w:themeColor="text1"/>
          <w:sz w:val="24"/>
        </w:rPr>
        <w:t>s</w:t>
      </w:r>
      <w:r w:rsidRPr="00800D03">
        <w:rPr>
          <w:rFonts w:cs="Arial"/>
          <w:color w:val="000000" w:themeColor="text1"/>
          <w:sz w:val="24"/>
        </w:rPr>
        <w:t xml:space="preserve"> globally</w:t>
      </w:r>
      <w:r w:rsidRPr="00800D03">
        <w:rPr>
          <w:rFonts w:eastAsia="SimSun" w:cs="Arial"/>
          <w:sz w:val="24"/>
          <w:lang w:val="en-NZ"/>
        </w:rPr>
        <w:t xml:space="preserve"> </w:t>
      </w:r>
      <w:r w:rsidRPr="00800D03">
        <w:rPr>
          <w:rFonts w:eastAsia="SimSun" w:cs="Arial"/>
          <w:sz w:val="24"/>
          <w:lang w:val="en-NZ"/>
        </w:rPr>
        <w:fldChar w:fldCharType="begin"/>
      </w:r>
      <w:r w:rsidR="00DC65C3" w:rsidRPr="00800D03">
        <w:rPr>
          <w:rFonts w:eastAsia="SimSun" w:cs="Arial"/>
          <w:sz w:val="24"/>
          <w:lang w:val="en-NZ"/>
        </w:rPr>
        <w:instrText xml:space="preserve"> ADDIN EN.CITE &lt;EndNote&gt;&lt;Cite&gt;&lt;Author&gt;WHO&lt;/Author&gt;&lt;Year&gt;2016&lt;/Year&gt;&lt;RecNum&gt;172&lt;/RecNum&gt;&lt;DisplayText&gt;(WHO, 2016)&lt;/DisplayText&gt;&lt;record&gt;&lt;rec-number&gt;172&lt;/rec-number&gt;&lt;foreign-keys&gt;&lt;key app="EN" db-id="fv9rz0xtyparvaevpe9vavvy9dwrsef0zvrv" timestamp="1511900778"&gt;172&lt;/key&gt;&lt;/foreign-keys&gt;&lt;ref-type name="Journal Article"&gt;17&lt;/ref-type&gt;&lt;contributors&gt;&lt;authors&gt;&lt;author&gt;WHO&lt;/author&gt;&lt;/authors&gt;&lt;/contributors&gt;&lt;titles&gt;&lt;title&gt;World Health Organization. Global report on diabetes. 2016. Geneva; World Health Organization. http://apps.who.int/iris/&amp;#xD;bitstream/10665/204871/1/9789241565257_eng.pdf&lt;/title&gt;&lt;/titles&gt;&lt;dates&gt;&lt;year&gt;2016&lt;/year&gt;&lt;/dates&gt;&lt;urls&gt;&lt;/urls&gt;&lt;/record&gt;&lt;/Cite&gt;&lt;/EndNote&gt;</w:instrText>
      </w:r>
      <w:r w:rsidRPr="00800D03">
        <w:rPr>
          <w:rFonts w:eastAsia="SimSun" w:cs="Arial"/>
          <w:sz w:val="24"/>
          <w:lang w:val="en-NZ"/>
        </w:rPr>
        <w:fldChar w:fldCharType="separate"/>
      </w:r>
      <w:r w:rsidR="00DC65C3" w:rsidRPr="00800D03">
        <w:rPr>
          <w:rFonts w:eastAsia="SimSun" w:cs="Arial"/>
          <w:noProof/>
          <w:sz w:val="24"/>
          <w:lang w:val="en-NZ"/>
        </w:rPr>
        <w:t>(WHO, 2016)</w:t>
      </w:r>
      <w:r w:rsidRPr="00800D03">
        <w:rPr>
          <w:rFonts w:eastAsia="SimSun" w:cs="Arial"/>
          <w:sz w:val="24"/>
          <w:lang w:val="en-NZ"/>
        </w:rPr>
        <w:fldChar w:fldCharType="end"/>
      </w:r>
      <w:r w:rsidR="00AC7B4B" w:rsidRPr="00800D03">
        <w:rPr>
          <w:rFonts w:eastAsia="SimSun" w:cs="Arial"/>
          <w:sz w:val="24"/>
          <w:lang w:val="en-NZ"/>
        </w:rPr>
        <w:t xml:space="preserve"> with over 90% of those diagnosed with diabetes classified as t</w:t>
      </w:r>
      <w:r w:rsidR="00BB11F6" w:rsidRPr="00800D03">
        <w:rPr>
          <w:rFonts w:eastAsia="SimSun" w:cs="Arial"/>
          <w:sz w:val="24"/>
          <w:lang w:val="en-NZ"/>
        </w:rPr>
        <w:t xml:space="preserve">ype-2 diabetes (T2D) </w:t>
      </w:r>
      <w:r w:rsidR="00FC651D" w:rsidRPr="00800D03">
        <w:rPr>
          <w:rFonts w:eastAsia="SimSun" w:cs="Arial"/>
          <w:sz w:val="24"/>
          <w:lang w:val="en-NZ"/>
        </w:rPr>
        <w:fldChar w:fldCharType="begin">
          <w:fldData xml:space="preserve">PEVuZE5vdGU+PENpdGU+PEF1dGhvcj5Bc3NvY2lhdGlvbjwvQXV0aG9yPjxZZWFyPjIwMTI8L1ll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</w:fldData>
        </w:fldChar>
      </w:r>
      <w:r w:rsidR="00DC65C3" w:rsidRPr="00800D03">
        <w:rPr>
          <w:rFonts w:eastAsia="SimSun" w:cs="Arial"/>
          <w:sz w:val="24"/>
          <w:lang w:val="en-NZ"/>
        </w:rPr>
        <w:instrText xml:space="preserve"> ADDIN EN.CITE </w:instrText>
      </w:r>
      <w:r w:rsidR="00DC65C3" w:rsidRPr="00800D03">
        <w:rPr>
          <w:rFonts w:eastAsia="SimSun" w:cs="Arial"/>
          <w:sz w:val="24"/>
          <w:lang w:val="en-NZ"/>
        </w:rPr>
        <w:fldChar w:fldCharType="begin">
          <w:fldData xml:space="preserve">PEVuZE5vdGU+PENpdGU+PEF1dGhvcj5Bc3NvY2lhdGlvbjwvQXV0aG9yPjxZZWFyPjIwMTI8L1ll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</w:fldData>
        </w:fldChar>
      </w:r>
      <w:r w:rsidR="00DC65C3" w:rsidRPr="00800D03">
        <w:rPr>
          <w:rFonts w:eastAsia="SimSun" w:cs="Arial"/>
          <w:sz w:val="24"/>
          <w:lang w:val="en-NZ"/>
        </w:rPr>
        <w:instrText xml:space="preserve"> ADDIN EN.CITE.DATA </w:instrText>
      </w:r>
      <w:r w:rsidR="00DC65C3" w:rsidRPr="00800D03">
        <w:rPr>
          <w:rFonts w:eastAsia="SimSun" w:cs="Arial"/>
          <w:sz w:val="24"/>
          <w:lang w:val="en-NZ"/>
        </w:rPr>
      </w:r>
      <w:r w:rsidR="00DC65C3" w:rsidRPr="00800D03">
        <w:rPr>
          <w:rFonts w:eastAsia="SimSun" w:cs="Arial"/>
          <w:sz w:val="24"/>
          <w:lang w:val="en-NZ"/>
        </w:rPr>
        <w:fldChar w:fldCharType="end"/>
      </w:r>
      <w:r w:rsidR="00FC651D" w:rsidRPr="00800D03">
        <w:rPr>
          <w:rFonts w:eastAsia="SimSun" w:cs="Arial"/>
          <w:sz w:val="24"/>
          <w:lang w:val="en-NZ"/>
        </w:rPr>
      </w:r>
      <w:r w:rsidR="00FC651D" w:rsidRPr="00800D03">
        <w:rPr>
          <w:rFonts w:eastAsia="SimSun" w:cs="Arial"/>
          <w:sz w:val="24"/>
          <w:lang w:val="en-NZ"/>
        </w:rPr>
        <w:fldChar w:fldCharType="separate"/>
      </w:r>
      <w:r w:rsidR="00DC65C3" w:rsidRPr="00800D03">
        <w:rPr>
          <w:rFonts w:eastAsia="SimSun" w:cs="Arial"/>
          <w:noProof/>
          <w:sz w:val="24"/>
          <w:lang w:val="en-NZ"/>
        </w:rPr>
        <w:t>(American Diabetes Association, 2012)</w:t>
      </w:r>
      <w:r w:rsidR="00FC651D" w:rsidRPr="00800D03">
        <w:rPr>
          <w:rFonts w:eastAsia="SimSun" w:cs="Arial"/>
          <w:sz w:val="24"/>
          <w:lang w:val="en-NZ"/>
        </w:rPr>
        <w:fldChar w:fldCharType="end"/>
      </w:r>
      <w:r w:rsidR="00FC651D" w:rsidRPr="00800D03">
        <w:rPr>
          <w:rFonts w:eastAsia="SimSun" w:cs="Arial"/>
          <w:sz w:val="24"/>
          <w:lang w:val="en-NZ"/>
        </w:rPr>
        <w:t xml:space="preserve">. </w:t>
      </w:r>
      <w:r w:rsidR="00812D24" w:rsidRPr="00800D03">
        <w:rPr>
          <w:rFonts w:eastAsia="SimSun" w:cs="Arial"/>
          <w:sz w:val="24"/>
          <w:lang w:val="en-NZ"/>
        </w:rPr>
        <w:t xml:space="preserve">The </w:t>
      </w:r>
      <w:r w:rsidR="00812D24" w:rsidRPr="00800D03">
        <w:rPr>
          <w:rFonts w:cs="Arial"/>
          <w:sz w:val="24"/>
          <w:lang w:val="en-NZ"/>
        </w:rPr>
        <w:t>p</w:t>
      </w:r>
      <w:r w:rsidR="001F1A6A" w:rsidRPr="00800D03">
        <w:rPr>
          <w:rFonts w:cs="Arial"/>
          <w:sz w:val="24"/>
          <w:lang w:val="en-NZ"/>
        </w:rPr>
        <w:t xml:space="preserve">revalence of T2D </w:t>
      </w:r>
      <w:r w:rsidR="000C1145" w:rsidRPr="00800D03">
        <w:rPr>
          <w:rFonts w:cs="Arial"/>
          <w:sz w:val="24"/>
          <w:lang w:val="en-NZ"/>
        </w:rPr>
        <w:t xml:space="preserve">has </w:t>
      </w:r>
      <w:r w:rsidR="001F1A6A" w:rsidRPr="00800D03">
        <w:rPr>
          <w:rFonts w:cs="Arial"/>
          <w:sz w:val="24"/>
          <w:lang w:val="en-NZ"/>
        </w:rPr>
        <w:t xml:space="preserve">dramatically </w:t>
      </w:r>
      <w:r w:rsidR="007E3505" w:rsidRPr="00800D03">
        <w:rPr>
          <w:rFonts w:cs="Arial"/>
          <w:sz w:val="24"/>
          <w:lang w:val="en-NZ"/>
        </w:rPr>
        <w:t>escalated</w:t>
      </w:r>
      <w:r w:rsidR="001F1A6A" w:rsidRPr="00800D03">
        <w:rPr>
          <w:rFonts w:cs="Arial"/>
          <w:sz w:val="24"/>
          <w:lang w:val="en-NZ"/>
        </w:rPr>
        <w:t xml:space="preserve"> </w:t>
      </w:r>
      <w:r w:rsidR="00503A79" w:rsidRPr="00800D03">
        <w:rPr>
          <w:rFonts w:cs="Arial"/>
          <w:sz w:val="24"/>
          <w:lang w:val="en-NZ"/>
        </w:rPr>
        <w:t xml:space="preserve">from </w:t>
      </w:r>
      <w:r w:rsidR="001F1A6A" w:rsidRPr="00800D03">
        <w:rPr>
          <w:rFonts w:cs="Arial"/>
          <w:sz w:val="24"/>
          <w:lang w:val="en-NZ"/>
        </w:rPr>
        <w:t>1</w:t>
      </w:r>
      <w:r w:rsidR="00470A4F" w:rsidRPr="00800D03">
        <w:rPr>
          <w:rFonts w:cs="Arial"/>
          <w:sz w:val="24"/>
          <w:lang w:val="en-NZ"/>
        </w:rPr>
        <w:t>10</w:t>
      </w:r>
      <w:r w:rsidR="001F1A6A" w:rsidRPr="00800D03">
        <w:rPr>
          <w:rFonts w:cs="Arial"/>
          <w:sz w:val="24"/>
          <w:lang w:val="en-NZ"/>
        </w:rPr>
        <w:t xml:space="preserve"> million people </w:t>
      </w:r>
      <w:r w:rsidR="007E3505" w:rsidRPr="00800D03">
        <w:rPr>
          <w:rFonts w:cs="Arial"/>
          <w:sz w:val="24"/>
          <w:lang w:val="en-NZ"/>
        </w:rPr>
        <w:t xml:space="preserve">reported </w:t>
      </w:r>
      <w:r w:rsidR="00503A79" w:rsidRPr="00800D03">
        <w:rPr>
          <w:rFonts w:cs="Arial"/>
          <w:sz w:val="24"/>
          <w:lang w:val="en-NZ"/>
        </w:rPr>
        <w:t>in</w:t>
      </w:r>
      <w:r w:rsidR="007E3505" w:rsidRPr="00800D03">
        <w:rPr>
          <w:rFonts w:cs="Arial"/>
          <w:sz w:val="24"/>
          <w:lang w:val="en-NZ"/>
        </w:rPr>
        <w:t xml:space="preserve"> </w:t>
      </w:r>
      <w:r w:rsidR="001F1A6A" w:rsidRPr="00800D03">
        <w:rPr>
          <w:rFonts w:cs="Arial"/>
          <w:sz w:val="24"/>
          <w:lang w:val="en-NZ"/>
        </w:rPr>
        <w:t xml:space="preserve">1994, to 382 million </w:t>
      </w:r>
      <w:r w:rsidR="00503A79" w:rsidRPr="00800D03">
        <w:rPr>
          <w:rFonts w:cs="Arial"/>
          <w:sz w:val="24"/>
          <w:lang w:val="en-NZ"/>
        </w:rPr>
        <w:t>in</w:t>
      </w:r>
      <w:r w:rsidR="001F1A6A" w:rsidRPr="00800D03">
        <w:rPr>
          <w:rFonts w:cs="Arial"/>
          <w:sz w:val="24"/>
          <w:lang w:val="en-NZ"/>
        </w:rPr>
        <w:t xml:space="preserve"> 2013, </w:t>
      </w:r>
      <w:r w:rsidR="00503A79" w:rsidRPr="00800D03">
        <w:rPr>
          <w:rFonts w:cs="Arial"/>
          <w:sz w:val="24"/>
          <w:lang w:val="en-NZ"/>
        </w:rPr>
        <w:t xml:space="preserve">and is predicted to </w:t>
      </w:r>
      <w:r w:rsidR="007E3505" w:rsidRPr="00800D03">
        <w:rPr>
          <w:rFonts w:cs="Arial"/>
          <w:sz w:val="24"/>
          <w:lang w:val="en-NZ"/>
        </w:rPr>
        <w:t>further</w:t>
      </w:r>
      <w:r w:rsidR="00503A79" w:rsidRPr="00800D03">
        <w:rPr>
          <w:rFonts w:cs="Arial"/>
          <w:sz w:val="24"/>
          <w:lang w:val="en-NZ"/>
        </w:rPr>
        <w:t xml:space="preserve"> increase to</w:t>
      </w:r>
      <w:r w:rsidR="001F1A6A" w:rsidRPr="00800D03">
        <w:rPr>
          <w:rFonts w:cs="Arial"/>
          <w:sz w:val="24"/>
          <w:lang w:val="en-NZ"/>
        </w:rPr>
        <w:t xml:space="preserve"> 592 million by 2035 </w:t>
      </w:r>
      <w:r w:rsidR="00A80487" w:rsidRPr="00800D03">
        <w:rPr>
          <w:rFonts w:cs="Arial"/>
          <w:sz w:val="24"/>
          <w:lang w:val="en-NZ"/>
        </w:rPr>
        <w:fldChar w:fldCharType="begin"/>
      </w:r>
      <w:r w:rsidR="00DC65C3" w:rsidRPr="00800D03">
        <w:rPr>
          <w:rFonts w:cs="Arial"/>
          <w:sz w:val="24"/>
          <w:lang w:val="en-NZ"/>
        </w:rPr>
        <w:instrText xml:space="preserve"> ADDIN EN.CITE &lt;EndNote&gt;&lt;Cite&gt;&lt;Author&gt;Zimmet&lt;/Author&gt;&lt;Year&gt;2014&lt;/Year&gt;&lt;RecNum&gt;43&lt;/RecNum&gt;&lt;DisplayText&gt;(Zimmet et al., 2014)&lt;/DisplayText&gt;&lt;record&gt;&lt;rec-number&gt;43&lt;/rec-number&gt;&lt;foreign-keys&gt;&lt;key app="EN" db-id="z99eaeaw00p0rsezzdl5sad09ra0rxwrxzzr" timestamp="1490753037"&gt;43&lt;/key&gt;&lt;/foreign-keys&gt;&lt;ref-type name="Journal Article"&gt;17&lt;/ref-type&gt;&lt;contributors&gt;&lt;authors&gt;&lt;author&gt;Zimmet, P. Z.&lt;/author&gt;&lt;author&gt;Magliano, D. J.&lt;/author&gt;&lt;author&gt;Herman, W. H.&lt;/author&gt;&lt;author&gt;Shaw, J. E.&lt;/author&gt;&lt;/authors&gt;&lt;/contributors&gt;&lt;auth-address&gt;Baker IDI Heart and Diabetes Institute, Melbourne, VIC, Australia. Electronic address: paul.zimmet@bakeridi.edu.au.&amp;#xD;Baker IDI Heart and Diabetes Institute, Melbourne, VIC, Australia.&amp;#xD;Michigan Center for Diabetes Translational Research, University of Michigan, Ann Arbor, MI, USA.&lt;/auth-address&gt;&lt;titles&gt;&lt;title&gt;Diabetes: a 21st century challenge&lt;/title&gt;&lt;secondary-title&gt;Lancet Diabetes Endocrinol&lt;/secondary-title&gt;&lt;alt-title&gt;The lancet. Diabetes &amp;amp; endocrinology&lt;/alt-title&gt;&lt;/titles&gt;&lt;pages&gt;56-64&lt;/pages&gt;&lt;volume&gt;2&lt;/volume&gt;&lt;number&gt;1&lt;/number&gt;&lt;edition&gt;2014/03/14&lt;/edition&gt;&lt;keywords&gt;&lt;keyword&gt;Diabetes Mellitus, Type 2/ epidemiology/prevention &amp;amp; control&lt;/keyword&gt;&lt;keyword&gt;Global Health&lt;/keyword&gt;&lt;keyword&gt;Health Care Costs&lt;/keyword&gt;&lt;keyword&gt;Health Promotion&lt;/keyword&gt;&lt;keyword&gt;History, 21st Century&lt;/keyword&gt;&lt;keyword&gt;Humans&lt;/keyword&gt;&lt;keyword&gt;Prevalence&lt;/keyword&gt;&lt;keyword&gt;Risk Factors&lt;/keyword&gt;&lt;/keywords&gt;&lt;dates&gt;&lt;year&gt;2014&lt;/year&gt;&lt;pub-dates&gt;&lt;date&gt;Jan&lt;/date&gt;&lt;/pub-dates&gt;&lt;/dates&gt;&lt;isbn&gt;2213-8595 (Electronic)&amp;#xD;2213-8587 (Linking)&lt;/isbn&gt;&lt;accession-num&gt;24622669&lt;/accession-num&gt;&lt;urls&gt;&lt;related-urls&gt;&lt;url&gt;http://ac.els-cdn.com/S2213858713701128/1-s2.0-S2213858713701128-main.pdf?_tid=febde150-1423-11e7-91fa-00000aacb360&amp;amp;acdnat=1490753228_15abe7e5838e7a8274d00af78c95cfee&lt;/url&gt;&lt;/related-urls&gt;&lt;/urls&gt;&lt;electronic-resource-num&gt;10.1016/s2213-8587(13)70112-8&lt;/electronic-resource-num&gt;&lt;remote-database-provider&gt;NLM&lt;/remote-database-provider&gt;&lt;language&gt;eng&lt;/language&gt;&lt;/record&gt;&lt;/Cite&gt;&lt;/EndNote&gt;</w:instrText>
      </w:r>
      <w:r w:rsidR="00A80487" w:rsidRPr="00800D03">
        <w:rPr>
          <w:rFonts w:cs="Arial"/>
          <w:sz w:val="24"/>
          <w:lang w:val="en-NZ"/>
        </w:rPr>
        <w:fldChar w:fldCharType="separate"/>
      </w:r>
      <w:r w:rsidR="00DC65C3" w:rsidRPr="00800D03">
        <w:rPr>
          <w:rFonts w:cs="Arial"/>
          <w:noProof/>
          <w:sz w:val="24"/>
          <w:lang w:val="en-NZ"/>
        </w:rPr>
        <w:t>(Zimmet et al., 2014)</w:t>
      </w:r>
      <w:r w:rsidR="00A80487" w:rsidRPr="00800D03">
        <w:rPr>
          <w:rFonts w:cs="Arial"/>
          <w:sz w:val="24"/>
          <w:lang w:val="en-NZ"/>
        </w:rPr>
        <w:fldChar w:fldCharType="end"/>
      </w:r>
      <w:r w:rsidR="001F1A6A" w:rsidRPr="00800D03">
        <w:rPr>
          <w:rFonts w:cs="Arial"/>
          <w:sz w:val="24"/>
          <w:lang w:val="en-NZ"/>
        </w:rPr>
        <w:t xml:space="preserve">. </w:t>
      </w:r>
      <w:r w:rsidR="00AC7B4B" w:rsidRPr="00800D03">
        <w:rPr>
          <w:rFonts w:eastAsia="SimSun" w:cs="Arial"/>
          <w:sz w:val="24"/>
          <w:lang w:val="en-NZ"/>
        </w:rPr>
        <w:t>This</w:t>
      </w:r>
      <w:r w:rsidR="00CC7A09" w:rsidRPr="00800D03">
        <w:rPr>
          <w:rFonts w:eastAsia="SimSun" w:cs="Arial"/>
          <w:sz w:val="24"/>
          <w:lang w:val="en-NZ"/>
        </w:rPr>
        <w:t xml:space="preserve"> metabolic disorder </w:t>
      </w:r>
      <w:r w:rsidR="00812D24" w:rsidRPr="00800D03">
        <w:rPr>
          <w:rFonts w:eastAsia="SimSun" w:cs="Arial"/>
          <w:sz w:val="24"/>
          <w:lang w:val="en-NZ"/>
        </w:rPr>
        <w:t xml:space="preserve">is </w:t>
      </w:r>
      <w:r w:rsidR="00536815" w:rsidRPr="00800D03">
        <w:rPr>
          <w:rFonts w:eastAsia="SimSun" w:cs="Arial"/>
          <w:sz w:val="24"/>
          <w:lang w:val="en-NZ"/>
        </w:rPr>
        <w:t xml:space="preserve">responsible for the death of approximately 1.5 million people annually and is a risk factor for cardiovascular disease (CVD), </w:t>
      </w:r>
      <w:r w:rsidR="00716BE8" w:rsidRPr="00800D03">
        <w:rPr>
          <w:rFonts w:eastAsia="SimSun" w:cs="Arial"/>
          <w:sz w:val="24"/>
          <w:lang w:val="en-NZ"/>
        </w:rPr>
        <w:t>killing</w:t>
      </w:r>
      <w:r w:rsidR="00536815" w:rsidRPr="00800D03">
        <w:rPr>
          <w:rFonts w:eastAsia="SimSun" w:cs="Arial"/>
          <w:sz w:val="24"/>
          <w:lang w:val="en-NZ"/>
        </w:rPr>
        <w:t xml:space="preserve"> 13 million peop</w:t>
      </w:r>
      <w:r w:rsidR="00CC7A09" w:rsidRPr="00800D03">
        <w:rPr>
          <w:rFonts w:eastAsia="SimSun" w:cs="Arial"/>
          <w:sz w:val="24"/>
          <w:lang w:val="en-NZ"/>
        </w:rPr>
        <w:t>le</w:t>
      </w:r>
      <w:r w:rsidR="00B30A4F" w:rsidRPr="00800D03">
        <w:rPr>
          <w:rFonts w:eastAsia="SimSun" w:cs="Arial"/>
          <w:sz w:val="24"/>
          <w:lang w:val="en-NZ"/>
        </w:rPr>
        <w:t xml:space="preserve"> worldwide </w:t>
      </w:r>
      <w:r w:rsidR="00DE05DC" w:rsidRPr="00800D03">
        <w:rPr>
          <w:rFonts w:eastAsia="SimSun" w:cs="Arial"/>
          <w:sz w:val="24"/>
          <w:lang w:val="en-NZ"/>
        </w:rPr>
        <w:t>each</w:t>
      </w:r>
      <w:r w:rsidR="00B30A4F" w:rsidRPr="00800D03">
        <w:rPr>
          <w:rFonts w:eastAsia="SimSun" w:cs="Arial"/>
          <w:sz w:val="24"/>
          <w:lang w:val="en-NZ"/>
        </w:rPr>
        <w:t xml:space="preserve"> year and accounting</w:t>
      </w:r>
      <w:r w:rsidR="00536815" w:rsidRPr="00800D03">
        <w:rPr>
          <w:rFonts w:eastAsia="SimSun" w:cs="Arial"/>
          <w:sz w:val="24"/>
          <w:lang w:val="en-NZ"/>
        </w:rPr>
        <w:t xml:space="preserve"> for 25% of all-cause mortality </w:t>
      </w:r>
      <w:r w:rsidR="00536815" w:rsidRPr="00800D03">
        <w:rPr>
          <w:rFonts w:eastAsia="SimSun" w:cs="Arial"/>
          <w:sz w:val="24"/>
          <w:lang w:val="en-NZ"/>
        </w:rPr>
        <w:fldChar w:fldCharType="begin">
          <w:fldData xml:space="preserve">PEVuZE5vdGU+PENpdGU+PEF1dGhvcj5Mb3phbm88L0F1dGhvcj48WWVhcj4yMDEyPC9ZZWFyPjxS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</w:fldData>
        </w:fldChar>
      </w:r>
      <w:r w:rsidR="00DC65C3" w:rsidRPr="00800D03">
        <w:rPr>
          <w:rFonts w:eastAsia="SimSun" w:cs="Arial"/>
          <w:sz w:val="24"/>
          <w:lang w:val="en-NZ"/>
        </w:rPr>
        <w:instrText xml:space="preserve"> ADDIN EN.CITE </w:instrText>
      </w:r>
      <w:r w:rsidR="00DC65C3" w:rsidRPr="00800D03">
        <w:rPr>
          <w:rFonts w:eastAsia="SimSun" w:cs="Arial"/>
          <w:sz w:val="24"/>
          <w:lang w:val="en-NZ"/>
        </w:rPr>
        <w:fldChar w:fldCharType="begin">
          <w:fldData xml:space="preserve">PEVuZE5vdGU+PENpdGU+PEF1dGhvcj5Mb3phbm88L0F1dGhvcj48WWVhcj4yMDEyPC9ZZWFyPjxS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</w:fldData>
        </w:fldChar>
      </w:r>
      <w:r w:rsidR="00DC65C3" w:rsidRPr="00800D03">
        <w:rPr>
          <w:rFonts w:eastAsia="SimSun" w:cs="Arial"/>
          <w:sz w:val="24"/>
          <w:lang w:val="en-NZ"/>
        </w:rPr>
        <w:instrText xml:space="preserve"> ADDIN EN.CITE.DATA </w:instrText>
      </w:r>
      <w:r w:rsidR="00DC65C3" w:rsidRPr="00800D03">
        <w:rPr>
          <w:rFonts w:eastAsia="SimSun" w:cs="Arial"/>
          <w:sz w:val="24"/>
          <w:lang w:val="en-NZ"/>
        </w:rPr>
      </w:r>
      <w:r w:rsidR="00DC65C3" w:rsidRPr="00800D03">
        <w:rPr>
          <w:rFonts w:eastAsia="SimSun" w:cs="Arial"/>
          <w:sz w:val="24"/>
          <w:lang w:val="en-NZ"/>
        </w:rPr>
        <w:fldChar w:fldCharType="end"/>
      </w:r>
      <w:r w:rsidR="00536815" w:rsidRPr="00800D03">
        <w:rPr>
          <w:rFonts w:eastAsia="SimSun" w:cs="Arial"/>
          <w:sz w:val="24"/>
          <w:lang w:val="en-NZ"/>
        </w:rPr>
      </w:r>
      <w:r w:rsidR="00536815" w:rsidRPr="00800D03">
        <w:rPr>
          <w:rFonts w:eastAsia="SimSun" w:cs="Arial"/>
          <w:sz w:val="24"/>
          <w:lang w:val="en-NZ"/>
        </w:rPr>
        <w:fldChar w:fldCharType="separate"/>
      </w:r>
      <w:r w:rsidR="00DC65C3" w:rsidRPr="00800D03">
        <w:rPr>
          <w:rFonts w:eastAsia="SimSun" w:cs="Arial"/>
          <w:noProof/>
          <w:sz w:val="24"/>
          <w:lang w:val="en-NZ"/>
        </w:rPr>
        <w:t>(Lozano et al., 2012)</w:t>
      </w:r>
      <w:r w:rsidR="00536815" w:rsidRPr="00800D03">
        <w:rPr>
          <w:rFonts w:eastAsia="SimSun" w:cs="Arial"/>
          <w:sz w:val="24"/>
          <w:lang w:val="en-NZ"/>
        </w:rPr>
        <w:fldChar w:fldCharType="end"/>
      </w:r>
      <w:r w:rsidR="00536815" w:rsidRPr="00800D03">
        <w:rPr>
          <w:rFonts w:eastAsia="SimSun" w:cs="Arial"/>
          <w:sz w:val="24"/>
          <w:lang w:val="en-NZ"/>
        </w:rPr>
        <w:t>.</w:t>
      </w:r>
      <w:r w:rsidR="00716BE8" w:rsidRPr="00800D03">
        <w:rPr>
          <w:rFonts w:eastAsia="SimSun" w:cs="Arial"/>
          <w:sz w:val="24"/>
          <w:lang w:val="en-NZ"/>
        </w:rPr>
        <w:t xml:space="preserve"> </w:t>
      </w:r>
      <w:r w:rsidR="007E2696" w:rsidRPr="00800D03">
        <w:rPr>
          <w:rFonts w:eastAsia="SimSun" w:cs="Arial"/>
          <w:sz w:val="24"/>
          <w:lang w:val="en-NZ"/>
        </w:rPr>
        <w:t>T2D is n</w:t>
      </w:r>
      <w:r w:rsidR="009C100C" w:rsidRPr="00800D03">
        <w:rPr>
          <w:rFonts w:cs="Arial"/>
          <w:color w:val="000000" w:themeColor="text1"/>
          <w:sz w:val="24"/>
        </w:rPr>
        <w:t xml:space="preserve">ot </w:t>
      </w:r>
      <w:r w:rsidR="007E2696" w:rsidRPr="00800D03">
        <w:rPr>
          <w:rFonts w:cs="Arial"/>
          <w:color w:val="000000" w:themeColor="text1"/>
          <w:sz w:val="24"/>
        </w:rPr>
        <w:t>only</w:t>
      </w:r>
      <w:r w:rsidR="009C100C" w:rsidRPr="00800D03">
        <w:rPr>
          <w:rFonts w:cs="Arial"/>
          <w:color w:val="000000" w:themeColor="text1"/>
          <w:sz w:val="24"/>
        </w:rPr>
        <w:t xml:space="preserve"> </w:t>
      </w:r>
      <w:r w:rsidR="007E2696" w:rsidRPr="00800D03">
        <w:rPr>
          <w:rFonts w:cs="Arial"/>
          <w:color w:val="000000" w:themeColor="text1"/>
          <w:sz w:val="24"/>
        </w:rPr>
        <w:t>a health concern</w:t>
      </w:r>
      <w:r w:rsidR="009C100C" w:rsidRPr="00800D03">
        <w:rPr>
          <w:rFonts w:cs="Arial"/>
          <w:color w:val="000000" w:themeColor="text1"/>
          <w:sz w:val="24"/>
        </w:rPr>
        <w:t xml:space="preserve"> </w:t>
      </w:r>
      <w:r w:rsidR="007E2696" w:rsidRPr="00800D03">
        <w:rPr>
          <w:rFonts w:cs="Arial"/>
          <w:color w:val="000000" w:themeColor="text1"/>
          <w:sz w:val="24"/>
        </w:rPr>
        <w:t xml:space="preserve">for </w:t>
      </w:r>
      <w:r w:rsidR="00FA6258" w:rsidRPr="00800D03">
        <w:rPr>
          <w:rFonts w:cs="Arial"/>
          <w:sz w:val="24"/>
        </w:rPr>
        <w:t>developed nations such as Western Eur</w:t>
      </w:r>
      <w:r w:rsidR="00B2027A" w:rsidRPr="00800D03">
        <w:rPr>
          <w:rFonts w:cs="Arial"/>
          <w:sz w:val="24"/>
        </w:rPr>
        <w:t>ope, North America and Oce</w:t>
      </w:r>
      <w:r w:rsidR="009C100C" w:rsidRPr="00800D03">
        <w:rPr>
          <w:rFonts w:cs="Arial"/>
          <w:sz w:val="24"/>
        </w:rPr>
        <w:t xml:space="preserve">ania, </w:t>
      </w:r>
      <w:r w:rsidR="007E2696" w:rsidRPr="00800D03">
        <w:rPr>
          <w:rFonts w:cs="Arial"/>
          <w:sz w:val="24"/>
        </w:rPr>
        <w:t xml:space="preserve">but </w:t>
      </w:r>
      <w:r w:rsidR="00FA6258" w:rsidRPr="00800D03">
        <w:rPr>
          <w:rFonts w:cs="Arial"/>
          <w:sz w:val="24"/>
        </w:rPr>
        <w:t>recent</w:t>
      </w:r>
      <w:r w:rsidR="003143F5" w:rsidRPr="00800D03">
        <w:rPr>
          <w:rFonts w:cs="Arial"/>
          <w:sz w:val="24"/>
        </w:rPr>
        <w:t xml:space="preserve"> </w:t>
      </w:r>
      <w:r w:rsidR="00B2027A" w:rsidRPr="00800D03">
        <w:rPr>
          <w:rFonts w:cs="Arial"/>
          <w:sz w:val="24"/>
        </w:rPr>
        <w:t xml:space="preserve">alarming evidence shows </w:t>
      </w:r>
      <w:r w:rsidR="007E2696" w:rsidRPr="00800D03">
        <w:rPr>
          <w:rFonts w:cs="Arial"/>
          <w:sz w:val="24"/>
        </w:rPr>
        <w:t>increasing</w:t>
      </w:r>
      <w:r w:rsidR="00101C1C" w:rsidRPr="00800D03">
        <w:rPr>
          <w:rFonts w:cs="Arial"/>
          <w:sz w:val="24"/>
        </w:rPr>
        <w:t xml:space="preserve"> </w:t>
      </w:r>
      <w:r w:rsidR="003143F5" w:rsidRPr="00800D03">
        <w:rPr>
          <w:rFonts w:cs="Arial"/>
          <w:sz w:val="24"/>
        </w:rPr>
        <w:t xml:space="preserve">prevalence </w:t>
      </w:r>
      <w:r w:rsidR="00FA6258" w:rsidRPr="00800D03">
        <w:rPr>
          <w:rFonts w:cs="Arial"/>
          <w:sz w:val="24"/>
        </w:rPr>
        <w:t xml:space="preserve">in developing Asian countries </w:t>
      </w:r>
      <w:r w:rsidR="00101C1C" w:rsidRPr="00800D03">
        <w:rPr>
          <w:rFonts w:cs="Arial"/>
          <w:sz w:val="24"/>
        </w:rPr>
        <w:t xml:space="preserve">as well </w:t>
      </w:r>
      <w:r w:rsidR="00FA6258" w:rsidRPr="00800D03">
        <w:rPr>
          <w:rFonts w:cs="Arial"/>
          <w:sz w:val="24"/>
        </w:rPr>
        <w:fldChar w:fldCharType="begin"/>
      </w:r>
      <w:r w:rsidR="00DC65C3" w:rsidRPr="00800D03">
        <w:rPr>
          <w:rFonts w:cs="Arial"/>
          <w:sz w:val="24"/>
        </w:rPr>
        <w:instrText xml:space="preserve"> ADDIN EN.CITE &lt;EndNote&gt;&lt;Cite&gt;&lt;Author&gt;Alberti&lt;/Author&gt;&lt;Year&gt;2014&lt;/Year&gt;&lt;RecNum&gt;42&lt;/RecNum&gt;&lt;DisplayText&gt;(Alberti and Zimmet, 2014)&lt;/DisplayText&gt;&lt;record&gt;&lt;rec-number&gt;42&lt;/rec-number&gt;&lt;foreign-keys&gt;&lt;key app="EN" db-id="z99eaeaw00p0rsezzdl5sad09ra0rxwrxzzr" timestamp="1490742274"&gt;42&lt;/key&gt;&lt;/foreign-keys&gt;&lt;ref-type name="Journal Article"&gt;17&lt;/ref-type&gt;&lt;contributors&gt;&lt;authors&gt;&lt;author&gt;Alberti, K. G.&lt;/author&gt;&lt;author&gt;Zimmet, P. Z.&lt;/author&gt;&lt;/authors&gt;&lt;/contributors&gt;&lt;auth-address&gt;King&amp;apos;s College Hospital, London, UK.&amp;#xD;Baker IDI Heart and Diabetes Institute, Melbourne, VIC 3004, Australia. Electronic address: paul.zimmet@bakeridi.edu.au.&lt;/auth-address&gt;&lt;titles&gt;&lt;title&gt;Diabetes: a look to the future&lt;/title&gt;&lt;secondary-title&gt;Lancet Diabetes Endocrinol&lt;/secondary-title&gt;&lt;alt-title&gt;The lancet. Diabetes &amp;amp; endocrinology&lt;/alt-title&gt;&lt;/titles&gt;&lt;pages&gt;e1-2&lt;/pages&gt;&lt;volume&gt;2&lt;/volume&gt;&lt;number&gt;1&lt;/number&gt;&lt;edition&gt;2014/03/14&lt;/edition&gt;&lt;keywords&gt;&lt;keyword&gt;Diabetes Mellitus, Type 2/ epidemiology&lt;/keyword&gt;&lt;keyword&gt;Humans&lt;/keyword&gt;&lt;/keywords&gt;&lt;dates&gt;&lt;year&gt;2014&lt;/year&gt;&lt;pub-dates&gt;&lt;date&gt;Jan&lt;/date&gt;&lt;/pub-dates&gt;&lt;/dates&gt;&lt;isbn&gt;2213-8595 (Electronic)&amp;#xD;2213-8587 (Linking)&lt;/isbn&gt;&lt;accession-num&gt;24622673&lt;/accession-num&gt;&lt;urls&gt;&lt;related-urls&gt;&lt;url&gt;http://ac.els-cdn.com/S2213858713701876/1-s2.0-S2213858713701876-main.pdf?_tid=ee5f8f34-140a-11e7-a820-00000aacb362&amp;amp;acdnat=1490742464_5592e2da407b0289616cc1cd52bc8dce&lt;/url&gt;&lt;/related-urls&gt;&lt;/urls&gt;&lt;electronic-resource-num&gt;10.1016/s2213-8587(13)70187-6&lt;/electronic-resource-num&gt;&lt;remote-database-provider&gt;NLM&lt;/remote-database-provider&gt;&lt;language&gt;eng&lt;/language&gt;&lt;/record&gt;&lt;/Cite&gt;&lt;/EndNote&gt;</w:instrText>
      </w:r>
      <w:r w:rsidR="00FA6258" w:rsidRPr="00800D03">
        <w:rPr>
          <w:rFonts w:cs="Arial"/>
          <w:sz w:val="24"/>
        </w:rPr>
        <w:fldChar w:fldCharType="separate"/>
      </w:r>
      <w:r w:rsidR="00DC65C3" w:rsidRPr="00800D03">
        <w:rPr>
          <w:rFonts w:cs="Arial"/>
          <w:noProof/>
          <w:sz w:val="24"/>
        </w:rPr>
        <w:t>(Alberti and Zimmet, 2014)</w:t>
      </w:r>
      <w:r w:rsidR="00FA6258" w:rsidRPr="00800D03">
        <w:rPr>
          <w:rFonts w:cs="Arial"/>
          <w:sz w:val="24"/>
        </w:rPr>
        <w:fldChar w:fldCharType="end"/>
      </w:r>
      <w:r w:rsidR="00FA6258" w:rsidRPr="00800D03">
        <w:rPr>
          <w:rFonts w:cs="Arial"/>
          <w:sz w:val="24"/>
        </w:rPr>
        <w:t xml:space="preserve">; </w:t>
      </w:r>
      <w:r w:rsidR="00A3537B" w:rsidRPr="00800D03">
        <w:rPr>
          <w:rFonts w:cs="Arial"/>
          <w:sz w:val="24"/>
        </w:rPr>
        <w:t>particularly</w:t>
      </w:r>
      <w:r w:rsidR="00FA6258" w:rsidRPr="00800D03">
        <w:rPr>
          <w:rFonts w:cs="Arial"/>
          <w:sz w:val="24"/>
        </w:rPr>
        <w:t xml:space="preserve"> China </w:t>
      </w:r>
      <w:r w:rsidR="00FA6258" w:rsidRPr="00800D03">
        <w:rPr>
          <w:rFonts w:cs="Arial"/>
          <w:sz w:val="24"/>
        </w:rPr>
        <w:fldChar w:fldCharType="begin">
          <w:fldData xml:space="preserve">PEVuZE5vdGU+PENpdGU+PEF1dGhvcj5adW88L0F1dGhvcj48WWVhcj4yMDE0PC9ZZWFyPjxSZWNO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=
</w:fldData>
        </w:fldChar>
      </w:r>
      <w:r w:rsidR="00DC65C3" w:rsidRPr="00800D03">
        <w:rPr>
          <w:rFonts w:cs="Arial"/>
          <w:sz w:val="24"/>
        </w:rPr>
        <w:instrText xml:space="preserve"> ADDIN EN.CITE </w:instrText>
      </w:r>
      <w:r w:rsidR="00DC65C3" w:rsidRPr="00800D03">
        <w:rPr>
          <w:rFonts w:cs="Arial"/>
          <w:sz w:val="24"/>
        </w:rPr>
        <w:fldChar w:fldCharType="begin">
          <w:fldData xml:space="preserve">PEVuZE5vdGU+PENpdGU+PEF1dGhvcj5adW88L0F1dGhvcj48WWVhcj4yMDE0PC9ZZWFyPjxSZWNO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=
</w:fldData>
        </w:fldChar>
      </w:r>
      <w:r w:rsidR="00DC65C3" w:rsidRPr="00800D03">
        <w:rPr>
          <w:rFonts w:cs="Arial"/>
          <w:sz w:val="24"/>
        </w:rPr>
        <w:instrText xml:space="preserve"> ADDIN EN.CITE.DATA </w:instrText>
      </w:r>
      <w:r w:rsidR="00DC65C3" w:rsidRPr="00800D03">
        <w:rPr>
          <w:rFonts w:cs="Arial"/>
          <w:sz w:val="24"/>
        </w:rPr>
      </w:r>
      <w:r w:rsidR="00DC65C3" w:rsidRPr="00800D03">
        <w:rPr>
          <w:rFonts w:cs="Arial"/>
          <w:sz w:val="24"/>
        </w:rPr>
        <w:fldChar w:fldCharType="end"/>
      </w:r>
      <w:r w:rsidR="00FA6258" w:rsidRPr="00800D03">
        <w:rPr>
          <w:rFonts w:cs="Arial"/>
          <w:sz w:val="24"/>
        </w:rPr>
      </w:r>
      <w:r w:rsidR="00FA6258" w:rsidRPr="00800D03">
        <w:rPr>
          <w:rFonts w:cs="Arial"/>
          <w:sz w:val="24"/>
        </w:rPr>
        <w:fldChar w:fldCharType="separate"/>
      </w:r>
      <w:r w:rsidR="00DC65C3" w:rsidRPr="00800D03">
        <w:rPr>
          <w:rFonts w:cs="Arial"/>
          <w:noProof/>
          <w:sz w:val="24"/>
        </w:rPr>
        <w:t>(Zuo et al., 2014, Yan et al., 2012, Wang et al., 2017, Xu et al., 2013)</w:t>
      </w:r>
      <w:r w:rsidR="00FA6258" w:rsidRPr="00800D03">
        <w:rPr>
          <w:rFonts w:cs="Arial"/>
          <w:sz w:val="24"/>
        </w:rPr>
        <w:fldChar w:fldCharType="end"/>
      </w:r>
      <w:r w:rsidR="00FA6258" w:rsidRPr="00800D03">
        <w:rPr>
          <w:rFonts w:cs="Arial"/>
          <w:sz w:val="24"/>
        </w:rPr>
        <w:t xml:space="preserve">, where T2D prevalence is estimated to reach 69% by 2030 in comparison to 20% in developed western countries </w:t>
      </w:r>
      <w:r w:rsidR="00FA6258" w:rsidRPr="00800D03">
        <w:rPr>
          <w:rFonts w:cs="Arial"/>
          <w:sz w:val="24"/>
        </w:rPr>
        <w:fldChar w:fldCharType="begin">
          <w:fldData xml:space="preserve">PEVuZE5vdGU+PENpdGU+PEF1dGhvcj5TaGF3PC9BdXRob3I+PFllYXI+MjAxMDwvWWVhcj48UmVj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</w:fldData>
        </w:fldChar>
      </w:r>
      <w:r w:rsidR="00DC65C3" w:rsidRPr="00800D03">
        <w:rPr>
          <w:rFonts w:cs="Arial"/>
          <w:sz w:val="24"/>
        </w:rPr>
        <w:instrText xml:space="preserve"> ADDIN EN.CITE </w:instrText>
      </w:r>
      <w:r w:rsidR="00DC65C3" w:rsidRPr="00800D03">
        <w:rPr>
          <w:rFonts w:cs="Arial"/>
          <w:sz w:val="24"/>
        </w:rPr>
        <w:fldChar w:fldCharType="begin">
          <w:fldData xml:space="preserve">PEVuZE5vdGU+PENpdGU+PEF1dGhvcj5TaGF3PC9BdXRob3I+PFllYXI+MjAxMDwvWWVhcj48UmVj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</w:fldData>
        </w:fldChar>
      </w:r>
      <w:r w:rsidR="00DC65C3" w:rsidRPr="00800D03">
        <w:rPr>
          <w:rFonts w:cs="Arial"/>
          <w:sz w:val="24"/>
        </w:rPr>
        <w:instrText xml:space="preserve"> ADDIN EN.CITE.DATA </w:instrText>
      </w:r>
      <w:r w:rsidR="00DC65C3" w:rsidRPr="00800D03">
        <w:rPr>
          <w:rFonts w:cs="Arial"/>
          <w:sz w:val="24"/>
        </w:rPr>
      </w:r>
      <w:r w:rsidR="00DC65C3" w:rsidRPr="00800D03">
        <w:rPr>
          <w:rFonts w:cs="Arial"/>
          <w:sz w:val="24"/>
        </w:rPr>
        <w:fldChar w:fldCharType="end"/>
      </w:r>
      <w:r w:rsidR="00FA6258" w:rsidRPr="00800D03">
        <w:rPr>
          <w:rFonts w:cs="Arial"/>
          <w:sz w:val="24"/>
        </w:rPr>
      </w:r>
      <w:r w:rsidR="00FA6258" w:rsidRPr="00800D03">
        <w:rPr>
          <w:rFonts w:cs="Arial"/>
          <w:sz w:val="24"/>
        </w:rPr>
        <w:fldChar w:fldCharType="separate"/>
      </w:r>
      <w:r w:rsidR="00DC65C3" w:rsidRPr="00800D03">
        <w:rPr>
          <w:rFonts w:cs="Arial"/>
          <w:noProof/>
          <w:sz w:val="24"/>
        </w:rPr>
        <w:t>(Shaw et al., 2010)</w:t>
      </w:r>
      <w:r w:rsidR="00FA6258" w:rsidRPr="00800D03">
        <w:rPr>
          <w:rFonts w:cs="Arial"/>
          <w:sz w:val="24"/>
        </w:rPr>
        <w:fldChar w:fldCharType="end"/>
      </w:r>
      <w:r w:rsidR="00FA6258" w:rsidRPr="00800D03">
        <w:rPr>
          <w:rFonts w:cs="Arial"/>
          <w:sz w:val="24"/>
        </w:rPr>
        <w:t>.</w:t>
      </w:r>
      <w:r w:rsidR="00101C1C" w:rsidRPr="00800D03">
        <w:rPr>
          <w:rFonts w:cs="Arial"/>
          <w:sz w:val="24"/>
        </w:rPr>
        <w:t xml:space="preserve"> </w:t>
      </w:r>
      <w:r w:rsidR="0025205D" w:rsidRPr="00800D03">
        <w:rPr>
          <w:rFonts w:cs="Arial"/>
          <w:sz w:val="24"/>
        </w:rPr>
        <w:t>New Zealand</w:t>
      </w:r>
      <w:r w:rsidR="004E4AF6" w:rsidRPr="00800D03">
        <w:rPr>
          <w:rFonts w:cs="Arial"/>
          <w:sz w:val="24"/>
        </w:rPr>
        <w:t xml:space="preserve"> is no exception to these trends with </w:t>
      </w:r>
      <w:r w:rsidR="009C100C" w:rsidRPr="00800D03">
        <w:rPr>
          <w:rFonts w:cs="Arial"/>
          <w:sz w:val="24"/>
        </w:rPr>
        <w:t xml:space="preserve">the number of individuals with </w:t>
      </w:r>
      <w:r w:rsidR="00DA4865" w:rsidRPr="00800D03">
        <w:rPr>
          <w:rFonts w:cs="Arial"/>
          <w:sz w:val="24"/>
        </w:rPr>
        <w:t>T2D</w:t>
      </w:r>
      <w:r w:rsidR="009C100C" w:rsidRPr="00800D03">
        <w:rPr>
          <w:rFonts w:cs="Arial"/>
          <w:sz w:val="24"/>
        </w:rPr>
        <w:t xml:space="preserve"> having more than doubled in the last 10 years, </w:t>
      </w:r>
      <w:r w:rsidR="006A77A0" w:rsidRPr="00800D03">
        <w:rPr>
          <w:rFonts w:cs="Arial"/>
          <w:sz w:val="24"/>
        </w:rPr>
        <w:t xml:space="preserve">with </w:t>
      </w:r>
      <w:r w:rsidR="00DA4865" w:rsidRPr="00800D03">
        <w:rPr>
          <w:rFonts w:cs="Arial"/>
          <w:sz w:val="24"/>
        </w:rPr>
        <w:t>&gt;250,000</w:t>
      </w:r>
      <w:r w:rsidR="004E4AF6" w:rsidRPr="00800D03">
        <w:rPr>
          <w:rFonts w:cs="Arial"/>
          <w:sz w:val="24"/>
        </w:rPr>
        <w:t xml:space="preserve"> individuals</w:t>
      </w:r>
      <w:r w:rsidR="001B63B7" w:rsidRPr="00800D03">
        <w:rPr>
          <w:rFonts w:cs="Arial"/>
          <w:sz w:val="24"/>
        </w:rPr>
        <w:t xml:space="preserve"> </w:t>
      </w:r>
      <w:r w:rsidR="006A77A0" w:rsidRPr="00800D03">
        <w:rPr>
          <w:rFonts w:cs="Arial"/>
          <w:sz w:val="24"/>
        </w:rPr>
        <w:t>with</w:t>
      </w:r>
      <w:r w:rsidR="001B63B7" w:rsidRPr="00800D03">
        <w:rPr>
          <w:rFonts w:cs="Arial"/>
          <w:sz w:val="24"/>
        </w:rPr>
        <w:t xml:space="preserve"> </w:t>
      </w:r>
      <w:r w:rsidR="008E7C04" w:rsidRPr="00800D03">
        <w:rPr>
          <w:rFonts w:cs="Arial"/>
          <w:sz w:val="24"/>
        </w:rPr>
        <w:t>this metabolic disease</w:t>
      </w:r>
      <w:r w:rsidR="001B63B7" w:rsidRPr="00800D03">
        <w:rPr>
          <w:rFonts w:cs="Arial"/>
          <w:sz w:val="24"/>
        </w:rPr>
        <w:t xml:space="preserve"> </w:t>
      </w:r>
      <w:r w:rsidR="0016592D" w:rsidRPr="00800D03">
        <w:rPr>
          <w:rFonts w:cs="Arial"/>
          <w:sz w:val="24"/>
        </w:rPr>
        <w:fldChar w:fldCharType="begin"/>
      </w:r>
      <w:r w:rsidR="00DC65C3" w:rsidRPr="00800D03">
        <w:rPr>
          <w:rFonts w:cs="Arial"/>
          <w:sz w:val="24"/>
        </w:rPr>
        <w:instrText xml:space="preserve"> ADDIN EN.CITE &lt;EndNote&gt;&lt;Cite&gt;&lt;Author&gt;Ministry of Health&lt;/Author&gt;&lt;Year&gt;2016&lt;/Year&gt;&lt;RecNum&gt;185&lt;/RecNum&gt;&lt;DisplayText&gt;(Ministry of Health, 2016)&lt;/DisplayText&gt;&lt;record&gt;&lt;rec-number&gt;185&lt;/rec-number&gt;&lt;foreign-keys&gt;&lt;key app="EN" db-id="z99eaeaw00p0rsezzdl5sad09ra0rxwrxzzr" timestamp="1519095587"&gt;185&lt;/key&gt;&lt;/foreign-keys&gt;&lt;ref-type name="Web Page"&gt;12&lt;/ref-type&gt;&lt;contributors&gt;&lt;authors&gt;&lt;author&gt;Ministry of Health,&lt;/author&gt;&lt;/authors&gt;&lt;/contributors&gt;&lt;titles&gt;&lt;title&gt;https://www.health.govt.nz/our-work/diseases-and-conditions/diabetes/living-well-diabetes-2015-2020&lt;/title&gt;&lt;/titles&gt;&lt;dates&gt;&lt;year&gt;2016&lt;/year&gt;&lt;/dates&gt;&lt;urls&gt;&lt;/urls&gt;&lt;/record&gt;&lt;/Cite&gt;&lt;/EndNote&gt;</w:instrText>
      </w:r>
      <w:r w:rsidR="0016592D" w:rsidRPr="00800D03">
        <w:rPr>
          <w:rFonts w:cs="Arial"/>
          <w:sz w:val="24"/>
        </w:rPr>
        <w:fldChar w:fldCharType="separate"/>
      </w:r>
      <w:r w:rsidR="00DC65C3" w:rsidRPr="00800D03">
        <w:rPr>
          <w:rFonts w:cs="Arial"/>
          <w:noProof/>
          <w:sz w:val="24"/>
        </w:rPr>
        <w:t>(Ministry of Health, 2016)</w:t>
      </w:r>
      <w:r w:rsidR="0016592D" w:rsidRPr="00800D03">
        <w:rPr>
          <w:rFonts w:cs="Arial"/>
          <w:sz w:val="24"/>
        </w:rPr>
        <w:fldChar w:fldCharType="end"/>
      </w:r>
      <w:r w:rsidR="0016592D" w:rsidRPr="00800D03">
        <w:rPr>
          <w:rFonts w:cs="Arial"/>
          <w:color w:val="FF0000"/>
          <w:sz w:val="24"/>
        </w:rPr>
        <w:t>.</w:t>
      </w:r>
    </w:p>
    <w:p w14:paraId="08055DFC" w14:textId="0BA66842" w:rsidR="00E26269" w:rsidRPr="00800D03" w:rsidRDefault="00EE1967" w:rsidP="00EA18EC">
      <w:pPr>
        <w:spacing w:after="40" w:line="288" w:lineRule="auto"/>
        <w:rPr>
          <w:rFonts w:eastAsia="SimSun" w:cs="Arial"/>
          <w:sz w:val="24"/>
          <w:lang w:val="en-NZ"/>
        </w:rPr>
      </w:pPr>
      <w:r w:rsidRPr="00800D03">
        <w:rPr>
          <w:rFonts w:cs="Arial"/>
          <w:color w:val="000000" w:themeColor="text1"/>
          <w:sz w:val="24"/>
        </w:rPr>
        <w:t>Weight gain</w:t>
      </w:r>
      <w:r w:rsidRPr="00800D03">
        <w:rPr>
          <w:rFonts w:cs="Arial"/>
          <w:sz w:val="24"/>
        </w:rPr>
        <w:t xml:space="preserve"> </w:t>
      </w:r>
      <w:r w:rsidRPr="00800D03">
        <w:rPr>
          <w:rFonts w:cs="Arial"/>
          <w:sz w:val="24"/>
        </w:rPr>
        <w:fldChar w:fldCharType="begin">
          <w:fldData xml:space="preserve">PEVuZE5vdGU+PENpdGU+PEF1dGhvcj5OZzwvQXV0aG9yPjxZZWFyPjIwMTQ8L1llYXI+PFJlY051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</w:fldData>
        </w:fldChar>
      </w:r>
      <w:r w:rsidR="00DC65C3" w:rsidRPr="00800D03">
        <w:rPr>
          <w:rFonts w:cs="Arial"/>
          <w:sz w:val="24"/>
        </w:rPr>
        <w:instrText xml:space="preserve"> ADDIN EN.CITE </w:instrText>
      </w:r>
      <w:r w:rsidR="00DC65C3" w:rsidRPr="00800D03">
        <w:rPr>
          <w:rFonts w:cs="Arial"/>
          <w:sz w:val="24"/>
        </w:rPr>
        <w:fldChar w:fldCharType="begin">
          <w:fldData xml:space="preserve">PEVuZE5vdGU+PENpdGU+PEF1dGhvcj5OZzwvQXV0aG9yPjxZZWFyPjIwMTQ8L1llYXI+PFJlY051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</w:fldData>
        </w:fldChar>
      </w:r>
      <w:r w:rsidR="00DC65C3" w:rsidRPr="00800D03">
        <w:rPr>
          <w:rFonts w:cs="Arial"/>
          <w:sz w:val="24"/>
        </w:rPr>
        <w:instrText xml:space="preserve"> ADDIN EN.CITE.DATA </w:instrText>
      </w:r>
      <w:r w:rsidR="00DC65C3" w:rsidRPr="00800D03">
        <w:rPr>
          <w:rFonts w:cs="Arial"/>
          <w:sz w:val="24"/>
        </w:rPr>
      </w:r>
      <w:r w:rsidR="00DC65C3" w:rsidRPr="00800D03">
        <w:rPr>
          <w:rFonts w:cs="Arial"/>
          <w:sz w:val="24"/>
        </w:rPr>
        <w:fldChar w:fldCharType="end"/>
      </w:r>
      <w:r w:rsidRPr="00800D03">
        <w:rPr>
          <w:rFonts w:cs="Arial"/>
          <w:sz w:val="24"/>
        </w:rPr>
      </w:r>
      <w:r w:rsidRPr="00800D03">
        <w:rPr>
          <w:rFonts w:cs="Arial"/>
          <w:sz w:val="24"/>
        </w:rPr>
        <w:fldChar w:fldCharType="separate"/>
      </w:r>
      <w:r w:rsidR="00DC65C3" w:rsidRPr="00800D03">
        <w:rPr>
          <w:rFonts w:cs="Arial"/>
          <w:noProof/>
          <w:sz w:val="24"/>
        </w:rPr>
        <w:t>(Ng et al., 2014)</w:t>
      </w:r>
      <w:r w:rsidRPr="00800D03">
        <w:rPr>
          <w:rFonts w:cs="Arial"/>
          <w:sz w:val="24"/>
        </w:rPr>
        <w:fldChar w:fldCharType="end"/>
      </w:r>
      <w:r w:rsidRPr="00800D03">
        <w:rPr>
          <w:rFonts w:cs="Arial"/>
          <w:sz w:val="24"/>
        </w:rPr>
        <w:t xml:space="preserve"> a</w:t>
      </w:r>
      <w:r w:rsidRPr="00800D03">
        <w:rPr>
          <w:rFonts w:cs="Arial"/>
          <w:color w:val="000000" w:themeColor="text1"/>
          <w:sz w:val="24"/>
        </w:rPr>
        <w:t xml:space="preserve">nd </w:t>
      </w:r>
      <w:r w:rsidR="007C214B" w:rsidRPr="00800D03">
        <w:rPr>
          <w:rFonts w:cs="Arial"/>
          <w:color w:val="000000" w:themeColor="text1"/>
          <w:sz w:val="24"/>
        </w:rPr>
        <w:t>an unhealthy</w:t>
      </w:r>
      <w:r w:rsidR="00AC7B4B" w:rsidRPr="00800D03">
        <w:rPr>
          <w:rFonts w:cs="Arial"/>
          <w:color w:val="000000" w:themeColor="text1"/>
          <w:sz w:val="24"/>
        </w:rPr>
        <w:t xml:space="preserve"> </w:t>
      </w:r>
      <w:r w:rsidR="008C4307" w:rsidRPr="00800D03">
        <w:rPr>
          <w:rFonts w:cs="Arial"/>
          <w:color w:val="000000" w:themeColor="text1"/>
          <w:sz w:val="24"/>
        </w:rPr>
        <w:t xml:space="preserve">diet </w:t>
      </w:r>
      <w:r w:rsidR="00DE14AD" w:rsidRPr="00800D03">
        <w:rPr>
          <w:rFonts w:cs="Arial"/>
          <w:color w:val="000000" w:themeColor="text1"/>
          <w:sz w:val="24"/>
        </w:rPr>
        <w:t>and</w:t>
      </w:r>
      <w:r w:rsidR="008C4307" w:rsidRPr="00800D03">
        <w:rPr>
          <w:rFonts w:cs="Arial"/>
          <w:color w:val="000000" w:themeColor="text1"/>
          <w:sz w:val="24"/>
        </w:rPr>
        <w:t xml:space="preserve"> </w:t>
      </w:r>
      <w:r w:rsidR="00AC7B4B" w:rsidRPr="00800D03">
        <w:rPr>
          <w:rFonts w:cs="Arial"/>
          <w:color w:val="000000" w:themeColor="text1"/>
          <w:sz w:val="24"/>
        </w:rPr>
        <w:t xml:space="preserve">lifestyle </w:t>
      </w:r>
      <w:r w:rsidR="007C214B" w:rsidRPr="00800D03">
        <w:rPr>
          <w:rFonts w:cs="Arial"/>
          <w:color w:val="000000" w:themeColor="text1"/>
          <w:sz w:val="24"/>
        </w:rPr>
        <w:fldChar w:fldCharType="begin"/>
      </w:r>
      <w:r w:rsidR="00DC65C3" w:rsidRPr="00800D03">
        <w:rPr>
          <w:rFonts w:cs="Arial"/>
          <w:color w:val="000000" w:themeColor="text1"/>
          <w:sz w:val="24"/>
        </w:rPr>
        <w:instrText xml:space="preserve"> ADDIN EN.CITE &lt;EndNote&gt;&lt;Cite&gt;&lt;Author&gt;Temelkova-Kurktschiev&lt;/Author&gt;&lt;Year&gt;2012&lt;/Year&gt;&lt;RecNum&gt;177&lt;/RecNum&gt;&lt;DisplayText&gt;(Temelkova-Kurktschiev and Stefanov, 2012)&lt;/DisplayText&gt;&lt;record&gt;&lt;rec-number&gt;177&lt;/rec-number&gt;&lt;foreign-keys&gt;&lt;key app="EN" db-id="fv9rz0xtyparvaevpe9vavvy9dwrsef0zvrv" timestamp="1511988294"&gt;177&lt;/key&gt;&lt;/foreign-keys&gt;&lt;ref-type name="Journal Article"&gt;17&lt;/ref-type&gt;&lt;contributors&gt;&lt;authors&gt;&lt;author&gt;Temelkova-Kurktschiev, T.&lt;/author&gt;&lt;author&gt;Stefanov, T.&lt;/author&gt;&lt;/authors&gt;&lt;/contributors&gt;&lt;auth-address&gt;Medicobiological Unit, International Scientific Institute, National Sports Academy, Bulgaria.&lt;/auth-address&gt;&lt;titles&gt;&lt;title&gt;Lifestyle and genetics in obesity and type 2 diabetes&lt;/title&gt;&lt;secondary-title&gt;Experimental and clinical endocrinology &amp;amp; diabetes : official journal, German Society of Endocrinology [and] German Diabetes Association&lt;/secondary-title&gt;&lt;alt-title&gt;Exp Clin Endocrinol Diabetes&lt;/alt-title&gt;&lt;/titles&gt;&lt;periodical&gt;&lt;full-title&gt;Experimental and clinical endocrinology &amp;amp; diabetes : official journal, German Society of Endocrinology [and] German Diabetes Association&lt;/full-title&gt;&lt;abbr-1&gt;Exp Clin Endocrinol Diabetes&lt;/abbr-1&gt;&lt;/periodical&gt;&lt;alt-periodical&gt;&lt;full-title&gt;Experimental and clinical endocrinology &amp;amp; diabetes : official journal, German Society of Endocrinology [and] German Diabetes Association&lt;/full-title&gt;&lt;abbr-1&gt;Exp Clin Endocrinol Diabetes&lt;/abbr-1&gt;&lt;/alt-periodical&gt;&lt;pages&gt;1-6&lt;/pages&gt;&lt;volume&gt;120&lt;/volume&gt;&lt;number&gt;1&lt;/number&gt;&lt;keywords&gt;&lt;keyword&gt;Feeding Behavior&lt;/keyword&gt;&lt;keyword&gt;Life Style&lt;/keyword&gt;&lt;keyword&gt;Genetic Loci&lt;/keyword&gt;&lt;/keywords&gt;&lt;dates&gt;&lt;year&gt;2012&lt;/year&gt;&lt;pub-dates&gt;&lt;date&gt;2012/01//&lt;/date&gt;&lt;/pub-dates&gt;&lt;/dates&gt;&lt;isbn&gt;0947-7349&lt;/isbn&gt;&lt;accession-num&gt;21915815&lt;/accession-num&gt;&lt;urls&gt;&lt;related-urls&gt;&lt;url&gt;http://europepmc.org/abstract/MED/21915815&lt;/url&gt;&lt;url&gt;https://doi.org/10.1055/s-0031-1285832&lt;/url&gt;&lt;/related-urls&gt;&lt;/urls&gt;&lt;electronic-resource-num&gt;10.1055/s-0031-1285832&lt;/electronic-resource-num&gt;&lt;remote-database-name&gt;PubMed&lt;/remote-database-name&gt;&lt;language&gt;eng&lt;/language&gt;&lt;/record&gt;&lt;/Cite&gt;&lt;/EndNote&gt;</w:instrText>
      </w:r>
      <w:r w:rsidR="007C214B" w:rsidRPr="00800D03">
        <w:rPr>
          <w:rFonts w:cs="Arial"/>
          <w:color w:val="000000" w:themeColor="text1"/>
          <w:sz w:val="24"/>
        </w:rPr>
        <w:fldChar w:fldCharType="separate"/>
      </w:r>
      <w:r w:rsidR="00DC65C3" w:rsidRPr="00800D03">
        <w:rPr>
          <w:rFonts w:cs="Arial"/>
          <w:noProof/>
          <w:color w:val="000000" w:themeColor="text1"/>
          <w:sz w:val="24"/>
        </w:rPr>
        <w:t>(Temelkova-Kurktschiev and Stefanov, 2012)</w:t>
      </w:r>
      <w:r w:rsidR="007C214B" w:rsidRPr="00800D03">
        <w:rPr>
          <w:rFonts w:cs="Arial"/>
          <w:color w:val="000000" w:themeColor="text1"/>
          <w:sz w:val="24"/>
        </w:rPr>
        <w:fldChar w:fldCharType="end"/>
      </w:r>
      <w:r w:rsidR="007C214B" w:rsidRPr="00800D03">
        <w:rPr>
          <w:rFonts w:cs="Arial"/>
          <w:color w:val="000000" w:themeColor="text1"/>
          <w:sz w:val="24"/>
        </w:rPr>
        <w:t xml:space="preserve"> </w:t>
      </w:r>
      <w:r w:rsidRPr="00800D03">
        <w:rPr>
          <w:rFonts w:cs="Arial"/>
          <w:color w:val="000000" w:themeColor="text1"/>
          <w:sz w:val="24"/>
        </w:rPr>
        <w:t>have been identified as the</w:t>
      </w:r>
      <w:r w:rsidR="00AE5C95" w:rsidRPr="00800D03">
        <w:rPr>
          <w:rFonts w:cs="Arial"/>
          <w:color w:val="000000" w:themeColor="text1"/>
          <w:sz w:val="24"/>
        </w:rPr>
        <w:t xml:space="preserve"> most significant risk factors</w:t>
      </w:r>
      <w:r w:rsidR="000F10DB" w:rsidRPr="00800D03">
        <w:rPr>
          <w:rFonts w:cs="Arial"/>
          <w:color w:val="000000" w:themeColor="text1"/>
          <w:sz w:val="24"/>
        </w:rPr>
        <w:t xml:space="preserve"> for developing T2D</w:t>
      </w:r>
      <w:r w:rsidR="0075578A" w:rsidRPr="00800D03">
        <w:rPr>
          <w:rFonts w:cs="Arial"/>
          <w:color w:val="000000" w:themeColor="text1"/>
          <w:sz w:val="24"/>
        </w:rPr>
        <w:t>. They lea</w:t>
      </w:r>
      <w:r w:rsidR="006F44DC" w:rsidRPr="00800D03">
        <w:rPr>
          <w:rFonts w:cs="Arial"/>
          <w:color w:val="000000" w:themeColor="text1"/>
          <w:sz w:val="24"/>
        </w:rPr>
        <w:t xml:space="preserve">d </w:t>
      </w:r>
      <w:r w:rsidR="00DA2DF9" w:rsidRPr="00800D03">
        <w:rPr>
          <w:rFonts w:cs="Arial"/>
          <w:color w:val="000000" w:themeColor="text1"/>
          <w:sz w:val="24"/>
        </w:rPr>
        <w:t>to</w:t>
      </w:r>
      <w:r w:rsidR="00E139BC" w:rsidRPr="00800D03">
        <w:rPr>
          <w:rFonts w:cs="Arial"/>
          <w:color w:val="000000" w:themeColor="text1"/>
          <w:sz w:val="24"/>
        </w:rPr>
        <w:t xml:space="preserve"> c</w:t>
      </w:r>
      <w:r w:rsidR="00805FFF" w:rsidRPr="00800D03">
        <w:rPr>
          <w:rFonts w:cs="Arial"/>
          <w:color w:val="000000" w:themeColor="text1"/>
          <w:sz w:val="24"/>
        </w:rPr>
        <w:t>ompromise</w:t>
      </w:r>
      <w:r w:rsidR="00E26269" w:rsidRPr="00800D03">
        <w:rPr>
          <w:rFonts w:cs="Arial"/>
          <w:color w:val="000000" w:themeColor="text1"/>
          <w:sz w:val="24"/>
        </w:rPr>
        <w:t>d</w:t>
      </w:r>
      <w:r w:rsidR="00EA18EC" w:rsidRPr="00800D03">
        <w:rPr>
          <w:rFonts w:cs="Arial"/>
          <w:color w:val="000000" w:themeColor="text1"/>
          <w:sz w:val="24"/>
        </w:rPr>
        <w:t xml:space="preserve"> energy homeostasis and lipo-</w:t>
      </w:r>
      <w:r w:rsidR="004C0176" w:rsidRPr="00800D03">
        <w:rPr>
          <w:rFonts w:cs="Arial"/>
          <w:color w:val="000000" w:themeColor="text1"/>
          <w:sz w:val="24"/>
        </w:rPr>
        <w:t>regulation</w:t>
      </w:r>
      <w:r w:rsidR="0075578A" w:rsidRPr="00800D03">
        <w:rPr>
          <w:rFonts w:cs="Arial"/>
          <w:color w:val="000000" w:themeColor="text1"/>
          <w:sz w:val="24"/>
        </w:rPr>
        <w:t xml:space="preserve"> which </w:t>
      </w:r>
      <w:r w:rsidR="00EA18EC" w:rsidRPr="00800D03">
        <w:rPr>
          <w:rFonts w:cs="Arial"/>
          <w:color w:val="000000" w:themeColor="text1"/>
          <w:sz w:val="24"/>
        </w:rPr>
        <w:t xml:space="preserve">may </w:t>
      </w:r>
      <w:r w:rsidR="00DA2DF9" w:rsidRPr="00800D03">
        <w:rPr>
          <w:rFonts w:cs="Arial"/>
          <w:color w:val="000000" w:themeColor="text1"/>
          <w:sz w:val="24"/>
        </w:rPr>
        <w:t>adversely</w:t>
      </w:r>
      <w:r w:rsidR="00EA18EC" w:rsidRPr="00800D03">
        <w:rPr>
          <w:rFonts w:cs="Arial"/>
          <w:color w:val="000000" w:themeColor="text1"/>
          <w:sz w:val="24"/>
        </w:rPr>
        <w:t xml:space="preserve"> promote</w:t>
      </w:r>
      <w:r w:rsidR="00E26269" w:rsidRPr="00800D03">
        <w:rPr>
          <w:rFonts w:cs="Arial"/>
          <w:color w:val="000000" w:themeColor="text1"/>
          <w:sz w:val="24"/>
        </w:rPr>
        <w:t xml:space="preserve"> </w:t>
      </w:r>
      <w:r w:rsidR="00E139BC" w:rsidRPr="00800D03">
        <w:rPr>
          <w:rFonts w:cs="Arial"/>
          <w:color w:val="000000" w:themeColor="text1"/>
          <w:sz w:val="24"/>
        </w:rPr>
        <w:t>the accumulation of fat in</w:t>
      </w:r>
      <w:r w:rsidR="004C0176" w:rsidRPr="00800D03">
        <w:rPr>
          <w:rFonts w:cs="Arial"/>
          <w:color w:val="000000" w:themeColor="text1"/>
          <w:sz w:val="24"/>
        </w:rPr>
        <w:t xml:space="preserve"> </w:t>
      </w:r>
      <w:r w:rsidR="005724AA" w:rsidRPr="00800D03">
        <w:rPr>
          <w:rFonts w:cs="Arial"/>
          <w:color w:val="000000" w:themeColor="text1"/>
          <w:sz w:val="24"/>
        </w:rPr>
        <w:t xml:space="preserve">metabolically </w:t>
      </w:r>
      <w:r w:rsidR="00E26269" w:rsidRPr="00800D03">
        <w:rPr>
          <w:rFonts w:cs="Arial"/>
          <w:color w:val="000000" w:themeColor="text1"/>
          <w:sz w:val="24"/>
        </w:rPr>
        <w:t xml:space="preserve">‘risky’ </w:t>
      </w:r>
      <w:r w:rsidR="004C0176" w:rsidRPr="00800D03">
        <w:rPr>
          <w:rFonts w:cs="Arial"/>
          <w:sz w:val="24"/>
        </w:rPr>
        <w:t xml:space="preserve">deep subcutaneous and visceral compartments </w:t>
      </w:r>
      <w:r w:rsidR="004C0176" w:rsidRPr="00800D03">
        <w:rPr>
          <w:rFonts w:cs="Arial"/>
          <w:sz w:val="24"/>
        </w:rPr>
        <w:fldChar w:fldCharType="begin">
          <w:fldData xml:space="preserve">PEVuZE5vdGU+PENpdGU+PEF1dGhvcj5TbmlkZXJtYW48L0F1dGhvcj48WWVhcj4yMDA3PC9ZZWFy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=
</w:fldData>
        </w:fldChar>
      </w:r>
      <w:r w:rsidR="00DC65C3" w:rsidRPr="00800D03">
        <w:rPr>
          <w:rFonts w:cs="Arial"/>
          <w:sz w:val="24"/>
        </w:rPr>
        <w:instrText xml:space="preserve"> ADDIN EN.CITE </w:instrText>
      </w:r>
      <w:r w:rsidR="00DC65C3" w:rsidRPr="00800D03">
        <w:rPr>
          <w:rFonts w:cs="Arial"/>
          <w:sz w:val="24"/>
        </w:rPr>
        <w:fldChar w:fldCharType="begin">
          <w:fldData xml:space="preserve">PEVuZE5vdGU+PENpdGU+PEF1dGhvcj5TbmlkZXJtYW48L0F1dGhvcj48WWVhcj4yMDA3PC9ZZWFy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=
</w:fldData>
        </w:fldChar>
      </w:r>
      <w:r w:rsidR="00DC65C3" w:rsidRPr="00800D03">
        <w:rPr>
          <w:rFonts w:cs="Arial"/>
          <w:sz w:val="24"/>
        </w:rPr>
        <w:instrText xml:space="preserve"> ADDIN EN.CITE.DATA </w:instrText>
      </w:r>
      <w:r w:rsidR="00DC65C3" w:rsidRPr="00800D03">
        <w:rPr>
          <w:rFonts w:cs="Arial"/>
          <w:sz w:val="24"/>
        </w:rPr>
      </w:r>
      <w:r w:rsidR="00DC65C3" w:rsidRPr="00800D03">
        <w:rPr>
          <w:rFonts w:cs="Arial"/>
          <w:sz w:val="24"/>
        </w:rPr>
        <w:fldChar w:fldCharType="end"/>
      </w:r>
      <w:r w:rsidR="004C0176" w:rsidRPr="00800D03">
        <w:rPr>
          <w:rFonts w:cs="Arial"/>
          <w:sz w:val="24"/>
        </w:rPr>
      </w:r>
      <w:r w:rsidR="004C0176" w:rsidRPr="00800D03">
        <w:rPr>
          <w:rFonts w:cs="Arial"/>
          <w:sz w:val="24"/>
        </w:rPr>
        <w:fldChar w:fldCharType="separate"/>
      </w:r>
      <w:r w:rsidR="00DC65C3" w:rsidRPr="00800D03">
        <w:rPr>
          <w:rFonts w:cs="Arial"/>
          <w:noProof/>
          <w:sz w:val="24"/>
        </w:rPr>
        <w:t>(Sniderman et al., 2007, Tene et al., 2018)</w:t>
      </w:r>
      <w:r w:rsidR="004C0176" w:rsidRPr="00800D03">
        <w:rPr>
          <w:rFonts w:cs="Arial"/>
          <w:sz w:val="24"/>
        </w:rPr>
        <w:fldChar w:fldCharType="end"/>
      </w:r>
      <w:r w:rsidR="00065E81" w:rsidRPr="00800D03">
        <w:rPr>
          <w:rFonts w:cs="Arial"/>
          <w:sz w:val="24"/>
        </w:rPr>
        <w:t xml:space="preserve"> </w:t>
      </w:r>
      <w:r w:rsidR="005724AA" w:rsidRPr="00800D03">
        <w:rPr>
          <w:rFonts w:cs="Arial"/>
          <w:sz w:val="24"/>
        </w:rPr>
        <w:t>rather than</w:t>
      </w:r>
      <w:r w:rsidR="00DA2DF9" w:rsidRPr="00800D03">
        <w:rPr>
          <w:rFonts w:cs="Arial"/>
          <w:sz w:val="24"/>
        </w:rPr>
        <w:t xml:space="preserve"> </w:t>
      </w:r>
      <w:r w:rsidR="004C0176" w:rsidRPr="00800D03">
        <w:rPr>
          <w:rFonts w:cs="Arial"/>
          <w:sz w:val="24"/>
        </w:rPr>
        <w:t>‘</w:t>
      </w:r>
      <w:r w:rsidR="00E26269" w:rsidRPr="00800D03">
        <w:rPr>
          <w:rFonts w:cs="Arial"/>
          <w:sz w:val="24"/>
        </w:rPr>
        <w:t>safe</w:t>
      </w:r>
      <w:r w:rsidR="004C0176" w:rsidRPr="00800D03">
        <w:rPr>
          <w:rFonts w:cs="Arial"/>
          <w:sz w:val="24"/>
        </w:rPr>
        <w:t>’ superfi</w:t>
      </w:r>
      <w:r w:rsidR="005724AA" w:rsidRPr="00800D03">
        <w:rPr>
          <w:rFonts w:cs="Arial"/>
          <w:sz w:val="24"/>
        </w:rPr>
        <w:t>cial subcutaneous adipose compartments. I</w:t>
      </w:r>
      <w:r w:rsidR="004C0176" w:rsidRPr="00800D03">
        <w:rPr>
          <w:rFonts w:cs="Arial"/>
          <w:sz w:val="24"/>
        </w:rPr>
        <w:t>ncreased visceral adiposity</w:t>
      </w:r>
      <w:r w:rsidR="008C4307" w:rsidRPr="00800D03">
        <w:rPr>
          <w:rFonts w:cs="Arial"/>
          <w:sz w:val="24"/>
        </w:rPr>
        <w:t xml:space="preserve"> - particularly ectopic deposition into</w:t>
      </w:r>
      <w:r w:rsidR="004C0176" w:rsidRPr="00800D03">
        <w:rPr>
          <w:rFonts w:cs="Arial"/>
          <w:sz w:val="24"/>
        </w:rPr>
        <w:t xml:space="preserve"> key organs such as pancreas and liver</w:t>
      </w:r>
      <w:r w:rsidR="00DE14AD" w:rsidRPr="00800D03">
        <w:rPr>
          <w:rFonts w:cs="Arial"/>
          <w:sz w:val="24"/>
        </w:rPr>
        <w:t xml:space="preserve"> </w:t>
      </w:r>
      <w:r w:rsidR="009B1886" w:rsidRPr="00800D03">
        <w:rPr>
          <w:rFonts w:cs="Arial"/>
          <w:sz w:val="24"/>
        </w:rPr>
        <w:t>may</w:t>
      </w:r>
      <w:r w:rsidR="004C0176" w:rsidRPr="00800D03">
        <w:rPr>
          <w:rFonts w:cs="Arial"/>
          <w:sz w:val="24"/>
        </w:rPr>
        <w:t xml:space="preserve"> </w:t>
      </w:r>
      <w:r w:rsidR="009B1886" w:rsidRPr="00800D03">
        <w:rPr>
          <w:rFonts w:cs="Arial"/>
          <w:sz w:val="24"/>
        </w:rPr>
        <w:t>alter</w:t>
      </w:r>
      <w:r w:rsidR="00B764C4" w:rsidRPr="00800D03">
        <w:rPr>
          <w:rFonts w:cs="Arial"/>
          <w:sz w:val="24"/>
        </w:rPr>
        <w:t xml:space="preserve"> normal physiological control </w:t>
      </w:r>
      <w:r w:rsidR="005724AA" w:rsidRPr="00800D03">
        <w:rPr>
          <w:rFonts w:cs="Arial"/>
          <w:sz w:val="24"/>
        </w:rPr>
        <w:t>and worsen</w:t>
      </w:r>
      <w:r w:rsidR="004C0176" w:rsidRPr="00800D03">
        <w:rPr>
          <w:rFonts w:cs="Arial"/>
          <w:sz w:val="24"/>
        </w:rPr>
        <w:t xml:space="preserve"> insulin resistance</w:t>
      </w:r>
      <w:r w:rsidR="00E26269" w:rsidRPr="00800D03">
        <w:rPr>
          <w:rFonts w:cs="Arial"/>
          <w:sz w:val="24"/>
        </w:rPr>
        <w:t xml:space="preserve"> </w:t>
      </w:r>
      <w:r w:rsidR="000A18C1" w:rsidRPr="00800D03">
        <w:rPr>
          <w:rFonts w:cs="Arial"/>
          <w:sz w:val="24"/>
        </w:rPr>
        <w:t xml:space="preserve">(IR) </w:t>
      </w:r>
      <w:r w:rsidR="00E26269" w:rsidRPr="00800D03">
        <w:rPr>
          <w:rFonts w:cs="Arial"/>
          <w:sz w:val="24"/>
        </w:rPr>
        <w:t xml:space="preserve">and </w:t>
      </w:r>
      <w:r w:rsidR="005724AA" w:rsidRPr="00800D03">
        <w:rPr>
          <w:rFonts w:cs="Arial"/>
          <w:sz w:val="24"/>
        </w:rPr>
        <w:t xml:space="preserve">pancreatic </w:t>
      </w:r>
      <w:r w:rsidR="00DE14AD" w:rsidRPr="00800D03">
        <w:rPr>
          <w:rFonts w:cs="Arial"/>
          <w:sz w:val="24"/>
        </w:rPr>
        <w:t>beta (</w:t>
      </w:r>
      <w:r w:rsidR="005724AA" w:rsidRPr="00800D03">
        <w:rPr>
          <w:rFonts w:cs="Arial"/>
          <w:sz w:val="24"/>
        </w:rPr>
        <w:t>β</w:t>
      </w:r>
      <w:r w:rsidR="00DE14AD" w:rsidRPr="00800D03">
        <w:rPr>
          <w:rFonts w:cs="Arial"/>
          <w:sz w:val="24"/>
        </w:rPr>
        <w:t xml:space="preserve">) </w:t>
      </w:r>
      <w:r w:rsidR="002F203E" w:rsidRPr="00800D03">
        <w:rPr>
          <w:rFonts w:cs="Arial"/>
          <w:sz w:val="24"/>
        </w:rPr>
        <w:t xml:space="preserve">cell dysfunction </w:t>
      </w:r>
      <w:r w:rsidR="004C0176" w:rsidRPr="00800D03">
        <w:rPr>
          <w:rFonts w:cs="Arial"/>
          <w:sz w:val="24"/>
        </w:rPr>
        <w:fldChar w:fldCharType="begin">
          <w:fldData xml:space="preserve">PEVuZE5vdGU+PENpdGU+PEF1dGhvcj5EaWNraW5zb248L0F1dGhvcj48WWVhcj4yMDAyPC9ZZWFy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</w:fldData>
        </w:fldChar>
      </w:r>
      <w:r w:rsidR="00DC65C3" w:rsidRPr="00800D03">
        <w:rPr>
          <w:rFonts w:cs="Arial"/>
          <w:sz w:val="24"/>
        </w:rPr>
        <w:instrText xml:space="preserve"> ADDIN EN.CITE </w:instrText>
      </w:r>
      <w:r w:rsidR="00DC65C3" w:rsidRPr="00800D03">
        <w:rPr>
          <w:rFonts w:cs="Arial"/>
          <w:sz w:val="24"/>
        </w:rPr>
        <w:fldChar w:fldCharType="begin">
          <w:fldData xml:space="preserve">PEVuZE5vdGU+PENpdGU+PEF1dGhvcj5EaWNraW5zb248L0F1dGhvcj48WWVhcj4yMDAyPC9ZZWFy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</w:fldData>
        </w:fldChar>
      </w:r>
      <w:r w:rsidR="00DC65C3" w:rsidRPr="00800D03">
        <w:rPr>
          <w:rFonts w:cs="Arial"/>
          <w:sz w:val="24"/>
        </w:rPr>
        <w:instrText xml:space="preserve"> ADDIN EN.CITE.DATA </w:instrText>
      </w:r>
      <w:r w:rsidR="00DC65C3" w:rsidRPr="00800D03">
        <w:rPr>
          <w:rFonts w:cs="Arial"/>
          <w:sz w:val="24"/>
        </w:rPr>
      </w:r>
      <w:r w:rsidR="00DC65C3" w:rsidRPr="00800D03">
        <w:rPr>
          <w:rFonts w:cs="Arial"/>
          <w:sz w:val="24"/>
        </w:rPr>
        <w:fldChar w:fldCharType="end"/>
      </w:r>
      <w:r w:rsidR="004C0176" w:rsidRPr="00800D03">
        <w:rPr>
          <w:rFonts w:cs="Arial"/>
          <w:sz w:val="24"/>
        </w:rPr>
      </w:r>
      <w:r w:rsidR="004C0176" w:rsidRPr="00800D03">
        <w:rPr>
          <w:rFonts w:cs="Arial"/>
          <w:sz w:val="24"/>
        </w:rPr>
        <w:fldChar w:fldCharType="separate"/>
      </w:r>
      <w:r w:rsidR="00DC65C3" w:rsidRPr="00800D03">
        <w:rPr>
          <w:rFonts w:cs="Arial"/>
          <w:noProof/>
          <w:sz w:val="24"/>
        </w:rPr>
        <w:t>(Dickinson et al., 2002, Liew et al., 2003)</w:t>
      </w:r>
      <w:r w:rsidR="004C0176" w:rsidRPr="00800D03">
        <w:rPr>
          <w:rFonts w:cs="Arial"/>
          <w:sz w:val="24"/>
        </w:rPr>
        <w:fldChar w:fldCharType="end"/>
      </w:r>
      <w:r w:rsidR="00DA2DF9" w:rsidRPr="00800D03">
        <w:rPr>
          <w:rFonts w:cs="Arial"/>
          <w:sz w:val="24"/>
        </w:rPr>
        <w:t xml:space="preserve"> thereby worsening risk of T2D. </w:t>
      </w:r>
      <w:r w:rsidR="00805FFF" w:rsidRPr="00800D03">
        <w:rPr>
          <w:rFonts w:eastAsia="SimSun" w:cs="Arial"/>
          <w:sz w:val="24"/>
          <w:lang w:val="en-NZ"/>
        </w:rPr>
        <w:t xml:space="preserve"> </w:t>
      </w:r>
    </w:p>
    <w:p w14:paraId="2109E377" w14:textId="26A6D62D" w:rsidR="00B764C4" w:rsidRPr="00800D03" w:rsidRDefault="00805FFF" w:rsidP="00EA18EC">
      <w:pPr>
        <w:spacing w:after="40" w:line="288" w:lineRule="auto"/>
        <w:rPr>
          <w:color w:val="000000"/>
          <w:sz w:val="24"/>
          <w:shd w:val="clear" w:color="auto" w:fill="FFFFFF"/>
        </w:rPr>
      </w:pPr>
      <w:r w:rsidRPr="00800D03">
        <w:rPr>
          <w:rFonts w:cs="Arial"/>
          <w:color w:val="000000" w:themeColor="text1"/>
          <w:sz w:val="24"/>
        </w:rPr>
        <w:t>Accordingly, o</w:t>
      </w:r>
      <w:r w:rsidR="000F10DB" w:rsidRPr="00800D03">
        <w:rPr>
          <w:rFonts w:cs="Arial"/>
          <w:color w:val="000000" w:themeColor="text1"/>
          <w:sz w:val="24"/>
        </w:rPr>
        <w:t xml:space="preserve">ngoing strategies </w:t>
      </w:r>
      <w:r w:rsidR="002B783B" w:rsidRPr="00800D03">
        <w:rPr>
          <w:rFonts w:cs="Arial"/>
          <w:color w:val="000000" w:themeColor="text1"/>
          <w:sz w:val="24"/>
        </w:rPr>
        <w:t>to manage</w:t>
      </w:r>
      <w:r w:rsidR="000F10DB" w:rsidRPr="00800D03">
        <w:rPr>
          <w:rFonts w:cs="Arial"/>
          <w:color w:val="000000" w:themeColor="text1"/>
          <w:sz w:val="24"/>
        </w:rPr>
        <w:t xml:space="preserve"> T2D </w:t>
      </w:r>
      <w:r w:rsidRPr="00800D03">
        <w:rPr>
          <w:rFonts w:cs="Arial"/>
          <w:color w:val="000000" w:themeColor="text1"/>
          <w:sz w:val="24"/>
        </w:rPr>
        <w:t xml:space="preserve">are </w:t>
      </w:r>
      <w:r w:rsidR="000F10DB" w:rsidRPr="00800D03">
        <w:rPr>
          <w:rFonts w:cs="Arial"/>
          <w:color w:val="000000" w:themeColor="text1"/>
          <w:sz w:val="24"/>
        </w:rPr>
        <w:t xml:space="preserve">aimed at </w:t>
      </w:r>
      <w:r w:rsidR="00D25644" w:rsidRPr="00800D03">
        <w:rPr>
          <w:rFonts w:cs="Arial"/>
          <w:color w:val="000000" w:themeColor="text1"/>
          <w:sz w:val="24"/>
        </w:rPr>
        <w:t>diet</w:t>
      </w:r>
      <w:r w:rsidR="000F10DB" w:rsidRPr="00800D03">
        <w:rPr>
          <w:rFonts w:cs="Arial"/>
          <w:color w:val="000000" w:themeColor="text1"/>
          <w:sz w:val="24"/>
        </w:rPr>
        <w:t xml:space="preserve"> and lifestyle changes.</w:t>
      </w:r>
      <w:r w:rsidR="004C0176" w:rsidRPr="00800D03">
        <w:rPr>
          <w:rFonts w:cs="Arial"/>
          <w:color w:val="000000" w:themeColor="text1"/>
          <w:sz w:val="24"/>
        </w:rPr>
        <w:t xml:space="preserve"> </w:t>
      </w:r>
      <w:r w:rsidR="008448AB" w:rsidRPr="00800D03">
        <w:rPr>
          <w:color w:val="000000"/>
          <w:sz w:val="24"/>
          <w:shd w:val="clear" w:color="auto" w:fill="FFFFFF"/>
        </w:rPr>
        <w:t xml:space="preserve">Several </w:t>
      </w:r>
      <w:r w:rsidR="00D25644" w:rsidRPr="00800D03">
        <w:rPr>
          <w:color w:val="000000"/>
          <w:sz w:val="24"/>
          <w:shd w:val="clear" w:color="auto" w:fill="FFFFFF"/>
        </w:rPr>
        <w:t>International T2D</w:t>
      </w:r>
      <w:r w:rsidR="00396AB1" w:rsidRPr="00800D03">
        <w:rPr>
          <w:color w:val="000000"/>
          <w:sz w:val="24"/>
          <w:shd w:val="clear" w:color="auto" w:fill="FFFFFF"/>
        </w:rPr>
        <w:t xml:space="preserve"> prevention trials</w:t>
      </w:r>
      <w:r w:rsidR="00DB2EEC" w:rsidRPr="00800D03">
        <w:rPr>
          <w:color w:val="000000"/>
          <w:sz w:val="24"/>
          <w:shd w:val="clear" w:color="auto" w:fill="FFFFFF"/>
        </w:rPr>
        <w:t xml:space="preserve"> </w:t>
      </w:r>
      <w:r w:rsidR="00396AB1" w:rsidRPr="00800D03">
        <w:rPr>
          <w:color w:val="000000"/>
          <w:sz w:val="24"/>
          <w:shd w:val="clear" w:color="auto" w:fill="FFFFFF"/>
        </w:rPr>
        <w:fldChar w:fldCharType="begin">
          <w:fldData xml:space="preserve">PEVuZE5vdGU+PENpdGU+PEF1dGhvcj5Lbm93bGVyPC9BdXRob3I+PFllYXI+MjAwMjwvWWVhcj48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</w:fldData>
        </w:fldChar>
      </w:r>
      <w:r w:rsidR="008A5BC9" w:rsidRPr="00800D03">
        <w:rPr>
          <w:color w:val="000000"/>
          <w:sz w:val="24"/>
          <w:shd w:val="clear" w:color="auto" w:fill="FFFFFF"/>
        </w:rPr>
        <w:instrText xml:space="preserve"> ADDIN EN.CITE </w:instrText>
      </w:r>
      <w:r w:rsidR="008A5BC9" w:rsidRPr="00800D03">
        <w:rPr>
          <w:color w:val="000000"/>
          <w:sz w:val="24"/>
          <w:shd w:val="clear" w:color="auto" w:fill="FFFFFF"/>
        </w:rPr>
        <w:fldChar w:fldCharType="begin">
          <w:fldData xml:space="preserve">PEVuZE5vdGU+PENpdGU+PEF1dGhvcj5Lbm93bGVyPC9BdXRob3I+PFllYXI+MjAwMjwvWWVhcj48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</w:fldData>
        </w:fldChar>
      </w:r>
      <w:r w:rsidR="008A5BC9" w:rsidRPr="00800D03">
        <w:rPr>
          <w:color w:val="000000"/>
          <w:sz w:val="24"/>
          <w:shd w:val="clear" w:color="auto" w:fill="FFFFFF"/>
        </w:rPr>
        <w:instrText xml:space="preserve"> ADDIN EN.CITE.DATA </w:instrText>
      </w:r>
      <w:r w:rsidR="008A5BC9" w:rsidRPr="00800D03">
        <w:rPr>
          <w:color w:val="000000"/>
          <w:sz w:val="24"/>
          <w:shd w:val="clear" w:color="auto" w:fill="FFFFFF"/>
        </w:rPr>
      </w:r>
      <w:r w:rsidR="008A5BC9" w:rsidRPr="00800D03">
        <w:rPr>
          <w:color w:val="000000"/>
          <w:sz w:val="24"/>
          <w:shd w:val="clear" w:color="auto" w:fill="FFFFFF"/>
        </w:rPr>
        <w:fldChar w:fldCharType="end"/>
      </w:r>
      <w:r w:rsidR="00396AB1" w:rsidRPr="00800D03">
        <w:rPr>
          <w:color w:val="000000"/>
          <w:sz w:val="24"/>
          <w:shd w:val="clear" w:color="auto" w:fill="FFFFFF"/>
        </w:rPr>
      </w:r>
      <w:r w:rsidR="00396AB1" w:rsidRPr="00800D03">
        <w:rPr>
          <w:color w:val="000000"/>
          <w:sz w:val="24"/>
          <w:shd w:val="clear" w:color="auto" w:fill="FFFFFF"/>
        </w:rPr>
        <w:fldChar w:fldCharType="separate"/>
      </w:r>
      <w:r w:rsidR="008A5BC9" w:rsidRPr="00800D03">
        <w:rPr>
          <w:noProof/>
          <w:color w:val="000000"/>
          <w:sz w:val="24"/>
          <w:shd w:val="clear" w:color="auto" w:fill="FFFFFF"/>
        </w:rPr>
        <w:t>(Knowler et al., 2002, Lindstrom et al., 2006, Ramachandran et al., 2006, Li et al., 2008)</w:t>
      </w:r>
      <w:r w:rsidR="00396AB1" w:rsidRPr="00800D03">
        <w:rPr>
          <w:color w:val="000000"/>
          <w:sz w:val="24"/>
          <w:shd w:val="clear" w:color="auto" w:fill="FFFFFF"/>
        </w:rPr>
        <w:fldChar w:fldCharType="end"/>
      </w:r>
      <w:r w:rsidR="008448AB" w:rsidRPr="00800D03">
        <w:rPr>
          <w:color w:val="000000"/>
          <w:sz w:val="24"/>
          <w:shd w:val="clear" w:color="auto" w:fill="FFFFFF"/>
        </w:rPr>
        <w:t xml:space="preserve"> have shown that implementing lifestyle interve</w:t>
      </w:r>
      <w:r w:rsidR="00D25644" w:rsidRPr="00800D03">
        <w:rPr>
          <w:color w:val="000000"/>
          <w:sz w:val="24"/>
          <w:shd w:val="clear" w:color="auto" w:fill="FFFFFF"/>
        </w:rPr>
        <w:t>ntions in high-risk individuals</w:t>
      </w:r>
      <w:r w:rsidR="008448AB" w:rsidRPr="00800D03">
        <w:rPr>
          <w:color w:val="000000"/>
          <w:sz w:val="24"/>
          <w:shd w:val="clear" w:color="auto" w:fill="FFFFFF"/>
        </w:rPr>
        <w:t xml:space="preserve"> can prevent</w:t>
      </w:r>
      <w:r w:rsidR="00D25644" w:rsidRPr="00800D03">
        <w:rPr>
          <w:color w:val="000000"/>
          <w:sz w:val="24"/>
          <w:shd w:val="clear" w:color="auto" w:fill="FFFFFF"/>
        </w:rPr>
        <w:t xml:space="preserve"> or at least </w:t>
      </w:r>
      <w:r w:rsidR="008448AB" w:rsidRPr="00800D03">
        <w:rPr>
          <w:color w:val="000000"/>
          <w:sz w:val="24"/>
          <w:shd w:val="clear" w:color="auto" w:fill="FFFFFF"/>
        </w:rPr>
        <w:t xml:space="preserve">delay the </w:t>
      </w:r>
      <w:r w:rsidR="001224ED" w:rsidRPr="00800D03">
        <w:rPr>
          <w:color w:val="000000"/>
          <w:sz w:val="24"/>
          <w:shd w:val="clear" w:color="auto" w:fill="FFFFFF"/>
        </w:rPr>
        <w:t>progression to T2D by 50%</w:t>
      </w:r>
      <w:r w:rsidR="0035770E" w:rsidRPr="00800D03">
        <w:rPr>
          <w:color w:val="000000"/>
          <w:sz w:val="24"/>
          <w:shd w:val="clear" w:color="auto" w:fill="FFFFFF"/>
        </w:rPr>
        <w:t xml:space="preserve"> </w:t>
      </w:r>
      <w:r w:rsidR="0035770E" w:rsidRPr="00800D03">
        <w:rPr>
          <w:color w:val="000000"/>
          <w:sz w:val="24"/>
          <w:shd w:val="clear" w:color="auto" w:fill="FFFFFF"/>
        </w:rPr>
        <w:fldChar w:fldCharType="begin"/>
      </w:r>
      <w:r w:rsidR="00DC65C3" w:rsidRPr="00800D03">
        <w:rPr>
          <w:color w:val="000000"/>
          <w:sz w:val="24"/>
          <w:shd w:val="clear" w:color="auto" w:fill="FFFFFF"/>
        </w:rPr>
        <w:instrText xml:space="preserve"> ADDIN EN.CITE &lt;EndNote&gt;&lt;Cite&gt;&lt;Author&gt;Liu&lt;/Author&gt;&lt;RecNum&gt;187&lt;/RecNum&gt;&lt;DisplayText&gt;(Liu et al., 2015)&lt;/DisplayText&gt;&lt;record&gt;&lt;rec-number&gt;187&lt;/rec-number&gt;&lt;foreign-keys&gt;&lt;key app="EN" db-id="z99eaeaw00p0rsezzdl5sad09ra0rxwrxzzr" timestamp="1519096053"&gt;187&lt;/key&gt;&lt;/foreign-keys&gt;&lt;ref-type name="Journal Article"&gt;17&lt;/ref-type&gt;&lt;contributors&gt;&lt;authors&gt;&lt;author&gt;Liu, A. Y.&lt;/author&gt;&lt;author&gt;Silvestre, M. P.&lt;/author&gt;&lt;author&gt;Poppitt, S. D.&lt;/author&gt;&lt;/authors&gt;&lt;translated-authors&gt;&lt;author&gt;Adv, Nutr&lt;/author&gt;&lt;/translated-authors&gt;&lt;/contributors&gt;&lt;auth-address&gt;Human Nutrition Unit, Department of Medicine, School of Biological Sciences, University of Auckland, Auckland, New Zealand. FAU - Silvestre, Marta P&amp;#xD;Human Nutrition Unit, Department of Medicine, School of Biological Sciences, University of Auckland, Auckland, New Zealand. FAU - Poppitt, Sally D&amp;#xD;Human Nutrition Unit, Department of Medicine, School of Biological Sciences, University of Auckland, Auckland, New Zealand s.poppitt@auckland.ac.nz.&lt;/auth-address&gt;&lt;titles&gt;&lt;title&gt;Prevention of type 2 diabetes through lifestyle modification: is there a role for higher-protein diets?&lt;/title&gt;&lt;/titles&gt;&lt;number&gt;2156-5376 (Electronic)&lt;/number&gt;&lt;dates&gt;&lt;year&gt;2015&lt;/year&gt;&lt;/dates&gt;&lt;urls&gt;&lt;/urls&gt;&lt;remote-database-provider&gt;2015 Nov&lt;/remote-database-provider&gt;&lt;research-notes&gt;0 (Blood Glucose)&amp;#xD;0 (Dietary Proteins)&lt;/research-notes&gt;&lt;language&gt;eng&lt;/language&gt;&lt;/record&gt;&lt;/Cite&gt;&lt;/EndNote&gt;</w:instrText>
      </w:r>
      <w:r w:rsidR="0035770E" w:rsidRPr="00800D03">
        <w:rPr>
          <w:color w:val="000000"/>
          <w:sz w:val="24"/>
          <w:shd w:val="clear" w:color="auto" w:fill="FFFFFF"/>
        </w:rPr>
        <w:fldChar w:fldCharType="separate"/>
      </w:r>
      <w:r w:rsidR="00DC65C3" w:rsidRPr="00800D03">
        <w:rPr>
          <w:noProof/>
          <w:color w:val="000000"/>
          <w:sz w:val="24"/>
          <w:shd w:val="clear" w:color="auto" w:fill="FFFFFF"/>
        </w:rPr>
        <w:t>(Liu et al., 2015)</w:t>
      </w:r>
      <w:r w:rsidR="0035770E" w:rsidRPr="00800D03">
        <w:rPr>
          <w:color w:val="000000"/>
          <w:sz w:val="24"/>
          <w:shd w:val="clear" w:color="auto" w:fill="FFFFFF"/>
        </w:rPr>
        <w:fldChar w:fldCharType="end"/>
      </w:r>
      <w:r w:rsidR="008448AB" w:rsidRPr="00800D03">
        <w:rPr>
          <w:color w:val="000000"/>
          <w:sz w:val="24"/>
          <w:shd w:val="clear" w:color="auto" w:fill="FFFFFF"/>
        </w:rPr>
        <w:t xml:space="preserve">. </w:t>
      </w:r>
      <w:r w:rsidR="000A0E86" w:rsidRPr="00800D03">
        <w:rPr>
          <w:rFonts w:cs="Arial"/>
          <w:color w:val="000000" w:themeColor="text1"/>
          <w:sz w:val="24"/>
        </w:rPr>
        <w:t>D</w:t>
      </w:r>
      <w:r w:rsidR="000F10DB" w:rsidRPr="00800D03">
        <w:rPr>
          <w:color w:val="000000"/>
          <w:sz w:val="24"/>
          <w:shd w:val="clear" w:color="auto" w:fill="FFFFFF"/>
        </w:rPr>
        <w:t>iet</w:t>
      </w:r>
      <w:r w:rsidR="000A0E86" w:rsidRPr="00800D03">
        <w:rPr>
          <w:color w:val="000000"/>
          <w:sz w:val="24"/>
          <w:shd w:val="clear" w:color="auto" w:fill="FFFFFF"/>
        </w:rPr>
        <w:t>s</w:t>
      </w:r>
      <w:r w:rsidR="000F10DB" w:rsidRPr="00800D03">
        <w:rPr>
          <w:color w:val="000000"/>
          <w:sz w:val="24"/>
          <w:shd w:val="clear" w:color="auto" w:fill="FFFFFF"/>
        </w:rPr>
        <w:t xml:space="preserve"> characterised by </w:t>
      </w:r>
      <w:r w:rsidR="007C1C93" w:rsidRPr="00800D03">
        <w:rPr>
          <w:color w:val="000000"/>
          <w:sz w:val="24"/>
          <w:shd w:val="clear" w:color="auto" w:fill="FFFFFF"/>
        </w:rPr>
        <w:t>both</w:t>
      </w:r>
      <w:r w:rsidR="000F10DB" w:rsidRPr="00800D03">
        <w:rPr>
          <w:color w:val="000000"/>
          <w:sz w:val="24"/>
          <w:shd w:val="clear" w:color="auto" w:fill="FFFFFF"/>
        </w:rPr>
        <w:t xml:space="preserve"> greater quantities </w:t>
      </w:r>
      <w:r w:rsidR="007C1C93" w:rsidRPr="00800D03">
        <w:rPr>
          <w:color w:val="000000"/>
          <w:sz w:val="24"/>
          <w:shd w:val="clear" w:color="auto" w:fill="FFFFFF"/>
        </w:rPr>
        <w:t>and</w:t>
      </w:r>
      <w:r w:rsidR="000F10DB" w:rsidRPr="00800D03">
        <w:rPr>
          <w:color w:val="000000"/>
          <w:sz w:val="24"/>
          <w:shd w:val="clear" w:color="auto" w:fill="FFFFFF"/>
        </w:rPr>
        <w:t xml:space="preserve"> variety of </w:t>
      </w:r>
      <w:r w:rsidR="00B74DB8" w:rsidRPr="00800D03">
        <w:rPr>
          <w:color w:val="000000"/>
          <w:sz w:val="24"/>
          <w:shd w:val="clear" w:color="auto" w:fill="FFFFFF"/>
        </w:rPr>
        <w:t>plant</w:t>
      </w:r>
      <w:r w:rsidR="007C1C93" w:rsidRPr="00800D03">
        <w:rPr>
          <w:color w:val="000000"/>
          <w:sz w:val="24"/>
          <w:shd w:val="clear" w:color="auto" w:fill="FFFFFF"/>
        </w:rPr>
        <w:t>-origin</w:t>
      </w:r>
      <w:r w:rsidR="00B74DB8" w:rsidRPr="00800D03">
        <w:rPr>
          <w:color w:val="000000"/>
          <w:sz w:val="24"/>
          <w:shd w:val="clear" w:color="auto" w:fill="FFFFFF"/>
        </w:rPr>
        <w:t xml:space="preserve"> foods </w:t>
      </w:r>
      <w:r w:rsidR="007C1C93" w:rsidRPr="00800D03">
        <w:rPr>
          <w:color w:val="000000"/>
          <w:sz w:val="24"/>
          <w:shd w:val="clear" w:color="auto" w:fill="FFFFFF"/>
        </w:rPr>
        <w:t xml:space="preserve">have been shown to </w:t>
      </w:r>
      <w:r w:rsidR="000A0E86" w:rsidRPr="00800D03">
        <w:rPr>
          <w:color w:val="000000"/>
          <w:sz w:val="24"/>
          <w:shd w:val="clear" w:color="auto" w:fill="FFFFFF"/>
        </w:rPr>
        <w:t>improve glucose tolerance and decrease</w:t>
      </w:r>
      <w:r w:rsidR="00396AB1" w:rsidRPr="00800D03">
        <w:rPr>
          <w:color w:val="000000"/>
          <w:sz w:val="24"/>
          <w:shd w:val="clear" w:color="auto" w:fill="FFFFFF"/>
        </w:rPr>
        <w:t xml:space="preserve"> T2D risk </w:t>
      </w:r>
      <w:r w:rsidR="00396AB1" w:rsidRPr="00800D03">
        <w:rPr>
          <w:color w:val="000000"/>
          <w:sz w:val="24"/>
          <w:shd w:val="clear" w:color="auto" w:fill="FFFFFF"/>
        </w:rPr>
        <w:fldChar w:fldCharType="begin"/>
      </w:r>
      <w:r w:rsidR="00DC65C3" w:rsidRPr="00800D03">
        <w:rPr>
          <w:color w:val="000000"/>
          <w:sz w:val="24"/>
          <w:shd w:val="clear" w:color="auto" w:fill="FFFFFF"/>
        </w:rPr>
        <w:instrText xml:space="preserve"> ADDIN EN.CITE &lt;EndNote&gt;&lt;Cite&gt;&lt;Author&gt;McMacken&lt;/Author&gt;&lt;Year&gt;2017&lt;/Year&gt;&lt;RecNum&gt;182&lt;/RecNum&gt;&lt;DisplayText&gt;(McMacken and Shah, 2017)&lt;/DisplayText&gt;&lt;record&gt;&lt;rec-number&gt;182&lt;/rec-number&gt;&lt;foreign-keys&gt;&lt;key app="EN" db-id="z99eaeaw00p0rsezzdl5sad09ra0rxwrxzzr" timestamp="1519092632"&gt;182&lt;/key&gt;&lt;/foreign-keys&gt;&lt;ref-type name="Journal Article"&gt;17&lt;/ref-type&gt;&lt;contributors&gt;&lt;authors&gt;&lt;author&gt;McMacken, M.&lt;/author&gt;&lt;author&gt;Shah, S.&lt;/author&gt;&lt;/authors&gt;&lt;/contributors&gt;&lt;auth-address&gt;Division of General Internal Medicine, Department of Medicine, New York University School of Medicine, New York, USA.&lt;/auth-address&gt;&lt;titles&gt;&lt;title&gt;A plant-based diet for the prevention and treatment of type 2 diabetes&lt;/title&gt;&lt;secondary-title&gt;J Geriatr Cardiol&lt;/secondary-title&gt;&lt;alt-title&gt;Journal of geriatric cardiology : JGC&lt;/alt-title&gt;&lt;/titles&gt;&lt;pages&gt;342-354&lt;/pages&gt;&lt;volume&gt;14&lt;/volume&gt;&lt;number&gt;5&lt;/number&gt;&lt;edition&gt;2017/06/21&lt;/edition&gt;&lt;dates&gt;&lt;year&gt;2017&lt;/year&gt;&lt;pub-dates&gt;&lt;date&gt;May&lt;/date&gt;&lt;/pub-dates&gt;&lt;/dates&gt;&lt;isbn&gt;1671-5411 (Print)&amp;#xD;1671-5411 (Linking)&lt;/isbn&gt;&lt;accession-num&gt;28630614&lt;/accession-num&gt;&lt;urls&gt;&lt;related-urls&gt;&lt;url&gt;https://www.ncbi.nlm.nih.gov/pmc/articles/PMC5466941/pdf/jgc-14-05-342.pdf&lt;/url&gt;&lt;/related-urls&gt;&lt;/urls&gt;&lt;custom2&gt;PMC5466941&lt;/custom2&gt;&lt;electronic-resource-num&gt;10.11909/j.issn.1671-5411.2017.05.009&lt;/electronic-resource-num&gt;&lt;remote-database-provider&gt;NLM&lt;/remote-database-provider&gt;&lt;language&gt;eng&lt;/language&gt;&lt;/record&gt;&lt;/Cite&gt;&lt;/EndNote&gt;</w:instrText>
      </w:r>
      <w:r w:rsidR="00396AB1" w:rsidRPr="00800D03">
        <w:rPr>
          <w:color w:val="000000"/>
          <w:sz w:val="24"/>
          <w:shd w:val="clear" w:color="auto" w:fill="FFFFFF"/>
        </w:rPr>
        <w:fldChar w:fldCharType="separate"/>
      </w:r>
      <w:r w:rsidR="00DC65C3" w:rsidRPr="00800D03">
        <w:rPr>
          <w:noProof/>
          <w:color w:val="000000"/>
          <w:sz w:val="24"/>
          <w:shd w:val="clear" w:color="auto" w:fill="FFFFFF"/>
        </w:rPr>
        <w:t>(McMacken and Shah, 2017)</w:t>
      </w:r>
      <w:r w:rsidR="00396AB1" w:rsidRPr="00800D03">
        <w:rPr>
          <w:color w:val="000000"/>
          <w:sz w:val="24"/>
          <w:shd w:val="clear" w:color="auto" w:fill="FFFFFF"/>
        </w:rPr>
        <w:fldChar w:fldCharType="end"/>
      </w:r>
      <w:r w:rsidR="000F10DB" w:rsidRPr="00800D03">
        <w:rPr>
          <w:color w:val="000000"/>
          <w:sz w:val="24"/>
          <w:shd w:val="clear" w:color="auto" w:fill="FFFFFF"/>
        </w:rPr>
        <w:t xml:space="preserve">. </w:t>
      </w:r>
      <w:r w:rsidR="000A0E86" w:rsidRPr="00800D03">
        <w:rPr>
          <w:color w:val="000000"/>
          <w:sz w:val="24"/>
          <w:shd w:val="clear" w:color="auto" w:fill="FFFFFF"/>
        </w:rPr>
        <w:t xml:space="preserve">While the precise mechanism </w:t>
      </w:r>
      <w:r w:rsidR="002B783B" w:rsidRPr="00800D03">
        <w:rPr>
          <w:color w:val="000000"/>
          <w:sz w:val="24"/>
          <w:shd w:val="clear" w:color="auto" w:fill="FFFFFF"/>
        </w:rPr>
        <w:t xml:space="preserve">by which they </w:t>
      </w:r>
      <w:r w:rsidR="000A0E86" w:rsidRPr="00800D03">
        <w:rPr>
          <w:color w:val="000000"/>
          <w:sz w:val="24"/>
          <w:shd w:val="clear" w:color="auto" w:fill="FFFFFF"/>
        </w:rPr>
        <w:t>exert their beneficial effects are unknown</w:t>
      </w:r>
      <w:r w:rsidR="00853325" w:rsidRPr="00800D03">
        <w:rPr>
          <w:color w:val="000000"/>
          <w:sz w:val="24"/>
          <w:shd w:val="clear" w:color="auto" w:fill="FFFFFF"/>
        </w:rPr>
        <w:t xml:space="preserve"> </w:t>
      </w:r>
      <w:r w:rsidR="00853325" w:rsidRPr="00800D03">
        <w:rPr>
          <w:color w:val="000000"/>
          <w:sz w:val="24"/>
          <w:shd w:val="clear" w:color="auto" w:fill="FFFFFF"/>
        </w:rPr>
        <w:fldChar w:fldCharType="begin">
          <w:fldData xml:space="preserve">PEVuZE5vdGU+PENpdGU+PEF1dGhvcj5LaW08L0F1dGhvcj48WWVhcj4yMDE0PC9ZZWFyPjxSZWNO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</w:fldData>
        </w:fldChar>
      </w:r>
      <w:r w:rsidR="00DC65C3" w:rsidRPr="00800D03">
        <w:rPr>
          <w:color w:val="000000"/>
          <w:sz w:val="24"/>
          <w:shd w:val="clear" w:color="auto" w:fill="FFFFFF"/>
        </w:rPr>
        <w:instrText xml:space="preserve"> ADDIN EN.CITE </w:instrText>
      </w:r>
      <w:r w:rsidR="00DC65C3" w:rsidRPr="00800D03">
        <w:rPr>
          <w:color w:val="000000"/>
          <w:sz w:val="24"/>
          <w:shd w:val="clear" w:color="auto" w:fill="FFFFFF"/>
        </w:rPr>
        <w:fldChar w:fldCharType="begin">
          <w:fldData xml:space="preserve">PEVuZE5vdGU+PENpdGU+PEF1dGhvcj5LaW08L0F1dGhvcj48WWVhcj4yMDE0PC9ZZWFyPjxSZWNO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</w:fldData>
        </w:fldChar>
      </w:r>
      <w:r w:rsidR="00DC65C3" w:rsidRPr="00800D03">
        <w:rPr>
          <w:color w:val="000000"/>
          <w:sz w:val="24"/>
          <w:shd w:val="clear" w:color="auto" w:fill="FFFFFF"/>
        </w:rPr>
        <w:instrText xml:space="preserve"> ADDIN EN.CITE.DATA </w:instrText>
      </w:r>
      <w:r w:rsidR="00DC65C3" w:rsidRPr="00800D03">
        <w:rPr>
          <w:color w:val="000000"/>
          <w:sz w:val="24"/>
          <w:shd w:val="clear" w:color="auto" w:fill="FFFFFF"/>
        </w:rPr>
      </w:r>
      <w:r w:rsidR="00DC65C3" w:rsidRPr="00800D03">
        <w:rPr>
          <w:color w:val="000000"/>
          <w:sz w:val="24"/>
          <w:shd w:val="clear" w:color="auto" w:fill="FFFFFF"/>
        </w:rPr>
        <w:fldChar w:fldCharType="end"/>
      </w:r>
      <w:r w:rsidR="00853325" w:rsidRPr="00800D03">
        <w:rPr>
          <w:color w:val="000000"/>
          <w:sz w:val="24"/>
          <w:shd w:val="clear" w:color="auto" w:fill="FFFFFF"/>
        </w:rPr>
      </w:r>
      <w:r w:rsidR="00853325" w:rsidRPr="00800D03">
        <w:rPr>
          <w:color w:val="000000"/>
          <w:sz w:val="24"/>
          <w:shd w:val="clear" w:color="auto" w:fill="FFFFFF"/>
        </w:rPr>
        <w:fldChar w:fldCharType="separate"/>
      </w:r>
      <w:r w:rsidR="00DC65C3" w:rsidRPr="00800D03">
        <w:rPr>
          <w:noProof/>
          <w:color w:val="000000"/>
          <w:sz w:val="24"/>
          <w:shd w:val="clear" w:color="auto" w:fill="FFFFFF"/>
        </w:rPr>
        <w:t>(Kim et al., 2014)</w:t>
      </w:r>
      <w:r w:rsidR="00853325" w:rsidRPr="00800D03">
        <w:rPr>
          <w:color w:val="000000"/>
          <w:sz w:val="24"/>
          <w:shd w:val="clear" w:color="auto" w:fill="FFFFFF"/>
        </w:rPr>
        <w:fldChar w:fldCharType="end"/>
      </w:r>
      <w:r w:rsidR="000A0E86" w:rsidRPr="00800D03">
        <w:rPr>
          <w:color w:val="000000"/>
          <w:sz w:val="24"/>
          <w:shd w:val="clear" w:color="auto" w:fill="FFFFFF"/>
        </w:rPr>
        <w:t>, the ubiquitous polyphenolic phytochemi</w:t>
      </w:r>
      <w:r w:rsidR="007C1C93" w:rsidRPr="00800D03">
        <w:rPr>
          <w:color w:val="000000"/>
          <w:sz w:val="24"/>
          <w:shd w:val="clear" w:color="auto" w:fill="FFFFFF"/>
        </w:rPr>
        <w:t>cals contained within plants</w:t>
      </w:r>
      <w:r w:rsidR="000A0E86" w:rsidRPr="00800D03">
        <w:rPr>
          <w:color w:val="000000"/>
          <w:sz w:val="24"/>
          <w:shd w:val="clear" w:color="auto" w:fill="FFFFFF"/>
        </w:rPr>
        <w:t xml:space="preserve"> have been proposed to </w:t>
      </w:r>
      <w:r w:rsidR="00552964" w:rsidRPr="00800D03">
        <w:rPr>
          <w:color w:val="000000"/>
          <w:sz w:val="24"/>
          <w:shd w:val="clear" w:color="auto" w:fill="FFFFFF"/>
        </w:rPr>
        <w:t>contribute to the</w:t>
      </w:r>
      <w:r w:rsidR="00745390" w:rsidRPr="00800D03">
        <w:rPr>
          <w:color w:val="000000"/>
          <w:sz w:val="24"/>
          <w:shd w:val="clear" w:color="auto" w:fill="FFFFFF"/>
        </w:rPr>
        <w:t xml:space="preserve"> delay in</w:t>
      </w:r>
      <w:r w:rsidR="00CB17E5" w:rsidRPr="00800D03">
        <w:rPr>
          <w:color w:val="000000"/>
          <w:sz w:val="24"/>
          <w:shd w:val="clear" w:color="auto" w:fill="FFFFFF"/>
        </w:rPr>
        <w:t xml:space="preserve"> T2D progression </w:t>
      </w:r>
      <w:r w:rsidR="00853325" w:rsidRPr="00800D03">
        <w:rPr>
          <w:color w:val="000000"/>
          <w:sz w:val="24"/>
          <w:shd w:val="clear" w:color="auto" w:fill="FFFFFF"/>
        </w:rPr>
        <w:fldChar w:fldCharType="begin"/>
      </w:r>
      <w:r w:rsidR="00DC65C3" w:rsidRPr="00800D03">
        <w:rPr>
          <w:color w:val="000000"/>
          <w:sz w:val="24"/>
          <w:shd w:val="clear" w:color="auto" w:fill="FFFFFF"/>
        </w:rPr>
        <w:instrText xml:space="preserve"> ADDIN EN.CITE &lt;EndNote&gt;&lt;Cite&gt;&lt;Author&gt;Dembinska-Kiec&lt;/Author&gt;&lt;Year&gt;2008&lt;/Year&gt;&lt;RecNum&gt;183&lt;/RecNum&gt;&lt;DisplayText&gt;(Dembinska-Kiec et al., 2008)&lt;/DisplayText&gt;&lt;record&gt;&lt;rec-number&gt;183&lt;/rec-number&gt;&lt;foreign-keys&gt;&lt;key app="EN" db-id="z99eaeaw00p0rsezzdl5sad09ra0rxwrxzzr" timestamp="1519092828"&gt;183&lt;/key&gt;&lt;/foreign-keys&gt;&lt;ref-type name="Journal Article"&gt;17&lt;/ref-type&gt;&lt;contributors&gt;&lt;authors&gt;&lt;author&gt;Dembinska-Kiec, A.&lt;/author&gt;&lt;author&gt;Mykkanen, O.&lt;/author&gt;&lt;author&gt;Kiec-Wilk, B.&lt;/author&gt;&lt;author&gt;Mykkanen, H.&lt;/author&gt;&lt;/authors&gt;&lt;/contributors&gt;&lt;auth-address&gt;Department of Clinical Biochemistry, The Jagiellonian University Collegium Medicum, Kopernika 15a, Krakow 31-501, Poland. mbkiec@cyf-kr.edu.pl&lt;/auth-address&gt;&lt;titles&gt;&lt;title&gt;Antioxidant phytochemicals against type 2 diabetes&lt;/title&gt;&lt;secondary-title&gt;Br J Nutr&lt;/secondary-title&gt;&lt;alt-title&gt;The British journal of nutrition&lt;/alt-title&gt;&lt;/titles&gt;&lt;pages&gt;ES109-17&lt;/pages&gt;&lt;volume&gt;99&lt;/volume&gt;&lt;number&gt;E Suppl 1&lt;/number&gt;&lt;edition&gt;2008/06/25&lt;/edition&gt;&lt;keywords&gt;&lt;keyword&gt;Animals&lt;/keyword&gt;&lt;keyword&gt;Antioxidants/ therapeutic use&lt;/keyword&gt;&lt;keyword&gt;Blood Glucose/metabolism&lt;/keyword&gt;&lt;keyword&gt;Diabetes Mellitus, Type 2/etiology/metabolism/ prevention &amp;amp; control&lt;/keyword&gt;&lt;keyword&gt;Diet&lt;/keyword&gt;&lt;keyword&gt;Flavonoids/ therapeutic use&lt;/keyword&gt;&lt;keyword&gt;Humans&lt;/keyword&gt;&lt;keyword&gt;Lipid Metabolism/drug effects&lt;/keyword&gt;&lt;keyword&gt;Obesity/complications&lt;/keyword&gt;&lt;keyword&gt;Oxidative Stress/drug effects&lt;/keyword&gt;&lt;keyword&gt;Phenols/ therapeutic use&lt;/keyword&gt;&lt;keyword&gt;Polyphenols&lt;/keyword&gt;&lt;/keywords&gt;&lt;dates&gt;&lt;year&gt;2008&lt;/year&gt;&lt;pub-dates&gt;&lt;date&gt;May&lt;/date&gt;&lt;/pub-dates&gt;&lt;/dates&gt;&lt;isbn&gt;1475-2662 (Electronic)&amp;#xD;0007-1145 (Linking)&lt;/isbn&gt;&lt;accession-num&gt;18503731&lt;/accession-num&gt;&lt;urls&gt;&lt;/urls&gt;&lt;electronic-resource-num&gt;10.1017/s000711450896579x&lt;/electronic-resource-num&gt;&lt;remote-database-provider&gt;NLM&lt;/remote-database-provider&gt;&lt;language&gt;eng&lt;/language&gt;&lt;/record&gt;&lt;/Cite&gt;&lt;/EndNote&gt;</w:instrText>
      </w:r>
      <w:r w:rsidR="00853325" w:rsidRPr="00800D03">
        <w:rPr>
          <w:color w:val="000000"/>
          <w:sz w:val="24"/>
          <w:shd w:val="clear" w:color="auto" w:fill="FFFFFF"/>
        </w:rPr>
        <w:fldChar w:fldCharType="separate"/>
      </w:r>
      <w:r w:rsidR="00DC65C3" w:rsidRPr="00800D03">
        <w:rPr>
          <w:noProof/>
          <w:color w:val="000000"/>
          <w:sz w:val="24"/>
          <w:shd w:val="clear" w:color="auto" w:fill="FFFFFF"/>
        </w:rPr>
        <w:t>(Dembinska-Kiec et al., 2008)</w:t>
      </w:r>
      <w:r w:rsidR="00853325" w:rsidRPr="00800D03">
        <w:rPr>
          <w:color w:val="000000"/>
          <w:sz w:val="24"/>
          <w:shd w:val="clear" w:color="auto" w:fill="FFFFFF"/>
        </w:rPr>
        <w:fldChar w:fldCharType="end"/>
      </w:r>
      <w:r w:rsidR="000A0E86" w:rsidRPr="00800D03">
        <w:rPr>
          <w:color w:val="000000"/>
          <w:sz w:val="24"/>
          <w:shd w:val="clear" w:color="auto" w:fill="FFFFFF"/>
        </w:rPr>
        <w:t>.</w:t>
      </w:r>
    </w:p>
    <w:p w14:paraId="7A13B853" w14:textId="77777777" w:rsidR="005E4AB4" w:rsidRPr="00800D03" w:rsidRDefault="005E4AB4" w:rsidP="00AB1596">
      <w:pPr>
        <w:pStyle w:val="ListBullet3"/>
        <w:numPr>
          <w:ilvl w:val="0"/>
          <w:numId w:val="0"/>
        </w:numPr>
        <w:spacing w:before="120" w:after="0" w:line="288" w:lineRule="auto"/>
        <w:ind w:right="-46"/>
        <w:contextualSpacing w:val="0"/>
        <w:jc w:val="both"/>
        <w:rPr>
          <w:rFonts w:ascii="Arial" w:hAnsi="Arial" w:cs="Arial"/>
          <w:b/>
          <w:i/>
          <w:color w:val="000000" w:themeColor="text1"/>
          <w:sz w:val="24"/>
          <w:szCs w:val="24"/>
        </w:rPr>
      </w:pPr>
    </w:p>
    <w:p w14:paraId="6B865E04" w14:textId="77777777" w:rsidR="008604E5" w:rsidRPr="00800D03" w:rsidRDefault="008604E5" w:rsidP="00AB1596">
      <w:pPr>
        <w:pStyle w:val="ListBullet3"/>
        <w:numPr>
          <w:ilvl w:val="0"/>
          <w:numId w:val="0"/>
        </w:numPr>
        <w:tabs>
          <w:tab w:val="left" w:pos="454"/>
          <w:tab w:val="left" w:pos="993"/>
        </w:tabs>
        <w:spacing w:before="120" w:line="288" w:lineRule="auto"/>
        <w:ind w:right="-46"/>
        <w:contextualSpacing w:val="0"/>
        <w:jc w:val="both"/>
        <w:rPr>
          <w:rFonts w:ascii="Arial" w:hAnsi="Arial" w:cs="Arial"/>
          <w:b/>
          <w:i/>
          <w:color w:val="000000" w:themeColor="text1"/>
          <w:sz w:val="24"/>
          <w:szCs w:val="24"/>
        </w:rPr>
      </w:pPr>
      <w:r w:rsidRPr="00800D03">
        <w:rPr>
          <w:rFonts w:ascii="Arial" w:hAnsi="Arial" w:cs="Arial"/>
          <w:b/>
          <w:i/>
          <w:color w:val="000000" w:themeColor="text1"/>
          <w:sz w:val="24"/>
          <w:szCs w:val="24"/>
        </w:rPr>
        <w:t>Amylin and the beta cell</w:t>
      </w:r>
    </w:p>
    <w:p w14:paraId="5D7CEF73" w14:textId="6613A796" w:rsidR="00362CF5" w:rsidRPr="00800D03" w:rsidRDefault="0001245C" w:rsidP="00AB1596">
      <w:pPr>
        <w:pStyle w:val="ListBullet3"/>
        <w:numPr>
          <w:ilvl w:val="0"/>
          <w:numId w:val="0"/>
        </w:numPr>
        <w:tabs>
          <w:tab w:val="left" w:pos="454"/>
          <w:tab w:val="left" w:pos="993"/>
        </w:tabs>
        <w:spacing w:before="120" w:line="288" w:lineRule="auto"/>
        <w:ind w:right="-46"/>
        <w:contextualSpacing w:val="0"/>
        <w:jc w:val="both"/>
        <w:rPr>
          <w:rFonts w:ascii="Arial" w:hAnsi="Arial" w:cs="Arial"/>
          <w:b/>
          <w:sz w:val="24"/>
          <w:szCs w:val="24"/>
        </w:rPr>
      </w:pPr>
      <w:r w:rsidRPr="00800D03">
        <w:rPr>
          <w:rFonts w:ascii="Arial" w:hAnsi="Arial" w:cs="Arial"/>
          <w:sz w:val="24"/>
          <w:szCs w:val="24"/>
        </w:rPr>
        <w:t xml:space="preserve">The </w:t>
      </w:r>
      <w:r w:rsidR="008604E5" w:rsidRPr="00800D03">
        <w:rPr>
          <w:rFonts w:ascii="Arial" w:hAnsi="Arial" w:cs="Arial"/>
          <w:sz w:val="24"/>
          <w:szCs w:val="24"/>
        </w:rPr>
        <w:t>raised circulating levels of blood glucose</w:t>
      </w:r>
      <w:r w:rsidR="00236A9F" w:rsidRPr="00800D03">
        <w:rPr>
          <w:rFonts w:ascii="Arial" w:hAnsi="Arial" w:cs="Arial"/>
          <w:sz w:val="24"/>
          <w:szCs w:val="24"/>
        </w:rPr>
        <w:t>, characteristic of</w:t>
      </w:r>
      <w:r w:rsidRPr="00800D03">
        <w:rPr>
          <w:rFonts w:ascii="Arial" w:hAnsi="Arial" w:cs="Arial"/>
          <w:sz w:val="24"/>
          <w:szCs w:val="24"/>
        </w:rPr>
        <w:t xml:space="preserve"> T2D</w:t>
      </w:r>
      <w:r w:rsidR="00236A9F" w:rsidRPr="00800D03">
        <w:rPr>
          <w:rFonts w:ascii="Arial" w:hAnsi="Arial" w:cs="Arial"/>
          <w:sz w:val="24"/>
          <w:szCs w:val="24"/>
        </w:rPr>
        <w:t>,</w:t>
      </w:r>
      <w:r w:rsidRPr="00800D03">
        <w:rPr>
          <w:rFonts w:ascii="Arial" w:hAnsi="Arial" w:cs="Arial"/>
          <w:sz w:val="24"/>
          <w:szCs w:val="24"/>
        </w:rPr>
        <w:t xml:space="preserve"> </w:t>
      </w:r>
      <w:r w:rsidR="008604E5" w:rsidRPr="00800D03">
        <w:rPr>
          <w:rFonts w:ascii="Arial" w:hAnsi="Arial" w:cs="Arial"/>
          <w:sz w:val="24"/>
          <w:szCs w:val="24"/>
        </w:rPr>
        <w:t xml:space="preserve">typically occurs when insulin secretion and action is no longer sufficient to regulate glucose metabolism adequately </w:t>
      </w:r>
      <w:r w:rsidR="008604E5" w:rsidRPr="00800D03">
        <w:rPr>
          <w:rFonts w:ascii="Arial" w:hAnsi="Arial" w:cs="Arial"/>
          <w:sz w:val="24"/>
          <w:szCs w:val="24"/>
        </w:rPr>
        <w:fldChar w:fldCharType="begin">
          <w:fldData xml:space="preserve">PEVuZE5vdGU+PENpdGU+PEF1dGhvcj5Pem91Z3d1PC9BdXRob3I+PFllYXI+MjAxMzwvWWVhcj48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PEVuZE5vdGU+PENpdGU+PEF1dGhvcj5Pem91Z3d1PC9BdXRob3I+PFllYXI+MjAxMzwvWWVhcj48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8604E5" w:rsidRPr="00800D03">
        <w:rPr>
          <w:rFonts w:ascii="Arial" w:hAnsi="Arial" w:cs="Arial"/>
          <w:sz w:val="24"/>
          <w:szCs w:val="24"/>
        </w:rPr>
      </w:r>
      <w:r w:rsidR="008604E5" w:rsidRPr="00800D03">
        <w:rPr>
          <w:rFonts w:ascii="Arial" w:hAnsi="Arial" w:cs="Arial"/>
          <w:sz w:val="24"/>
          <w:szCs w:val="24"/>
        </w:rPr>
        <w:fldChar w:fldCharType="separate"/>
      </w:r>
      <w:r w:rsidR="00DC65C3" w:rsidRPr="00800D03">
        <w:rPr>
          <w:rFonts w:ascii="Arial" w:hAnsi="Arial" w:cs="Arial"/>
          <w:noProof/>
          <w:sz w:val="24"/>
          <w:szCs w:val="24"/>
        </w:rPr>
        <w:t>(Ozougwu et al., 2013, Holt, 2004, Festa et al., 2006)</w:t>
      </w:r>
      <w:r w:rsidR="008604E5" w:rsidRPr="00800D03">
        <w:rPr>
          <w:rFonts w:ascii="Arial" w:hAnsi="Arial" w:cs="Arial"/>
          <w:sz w:val="24"/>
          <w:szCs w:val="24"/>
        </w:rPr>
        <w:fldChar w:fldCharType="end"/>
      </w:r>
      <w:r w:rsidR="008604E5" w:rsidRPr="00800D03">
        <w:rPr>
          <w:rFonts w:ascii="Arial" w:hAnsi="Arial" w:cs="Arial"/>
          <w:sz w:val="24"/>
          <w:szCs w:val="24"/>
        </w:rPr>
        <w:t>. In healthy individuals secretion o</w:t>
      </w:r>
      <w:r w:rsidR="00F2513E" w:rsidRPr="00800D03">
        <w:rPr>
          <w:rFonts w:ascii="Arial" w:hAnsi="Arial" w:cs="Arial"/>
          <w:sz w:val="24"/>
          <w:szCs w:val="24"/>
        </w:rPr>
        <w:t>f in</w:t>
      </w:r>
      <w:r w:rsidR="00423CDA" w:rsidRPr="00800D03">
        <w:rPr>
          <w:rFonts w:ascii="Arial" w:hAnsi="Arial" w:cs="Arial"/>
          <w:sz w:val="24"/>
          <w:szCs w:val="24"/>
        </w:rPr>
        <w:t xml:space="preserve">sulin from the pancreatic β </w:t>
      </w:r>
      <w:r w:rsidR="008604E5" w:rsidRPr="00800D03">
        <w:rPr>
          <w:rFonts w:ascii="Arial" w:hAnsi="Arial" w:cs="Arial"/>
          <w:sz w:val="24"/>
          <w:szCs w:val="24"/>
        </w:rPr>
        <w:t>cell in response to an increase in blood glucose maintains glucose levels at normal physiological concentrations, but in those with impaired glucose tolerance (IGT) or T2D the ability of insulin to maintain these levels is decreased. Commonly</w:t>
      </w:r>
      <w:r w:rsidR="00007204" w:rsidRPr="00800D03">
        <w:rPr>
          <w:rFonts w:ascii="Arial" w:hAnsi="Arial" w:cs="Arial"/>
          <w:sz w:val="24"/>
          <w:szCs w:val="24"/>
        </w:rPr>
        <w:t>,</w:t>
      </w:r>
      <w:r w:rsidR="008604E5" w:rsidRPr="00800D03">
        <w:rPr>
          <w:rFonts w:ascii="Arial" w:hAnsi="Arial" w:cs="Arial"/>
          <w:sz w:val="24"/>
          <w:szCs w:val="24"/>
        </w:rPr>
        <w:t xml:space="preserve"> when an individual gains adipose mass and develops obesity their tissues may become resistant to the action of insulin which, in addition </w:t>
      </w:r>
      <w:r w:rsidR="00236A9F" w:rsidRPr="00800D03">
        <w:rPr>
          <w:rFonts w:ascii="Arial" w:hAnsi="Arial" w:cs="Arial"/>
          <w:sz w:val="24"/>
          <w:szCs w:val="24"/>
        </w:rPr>
        <w:t xml:space="preserve">to the gradual failure of the β </w:t>
      </w:r>
      <w:r w:rsidR="008604E5" w:rsidRPr="00800D03">
        <w:rPr>
          <w:rFonts w:ascii="Arial" w:hAnsi="Arial" w:cs="Arial"/>
          <w:sz w:val="24"/>
          <w:szCs w:val="24"/>
        </w:rPr>
        <w:t>cell to secrete sufficient additional insulin to ov</w:t>
      </w:r>
      <w:r w:rsidR="00007204" w:rsidRPr="00800D03">
        <w:rPr>
          <w:rFonts w:ascii="Arial" w:hAnsi="Arial" w:cs="Arial"/>
          <w:sz w:val="24"/>
          <w:szCs w:val="24"/>
        </w:rPr>
        <w:t>ercome IR</w:t>
      </w:r>
      <w:r w:rsidR="008604E5" w:rsidRPr="00800D03">
        <w:rPr>
          <w:rFonts w:ascii="Arial" w:hAnsi="Arial" w:cs="Arial"/>
          <w:sz w:val="24"/>
          <w:szCs w:val="24"/>
        </w:rPr>
        <w:t xml:space="preserve">, may lead to T2D </w:t>
      </w:r>
      <w:r w:rsidR="008604E5"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&lt;EndNote&gt;&lt;Cite&gt;&lt;Author&gt;Hardy&lt;/Author&gt;&lt;Year&gt;2012&lt;/Year&gt;&lt;RecNum&gt;169&lt;/RecNum&gt;&lt;DisplayText&gt;(Hardy et al., 2012)&lt;/DisplayText&gt;&lt;record&gt;&lt;rec-number&gt;169&lt;/rec-number&gt;&lt;foreign-keys&gt;&lt;key app="EN" db-id="fv9rz0xtyparvaevpe9vavvy9dwrsef0zvrv" timestamp="1511837385"&gt;169&lt;/key&gt;&lt;/foreign-keys&gt;&lt;ref-type name="Journal Article"&gt;17&lt;/ref-type&gt;&lt;contributors&gt;&lt;authors&gt;&lt;author&gt;Hardy, Olga T.&lt;/author&gt;&lt;author&gt;Czech, Michael P.&lt;/author&gt;&lt;author&gt;Corvera, Silvia&lt;/author&gt;&lt;/authors&gt;&lt;/contributors&gt;&lt;titles&gt;&lt;title&gt;What causes the insulin resistance underlying obesity?&lt;/title&gt;&lt;secondary-title&gt;Current opinion in endocrinology, diabetes, and obesity&lt;/secondary-title&gt;&lt;/titles&gt;&lt;periodical&gt;&lt;full-title&gt;Current opinion in endocrinology, diabetes, and obesity&lt;/full-title&gt;&lt;/periodical&gt;&lt;pages&gt;81-87&lt;/pages&gt;&lt;volume&gt;19&lt;/volume&gt;&lt;number&gt;2&lt;/number&gt;&lt;dates&gt;&lt;year&gt;2012&lt;/year&gt;&lt;/dates&gt;&lt;isbn&gt;1752-296X&amp;#xD;1752-2978&lt;/isbn&gt;&lt;accession-num&gt;PMC4038351&lt;/accession-num&gt;&lt;urls&gt;&lt;related-urls&gt;&lt;url&gt;http://www.ncbi.nlm.nih.gov/pmc/articles/PMC4038351/&lt;/url&gt;&lt;/related-urls&gt;&lt;/urls&gt;&lt;electronic-resource-num&gt;10.1097/MED.0b013e3283514e13&lt;/electronic-resource-num&gt;&lt;remote-database-name&gt;PMC&lt;/remote-database-name&gt;&lt;/record&gt;&lt;/Cite&gt;&lt;/EndNote&gt;</w:instrText>
      </w:r>
      <w:r w:rsidR="008604E5" w:rsidRPr="00800D03">
        <w:rPr>
          <w:rFonts w:ascii="Arial" w:hAnsi="Arial" w:cs="Arial"/>
          <w:sz w:val="24"/>
          <w:szCs w:val="24"/>
        </w:rPr>
        <w:fldChar w:fldCharType="separate"/>
      </w:r>
      <w:r w:rsidR="00DC65C3" w:rsidRPr="00800D03">
        <w:rPr>
          <w:rFonts w:ascii="Arial" w:hAnsi="Arial" w:cs="Arial"/>
          <w:noProof/>
          <w:sz w:val="24"/>
          <w:szCs w:val="24"/>
        </w:rPr>
        <w:t>(Hardy et al., 2012)</w:t>
      </w:r>
      <w:r w:rsidR="008604E5" w:rsidRPr="00800D03">
        <w:rPr>
          <w:rFonts w:ascii="Arial" w:hAnsi="Arial" w:cs="Arial"/>
          <w:sz w:val="24"/>
          <w:szCs w:val="24"/>
        </w:rPr>
        <w:fldChar w:fldCharType="end"/>
      </w:r>
      <w:r w:rsidR="00236A9F" w:rsidRPr="00800D03">
        <w:rPr>
          <w:rFonts w:ascii="Arial" w:hAnsi="Arial" w:cs="Arial"/>
          <w:sz w:val="24"/>
          <w:szCs w:val="24"/>
        </w:rPr>
        <w:t xml:space="preserve">. An adaptive increase in β </w:t>
      </w:r>
      <w:r w:rsidR="008604E5" w:rsidRPr="00800D03">
        <w:rPr>
          <w:rFonts w:ascii="Arial" w:hAnsi="Arial" w:cs="Arial"/>
          <w:sz w:val="24"/>
          <w:szCs w:val="24"/>
        </w:rPr>
        <w:t>cell mass can often overcome the problem of IR</w:t>
      </w:r>
      <w:r w:rsidR="0035166B" w:rsidRPr="00800D03">
        <w:rPr>
          <w:rFonts w:ascii="Arial" w:hAnsi="Arial" w:cs="Arial"/>
          <w:sz w:val="24"/>
          <w:szCs w:val="24"/>
        </w:rPr>
        <w:t xml:space="preserve"> </w:t>
      </w:r>
      <w:r w:rsidR="0035166B"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&lt;EndNote&gt;&lt;Cite&gt;&lt;Author&gt;Mondal&lt;/Author&gt;&lt;Year&gt;2017&lt;/Year&gt;&lt;RecNum&gt;170&lt;/RecNum&gt;&lt;DisplayText&gt;(Mondal et al., 2017)&lt;/DisplayText&gt;&lt;record&gt;&lt;rec-number&gt;170&lt;/rec-number&gt;&lt;foreign-keys&gt;&lt;key app="EN" db-id="fv9rz0xtyparvaevpe9vavvy9dwrsef0zvrv" timestamp="1511837694"&gt;170&lt;/key&gt;&lt;/foreign-keys&gt;&lt;ref-type name="Journal Article"&gt;17&lt;/ref-type&gt;&lt;contributors&gt;&lt;authors&gt;&lt;author&gt;Mondal, Prosenjit&lt;/author&gt;&lt;author&gt;Prasad, Amit&lt;/author&gt;&lt;author&gt;Girdhar, Khyati&lt;/author&gt;&lt;/authors&gt;&lt;/contributors&gt;&lt;titles&gt;&lt;title&gt;Interventions to improve β-cell mass and function&lt;/title&gt;&lt;secondary-title&gt;Annales d&amp;apos;Endocrinologie&lt;/secondary-title&gt;&lt;/titles&gt;&lt;periodical&gt;&lt;full-title&gt;Annales d&amp;apos;Endocrinologie&lt;/full-title&gt;&lt;/periodical&gt;&lt;pages&gt;469-477&lt;/pages&gt;&lt;volume&gt;78&lt;/volume&gt;&lt;number&gt;5&lt;/number&gt;&lt;keywords&gt;&lt;keyword&gt;Type 2 diabetes&lt;/keyword&gt;&lt;keyword&gt;Pancreatic β-cell&lt;/keyword&gt;&lt;keyword&gt;Beta-cell mass&lt;/keyword&gt;&lt;keyword&gt;Insulin secretion&lt;/keyword&gt;&lt;keyword&gt;Diabète de type 2&lt;/keyword&gt;&lt;keyword&gt;Cellules β pancréatiques&lt;/keyword&gt;&lt;keyword&gt;Masse de cellules β&lt;/keyword&gt;&lt;keyword&gt;Sécrétion d’insuline&lt;/keyword&gt;&lt;/keywords&gt;&lt;dates&gt;&lt;year&gt;2017&lt;/year&gt;&lt;pub-dates&gt;&lt;date&gt;2017/10/01/&lt;/date&gt;&lt;/pub-dates&gt;&lt;/dates&gt;&lt;isbn&gt;0003-4266&lt;/isbn&gt;&lt;urls&gt;&lt;related-urls&gt;&lt;url&gt;http://www.sciencedirect.com/science/article/pii/S0003426617308685&lt;/url&gt;&lt;/related-urls&gt;&lt;/urls&gt;&lt;electronic-resource-num&gt;https://doi.org/10.1016/j.ando.2016.11.002&lt;/electronic-resource-num&gt;&lt;/record&gt;&lt;/Cite&gt;&lt;/EndNote&gt;</w:instrText>
      </w:r>
      <w:r w:rsidR="0035166B" w:rsidRPr="00800D03">
        <w:rPr>
          <w:rFonts w:ascii="Arial" w:hAnsi="Arial" w:cs="Arial"/>
          <w:sz w:val="24"/>
          <w:szCs w:val="24"/>
        </w:rPr>
        <w:fldChar w:fldCharType="separate"/>
      </w:r>
      <w:r w:rsidR="00DC65C3" w:rsidRPr="00800D03">
        <w:rPr>
          <w:rFonts w:ascii="Arial" w:hAnsi="Arial" w:cs="Arial"/>
          <w:noProof/>
          <w:sz w:val="24"/>
          <w:szCs w:val="24"/>
        </w:rPr>
        <w:t>(Mondal et al., 2017)</w:t>
      </w:r>
      <w:r w:rsidR="0035166B" w:rsidRPr="00800D03">
        <w:rPr>
          <w:rFonts w:ascii="Arial" w:hAnsi="Arial" w:cs="Arial"/>
          <w:sz w:val="24"/>
          <w:szCs w:val="24"/>
        </w:rPr>
        <w:fldChar w:fldCharType="end"/>
      </w:r>
      <w:r w:rsidR="008604E5" w:rsidRPr="00800D03">
        <w:rPr>
          <w:rFonts w:ascii="Arial" w:hAnsi="Arial" w:cs="Arial"/>
          <w:sz w:val="24"/>
          <w:szCs w:val="24"/>
        </w:rPr>
        <w:t>, but when this is deficient it leads to significant hyperglycaemia and T2D</w:t>
      </w:r>
      <w:r w:rsidR="0035166B" w:rsidRPr="00800D03">
        <w:rPr>
          <w:rFonts w:ascii="Arial" w:hAnsi="Arial" w:cs="Arial"/>
          <w:sz w:val="24"/>
          <w:szCs w:val="24"/>
        </w:rPr>
        <w:t xml:space="preserve">. </w:t>
      </w:r>
      <w:r w:rsidR="00362CF5" w:rsidRPr="00800D03">
        <w:rPr>
          <w:rFonts w:ascii="Arial" w:hAnsi="Arial" w:cs="Arial"/>
          <w:sz w:val="24"/>
          <w:szCs w:val="24"/>
        </w:rPr>
        <w:t>Increased apoptosis and deficient regeneration are cellular processes that have been shown to play a</w:t>
      </w:r>
      <w:r w:rsidR="00F2513E" w:rsidRPr="00800D03">
        <w:rPr>
          <w:rFonts w:ascii="Arial" w:hAnsi="Arial" w:cs="Arial"/>
          <w:sz w:val="24"/>
          <w:szCs w:val="24"/>
        </w:rPr>
        <w:t xml:space="preserve"> role in the insufficiency of β </w:t>
      </w:r>
      <w:r w:rsidR="00362CF5" w:rsidRPr="00800D03">
        <w:rPr>
          <w:rFonts w:ascii="Arial" w:hAnsi="Arial" w:cs="Arial"/>
          <w:sz w:val="24"/>
          <w:szCs w:val="24"/>
        </w:rPr>
        <w:t xml:space="preserve">cell mass </w:t>
      </w:r>
      <w:r w:rsidR="00362CF5"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&lt;EndNote&gt;&lt;Cite&gt;&lt;Author&gt;Chen&lt;/Author&gt;&lt;Year&gt;2017&lt;/Year&gt;&lt;RecNum&gt;171&lt;/RecNum&gt;&lt;DisplayText&gt;(Chen et al., 2017)&lt;/DisplayText&gt;&lt;record&gt;&lt;rec-number&gt;171&lt;/rec-number&gt;&lt;foreign-keys&gt;&lt;key app="EN" db-id="fv9rz0xtyparvaevpe9vavvy9dwrsef0zvrv" timestamp="1511838062"&gt;171&lt;/key&gt;&lt;/foreign-keys&gt;&lt;ref-type name="Journal Article"&gt;17&lt;/ref-type&gt;&lt;contributors&gt;&lt;authors&gt;&lt;author&gt;Chen, Chunguang&lt;/author&gt;&lt;author&gt;Cohrs, Christian M.&lt;/author&gt;&lt;author&gt;Stertmann, Julia&lt;/author&gt;&lt;author&gt;Bozsak, Robert&lt;/author&gt;&lt;author&gt;Speier, Stephan&lt;/author&gt;&lt;/authors&gt;&lt;/contributors&gt;&lt;titles&gt;&lt;title&gt;Human beta cell mass and function in diabetes: recent advances in knowledge and technologies to understand disease pathogenesis&lt;/title&gt;&lt;secondary-title&gt;Molecular Metabolism&lt;/secondary-title&gt;&lt;/titles&gt;&lt;periodical&gt;&lt;full-title&gt;Molecular Metabolism&lt;/full-title&gt;&lt;/periodical&gt;&lt;pages&gt;943-957&lt;/pages&gt;&lt;volume&gt;6&lt;/volume&gt;&lt;number&gt;9&lt;/number&gt;&lt;keywords&gt;&lt;keyword&gt;Diabetes&lt;/keyword&gt;&lt;keyword&gt;Human&lt;/keyword&gt;&lt;keyword&gt;Islet of Langerhans&lt;/keyword&gt;&lt;keyword&gt;Beta cell mass&lt;/keyword&gt;&lt;keyword&gt;Beta cell function&lt;/keyword&gt;&lt;keyword&gt;Pathogenesis&lt;/keyword&gt;&lt;keyword&gt;In vitro&lt;/keyword&gt;&lt;keyword&gt;In situ&lt;/keyword&gt;&lt;keyword&gt;In vivo&lt;/keyword&gt;&lt;/keywords&gt;&lt;dates&gt;&lt;year&gt;2017&lt;/year&gt;&lt;pub-dates&gt;&lt;date&gt;2017/09/01/&lt;/date&gt;&lt;/pub-dates&gt;&lt;/dates&gt;&lt;isbn&gt;2212-8778&lt;/isbn&gt;&lt;urls&gt;&lt;related-urls&gt;&lt;url&gt;http://www.sciencedirect.com/science/article/pii/S2212877817302259&lt;/url&gt;&lt;/related-urls&gt;&lt;/urls&gt;&lt;electronic-resource-num&gt;https://doi.org/10.1016/j.molmet.2017.06.019&lt;/electronic-resource-num&gt;&lt;/record&gt;&lt;/Cite&gt;&lt;/EndNote&gt;</w:instrText>
      </w:r>
      <w:r w:rsidR="00362CF5" w:rsidRPr="00800D03">
        <w:rPr>
          <w:rFonts w:ascii="Arial" w:hAnsi="Arial" w:cs="Arial"/>
          <w:sz w:val="24"/>
          <w:szCs w:val="24"/>
        </w:rPr>
        <w:fldChar w:fldCharType="separate"/>
      </w:r>
      <w:r w:rsidR="00DC65C3" w:rsidRPr="00800D03">
        <w:rPr>
          <w:rFonts w:ascii="Arial" w:hAnsi="Arial" w:cs="Arial"/>
          <w:noProof/>
          <w:sz w:val="24"/>
          <w:szCs w:val="24"/>
        </w:rPr>
        <w:t>(Chen et al., 2017)</w:t>
      </w:r>
      <w:r w:rsidR="00362CF5" w:rsidRPr="00800D03">
        <w:rPr>
          <w:rFonts w:ascii="Arial" w:hAnsi="Arial" w:cs="Arial"/>
          <w:sz w:val="24"/>
          <w:szCs w:val="24"/>
        </w:rPr>
        <w:fldChar w:fldCharType="end"/>
      </w:r>
      <w:r w:rsidR="00362CF5" w:rsidRPr="00800D03">
        <w:rPr>
          <w:rFonts w:ascii="Arial" w:hAnsi="Arial" w:cs="Arial"/>
          <w:sz w:val="24"/>
          <w:szCs w:val="24"/>
        </w:rPr>
        <w:t xml:space="preserve">. </w:t>
      </w:r>
    </w:p>
    <w:p w14:paraId="06667F39" w14:textId="60DFC853" w:rsidR="00C74595" w:rsidRPr="00800D03" w:rsidRDefault="00AD6057" w:rsidP="00C74595">
      <w:pPr>
        <w:pStyle w:val="ListBullet3"/>
        <w:numPr>
          <w:ilvl w:val="0"/>
          <w:numId w:val="0"/>
        </w:numPr>
        <w:spacing w:before="120" w:after="0" w:line="288" w:lineRule="auto"/>
        <w:ind w:right="-46"/>
        <w:contextualSpacing w:val="0"/>
        <w:jc w:val="both"/>
        <w:rPr>
          <w:rFonts w:ascii="Arial" w:hAnsi="Arial" w:cs="Arial"/>
          <w:sz w:val="24"/>
          <w:szCs w:val="24"/>
        </w:rPr>
      </w:pPr>
      <w:r w:rsidRPr="00800D03">
        <w:rPr>
          <w:rFonts w:ascii="Arial" w:hAnsi="Arial" w:cs="Arial"/>
          <w:sz w:val="24"/>
          <w:szCs w:val="24"/>
        </w:rPr>
        <w:t>Recent studies have shown that the accumulation of islet amyloid polypeptide (IAPP) or human amylin (hA), worsens pancreatic function</w:t>
      </w:r>
      <w:r w:rsidR="00C74595" w:rsidRPr="00800D03">
        <w:rPr>
          <w:rFonts w:ascii="Arial" w:hAnsi="Arial" w:cs="Arial"/>
          <w:sz w:val="24"/>
          <w:szCs w:val="24"/>
        </w:rPr>
        <w:t xml:space="preserve">, observed in &gt; 90% T2D patients </w:t>
      </w:r>
      <w:r w:rsidRPr="00800D03">
        <w:rPr>
          <w:rFonts w:ascii="Arial" w:hAnsi="Arial" w:cs="Arial"/>
          <w:sz w:val="24"/>
          <w:szCs w:val="24"/>
        </w:rPr>
        <w:fldChar w:fldCharType="begin">
          <w:fldData xml:space="preserve">PEVuZE5vdGU+PENpdGU+PEF1dGhvcj5KYWlrYXJhbjwvQXV0aG9yPjxZZWFyPjIwMDE8L1llYXI+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PEVuZE5vdGU+PENpdGU+PEF1dGhvcj5KYWlrYXJhbjwvQXV0aG9yPjxZZWFyPjIwMDE8L1llYXI+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Pr="00800D03">
        <w:rPr>
          <w:rFonts w:ascii="Arial" w:hAnsi="Arial" w:cs="Arial"/>
          <w:sz w:val="24"/>
          <w:szCs w:val="24"/>
        </w:rPr>
      </w:r>
      <w:r w:rsidRPr="00800D03">
        <w:rPr>
          <w:rFonts w:ascii="Arial" w:hAnsi="Arial" w:cs="Arial"/>
          <w:sz w:val="24"/>
          <w:szCs w:val="24"/>
        </w:rPr>
        <w:fldChar w:fldCharType="separate"/>
      </w:r>
      <w:r w:rsidR="00DC65C3" w:rsidRPr="00800D03">
        <w:rPr>
          <w:rFonts w:ascii="Arial" w:hAnsi="Arial" w:cs="Arial"/>
          <w:noProof/>
          <w:sz w:val="24"/>
          <w:szCs w:val="24"/>
        </w:rPr>
        <w:t>(Jaikaran and Clark, 2001)</w:t>
      </w:r>
      <w:r w:rsidRPr="00800D03">
        <w:rPr>
          <w:rFonts w:ascii="Arial" w:hAnsi="Arial" w:cs="Arial"/>
          <w:sz w:val="24"/>
          <w:szCs w:val="24"/>
        </w:rPr>
        <w:fldChar w:fldCharType="end"/>
      </w:r>
      <w:r w:rsidRPr="00800D03">
        <w:rPr>
          <w:rFonts w:ascii="Arial" w:hAnsi="Arial" w:cs="Arial"/>
          <w:sz w:val="24"/>
          <w:szCs w:val="24"/>
        </w:rPr>
        <w:t>.</w:t>
      </w:r>
      <w:r w:rsidR="001A4A9E" w:rsidRPr="00800D03">
        <w:rPr>
          <w:rFonts w:ascii="Arial" w:hAnsi="Arial" w:cs="Arial"/>
          <w:sz w:val="24"/>
          <w:szCs w:val="24"/>
        </w:rPr>
        <w:t xml:space="preserve"> </w:t>
      </w:r>
      <w:r w:rsidR="00C74595" w:rsidRPr="00800D03">
        <w:rPr>
          <w:rFonts w:ascii="Arial" w:hAnsi="Arial" w:cs="Arial"/>
          <w:sz w:val="24"/>
          <w:szCs w:val="24"/>
        </w:rPr>
        <w:t xml:space="preserve">hA is co-secreted with insulin in the pancreatic </w:t>
      </w:r>
      <w:r w:rsidR="00F2513E" w:rsidRPr="00800D03">
        <w:rPr>
          <w:rFonts w:ascii="Arial" w:hAnsi="Arial" w:cs="Arial"/>
          <w:sz w:val="24"/>
          <w:szCs w:val="24"/>
        </w:rPr>
        <w:t xml:space="preserve">β </w:t>
      </w:r>
      <w:r w:rsidR="00C74595" w:rsidRPr="00800D03">
        <w:rPr>
          <w:rFonts w:ascii="Arial" w:hAnsi="Arial" w:cs="Arial"/>
          <w:sz w:val="24"/>
          <w:szCs w:val="24"/>
        </w:rPr>
        <w:t xml:space="preserve">cells in response to glucose stimuli. A major hypothesis is that hA metabolism </w:t>
      </w:r>
      <w:r w:rsidR="00A07D6E" w:rsidRPr="00800D03">
        <w:rPr>
          <w:rFonts w:ascii="Arial" w:hAnsi="Arial" w:cs="Arial"/>
          <w:sz w:val="24"/>
          <w:szCs w:val="24"/>
        </w:rPr>
        <w:t xml:space="preserve">‘misfolds’ and </w:t>
      </w:r>
      <w:r w:rsidR="00C74595" w:rsidRPr="00800D03">
        <w:rPr>
          <w:rFonts w:ascii="Arial" w:hAnsi="Arial" w:cs="Arial"/>
          <w:sz w:val="24"/>
          <w:szCs w:val="24"/>
        </w:rPr>
        <w:t xml:space="preserve">becomes defective causing it to accumulate and aggregate in β cells </w:t>
      </w:r>
      <w:r w:rsidR="00C74595" w:rsidRPr="00800D03">
        <w:rPr>
          <w:rFonts w:ascii="Arial" w:hAnsi="Arial" w:cs="Arial"/>
          <w:sz w:val="24"/>
          <w:szCs w:val="24"/>
        </w:rPr>
        <w:fldChar w:fldCharType="begin">
          <w:fldData xml:space="preserve">PEVuZE5vdGU+PENpdGU+PEF1dGhvcj5BaXRrZW48L0F1dGhvcj48WWVhcj4yMDEwPC9ZZWFyPjxS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PEVuZE5vdGU+PENpdGU+PEF1dGhvcj5BaXRrZW48L0F1dGhvcj48WWVhcj4yMDEwPC9ZZWFyPjxS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C74595" w:rsidRPr="00800D03">
        <w:rPr>
          <w:rFonts w:ascii="Arial" w:hAnsi="Arial" w:cs="Arial"/>
          <w:sz w:val="24"/>
          <w:szCs w:val="24"/>
        </w:rPr>
      </w:r>
      <w:r w:rsidR="00C74595" w:rsidRPr="00800D03">
        <w:rPr>
          <w:rFonts w:ascii="Arial" w:hAnsi="Arial" w:cs="Arial"/>
          <w:sz w:val="24"/>
          <w:szCs w:val="24"/>
        </w:rPr>
        <w:fldChar w:fldCharType="separate"/>
      </w:r>
      <w:r w:rsidR="00DC65C3" w:rsidRPr="00800D03">
        <w:rPr>
          <w:rFonts w:ascii="Arial" w:hAnsi="Arial" w:cs="Arial"/>
          <w:noProof/>
          <w:sz w:val="24"/>
          <w:szCs w:val="24"/>
        </w:rPr>
        <w:t>(Aitken et al., 2010)</w:t>
      </w:r>
      <w:r w:rsidR="00C74595" w:rsidRPr="00800D03">
        <w:rPr>
          <w:rFonts w:ascii="Arial" w:hAnsi="Arial" w:cs="Arial"/>
          <w:sz w:val="24"/>
          <w:szCs w:val="24"/>
        </w:rPr>
        <w:fldChar w:fldCharType="end"/>
      </w:r>
      <w:r w:rsidR="00C74595" w:rsidRPr="00800D03">
        <w:rPr>
          <w:rFonts w:ascii="Arial" w:hAnsi="Arial" w:cs="Arial"/>
          <w:sz w:val="24"/>
          <w:szCs w:val="24"/>
        </w:rPr>
        <w:t>. Whilst i</w:t>
      </w:r>
      <w:r w:rsidR="00AE0B9D" w:rsidRPr="00800D03">
        <w:rPr>
          <w:rFonts w:ascii="Arial" w:hAnsi="Arial" w:cs="Arial"/>
          <w:sz w:val="24"/>
          <w:szCs w:val="24"/>
        </w:rPr>
        <w:t>n healthy islet β cells hA monomers have normal biological activity wherein aggregates can form and undergo degrada</w:t>
      </w:r>
      <w:r w:rsidR="00C74595" w:rsidRPr="00800D03">
        <w:rPr>
          <w:rFonts w:ascii="Arial" w:hAnsi="Arial" w:cs="Arial"/>
          <w:sz w:val="24"/>
          <w:szCs w:val="24"/>
        </w:rPr>
        <w:t>tion,</w:t>
      </w:r>
      <w:r w:rsidR="00AE0B9D" w:rsidRPr="00800D03">
        <w:rPr>
          <w:rFonts w:ascii="Arial" w:hAnsi="Arial" w:cs="Arial"/>
          <w:sz w:val="24"/>
          <w:szCs w:val="24"/>
        </w:rPr>
        <w:t xml:space="preserve"> it is unclear why this process is dysregulated in IR and T2D </w:t>
      </w:r>
      <w:r w:rsidR="00AE0B9D"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&lt;EndNote&gt;&lt;Cite&gt;&lt;Author&gt;Mukherjee&lt;/Author&gt;&lt;Year&gt;2015&lt;/Year&gt;&lt;RecNum&gt;179&lt;/RecNum&gt;&lt;DisplayText&gt;(Mukherjee et al., 2015)&lt;/DisplayText&gt;&lt;record&gt;&lt;rec-number&gt;179&lt;/rec-number&gt;&lt;foreign-keys&gt;&lt;key app="EN" db-id="fv9rz0xtyparvaevpe9vavvy9dwrsef0zvrv" timestamp="1511990784"&gt;179&lt;/key&gt;&lt;/foreign-keys&gt;&lt;ref-type name="Journal Article"&gt;17&lt;/ref-type&gt;&lt;contributors&gt;&lt;authors&gt;&lt;author&gt;Mukherjee, Abhisek&lt;/author&gt;&lt;author&gt;Morales-Scheihing, Diego&lt;/author&gt;&lt;author&gt;Butler, Peter C.&lt;/author&gt;&lt;author&gt;Soto, Claudio&lt;/author&gt;&lt;/authors&gt;&lt;/contributors&gt;&lt;titles&gt;&lt;title&gt;Type 2 diabetes as a protein misfolding disease&lt;/title&gt;&lt;secondary-title&gt;Trends in Molecular Medicine&lt;/secondary-title&gt;&lt;/titles&gt;&lt;periodical&gt;&lt;full-title&gt;Trends in Molecular Medicine&lt;/full-title&gt;&lt;/periodical&gt;&lt;pages&gt;439-449&lt;/pages&gt;&lt;volume&gt;21&lt;/volume&gt;&lt;number&gt;7&lt;/number&gt;&lt;keywords&gt;&lt;keyword&gt;type 2 diabetes&lt;/keyword&gt;&lt;keyword&gt;amyloid&lt;/keyword&gt;&lt;keyword&gt;protein misfolding&lt;/keyword&gt;&lt;keyword&gt;islet amyloid polypeptide&lt;/keyword&gt;&lt;keyword&gt;β cells&lt;/keyword&gt;&lt;keyword&gt;prions&lt;/keyword&gt;&lt;/keywords&gt;&lt;dates&gt;&lt;year&gt;2015&lt;/year&gt;&lt;pub-dates&gt;&lt;date&gt;2015/07/01/&lt;/date&gt;&lt;/pub-dates&gt;&lt;/dates&gt;&lt;isbn&gt;1471-4914&lt;/isbn&gt;&lt;urls&gt;&lt;related-urls&gt;&lt;url&gt;http://www.sciencedirect.com/science/article/pii/S1471491415000878&lt;/url&gt;&lt;/related-urls&gt;&lt;/urls&gt;&lt;electronic-resource-num&gt;https://doi.org/10.1016/j.molmed.2015.04.005&lt;/electronic-resource-num&gt;&lt;/record&gt;&lt;/Cite&gt;&lt;/EndNote&gt;</w:instrText>
      </w:r>
      <w:r w:rsidR="00AE0B9D" w:rsidRPr="00800D03">
        <w:rPr>
          <w:rFonts w:ascii="Arial" w:hAnsi="Arial" w:cs="Arial"/>
          <w:sz w:val="24"/>
          <w:szCs w:val="24"/>
        </w:rPr>
        <w:fldChar w:fldCharType="separate"/>
      </w:r>
      <w:r w:rsidR="00DC65C3" w:rsidRPr="00800D03">
        <w:rPr>
          <w:rFonts w:ascii="Arial" w:hAnsi="Arial" w:cs="Arial"/>
          <w:noProof/>
          <w:sz w:val="24"/>
          <w:szCs w:val="24"/>
        </w:rPr>
        <w:t>(Mukherjee et al., 2015)</w:t>
      </w:r>
      <w:r w:rsidR="00AE0B9D" w:rsidRPr="00800D03">
        <w:rPr>
          <w:rFonts w:ascii="Arial" w:hAnsi="Arial" w:cs="Arial"/>
          <w:sz w:val="24"/>
          <w:szCs w:val="24"/>
        </w:rPr>
        <w:fldChar w:fldCharType="end"/>
      </w:r>
      <w:r w:rsidR="008E5C01" w:rsidRPr="00800D03">
        <w:rPr>
          <w:rFonts w:ascii="Arial" w:hAnsi="Arial" w:cs="Arial"/>
          <w:sz w:val="24"/>
          <w:szCs w:val="24"/>
        </w:rPr>
        <w:t>;</w:t>
      </w:r>
      <w:r w:rsidR="00AE0B9D" w:rsidRPr="00800D03">
        <w:rPr>
          <w:rFonts w:ascii="Arial" w:hAnsi="Arial" w:cs="Arial"/>
          <w:sz w:val="24"/>
          <w:szCs w:val="24"/>
        </w:rPr>
        <w:t xml:space="preserve"> </w:t>
      </w:r>
      <w:r w:rsidR="00A07D6E" w:rsidRPr="00800D03">
        <w:rPr>
          <w:rFonts w:ascii="Arial" w:hAnsi="Arial" w:cs="Arial"/>
          <w:sz w:val="24"/>
          <w:szCs w:val="24"/>
        </w:rPr>
        <w:t>what</w:t>
      </w:r>
      <w:r w:rsidR="00AE0B9D" w:rsidRPr="00800D03">
        <w:rPr>
          <w:rFonts w:ascii="Arial" w:hAnsi="Arial" w:cs="Arial"/>
          <w:sz w:val="24"/>
          <w:szCs w:val="24"/>
        </w:rPr>
        <w:t xml:space="preserve"> predispose</w:t>
      </w:r>
      <w:r w:rsidR="00A07D6E" w:rsidRPr="00800D03">
        <w:rPr>
          <w:rFonts w:ascii="Arial" w:hAnsi="Arial" w:cs="Arial"/>
          <w:sz w:val="24"/>
          <w:szCs w:val="24"/>
        </w:rPr>
        <w:t>s</w:t>
      </w:r>
      <w:r w:rsidR="00AE0B9D" w:rsidRPr="00800D03">
        <w:rPr>
          <w:rFonts w:ascii="Arial" w:hAnsi="Arial" w:cs="Arial"/>
          <w:sz w:val="24"/>
          <w:szCs w:val="24"/>
        </w:rPr>
        <w:t xml:space="preserve">  to aggregat</w:t>
      </w:r>
      <w:r w:rsidR="00A07D6E" w:rsidRPr="00800D03">
        <w:rPr>
          <w:rFonts w:ascii="Arial" w:hAnsi="Arial" w:cs="Arial"/>
          <w:sz w:val="24"/>
          <w:szCs w:val="24"/>
        </w:rPr>
        <w:t>ion</w:t>
      </w:r>
      <w:r w:rsidR="00AE0B9D" w:rsidRPr="00800D03">
        <w:rPr>
          <w:rFonts w:ascii="Arial" w:hAnsi="Arial" w:cs="Arial"/>
          <w:sz w:val="24"/>
          <w:szCs w:val="24"/>
        </w:rPr>
        <w:t xml:space="preserve"> and form</w:t>
      </w:r>
      <w:r w:rsidR="00A07D6E" w:rsidRPr="00800D03">
        <w:rPr>
          <w:rFonts w:ascii="Arial" w:hAnsi="Arial" w:cs="Arial"/>
          <w:sz w:val="24"/>
          <w:szCs w:val="24"/>
        </w:rPr>
        <w:t>ation of</w:t>
      </w:r>
      <w:r w:rsidR="00AE0B9D" w:rsidRPr="00800D03">
        <w:rPr>
          <w:rFonts w:ascii="Arial" w:hAnsi="Arial" w:cs="Arial"/>
          <w:sz w:val="24"/>
          <w:szCs w:val="24"/>
        </w:rPr>
        <w:t xml:space="preserve"> fibrils.</w:t>
      </w:r>
      <w:r w:rsidR="00C74595" w:rsidRPr="00800D03">
        <w:rPr>
          <w:rFonts w:ascii="Arial" w:hAnsi="Arial" w:cs="Arial"/>
          <w:sz w:val="24"/>
          <w:szCs w:val="24"/>
        </w:rPr>
        <w:t xml:space="preserve"> The deposition of these amyloid fibrils</w:t>
      </w:r>
      <w:r w:rsidR="001A4A9E" w:rsidRPr="00800D03">
        <w:rPr>
          <w:rFonts w:ascii="Arial" w:hAnsi="Arial" w:cs="Arial"/>
          <w:sz w:val="24"/>
          <w:szCs w:val="24"/>
        </w:rPr>
        <w:t xml:space="preserve"> progressively replace insulin-producing cells</w:t>
      </w:r>
      <w:r w:rsidR="00C74595" w:rsidRPr="00800D03">
        <w:rPr>
          <w:rFonts w:ascii="Arial" w:hAnsi="Arial" w:cs="Arial"/>
          <w:sz w:val="24"/>
          <w:szCs w:val="24"/>
        </w:rPr>
        <w:t xml:space="preserve"> and are </w:t>
      </w:r>
      <w:r w:rsidR="004F3724" w:rsidRPr="00800D03">
        <w:rPr>
          <w:rFonts w:ascii="Arial" w:hAnsi="Arial" w:cs="Arial"/>
          <w:sz w:val="24"/>
          <w:szCs w:val="24"/>
        </w:rPr>
        <w:t xml:space="preserve">cytotoxic to pancreatic </w:t>
      </w:r>
      <w:r w:rsidR="00F2513E" w:rsidRPr="00800D03">
        <w:rPr>
          <w:rFonts w:ascii="Arial" w:hAnsi="Arial" w:cs="Arial"/>
          <w:sz w:val="24"/>
          <w:szCs w:val="24"/>
        </w:rPr>
        <w:t xml:space="preserve">β </w:t>
      </w:r>
      <w:r w:rsidR="004F3724" w:rsidRPr="00800D03">
        <w:rPr>
          <w:rFonts w:ascii="Arial" w:hAnsi="Arial" w:cs="Arial"/>
          <w:sz w:val="24"/>
          <w:szCs w:val="24"/>
        </w:rPr>
        <w:t xml:space="preserve">cells </w:t>
      </w:r>
      <w:r w:rsidR="00F103DD" w:rsidRPr="00800D03">
        <w:rPr>
          <w:rFonts w:ascii="Arial" w:hAnsi="Arial" w:cs="Arial"/>
          <w:sz w:val="24"/>
          <w:szCs w:val="24"/>
        </w:rPr>
        <w:fldChar w:fldCharType="begin">
          <w:fldData xml:space="preserve">PEVuZE5vdGU+PENpdGU+PEF1dGhvcj5CdXRsZXI8L0F1dGhvcj48WWVhcj4yMDAzPC9ZZWFyPjxS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PEVuZE5vdGU+PENpdGU+PEF1dGhvcj5CdXRsZXI8L0F1dGhvcj48WWVhcj4yMDAzPC9ZZWFyPjxS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F103DD" w:rsidRPr="00800D03">
        <w:rPr>
          <w:rFonts w:ascii="Arial" w:hAnsi="Arial" w:cs="Arial"/>
          <w:sz w:val="24"/>
          <w:szCs w:val="24"/>
        </w:rPr>
      </w:r>
      <w:r w:rsidR="00F103DD" w:rsidRPr="00800D03">
        <w:rPr>
          <w:rFonts w:ascii="Arial" w:hAnsi="Arial" w:cs="Arial"/>
          <w:sz w:val="24"/>
          <w:szCs w:val="24"/>
        </w:rPr>
        <w:fldChar w:fldCharType="separate"/>
      </w:r>
      <w:r w:rsidR="00DC65C3" w:rsidRPr="00800D03">
        <w:rPr>
          <w:rFonts w:ascii="Arial" w:hAnsi="Arial" w:cs="Arial"/>
          <w:noProof/>
          <w:sz w:val="24"/>
          <w:szCs w:val="24"/>
        </w:rPr>
        <w:t>(Butler et al., 2003, Konarkowska et al., 2006a, Leighton and Cooper, 1988)</w:t>
      </w:r>
      <w:r w:rsidR="00F103DD" w:rsidRPr="00800D03">
        <w:rPr>
          <w:rFonts w:ascii="Arial" w:hAnsi="Arial" w:cs="Arial"/>
          <w:sz w:val="24"/>
          <w:szCs w:val="24"/>
        </w:rPr>
        <w:fldChar w:fldCharType="end"/>
      </w:r>
      <w:r w:rsidR="00C74595" w:rsidRPr="00800D03">
        <w:rPr>
          <w:rFonts w:ascii="Arial" w:hAnsi="Arial" w:cs="Arial"/>
          <w:sz w:val="24"/>
          <w:szCs w:val="24"/>
        </w:rPr>
        <w:t xml:space="preserve">. </w:t>
      </w:r>
      <w:r w:rsidR="00236A9F" w:rsidRPr="00800D03">
        <w:rPr>
          <w:rFonts w:ascii="Arial" w:hAnsi="Arial" w:cs="Arial"/>
          <w:sz w:val="24"/>
          <w:szCs w:val="24"/>
        </w:rPr>
        <w:t>Furthermore,</w:t>
      </w:r>
      <w:r w:rsidR="00C74595" w:rsidRPr="00800D03">
        <w:rPr>
          <w:rFonts w:ascii="Arial" w:hAnsi="Arial" w:cs="Arial"/>
          <w:sz w:val="24"/>
          <w:szCs w:val="24"/>
        </w:rPr>
        <w:t xml:space="preserve"> defective hA metabolism </w:t>
      </w:r>
      <w:r w:rsidR="00D356F7" w:rsidRPr="00800D03">
        <w:rPr>
          <w:rFonts w:ascii="Arial" w:hAnsi="Arial" w:cs="Arial"/>
          <w:sz w:val="24"/>
          <w:szCs w:val="24"/>
        </w:rPr>
        <w:t xml:space="preserve">has been shown to </w:t>
      </w:r>
      <w:r w:rsidR="00C74595" w:rsidRPr="00800D03">
        <w:rPr>
          <w:rFonts w:ascii="Arial" w:hAnsi="Arial" w:cs="Arial"/>
          <w:sz w:val="24"/>
          <w:szCs w:val="24"/>
        </w:rPr>
        <w:t xml:space="preserve">up regulate pro-apoptotic genes </w:t>
      </w:r>
      <w:r w:rsidR="00C74595"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&lt;EndNote&gt;&lt;Cite&gt;&lt;Author&gt;Tucker&lt;/Author&gt;&lt;Year&gt;1998&lt;/Year&gt;&lt;RecNum&gt;178&lt;/RecNum&gt;&lt;DisplayText&gt;(Tucker et al., 1998)&lt;/DisplayText&gt;&lt;record&gt;&lt;rec-number&gt;178&lt;/rec-number&gt;&lt;foreign-keys&gt;&lt;key app="EN" db-id="fv9rz0xtyparvaevpe9vavvy9dwrsef0zvrv" timestamp="1511990132"&gt;178&lt;/key&gt;&lt;/foreign-keys&gt;&lt;ref-type name="Journal Article"&gt;17&lt;/ref-type&gt;&lt;contributors&gt;&lt;authors&gt;&lt;author&gt;Tucker, H. Michael&lt;/author&gt;&lt;author&gt;Rydel, Russell E.&lt;/author&gt;&lt;author&gt;Wright, Sarah&lt;/author&gt;&lt;author&gt;Estus, Steven&lt;/author&gt;&lt;/authors&gt;&lt;/contributors&gt;&lt;titles&gt;&lt;title&gt;Human amylin induces “apoptotic” pattern of gene expression concomitant with cortical neuronal apoptosis&lt;/title&gt;&lt;secondary-title&gt;Journal of Neurochemistry&lt;/secondary-title&gt;&lt;/titles&gt;&lt;periodical&gt;&lt;full-title&gt;Journal of Neurochemistry&lt;/full-title&gt;&lt;/periodical&gt;&lt;pages&gt;506-516&lt;/pages&gt;&lt;volume&gt;71&lt;/volume&gt;&lt;number&gt;2&lt;/number&gt;&lt;keywords&gt;&lt;keyword&gt;Apoptosis&lt;/keyword&gt;&lt;keyword&gt;Amylin&lt;/keyword&gt;&lt;keyword&gt;c-jun&lt;/keyword&gt;&lt;keyword&gt;Alzheimer&amp;apos;s disease&lt;/keyword&gt;&lt;keyword&gt;Amyloid-β&lt;/keyword&gt;&lt;/keywords&gt;&lt;dates&gt;&lt;year&gt;1998&lt;/year&gt;&lt;/dates&gt;&lt;publisher&gt;Blackwell Science Ltd&lt;/publisher&gt;&lt;isbn&gt;1471-4159&lt;/isbn&gt;&lt;urls&gt;&lt;related-urls&gt;&lt;url&gt;http://dx.doi.org/10.1046/j.1471-4159.1998.71020506.x&lt;/url&gt;&lt;/related-urls&gt;&lt;/urls&gt;&lt;electronic-resource-num&gt;10.1046/j.1471-4159.1998.71020506.x&lt;/electronic-resource-num&gt;&lt;/record&gt;&lt;/Cite&gt;&lt;/EndNote&gt;</w:instrText>
      </w:r>
      <w:r w:rsidR="00C74595" w:rsidRPr="00800D03">
        <w:rPr>
          <w:rFonts w:ascii="Arial" w:hAnsi="Arial" w:cs="Arial"/>
          <w:sz w:val="24"/>
          <w:szCs w:val="24"/>
        </w:rPr>
        <w:fldChar w:fldCharType="separate"/>
      </w:r>
      <w:r w:rsidR="00DC65C3" w:rsidRPr="00800D03">
        <w:rPr>
          <w:rFonts w:ascii="Arial" w:hAnsi="Arial" w:cs="Arial"/>
          <w:noProof/>
          <w:sz w:val="24"/>
          <w:szCs w:val="24"/>
        </w:rPr>
        <w:t>(Tucker et al., 1998)</w:t>
      </w:r>
      <w:r w:rsidR="00C74595" w:rsidRPr="00800D03">
        <w:rPr>
          <w:rFonts w:ascii="Arial" w:hAnsi="Arial" w:cs="Arial"/>
          <w:sz w:val="24"/>
          <w:szCs w:val="24"/>
        </w:rPr>
        <w:fldChar w:fldCharType="end"/>
      </w:r>
      <w:r w:rsidR="00C74595" w:rsidRPr="00800D03">
        <w:rPr>
          <w:rFonts w:ascii="Arial" w:hAnsi="Arial" w:cs="Arial"/>
          <w:sz w:val="24"/>
          <w:szCs w:val="24"/>
        </w:rPr>
        <w:t xml:space="preserve"> and increase the expression of apoptotic markers </w:t>
      </w:r>
      <w:r w:rsidR="00C74595" w:rsidRPr="00800D03">
        <w:rPr>
          <w:rFonts w:ascii="Arial" w:hAnsi="Arial" w:cs="Arial"/>
          <w:sz w:val="24"/>
          <w:szCs w:val="24"/>
        </w:rPr>
        <w:fldChar w:fldCharType="begin">
          <w:fldData xml:space="preserve">PEVuZE5vdGU+PENpdGU+PEF1dGhvcj5TYWFmaTwvQXV0aG9yPjxZZWFyPjIwMDE8L1llYXI+PFJl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PEVuZE5vdGU+PENpdGU+PEF1dGhvcj5TYWFmaTwvQXV0aG9yPjxZZWFyPjIwMDE8L1llYXI+PFJl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C74595" w:rsidRPr="00800D03">
        <w:rPr>
          <w:rFonts w:ascii="Arial" w:hAnsi="Arial" w:cs="Arial"/>
          <w:sz w:val="24"/>
          <w:szCs w:val="24"/>
        </w:rPr>
      </w:r>
      <w:r w:rsidR="00C74595" w:rsidRPr="00800D03">
        <w:rPr>
          <w:rFonts w:ascii="Arial" w:hAnsi="Arial" w:cs="Arial"/>
          <w:sz w:val="24"/>
          <w:szCs w:val="24"/>
        </w:rPr>
        <w:fldChar w:fldCharType="separate"/>
      </w:r>
      <w:r w:rsidR="00DC65C3" w:rsidRPr="00800D03">
        <w:rPr>
          <w:rFonts w:ascii="Arial" w:hAnsi="Arial" w:cs="Arial"/>
          <w:noProof/>
          <w:sz w:val="24"/>
          <w:szCs w:val="24"/>
        </w:rPr>
        <w:t>(Saafi et al., 2001)</w:t>
      </w:r>
      <w:r w:rsidR="00C74595" w:rsidRPr="00800D03">
        <w:rPr>
          <w:rFonts w:ascii="Arial" w:hAnsi="Arial" w:cs="Arial"/>
          <w:sz w:val="24"/>
          <w:szCs w:val="24"/>
        </w:rPr>
        <w:fldChar w:fldCharType="end"/>
      </w:r>
      <w:r w:rsidR="00C74595" w:rsidRPr="00800D03">
        <w:rPr>
          <w:rFonts w:ascii="Arial" w:hAnsi="Arial" w:cs="Arial"/>
          <w:sz w:val="24"/>
          <w:szCs w:val="24"/>
        </w:rPr>
        <w:t xml:space="preserve"> </w:t>
      </w:r>
      <w:r w:rsidR="00D356F7" w:rsidRPr="00800D03">
        <w:rPr>
          <w:rFonts w:ascii="Arial" w:hAnsi="Arial" w:cs="Arial"/>
          <w:sz w:val="24"/>
          <w:szCs w:val="24"/>
        </w:rPr>
        <w:t xml:space="preserve">in </w:t>
      </w:r>
      <w:r w:rsidR="00236A9F" w:rsidRPr="00800D03">
        <w:rPr>
          <w:rFonts w:ascii="Arial" w:hAnsi="Arial" w:cs="Arial"/>
          <w:sz w:val="24"/>
          <w:szCs w:val="24"/>
          <w:lang w:val="en-US"/>
        </w:rPr>
        <w:t>c</w:t>
      </w:r>
      <w:r w:rsidR="00F2513E" w:rsidRPr="00800D03">
        <w:rPr>
          <w:rFonts w:ascii="Arial" w:hAnsi="Arial" w:cs="Arial"/>
          <w:sz w:val="24"/>
          <w:szCs w:val="24"/>
          <w:lang w:val="en-US"/>
        </w:rPr>
        <w:t xml:space="preserve">ultured β </w:t>
      </w:r>
      <w:r w:rsidR="00D356F7" w:rsidRPr="00800D03">
        <w:rPr>
          <w:rFonts w:ascii="Arial" w:hAnsi="Arial" w:cs="Arial"/>
          <w:sz w:val="24"/>
          <w:szCs w:val="24"/>
          <w:lang w:val="en-US"/>
        </w:rPr>
        <w:t xml:space="preserve">cells </w:t>
      </w:r>
      <w:r w:rsidR="00236A9F" w:rsidRPr="00800D03">
        <w:rPr>
          <w:rFonts w:ascii="Arial" w:hAnsi="Arial" w:cs="Arial"/>
          <w:sz w:val="24"/>
          <w:szCs w:val="24"/>
          <w:lang w:val="en-US"/>
        </w:rPr>
        <w:t>and</w:t>
      </w:r>
      <w:r w:rsidR="00D356F7" w:rsidRPr="00800D03">
        <w:rPr>
          <w:rFonts w:ascii="Arial" w:hAnsi="Arial" w:cs="Arial"/>
          <w:sz w:val="24"/>
          <w:szCs w:val="24"/>
          <w:lang w:val="en-US"/>
        </w:rPr>
        <w:t xml:space="preserve"> transgeni</w:t>
      </w:r>
      <w:r w:rsidR="00F2513E" w:rsidRPr="00800D03">
        <w:rPr>
          <w:rFonts w:ascii="Arial" w:hAnsi="Arial" w:cs="Arial"/>
          <w:sz w:val="24"/>
          <w:szCs w:val="24"/>
          <w:lang w:val="en-US"/>
        </w:rPr>
        <w:t xml:space="preserve">c animal </w:t>
      </w:r>
      <w:r w:rsidR="00D356F7" w:rsidRPr="00800D03">
        <w:rPr>
          <w:rFonts w:ascii="Arial" w:hAnsi="Arial" w:cs="Arial"/>
          <w:sz w:val="24"/>
          <w:szCs w:val="24"/>
          <w:lang w:val="en-US"/>
        </w:rPr>
        <w:t>models susceptible to hA-evoked diabetes</w:t>
      </w:r>
      <w:r w:rsidR="00C74595" w:rsidRPr="00800D03">
        <w:rPr>
          <w:rFonts w:ascii="Arial" w:hAnsi="Arial" w:cs="Arial"/>
          <w:sz w:val="24"/>
          <w:szCs w:val="24"/>
        </w:rPr>
        <w:t xml:space="preserve">. </w:t>
      </w:r>
      <w:r w:rsidR="00AB3975" w:rsidRPr="00800D03">
        <w:rPr>
          <w:rFonts w:ascii="Arial" w:hAnsi="Arial" w:cs="Arial"/>
          <w:sz w:val="24"/>
          <w:szCs w:val="24"/>
        </w:rPr>
        <w:t>The use of t</w:t>
      </w:r>
      <w:r w:rsidR="00DA5676" w:rsidRPr="00800D03">
        <w:rPr>
          <w:rFonts w:ascii="Arial" w:hAnsi="Arial" w:cs="Arial"/>
          <w:sz w:val="24"/>
          <w:szCs w:val="24"/>
          <w:lang w:val="en-US"/>
        </w:rPr>
        <w:t>transgenic</w:t>
      </w:r>
      <w:r w:rsidR="00D356F7" w:rsidRPr="00800D03">
        <w:rPr>
          <w:rFonts w:ascii="Arial" w:hAnsi="Arial" w:cs="Arial"/>
          <w:sz w:val="24"/>
          <w:szCs w:val="24"/>
          <w:lang w:val="en-US"/>
        </w:rPr>
        <w:t xml:space="preserve"> </w:t>
      </w:r>
      <w:r w:rsidR="00F2513E" w:rsidRPr="00800D03">
        <w:rPr>
          <w:rFonts w:ascii="Arial" w:hAnsi="Arial" w:cs="Arial"/>
          <w:sz w:val="24"/>
          <w:szCs w:val="24"/>
          <w:lang w:val="en-US"/>
        </w:rPr>
        <w:t xml:space="preserve">animal models with β </w:t>
      </w:r>
      <w:r w:rsidR="00D356F7" w:rsidRPr="00800D03">
        <w:rPr>
          <w:rFonts w:ascii="Arial" w:hAnsi="Arial" w:cs="Arial"/>
          <w:sz w:val="24"/>
          <w:szCs w:val="24"/>
          <w:lang w:val="en-US"/>
        </w:rPr>
        <w:t>cell-specific hA expression</w:t>
      </w:r>
      <w:r w:rsidR="00AB3975" w:rsidRPr="00800D03">
        <w:rPr>
          <w:rFonts w:ascii="Arial" w:hAnsi="Arial" w:cs="Arial"/>
          <w:sz w:val="24"/>
          <w:szCs w:val="24"/>
          <w:lang w:val="en-US"/>
        </w:rPr>
        <w:t xml:space="preserve"> have been key to elucidating amyloid cytotoxicity as they </w:t>
      </w:r>
      <w:r w:rsidR="00D356F7" w:rsidRPr="00800D03">
        <w:rPr>
          <w:rFonts w:ascii="Arial" w:hAnsi="Arial" w:cs="Arial"/>
          <w:sz w:val="24"/>
          <w:szCs w:val="24"/>
          <w:lang w:val="en-US"/>
        </w:rPr>
        <w:t xml:space="preserve">replicate the </w:t>
      </w:r>
      <w:r w:rsidR="00A07D6E" w:rsidRPr="00800D03">
        <w:rPr>
          <w:rFonts w:ascii="Arial" w:hAnsi="Arial" w:cs="Arial"/>
          <w:sz w:val="24"/>
          <w:szCs w:val="24"/>
          <w:lang w:val="en-US"/>
        </w:rPr>
        <w:t xml:space="preserve">human </w:t>
      </w:r>
      <w:r w:rsidR="00D356F7" w:rsidRPr="00800D03">
        <w:rPr>
          <w:rFonts w:ascii="Arial" w:hAnsi="Arial" w:cs="Arial"/>
          <w:sz w:val="24"/>
          <w:szCs w:val="24"/>
          <w:lang w:val="en-US"/>
        </w:rPr>
        <w:t>T</w:t>
      </w:r>
      <w:r w:rsidR="00DA5676" w:rsidRPr="00800D03">
        <w:rPr>
          <w:rFonts w:ascii="Arial" w:hAnsi="Arial" w:cs="Arial"/>
          <w:sz w:val="24"/>
          <w:szCs w:val="24"/>
          <w:lang w:val="en-US"/>
        </w:rPr>
        <w:t>2D phenotype of islet changes to</w:t>
      </w:r>
      <w:r w:rsidR="00D356F7" w:rsidRPr="00800D03">
        <w:rPr>
          <w:rFonts w:ascii="Arial" w:hAnsi="Arial" w:cs="Arial"/>
          <w:sz w:val="24"/>
          <w:szCs w:val="24"/>
          <w:lang w:val="en-US"/>
        </w:rPr>
        <w:t xml:space="preserve"> develop a diabetic syndrome.</w:t>
      </w:r>
      <w:r w:rsidR="00D356F7" w:rsidRPr="00800D03">
        <w:rPr>
          <w:rFonts w:ascii="Arial" w:hAnsi="Arial" w:cs="Arial"/>
          <w:sz w:val="24"/>
          <w:szCs w:val="24"/>
        </w:rPr>
        <w:t xml:space="preserve"> </w:t>
      </w:r>
      <w:r w:rsidR="00DA5676" w:rsidRPr="00800D03">
        <w:rPr>
          <w:rFonts w:ascii="Arial" w:hAnsi="Arial" w:cs="Arial"/>
          <w:sz w:val="24"/>
          <w:szCs w:val="24"/>
        </w:rPr>
        <w:t>Amylin aggregation and consequent a</w:t>
      </w:r>
      <w:r w:rsidR="00F2513E" w:rsidRPr="00800D03">
        <w:rPr>
          <w:rFonts w:ascii="Arial" w:hAnsi="Arial" w:cs="Arial"/>
          <w:sz w:val="24"/>
          <w:szCs w:val="24"/>
        </w:rPr>
        <w:t xml:space="preserve">poptosis and loss of β </w:t>
      </w:r>
      <w:r w:rsidR="00C74595" w:rsidRPr="00800D03">
        <w:rPr>
          <w:rFonts w:ascii="Arial" w:hAnsi="Arial" w:cs="Arial"/>
          <w:sz w:val="24"/>
          <w:szCs w:val="24"/>
        </w:rPr>
        <w:t>cell mass</w:t>
      </w:r>
      <w:r w:rsidR="00DA5676" w:rsidRPr="00800D03">
        <w:rPr>
          <w:rFonts w:ascii="Arial" w:hAnsi="Arial" w:cs="Arial"/>
          <w:sz w:val="24"/>
          <w:szCs w:val="24"/>
        </w:rPr>
        <w:t xml:space="preserve"> </w:t>
      </w:r>
      <w:r w:rsidR="00C74595" w:rsidRPr="00800D03">
        <w:rPr>
          <w:rFonts w:ascii="Arial" w:hAnsi="Arial" w:cs="Arial"/>
          <w:sz w:val="24"/>
          <w:szCs w:val="24"/>
        </w:rPr>
        <w:t>disrupts insulin secretion</w:t>
      </w:r>
      <w:r w:rsidR="0061464A" w:rsidRPr="00800D03">
        <w:rPr>
          <w:rFonts w:ascii="Arial" w:hAnsi="Arial" w:cs="Arial"/>
          <w:sz w:val="24"/>
          <w:szCs w:val="24"/>
        </w:rPr>
        <w:t>,</w:t>
      </w:r>
      <w:r w:rsidR="00C74595" w:rsidRPr="00800D03">
        <w:rPr>
          <w:rFonts w:ascii="Arial" w:hAnsi="Arial" w:cs="Arial"/>
          <w:sz w:val="24"/>
          <w:szCs w:val="24"/>
        </w:rPr>
        <w:t xml:space="preserve"> trigger</w:t>
      </w:r>
      <w:r w:rsidR="0061464A" w:rsidRPr="00800D03">
        <w:rPr>
          <w:rFonts w:ascii="Arial" w:hAnsi="Arial" w:cs="Arial"/>
          <w:sz w:val="24"/>
          <w:szCs w:val="24"/>
        </w:rPr>
        <w:t>s</w:t>
      </w:r>
      <w:r w:rsidR="00C74595" w:rsidRPr="00800D03">
        <w:rPr>
          <w:rFonts w:ascii="Arial" w:hAnsi="Arial" w:cs="Arial"/>
          <w:sz w:val="24"/>
          <w:szCs w:val="24"/>
        </w:rPr>
        <w:t xml:space="preserve"> IR and hyperglycaemia </w:t>
      </w:r>
      <w:r w:rsidR="00C74595"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&lt;EndNote&gt;&lt;Cite&gt;&lt;Author&gt;Zhang&lt;/Author&gt;&lt;Year&gt;2014&lt;/Year&gt;&lt;RecNum&gt;98&lt;/RecNum&gt;&lt;DisplayText&gt;(Zhang et al., 2014)&lt;/DisplayText&gt;&lt;record&gt;&lt;rec-number&gt;98&lt;/rec-number&gt;&lt;foreign-keys&gt;&lt;key app="EN" db-id="9sd05dedv9vpwtedaeuxraaae59pd0d00ewf" timestamp="1417569962"&gt;98&lt;/key&gt;&lt;/foreign-keys&gt;&lt;ref-type name="Journal Article"&gt;17&lt;/ref-type&gt;&lt;contributors&gt;&lt;authors&gt;&lt;author&gt;Zhang, S.&lt;/author&gt;&lt;author&gt;Liu, H.&lt;/author&gt;&lt;author&gt;Chuang, C.L.&lt;/author&gt;&lt;author&gt; Li, X.&lt;/author&gt;&lt;author&gt;Au, M.&lt;/author&gt;&lt;author&gt;Zhang, L.&lt;/author&gt;&lt;author&gt; Phillips, A.R.&lt;/author&gt;&lt;author&gt;Scott, D.W.&lt;/author&gt;&lt;author&gt;Cooper, G.J.S.&lt;/author&gt;&lt;/authors&gt;&lt;/contributors&gt;&lt;titles&gt;&lt;title&gt;&lt;style face="normal" font="default" size="100%"&gt;The pathogenic mechanism of diabetes varies with the degree of overexpression and oligomerization of human amylin in the pancreatic islet &lt;/style&gt;&lt;style face="normal" font="default" charset="161" size="100%"&gt;β cells&lt;/style&gt;&lt;/title&gt;&lt;secondary-title&gt;FASEB&lt;/secondary-title&gt;&lt;/titles&gt;&lt;periodical&gt;&lt;full-title&gt;FASEB&lt;/full-title&gt;&lt;/periodical&gt;&lt;pages&gt;19 Aug adv e-pub&lt;/pages&gt;&lt;dates&gt;&lt;year&gt;2014&lt;/year&gt;&lt;/dates&gt;&lt;urls&gt;&lt;/urls&gt;&lt;/record&gt;&lt;/Cite&gt;&lt;/EndNote&gt;</w:instrText>
      </w:r>
      <w:r w:rsidR="00C74595" w:rsidRPr="00800D03">
        <w:rPr>
          <w:rFonts w:ascii="Arial" w:hAnsi="Arial" w:cs="Arial"/>
          <w:sz w:val="24"/>
          <w:szCs w:val="24"/>
        </w:rPr>
        <w:fldChar w:fldCharType="separate"/>
      </w:r>
      <w:r w:rsidR="00DC65C3" w:rsidRPr="00800D03">
        <w:rPr>
          <w:rFonts w:ascii="Arial" w:hAnsi="Arial" w:cs="Arial"/>
          <w:noProof/>
          <w:sz w:val="24"/>
          <w:szCs w:val="24"/>
        </w:rPr>
        <w:t>(Zhang et al., 2014)</w:t>
      </w:r>
      <w:r w:rsidR="00C74595" w:rsidRPr="00800D03">
        <w:rPr>
          <w:rFonts w:ascii="Arial" w:hAnsi="Arial" w:cs="Arial"/>
          <w:sz w:val="24"/>
          <w:szCs w:val="24"/>
        </w:rPr>
        <w:fldChar w:fldCharType="end"/>
      </w:r>
      <w:r w:rsidR="0061464A" w:rsidRPr="00800D03">
        <w:rPr>
          <w:rFonts w:ascii="Arial" w:hAnsi="Arial" w:cs="Arial"/>
          <w:sz w:val="24"/>
          <w:szCs w:val="24"/>
        </w:rPr>
        <w:t xml:space="preserve"> </w:t>
      </w:r>
      <w:r w:rsidR="00C74595" w:rsidRPr="00800D03">
        <w:rPr>
          <w:rFonts w:ascii="Arial" w:hAnsi="Arial" w:cs="Arial"/>
          <w:sz w:val="24"/>
          <w:szCs w:val="24"/>
        </w:rPr>
        <w:t xml:space="preserve">to increase risk of developing T2D </w:t>
      </w:r>
      <w:r w:rsidR="00C74595"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&lt;EndNote&gt;&lt;Cite&gt;&lt;Author&gt;Konarkowska&lt;/Author&gt;&lt;Year&gt;2006&lt;/Year&gt;&lt;RecNum&gt;26&lt;/RecNum&gt;&lt;DisplayText&gt;(Konarkowska et al., 2006a)&lt;/DisplayText&gt;&lt;record&gt;&lt;rec-number&gt;26&lt;/rec-number&gt;&lt;foreign-keys&gt;&lt;key app="EN" db-id="z99eaeaw00p0rsezzdl5sad09ra0rxwrxzzr" timestamp="1488925455"&gt;26&lt;/key&gt;&lt;/foreign-keys&gt;&lt;ref-type name="Journal Article"&gt;17&lt;/ref-type&gt;&lt;contributors&gt;&lt;authors&gt;&lt;author&gt;Konarkowska, B.&lt;/author&gt;&lt;author&gt;Aitken, J. F.&lt;/author&gt;&lt;author&gt;Kistler, J.&lt;/author&gt;&lt;author&gt;Zhang, S.&lt;/author&gt;&lt;author&gt;Cooper, G. J.&lt;/author&gt;&lt;/authors&gt;&lt;/contributors&gt;&lt;auth-address&gt;School of Biological Sciences, Faculty of Science, University of Auckland, New Zealand.&lt;/auth-address&gt;&lt;titles&gt;&lt;title&gt;The aggregation potential of human amylin determines its cytotoxicity towards islet beta-cells&lt;/title&gt;&lt;secondary-title&gt;FEBS J&lt;/secondary-title&gt;&lt;alt-title&gt;The FEBS journal&lt;/alt-title&gt;&lt;/titles&gt;&lt;pages&gt;3614-24&lt;/pages&gt;&lt;volume&gt;273&lt;/volume&gt;&lt;number&gt;15&lt;/number&gt;&lt;edition&gt;2006/08/04&lt;/edition&gt;&lt;keywords&gt;&lt;keyword&gt;Amino Acid Sequence&lt;/keyword&gt;&lt;keyword&gt;Amyloid/chemistry/ pharmacology/toxicity&lt;/keyword&gt;&lt;keyword&gt;Cell Line&lt;/keyword&gt;&lt;keyword&gt;Circular Dichroism&lt;/keyword&gt;&lt;keyword&gt;Humans&lt;/keyword&gt;&lt;keyword&gt;Islet Amyloid Polypeptide&lt;/keyword&gt;&lt;keyword&gt;Islets of Langerhans/cytology/ drug effects/ultrastructure&lt;/keyword&gt;&lt;keyword&gt;Microscopy, Electron, Transmission&lt;/keyword&gt;&lt;keyword&gt;Molecular Sequence Data&lt;/keyword&gt;&lt;keyword&gt;Spectrometry, Mass, Matrix-Assisted Laser Desorption-Ionization&lt;/keyword&gt;&lt;/keywords&gt;&lt;dates&gt;&lt;year&gt;2006&lt;/year&gt;&lt;pub-dates&gt;&lt;date&gt;Aug&lt;/date&gt;&lt;/pub-dates&gt;&lt;/dates&gt;&lt;isbn&gt;1742-464X (Print)&amp;#xD;1742-464X (Linking)&lt;/isbn&gt;&lt;accession-num&gt;16884500&lt;/accession-num&gt;&lt;urls&gt;&lt;related-urls&gt;&lt;url&gt;http://onlinelibrary.wiley.com/store/10.1111/j.1742-4658.2006.05367.x/asset/j.1742-4658.2006.05367.x.pdf?v=1&amp;amp;t=j003s1af&amp;amp;s=78fb4fe504b96d60181e4ad1cc345ace4ce39ae6&lt;/url&gt;&lt;/related-urls&gt;&lt;/urls&gt;&lt;electronic-resource-num&gt;10.1111/j.1742-4658.2006.05367.x&lt;/electronic-resource-num&gt;&lt;remote-database-provider&gt;NLM&lt;/remote-database-provider&gt;&lt;language&gt;eng&lt;/language&gt;&lt;/record&gt;&lt;/Cite&gt;&lt;/EndNote&gt;</w:instrText>
      </w:r>
      <w:r w:rsidR="00C74595" w:rsidRPr="00800D03">
        <w:rPr>
          <w:rFonts w:ascii="Arial" w:hAnsi="Arial" w:cs="Arial"/>
          <w:sz w:val="24"/>
          <w:szCs w:val="24"/>
        </w:rPr>
        <w:fldChar w:fldCharType="separate"/>
      </w:r>
      <w:r w:rsidR="00DC65C3" w:rsidRPr="00800D03">
        <w:rPr>
          <w:rFonts w:ascii="Arial" w:hAnsi="Arial" w:cs="Arial"/>
          <w:noProof/>
          <w:sz w:val="24"/>
          <w:szCs w:val="24"/>
        </w:rPr>
        <w:t>(Konarkowska et al., 2006a)</w:t>
      </w:r>
      <w:r w:rsidR="00C74595" w:rsidRPr="00800D03">
        <w:rPr>
          <w:rFonts w:ascii="Arial" w:hAnsi="Arial" w:cs="Arial"/>
          <w:sz w:val="24"/>
          <w:szCs w:val="24"/>
        </w:rPr>
        <w:fldChar w:fldCharType="end"/>
      </w:r>
      <w:r w:rsidR="004F3724" w:rsidRPr="00800D03">
        <w:rPr>
          <w:rFonts w:ascii="Arial" w:hAnsi="Arial" w:cs="Arial"/>
          <w:sz w:val="24"/>
          <w:szCs w:val="24"/>
        </w:rPr>
        <w:t xml:space="preserve">. </w:t>
      </w:r>
    </w:p>
    <w:p w14:paraId="5B2E9014" w14:textId="19558C64" w:rsidR="001318F4" w:rsidRPr="00800D03" w:rsidRDefault="001318F4" w:rsidP="004F3724">
      <w:pPr>
        <w:pStyle w:val="ListBullet3"/>
        <w:numPr>
          <w:ilvl w:val="0"/>
          <w:numId w:val="0"/>
        </w:numPr>
        <w:spacing w:before="120" w:after="0" w:line="288" w:lineRule="auto"/>
        <w:ind w:right="-46"/>
        <w:contextualSpacing w:val="0"/>
        <w:jc w:val="both"/>
        <w:rPr>
          <w:rFonts w:ascii="Arial" w:hAnsi="Arial" w:cs="Arial"/>
          <w:sz w:val="24"/>
          <w:szCs w:val="24"/>
        </w:rPr>
      </w:pPr>
    </w:p>
    <w:p w14:paraId="192B48E5" w14:textId="77777777" w:rsidR="002A1FBF" w:rsidRPr="00800D03" w:rsidRDefault="002A1FBF" w:rsidP="004F3724">
      <w:pPr>
        <w:pStyle w:val="ListBullet3"/>
        <w:numPr>
          <w:ilvl w:val="0"/>
          <w:numId w:val="0"/>
        </w:numPr>
        <w:spacing w:before="120" w:after="0" w:line="288" w:lineRule="auto"/>
        <w:ind w:right="-46"/>
        <w:contextualSpacing w:val="0"/>
        <w:jc w:val="both"/>
        <w:rPr>
          <w:rFonts w:ascii="Arial" w:hAnsi="Arial" w:cs="Arial"/>
          <w:sz w:val="24"/>
          <w:szCs w:val="24"/>
        </w:rPr>
      </w:pPr>
    </w:p>
    <w:p w14:paraId="29CE2034" w14:textId="77777777" w:rsidR="00C30285" w:rsidRPr="00800D03" w:rsidRDefault="00C30285" w:rsidP="00C30285">
      <w:pPr>
        <w:pStyle w:val="NoSpacing"/>
        <w:spacing w:before="120" w:line="288" w:lineRule="auto"/>
        <w:jc w:val="both"/>
        <w:rPr>
          <w:rFonts w:ascii="Arial" w:hAnsi="Arial" w:cs="Arial"/>
          <w:b/>
          <w:i/>
          <w:sz w:val="24"/>
          <w:szCs w:val="24"/>
        </w:rPr>
      </w:pPr>
      <w:r w:rsidRPr="00800D03">
        <w:rPr>
          <w:rFonts w:ascii="Arial" w:hAnsi="Arial" w:cs="Arial"/>
          <w:b/>
          <w:i/>
          <w:sz w:val="24"/>
          <w:szCs w:val="24"/>
        </w:rPr>
        <w:lastRenderedPageBreak/>
        <w:t>Flavonoids: Quercetin &amp; Rutin</w:t>
      </w:r>
    </w:p>
    <w:p w14:paraId="724FD95A" w14:textId="771AA465" w:rsidR="00D356F7" w:rsidRPr="00800D03" w:rsidRDefault="00BE7DB9" w:rsidP="00D356F7">
      <w:pPr>
        <w:pStyle w:val="NoSpacing"/>
        <w:spacing w:before="120" w:line="288" w:lineRule="auto"/>
        <w:jc w:val="both"/>
        <w:rPr>
          <w:rFonts w:ascii="Arial" w:hAnsi="Arial" w:cs="Arial"/>
          <w:sz w:val="24"/>
          <w:szCs w:val="24"/>
        </w:rPr>
      </w:pPr>
      <w:r w:rsidRPr="00800D03">
        <w:rPr>
          <w:rFonts w:ascii="Arial" w:hAnsi="Arial" w:cs="Arial"/>
          <w:sz w:val="24"/>
          <w:szCs w:val="24"/>
        </w:rPr>
        <w:t xml:space="preserve">Amyloid deposits are in a dynamic state of turnover and have been shown to regress if fibril formation is inhibited </w:t>
      </w:r>
      <w:r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&lt;EndNote&gt;&lt;Cite&gt;&lt;Author&gt;Gillmore&lt;/Author&gt;&lt;Year&gt;1997&lt;/Year&gt;&lt;RecNum&gt;180&lt;/RecNum&gt;&lt;DisplayText&gt;(Gillmore et al., 1997)&lt;/DisplayText&gt;&lt;record&gt;&lt;rec-number&gt;180&lt;/rec-number&gt;&lt;foreign-keys&gt;&lt;key app="EN" db-id="fv9rz0xtyparvaevpe9vavvy9dwrsef0zvrv" timestamp="1511992016"&gt;180&lt;/key&gt;&lt;/foreign-keys&gt;&lt;ref-type name="Journal Article"&gt;17&lt;/ref-type&gt;&lt;contributors&gt;&lt;authors&gt;&lt;author&gt;Gillmore, Julian D.&lt;/author&gt;&lt;author&gt;Hawkins, Philip N.&lt;/author&gt;&lt;author&gt;Pepys, Mark B.&lt;/author&gt;&lt;/authors&gt;&lt;/contributors&gt;&lt;titles&gt;&lt;title&gt;Amyloidosis: a review of recent diagnostic and therapeutic developments&lt;/title&gt;&lt;secondary-title&gt;British Journal of Haematology&lt;/secondary-title&gt;&lt;/titles&gt;&lt;periodical&gt;&lt;full-title&gt;British Journal of Haematology&lt;/full-title&gt;&lt;/periodical&gt;&lt;pages&gt;245-256&lt;/pages&gt;&lt;volume&gt;99&lt;/volume&gt;&lt;number&gt;2&lt;/number&gt;&lt;keywords&gt;&lt;keyword&gt;amyloid&lt;/keyword&gt;&lt;keyword&gt;amyloidosis&lt;/keyword&gt;&lt;keyword&gt;SAP&lt;/keyword&gt;&lt;keyword&gt;scintigraphy&lt;/keyword&gt;&lt;/keywords&gt;&lt;dates&gt;&lt;year&gt;1997&lt;/year&gt;&lt;/dates&gt;&lt;publisher&gt;Blackwell Science Ltd&lt;/publisher&gt;&lt;isbn&gt;1365-2141&lt;/isbn&gt;&lt;urls&gt;&lt;related-urls&gt;&lt;url&gt;http://dx.doi.org/10.1046/j.1365-2141.1997.303194.x&lt;/url&gt;&lt;/related-urls&gt;&lt;/urls&gt;&lt;electronic-resource-num&gt;10.1046/j.1365-2141.1997.303194.x&lt;/electronic-resource-num&gt;&lt;/record&gt;&lt;/Cite&gt;&lt;/EndNote&gt;</w:instrText>
      </w:r>
      <w:r w:rsidRPr="00800D03">
        <w:rPr>
          <w:rFonts w:ascii="Arial" w:hAnsi="Arial" w:cs="Arial"/>
          <w:sz w:val="24"/>
          <w:szCs w:val="24"/>
        </w:rPr>
        <w:fldChar w:fldCharType="separate"/>
      </w:r>
      <w:r w:rsidR="00DC65C3" w:rsidRPr="00800D03">
        <w:rPr>
          <w:rFonts w:ascii="Arial" w:hAnsi="Arial" w:cs="Arial"/>
          <w:noProof/>
          <w:sz w:val="24"/>
          <w:szCs w:val="24"/>
        </w:rPr>
        <w:t>(Gillmore et al., 1997)</w:t>
      </w:r>
      <w:r w:rsidRPr="00800D03">
        <w:rPr>
          <w:rFonts w:ascii="Arial" w:hAnsi="Arial" w:cs="Arial"/>
          <w:sz w:val="24"/>
          <w:szCs w:val="24"/>
        </w:rPr>
        <w:fldChar w:fldCharType="end"/>
      </w:r>
      <w:r w:rsidRPr="00800D03">
        <w:rPr>
          <w:rFonts w:ascii="Arial" w:hAnsi="Arial" w:cs="Arial"/>
          <w:sz w:val="24"/>
          <w:szCs w:val="24"/>
        </w:rPr>
        <w:t xml:space="preserve">. </w:t>
      </w:r>
      <w:r w:rsidR="00D356F7" w:rsidRPr="00800D03">
        <w:rPr>
          <w:rFonts w:ascii="Arial" w:hAnsi="Arial" w:cs="Arial"/>
          <w:sz w:val="24"/>
          <w:szCs w:val="24"/>
        </w:rPr>
        <w:t xml:space="preserve">Preventing or arresting the formation of hA related β cell failure at an early stage of T2D may preserve endogenous insulin secretion and prevent or delay hyperglycaemia. </w:t>
      </w:r>
      <w:r w:rsidR="00A01B6B" w:rsidRPr="00800D03">
        <w:rPr>
          <w:rFonts w:ascii="Arial" w:hAnsi="Arial" w:cs="Arial"/>
          <w:sz w:val="24"/>
          <w:szCs w:val="24"/>
        </w:rPr>
        <w:t xml:space="preserve">A large body of work conducted </w:t>
      </w:r>
      <w:r w:rsidR="00030CA4" w:rsidRPr="00800D03">
        <w:rPr>
          <w:rFonts w:ascii="Arial" w:hAnsi="Arial" w:cs="Arial"/>
          <w:sz w:val="24"/>
          <w:szCs w:val="24"/>
        </w:rPr>
        <w:t>by Cooper and colleagues using</w:t>
      </w:r>
      <w:r w:rsidR="00A01B6B" w:rsidRPr="00800D03">
        <w:rPr>
          <w:rFonts w:ascii="Arial" w:hAnsi="Arial" w:cs="Arial"/>
          <w:sz w:val="24"/>
          <w:szCs w:val="24"/>
        </w:rPr>
        <w:t xml:space="preserve"> </w:t>
      </w:r>
      <w:r w:rsidR="00D356F7" w:rsidRPr="00800D03">
        <w:rPr>
          <w:rFonts w:ascii="Arial" w:hAnsi="Arial" w:cs="Arial"/>
          <w:i/>
          <w:sz w:val="24"/>
          <w:szCs w:val="24"/>
        </w:rPr>
        <w:t>in vitro</w:t>
      </w:r>
      <w:r w:rsidR="00D356F7" w:rsidRPr="00800D03">
        <w:rPr>
          <w:rFonts w:ascii="Arial" w:hAnsi="Arial" w:cs="Arial"/>
          <w:sz w:val="24"/>
          <w:szCs w:val="24"/>
        </w:rPr>
        <w:t xml:space="preserve">, cellular and molecular </w:t>
      </w:r>
      <w:r w:rsidR="0024470B" w:rsidRPr="00800D03">
        <w:rPr>
          <w:rFonts w:ascii="Arial" w:hAnsi="Arial" w:cs="Arial"/>
          <w:sz w:val="24"/>
          <w:szCs w:val="24"/>
        </w:rPr>
        <w:t>studies</w:t>
      </w:r>
      <w:r w:rsidR="00D356F7" w:rsidRPr="00800D03">
        <w:rPr>
          <w:rFonts w:ascii="Arial" w:hAnsi="Arial" w:cs="Arial"/>
          <w:sz w:val="24"/>
          <w:szCs w:val="24"/>
        </w:rPr>
        <w:t xml:space="preserve"> on </w:t>
      </w:r>
      <w:r w:rsidR="00030CA4" w:rsidRPr="00800D03">
        <w:rPr>
          <w:rFonts w:ascii="Arial" w:hAnsi="Arial" w:cs="Arial"/>
          <w:sz w:val="24"/>
          <w:szCs w:val="24"/>
        </w:rPr>
        <w:t>h</w:t>
      </w:r>
      <w:r w:rsidR="00003A7A" w:rsidRPr="00800D03">
        <w:rPr>
          <w:rFonts w:ascii="Arial" w:hAnsi="Arial" w:cs="Arial"/>
          <w:sz w:val="24"/>
          <w:szCs w:val="24"/>
        </w:rPr>
        <w:t>A</w:t>
      </w:r>
      <w:r w:rsidR="005D3B41" w:rsidRPr="00800D03">
        <w:rPr>
          <w:rFonts w:ascii="Arial" w:hAnsi="Arial" w:cs="Arial"/>
          <w:sz w:val="24"/>
          <w:szCs w:val="24"/>
        </w:rPr>
        <w:t xml:space="preserve"> aggregation and cytotoxicity</w:t>
      </w:r>
      <w:r w:rsidR="00D356F7" w:rsidRPr="00800D03">
        <w:rPr>
          <w:rFonts w:ascii="Arial" w:hAnsi="Arial" w:cs="Arial"/>
          <w:sz w:val="24"/>
          <w:szCs w:val="24"/>
        </w:rPr>
        <w:t xml:space="preserve"> </w:t>
      </w:r>
      <w:r w:rsidR="00D356F7" w:rsidRPr="00800D03">
        <w:rPr>
          <w:rFonts w:ascii="Arial" w:hAnsi="Arial" w:cs="Arial"/>
          <w:sz w:val="24"/>
          <w:szCs w:val="24"/>
        </w:rPr>
        <w:fldChar w:fldCharType="begin">
          <w:fldData xml:space="preserve">PEVuZE5vdGU+PENpdGU+PEF1dGhvcj5HcmVlbjwvQXV0aG9yPjxZZWFyPjIwMDM8L1llYXI+PFJl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PEVuZE5vdGU+PENpdGU+PEF1dGhvcj5HcmVlbjwvQXV0aG9yPjxZZWFyPjIwMDM8L1llYXI+PFJl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D356F7" w:rsidRPr="00800D03">
        <w:rPr>
          <w:rFonts w:ascii="Arial" w:hAnsi="Arial" w:cs="Arial"/>
          <w:sz w:val="24"/>
          <w:szCs w:val="24"/>
        </w:rPr>
      </w:r>
      <w:r w:rsidR="00D356F7" w:rsidRPr="00800D03">
        <w:rPr>
          <w:rFonts w:ascii="Arial" w:hAnsi="Arial" w:cs="Arial"/>
          <w:sz w:val="24"/>
          <w:szCs w:val="24"/>
        </w:rPr>
        <w:fldChar w:fldCharType="separate"/>
      </w:r>
      <w:r w:rsidR="00DC65C3" w:rsidRPr="00800D03">
        <w:rPr>
          <w:rFonts w:ascii="Arial" w:hAnsi="Arial" w:cs="Arial"/>
          <w:noProof/>
          <w:sz w:val="24"/>
          <w:szCs w:val="24"/>
        </w:rPr>
        <w:t>(Green et al., 2003, Aitken et al., 2003, Konarkowska et al., 2006b, Goldsbury et al., 1997, Goldsbury et al., 1999, Zhang et al., 2008, Cooper et al., 1987)</w:t>
      </w:r>
      <w:r w:rsidR="00D356F7" w:rsidRPr="00800D03">
        <w:rPr>
          <w:rFonts w:ascii="Arial" w:hAnsi="Arial" w:cs="Arial"/>
          <w:sz w:val="24"/>
          <w:szCs w:val="24"/>
        </w:rPr>
        <w:fldChar w:fldCharType="end"/>
      </w:r>
      <w:r w:rsidR="00A01B6B" w:rsidRPr="00800D03">
        <w:rPr>
          <w:rFonts w:ascii="Arial" w:hAnsi="Arial" w:cs="Arial"/>
          <w:sz w:val="24"/>
          <w:szCs w:val="24"/>
        </w:rPr>
        <w:t xml:space="preserve"> have</w:t>
      </w:r>
      <w:r w:rsidR="0024470B" w:rsidRPr="00800D03">
        <w:rPr>
          <w:rFonts w:ascii="Arial" w:hAnsi="Arial" w:cs="Arial"/>
          <w:sz w:val="24"/>
          <w:szCs w:val="24"/>
        </w:rPr>
        <w:t xml:space="preserve"> establish</w:t>
      </w:r>
      <w:r w:rsidR="00A01B6B" w:rsidRPr="00800D03">
        <w:rPr>
          <w:rFonts w:ascii="Arial" w:hAnsi="Arial" w:cs="Arial"/>
          <w:sz w:val="24"/>
          <w:szCs w:val="24"/>
        </w:rPr>
        <w:t>ed</w:t>
      </w:r>
      <w:r w:rsidR="0024470B" w:rsidRPr="00800D03">
        <w:rPr>
          <w:rFonts w:ascii="Arial" w:hAnsi="Arial" w:cs="Arial"/>
          <w:sz w:val="24"/>
          <w:szCs w:val="24"/>
        </w:rPr>
        <w:t xml:space="preserve"> </w:t>
      </w:r>
      <w:r w:rsidR="00D356F7" w:rsidRPr="00800D03">
        <w:rPr>
          <w:rFonts w:ascii="Arial" w:hAnsi="Arial" w:cs="Arial"/>
          <w:sz w:val="24"/>
          <w:szCs w:val="24"/>
        </w:rPr>
        <w:t xml:space="preserve">classes of compounds that can suppress amylin aggregation and cytotoxicity </w:t>
      </w:r>
      <w:r w:rsidR="00D356F7" w:rsidRPr="00800D03">
        <w:rPr>
          <w:rFonts w:ascii="Arial" w:hAnsi="Arial" w:cs="Arial"/>
          <w:i/>
          <w:sz w:val="24"/>
          <w:szCs w:val="24"/>
        </w:rPr>
        <w:t>in vitro</w:t>
      </w:r>
      <w:r w:rsidR="00D356F7" w:rsidRPr="00800D03">
        <w:rPr>
          <w:rFonts w:ascii="Arial" w:hAnsi="Arial" w:cs="Arial"/>
          <w:sz w:val="24"/>
          <w:szCs w:val="24"/>
        </w:rPr>
        <w:t xml:space="preserve">, and employed </w:t>
      </w:r>
      <w:r w:rsidR="0024470B" w:rsidRPr="00800D03">
        <w:rPr>
          <w:rFonts w:ascii="Arial" w:hAnsi="Arial" w:cs="Arial"/>
          <w:sz w:val="24"/>
          <w:szCs w:val="24"/>
        </w:rPr>
        <w:t>transgenic</w:t>
      </w:r>
      <w:r w:rsidR="00D356F7" w:rsidRPr="00800D03">
        <w:rPr>
          <w:rFonts w:ascii="Arial" w:hAnsi="Arial" w:cs="Arial"/>
          <w:sz w:val="24"/>
          <w:szCs w:val="24"/>
        </w:rPr>
        <w:t xml:space="preserve"> mice to determine </w:t>
      </w:r>
      <w:r w:rsidR="00D356F7" w:rsidRPr="00800D03">
        <w:rPr>
          <w:rFonts w:ascii="Arial" w:hAnsi="Arial" w:cs="Arial"/>
          <w:i/>
          <w:sz w:val="24"/>
          <w:szCs w:val="24"/>
        </w:rPr>
        <w:t>in vivo</w:t>
      </w:r>
      <w:r w:rsidR="00D356F7" w:rsidRPr="00800D03">
        <w:rPr>
          <w:rFonts w:ascii="Arial" w:hAnsi="Arial" w:cs="Arial"/>
          <w:sz w:val="24"/>
          <w:szCs w:val="24"/>
        </w:rPr>
        <w:t xml:space="preserve"> efficacy</w:t>
      </w:r>
      <w:r w:rsidR="001914A3" w:rsidRPr="00800D03">
        <w:rPr>
          <w:rFonts w:ascii="Arial" w:hAnsi="Arial" w:cs="Arial"/>
          <w:sz w:val="24"/>
          <w:szCs w:val="24"/>
        </w:rPr>
        <w:t xml:space="preserve"> </w:t>
      </w:r>
      <w:r w:rsidR="001914A3" w:rsidRPr="00800D03">
        <w:rPr>
          <w:rFonts w:ascii="Arial" w:hAnsi="Arial" w:cs="Arial"/>
          <w:sz w:val="24"/>
          <w:szCs w:val="24"/>
        </w:rPr>
        <w:fldChar w:fldCharType="begin">
          <w:fldData xml:space="preserve">PEVuZE5vdGU+PENpdGU+PEF1dGhvcj5BaXRrZW48L0F1dGhvcj48WWVhcj4yMDEwPC9ZZWFyPjxS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PEVuZE5vdGU+PENpdGU+PEF1dGhvcj5BaXRrZW48L0F1dGhvcj48WWVhcj4yMDEwPC9ZZWFyPjxS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1914A3" w:rsidRPr="00800D03">
        <w:rPr>
          <w:rFonts w:ascii="Arial" w:hAnsi="Arial" w:cs="Arial"/>
          <w:sz w:val="24"/>
          <w:szCs w:val="24"/>
        </w:rPr>
      </w:r>
      <w:r w:rsidR="001914A3" w:rsidRPr="00800D03">
        <w:rPr>
          <w:rFonts w:ascii="Arial" w:hAnsi="Arial" w:cs="Arial"/>
          <w:sz w:val="24"/>
          <w:szCs w:val="24"/>
        </w:rPr>
        <w:fldChar w:fldCharType="separate"/>
      </w:r>
      <w:r w:rsidR="00DC65C3" w:rsidRPr="00800D03">
        <w:rPr>
          <w:rFonts w:ascii="Arial" w:hAnsi="Arial" w:cs="Arial"/>
          <w:noProof/>
          <w:sz w:val="24"/>
          <w:szCs w:val="24"/>
        </w:rPr>
        <w:t>(Aitken et al., 2010)</w:t>
      </w:r>
      <w:r w:rsidR="001914A3" w:rsidRPr="00800D03">
        <w:rPr>
          <w:rFonts w:ascii="Arial" w:hAnsi="Arial" w:cs="Arial"/>
          <w:sz w:val="24"/>
          <w:szCs w:val="24"/>
        </w:rPr>
        <w:fldChar w:fldCharType="end"/>
      </w:r>
      <w:r w:rsidR="00D356F7" w:rsidRPr="00800D03">
        <w:rPr>
          <w:rFonts w:ascii="Arial" w:hAnsi="Arial" w:cs="Arial"/>
          <w:sz w:val="24"/>
          <w:szCs w:val="24"/>
        </w:rPr>
        <w:t>.</w:t>
      </w:r>
      <w:r w:rsidR="0024470B" w:rsidRPr="00800D03">
        <w:rPr>
          <w:rFonts w:ascii="Arial" w:hAnsi="Arial" w:cs="Arial"/>
          <w:sz w:val="24"/>
          <w:szCs w:val="24"/>
        </w:rPr>
        <w:t xml:space="preserve"> </w:t>
      </w:r>
      <w:r w:rsidR="00030CA4" w:rsidRPr="00800D03">
        <w:rPr>
          <w:rFonts w:ascii="Arial" w:hAnsi="Arial" w:cs="Arial"/>
          <w:sz w:val="24"/>
          <w:szCs w:val="24"/>
        </w:rPr>
        <w:t>The antibiotic tetracycline was one</w:t>
      </w:r>
      <w:r w:rsidR="0024470B" w:rsidRPr="00800D03">
        <w:rPr>
          <w:rFonts w:ascii="Arial" w:hAnsi="Arial" w:cs="Arial"/>
          <w:sz w:val="24"/>
          <w:szCs w:val="24"/>
        </w:rPr>
        <w:t xml:space="preserve"> such candidate compound </w:t>
      </w:r>
      <w:r w:rsidR="0024470B" w:rsidRPr="00800D03">
        <w:rPr>
          <w:rFonts w:ascii="Arial" w:hAnsi="Arial" w:cs="Arial"/>
          <w:sz w:val="24"/>
          <w:szCs w:val="24"/>
        </w:rPr>
        <w:fldChar w:fldCharType="begin">
          <w:fldData xml:space="preserve">PEVuZE5vdGU+PENpdGU+PEF1dGhvcj5BaXRrZW48L0F1dGhvcj48WWVhcj4yMDAzPC9ZZWFyPjxS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PEVuZE5vdGU+PENpdGU+PEF1dGhvcj5BaXRrZW48L0F1dGhvcj48WWVhcj4yMDAzPC9ZZWFyPjxS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24470B" w:rsidRPr="00800D03">
        <w:rPr>
          <w:rFonts w:ascii="Arial" w:hAnsi="Arial" w:cs="Arial"/>
          <w:sz w:val="24"/>
          <w:szCs w:val="24"/>
        </w:rPr>
      </w:r>
      <w:r w:rsidR="0024470B" w:rsidRPr="00800D03">
        <w:rPr>
          <w:rFonts w:ascii="Arial" w:hAnsi="Arial" w:cs="Arial"/>
          <w:sz w:val="24"/>
          <w:szCs w:val="24"/>
        </w:rPr>
        <w:fldChar w:fldCharType="separate"/>
      </w:r>
      <w:r w:rsidR="00DC65C3" w:rsidRPr="00800D03">
        <w:rPr>
          <w:rFonts w:ascii="Arial" w:hAnsi="Arial" w:cs="Arial"/>
          <w:noProof/>
          <w:sz w:val="24"/>
          <w:szCs w:val="24"/>
        </w:rPr>
        <w:t>(Aitken et al., 2003)</w:t>
      </w:r>
      <w:r w:rsidR="0024470B" w:rsidRPr="00800D03">
        <w:rPr>
          <w:rFonts w:ascii="Arial" w:hAnsi="Arial" w:cs="Arial"/>
          <w:sz w:val="24"/>
          <w:szCs w:val="24"/>
        </w:rPr>
        <w:fldChar w:fldCharType="end"/>
      </w:r>
      <w:r w:rsidR="0024470B" w:rsidRPr="00800D03">
        <w:rPr>
          <w:rFonts w:ascii="Arial" w:hAnsi="Arial" w:cs="Arial"/>
          <w:sz w:val="24"/>
          <w:szCs w:val="24"/>
        </w:rPr>
        <w:t xml:space="preserve"> </w:t>
      </w:r>
      <w:r w:rsidR="00030CA4" w:rsidRPr="00800D03">
        <w:rPr>
          <w:rFonts w:ascii="Arial" w:hAnsi="Arial" w:cs="Arial"/>
          <w:sz w:val="24"/>
          <w:szCs w:val="24"/>
        </w:rPr>
        <w:t>that</w:t>
      </w:r>
      <w:r w:rsidR="0024470B" w:rsidRPr="00800D03">
        <w:rPr>
          <w:rFonts w:ascii="Arial" w:hAnsi="Arial" w:cs="Arial"/>
          <w:sz w:val="24"/>
          <w:szCs w:val="24"/>
        </w:rPr>
        <w:t xml:space="preserve"> showed powerful anti-diabetic activity in hA transgenic mice</w:t>
      </w:r>
      <w:r w:rsidR="00030CA4" w:rsidRPr="00800D03">
        <w:rPr>
          <w:rFonts w:ascii="Arial" w:hAnsi="Arial" w:cs="Arial"/>
          <w:sz w:val="24"/>
          <w:szCs w:val="24"/>
        </w:rPr>
        <w:t xml:space="preserve"> via preservation of</w:t>
      </w:r>
      <w:r w:rsidR="0024470B" w:rsidRPr="00800D03">
        <w:rPr>
          <w:rFonts w:ascii="Arial" w:hAnsi="Arial" w:cs="Arial"/>
          <w:sz w:val="24"/>
          <w:szCs w:val="24"/>
        </w:rPr>
        <w:t xml:space="preserve"> β cell structure and function, insulin secretion and suppressi</w:t>
      </w:r>
      <w:r w:rsidR="00030CA4" w:rsidRPr="00800D03">
        <w:rPr>
          <w:rFonts w:ascii="Arial" w:hAnsi="Arial" w:cs="Arial"/>
          <w:sz w:val="24"/>
          <w:szCs w:val="24"/>
        </w:rPr>
        <w:t>on of</w:t>
      </w:r>
      <w:r w:rsidR="0024470B" w:rsidRPr="00800D03">
        <w:rPr>
          <w:rFonts w:ascii="Arial" w:hAnsi="Arial" w:cs="Arial"/>
          <w:sz w:val="24"/>
          <w:szCs w:val="24"/>
        </w:rPr>
        <w:t xml:space="preserve"> β cell death</w:t>
      </w:r>
      <w:r w:rsidR="001914A3" w:rsidRPr="00800D03">
        <w:rPr>
          <w:rFonts w:ascii="Arial" w:hAnsi="Arial" w:cs="Arial"/>
          <w:sz w:val="24"/>
          <w:szCs w:val="24"/>
        </w:rPr>
        <w:t xml:space="preserve"> </w:t>
      </w:r>
      <w:r w:rsidR="001914A3" w:rsidRPr="00800D03">
        <w:rPr>
          <w:rFonts w:ascii="Arial" w:hAnsi="Arial" w:cs="Arial"/>
          <w:sz w:val="24"/>
          <w:szCs w:val="24"/>
        </w:rPr>
        <w:fldChar w:fldCharType="begin">
          <w:fldData xml:space="preserve">PEVuZE5vdGU+PENpdGU+PEF1dGhvcj5BaXRrZW48L0F1dGhvcj48WWVhcj4yMDEwPC9ZZWFyPjxS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PEVuZE5vdGU+PENpdGU+PEF1dGhvcj5BaXRrZW48L0F1dGhvcj48WWVhcj4yMDEwPC9ZZWFyPjxS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1914A3" w:rsidRPr="00800D03">
        <w:rPr>
          <w:rFonts w:ascii="Arial" w:hAnsi="Arial" w:cs="Arial"/>
          <w:sz w:val="24"/>
          <w:szCs w:val="24"/>
        </w:rPr>
      </w:r>
      <w:r w:rsidR="001914A3" w:rsidRPr="00800D03">
        <w:rPr>
          <w:rFonts w:ascii="Arial" w:hAnsi="Arial" w:cs="Arial"/>
          <w:sz w:val="24"/>
          <w:szCs w:val="24"/>
        </w:rPr>
        <w:fldChar w:fldCharType="separate"/>
      </w:r>
      <w:r w:rsidR="00DC65C3" w:rsidRPr="00800D03">
        <w:rPr>
          <w:rFonts w:ascii="Arial" w:hAnsi="Arial" w:cs="Arial"/>
          <w:noProof/>
          <w:sz w:val="24"/>
          <w:szCs w:val="24"/>
        </w:rPr>
        <w:t>(Aitken et al., 2010)</w:t>
      </w:r>
      <w:r w:rsidR="001914A3" w:rsidRPr="00800D03">
        <w:rPr>
          <w:rFonts w:ascii="Arial" w:hAnsi="Arial" w:cs="Arial"/>
          <w:sz w:val="24"/>
          <w:szCs w:val="24"/>
        </w:rPr>
        <w:fldChar w:fldCharType="end"/>
      </w:r>
      <w:r w:rsidR="0024470B" w:rsidRPr="00800D03">
        <w:rPr>
          <w:rFonts w:ascii="Arial" w:hAnsi="Arial" w:cs="Arial"/>
          <w:sz w:val="24"/>
          <w:szCs w:val="24"/>
        </w:rPr>
        <w:t xml:space="preserve">. </w:t>
      </w:r>
      <w:r w:rsidR="00A01B6B" w:rsidRPr="00800D03">
        <w:rPr>
          <w:rFonts w:ascii="Arial" w:hAnsi="Arial" w:cs="Arial"/>
          <w:sz w:val="24"/>
          <w:szCs w:val="24"/>
        </w:rPr>
        <w:t xml:space="preserve">This effect attributed to the </w:t>
      </w:r>
      <w:r w:rsidR="00FB407E" w:rsidRPr="00800D03">
        <w:rPr>
          <w:rFonts w:ascii="Arial" w:hAnsi="Arial" w:cs="Arial"/>
          <w:sz w:val="24"/>
          <w:szCs w:val="24"/>
        </w:rPr>
        <w:t xml:space="preserve">unique </w:t>
      </w:r>
      <w:r w:rsidR="00A01B6B" w:rsidRPr="00800D03">
        <w:rPr>
          <w:rFonts w:ascii="Arial" w:hAnsi="Arial" w:cs="Arial"/>
          <w:sz w:val="24"/>
          <w:szCs w:val="24"/>
        </w:rPr>
        <w:t xml:space="preserve">aromatic ring structure of </w:t>
      </w:r>
      <w:r w:rsidR="00FB407E" w:rsidRPr="00800D03">
        <w:rPr>
          <w:rFonts w:ascii="Arial" w:hAnsi="Arial" w:cs="Arial"/>
          <w:sz w:val="24"/>
          <w:szCs w:val="24"/>
        </w:rPr>
        <w:t xml:space="preserve">tetracycline </w:t>
      </w:r>
      <w:r w:rsidR="00030CA4" w:rsidRPr="00800D03">
        <w:rPr>
          <w:rFonts w:ascii="Arial" w:hAnsi="Arial" w:cs="Arial"/>
          <w:sz w:val="24"/>
          <w:szCs w:val="24"/>
        </w:rPr>
        <w:t>that</w:t>
      </w:r>
      <w:r w:rsidR="00A01B6B" w:rsidRPr="00800D03">
        <w:rPr>
          <w:rFonts w:ascii="Arial" w:hAnsi="Arial" w:cs="Arial"/>
          <w:sz w:val="24"/>
          <w:szCs w:val="24"/>
        </w:rPr>
        <w:t xml:space="preserve"> allows it to bind to hA </w:t>
      </w:r>
      <w:r w:rsidR="00030CA4" w:rsidRPr="00800D03">
        <w:rPr>
          <w:rFonts w:ascii="Arial" w:hAnsi="Arial" w:cs="Arial"/>
          <w:sz w:val="24"/>
          <w:szCs w:val="24"/>
        </w:rPr>
        <w:t>to inhibit</w:t>
      </w:r>
      <w:r w:rsidR="00A01B6B" w:rsidRPr="00800D03">
        <w:rPr>
          <w:rFonts w:ascii="Arial" w:hAnsi="Arial" w:cs="Arial"/>
          <w:sz w:val="24"/>
          <w:szCs w:val="24"/>
        </w:rPr>
        <w:t xml:space="preserve"> aggregation </w:t>
      </w:r>
      <w:r w:rsidR="00A01B6B" w:rsidRPr="00800D03">
        <w:rPr>
          <w:rFonts w:ascii="Arial" w:hAnsi="Arial" w:cs="Arial"/>
          <w:sz w:val="24"/>
          <w:szCs w:val="24"/>
        </w:rPr>
        <w:fldChar w:fldCharType="begin">
          <w:fldData xml:space="preserve">PEVuZE5vdGU+PENpdGU+PEF1dGhvcj5Gb3Jsb25pPC9BdXRob3I+PFllYXI+MjAwMTwvWWVhcj48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PEVuZE5vdGU+PENpdGU+PEF1dGhvcj5Gb3Jsb25pPC9BdXRob3I+PFllYXI+MjAwMTwvWWVhcj48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A01B6B" w:rsidRPr="00800D03">
        <w:rPr>
          <w:rFonts w:ascii="Arial" w:hAnsi="Arial" w:cs="Arial"/>
          <w:sz w:val="24"/>
          <w:szCs w:val="24"/>
        </w:rPr>
      </w:r>
      <w:r w:rsidR="00A01B6B" w:rsidRPr="00800D03">
        <w:rPr>
          <w:rFonts w:ascii="Arial" w:hAnsi="Arial" w:cs="Arial"/>
          <w:sz w:val="24"/>
          <w:szCs w:val="24"/>
        </w:rPr>
        <w:fldChar w:fldCharType="separate"/>
      </w:r>
      <w:r w:rsidR="00DC65C3" w:rsidRPr="00800D03">
        <w:rPr>
          <w:rFonts w:ascii="Arial" w:hAnsi="Arial" w:cs="Arial"/>
          <w:noProof/>
          <w:sz w:val="24"/>
          <w:szCs w:val="24"/>
        </w:rPr>
        <w:t>(Forloni et al., 2001, Stoilova et al., 2013)</w:t>
      </w:r>
      <w:r w:rsidR="00A01B6B" w:rsidRPr="00800D03">
        <w:rPr>
          <w:rFonts w:ascii="Arial" w:hAnsi="Arial" w:cs="Arial"/>
          <w:sz w:val="24"/>
          <w:szCs w:val="24"/>
        </w:rPr>
        <w:fldChar w:fldCharType="end"/>
      </w:r>
      <w:r w:rsidR="00A01B6B" w:rsidRPr="00800D03">
        <w:rPr>
          <w:rFonts w:ascii="Arial" w:hAnsi="Arial" w:cs="Arial"/>
          <w:sz w:val="24"/>
          <w:szCs w:val="24"/>
        </w:rPr>
        <w:t xml:space="preserve">. </w:t>
      </w:r>
    </w:p>
    <w:p w14:paraId="1A476813" w14:textId="786BC3BD" w:rsidR="000A5365" w:rsidRPr="00800D03" w:rsidRDefault="00003A7A" w:rsidP="00B61471">
      <w:pPr>
        <w:pStyle w:val="NoSpacing"/>
        <w:spacing w:before="120" w:line="288" w:lineRule="auto"/>
        <w:jc w:val="both"/>
        <w:rPr>
          <w:rFonts w:ascii="Arial" w:hAnsi="Arial" w:cs="Arial"/>
          <w:sz w:val="24"/>
          <w:szCs w:val="24"/>
        </w:rPr>
      </w:pPr>
      <w:r w:rsidRPr="00800D03">
        <w:rPr>
          <w:rFonts w:ascii="Arial" w:hAnsi="Arial" w:cs="Arial"/>
          <w:sz w:val="24"/>
          <w:szCs w:val="24"/>
        </w:rPr>
        <w:t xml:space="preserve">Ubiquitous dietary phytochemicals or polyphenols have long since been recognised to have a role in preventing and managing T2D </w:t>
      </w:r>
      <w:r w:rsidRPr="00800D03">
        <w:rPr>
          <w:rFonts w:ascii="Arial" w:hAnsi="Arial" w:cs="Arial"/>
          <w:sz w:val="24"/>
          <w:szCs w:val="24"/>
        </w:rPr>
        <w:fldChar w:fldCharType="begin">
          <w:fldData xml:space="preserve">PEVuZE5vdGU+PENpdGU+PEF1dGhvcj5CYWhhZG9yYW48L0F1dGhvcj48WWVhcj4yMDEzPC9ZZWFy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PEVuZE5vdGU+PENpdGU+PEF1dGhvcj5CYWhhZG9yYW48L0F1dGhvcj48WWVhcj4yMDEzPC9ZZWFy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Pr="00800D03">
        <w:rPr>
          <w:rFonts w:ascii="Arial" w:hAnsi="Arial" w:cs="Arial"/>
          <w:sz w:val="24"/>
          <w:szCs w:val="24"/>
        </w:rPr>
      </w:r>
      <w:r w:rsidRPr="00800D03">
        <w:rPr>
          <w:rFonts w:ascii="Arial" w:hAnsi="Arial" w:cs="Arial"/>
          <w:sz w:val="24"/>
          <w:szCs w:val="24"/>
        </w:rPr>
        <w:fldChar w:fldCharType="separate"/>
      </w:r>
      <w:r w:rsidR="00DC65C3" w:rsidRPr="00800D03">
        <w:rPr>
          <w:rFonts w:ascii="Arial" w:hAnsi="Arial" w:cs="Arial"/>
          <w:noProof/>
          <w:sz w:val="24"/>
          <w:szCs w:val="24"/>
        </w:rPr>
        <w:t>(Bahadoran et al., 2013, Xiao and Hogger, 2015)</w:t>
      </w:r>
      <w:r w:rsidRPr="00800D03">
        <w:rPr>
          <w:rFonts w:ascii="Arial" w:hAnsi="Arial" w:cs="Arial"/>
          <w:sz w:val="24"/>
          <w:szCs w:val="24"/>
        </w:rPr>
        <w:fldChar w:fldCharType="end"/>
      </w:r>
      <w:r w:rsidRPr="00800D03">
        <w:rPr>
          <w:rFonts w:ascii="Arial" w:hAnsi="Arial" w:cs="Arial"/>
          <w:sz w:val="24"/>
          <w:szCs w:val="24"/>
        </w:rPr>
        <w:t>. The mechanisms principally linked to anti-oxidative properties</w:t>
      </w:r>
      <w:r w:rsidR="007D6874" w:rsidRPr="00800D03">
        <w:rPr>
          <w:rFonts w:ascii="Arial" w:hAnsi="Arial" w:cs="Arial"/>
          <w:sz w:val="24"/>
          <w:szCs w:val="24"/>
        </w:rPr>
        <w:t xml:space="preserve"> but more recently to beneficial effects in improving pancreatic β cell function </w:t>
      </w:r>
      <w:r w:rsidR="007D6874"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&lt;EndNote&gt;&lt;Cite&gt;&lt;Author&gt;Dall&amp;apos;Asta&lt;/Author&gt;&lt;Year&gt;2015&lt;/Year&gt;&lt;RecNum&gt;32&lt;/RecNum&gt;&lt;DisplayText&gt;(Dall&amp;apos;Asta et al., 2015)&lt;/DisplayText&gt;&lt;record&gt;&lt;rec-number&gt;32&lt;/rec-number&gt;&lt;foreign-keys&gt;&lt;key app="EN" db-id="z99eaeaw00p0rsezzdl5sad09ra0rxwrxzzr" timestamp="1490656856"&gt;32&lt;/key&gt;&lt;/foreign-keys&gt;&lt;ref-type name="Journal Article"&gt;17&lt;/ref-type&gt;&lt;contributors&gt;&lt;authors&gt;&lt;author&gt;Dall&amp;apos;Asta, M.&lt;/author&gt;&lt;author&gt;Bayle, M.&lt;/author&gt;&lt;author&gt;Neasta, J.&lt;/author&gt;&lt;author&gt;FScazzina, F.&lt;/author&gt;&lt;author&gt;Bruni, R.&lt;/author&gt;&lt;author&gt;Cros, G.&lt;/author&gt;&lt;author&gt;Del Rio, D.&lt;/author&gt;&lt;author&gt;Oiry, C.&lt;/author&gt;&lt;/authors&gt;&lt;/contributors&gt;&lt;titles&gt;&lt;title&gt;&lt;style face="normal" font="default" size="100%"&gt;Protection of pancreatic &lt;/style&gt;&lt;style face="normal" font="default" charset="161" size="100%"&gt;β-cell function by dietary polyphenols&lt;/style&gt;&lt;/title&gt;&lt;secondary-title&gt;Phytochem Rev&lt;/secondary-title&gt;&lt;/titles&gt;&lt;pages&gt;933-959&lt;/pages&gt;&lt;volume&gt;14&lt;/volume&gt;&lt;dates&gt;&lt;year&gt;2015&lt;/year&gt;&lt;/dates&gt;&lt;urls&gt;&lt;/urls&gt;&lt;/record&gt;&lt;/Cite&gt;&lt;/EndNote&gt;</w:instrText>
      </w:r>
      <w:r w:rsidR="007D6874" w:rsidRPr="00800D03">
        <w:rPr>
          <w:rFonts w:ascii="Arial" w:hAnsi="Arial" w:cs="Arial"/>
          <w:sz w:val="24"/>
          <w:szCs w:val="24"/>
        </w:rPr>
        <w:fldChar w:fldCharType="separate"/>
      </w:r>
      <w:r w:rsidR="00DC65C3" w:rsidRPr="00800D03">
        <w:rPr>
          <w:rFonts w:ascii="Arial" w:hAnsi="Arial" w:cs="Arial"/>
          <w:noProof/>
          <w:sz w:val="24"/>
          <w:szCs w:val="24"/>
        </w:rPr>
        <w:t>(Dall'Asta et al., 2015)</w:t>
      </w:r>
      <w:r w:rsidR="007D6874" w:rsidRPr="00800D03">
        <w:rPr>
          <w:rFonts w:ascii="Arial" w:hAnsi="Arial" w:cs="Arial"/>
          <w:sz w:val="24"/>
          <w:szCs w:val="24"/>
        </w:rPr>
        <w:fldChar w:fldCharType="end"/>
      </w:r>
      <w:r w:rsidR="007D6874" w:rsidRPr="00800D03">
        <w:rPr>
          <w:rFonts w:ascii="Arial" w:hAnsi="Arial" w:cs="Arial"/>
          <w:sz w:val="24"/>
          <w:szCs w:val="24"/>
        </w:rPr>
        <w:t xml:space="preserve">. In particular are polyphenol flavonoids that </w:t>
      </w:r>
      <w:r w:rsidRPr="00800D03">
        <w:rPr>
          <w:rFonts w:ascii="Arial" w:hAnsi="Arial" w:cs="Arial"/>
          <w:sz w:val="24"/>
          <w:szCs w:val="24"/>
        </w:rPr>
        <w:t>have been shown to act as small molecule inhibitors that prevent amyloid formation</w:t>
      </w:r>
      <w:r w:rsidR="007D6874" w:rsidRPr="00800D03">
        <w:rPr>
          <w:rFonts w:ascii="Arial" w:hAnsi="Arial" w:cs="Arial"/>
          <w:sz w:val="24"/>
          <w:szCs w:val="24"/>
        </w:rPr>
        <w:t xml:space="preserve"> </w:t>
      </w:r>
      <w:r w:rsidR="007D6874" w:rsidRPr="00800D03">
        <w:rPr>
          <w:rFonts w:ascii="Arial" w:hAnsi="Arial" w:cs="Arial"/>
          <w:sz w:val="24"/>
          <w:szCs w:val="24"/>
        </w:rPr>
        <w:fldChar w:fldCharType="begin">
          <w:fldData xml:space="preserve">PEVuZE5vdGU+PENpdGU+PEF1dGhvcj5Qb3JhdDwvQXV0aG9yPjxZZWFyPjIwMDY8L1llYXI+PFJl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PEVuZE5vdGU+PENpdGU+PEF1dGhvcj5Qb3JhdDwvQXV0aG9yPjxZZWFyPjIwMDY8L1llYXI+PFJl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7D6874" w:rsidRPr="00800D03">
        <w:rPr>
          <w:rFonts w:ascii="Arial" w:hAnsi="Arial" w:cs="Arial"/>
          <w:sz w:val="24"/>
          <w:szCs w:val="24"/>
        </w:rPr>
      </w:r>
      <w:r w:rsidR="007D6874" w:rsidRPr="00800D03">
        <w:rPr>
          <w:rFonts w:ascii="Arial" w:hAnsi="Arial" w:cs="Arial"/>
          <w:sz w:val="24"/>
          <w:szCs w:val="24"/>
        </w:rPr>
        <w:fldChar w:fldCharType="separate"/>
      </w:r>
      <w:r w:rsidR="00DC65C3" w:rsidRPr="00800D03">
        <w:rPr>
          <w:rFonts w:ascii="Arial" w:hAnsi="Arial" w:cs="Arial"/>
          <w:noProof/>
          <w:sz w:val="24"/>
          <w:szCs w:val="24"/>
        </w:rPr>
        <w:t>(Porat et al., 2006, Ngoungoure et al., 2015)</w:t>
      </w:r>
      <w:r w:rsidR="007D6874" w:rsidRPr="00800D03">
        <w:rPr>
          <w:rFonts w:ascii="Arial" w:hAnsi="Arial" w:cs="Arial"/>
          <w:sz w:val="24"/>
          <w:szCs w:val="24"/>
        </w:rPr>
        <w:fldChar w:fldCharType="end"/>
      </w:r>
      <w:r w:rsidRPr="00800D03">
        <w:rPr>
          <w:rFonts w:ascii="Arial" w:hAnsi="Arial" w:cs="Arial"/>
          <w:sz w:val="24"/>
          <w:szCs w:val="24"/>
        </w:rPr>
        <w:t xml:space="preserve"> with </w:t>
      </w:r>
      <w:r w:rsidR="00B352CD" w:rsidRPr="00800D03">
        <w:rPr>
          <w:rFonts w:ascii="Arial" w:hAnsi="Arial" w:cs="Arial"/>
          <w:sz w:val="24"/>
          <w:szCs w:val="24"/>
        </w:rPr>
        <w:t xml:space="preserve">evidence </w:t>
      </w:r>
      <w:r w:rsidR="00F103DD" w:rsidRPr="00800D03">
        <w:rPr>
          <w:rFonts w:ascii="Arial" w:hAnsi="Arial" w:cs="Arial"/>
          <w:sz w:val="24"/>
          <w:szCs w:val="24"/>
        </w:rPr>
        <w:t xml:space="preserve">to show </w:t>
      </w:r>
      <w:r w:rsidR="00B352CD" w:rsidRPr="00800D03">
        <w:rPr>
          <w:rFonts w:ascii="Arial" w:hAnsi="Arial" w:cs="Arial"/>
          <w:sz w:val="24"/>
          <w:szCs w:val="24"/>
        </w:rPr>
        <w:t xml:space="preserve">that </w:t>
      </w:r>
      <w:r w:rsidR="00F103DD" w:rsidRPr="00800D03">
        <w:rPr>
          <w:rFonts w:ascii="Arial" w:hAnsi="Arial" w:cs="Arial"/>
          <w:sz w:val="24"/>
          <w:szCs w:val="24"/>
        </w:rPr>
        <w:t>insoluble hA fibrils</w:t>
      </w:r>
      <w:r w:rsidR="00A9209C" w:rsidRPr="00800D03">
        <w:rPr>
          <w:rFonts w:ascii="Arial" w:hAnsi="Arial" w:cs="Arial"/>
          <w:sz w:val="24"/>
          <w:szCs w:val="24"/>
        </w:rPr>
        <w:t xml:space="preserve"> are amenable to flavonoids</w:t>
      </w:r>
      <w:r w:rsidR="00B352CD" w:rsidRPr="00800D03">
        <w:rPr>
          <w:rFonts w:ascii="Arial" w:hAnsi="Arial" w:cs="Arial"/>
          <w:sz w:val="24"/>
          <w:szCs w:val="24"/>
        </w:rPr>
        <w:t xml:space="preserve"> </w:t>
      </w:r>
      <w:r w:rsidR="00B352CD"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&lt;EndNote&gt;&lt;Cite&gt;&lt;Author&gt;Aitken&lt;/Author&gt;&lt;Year&gt;2014&lt;/Year&gt;&lt;RecNum&gt;99&lt;/RecNum&gt;&lt;DisplayText&gt;(Aitken et al., 2014)&lt;/DisplayText&gt;&lt;record&gt;&lt;rec-number&gt;99&lt;/rec-number&gt;&lt;foreign-keys&gt;&lt;key app="EN" db-id="9sd05dedv9vpwtedaeuxraaae59pd0d00ewf" timestamp="1417570604"&gt;99&lt;/key&gt;&lt;/foreign-keys&gt;&lt;ref-type name="Journal Article"&gt;17&lt;/ref-type&gt;&lt;contributors&gt;&lt;authors&gt;&lt;author&gt;Aitken, J.F.&lt;/author&gt;&lt;author&gt;Loomes, K.M.&lt;/author&gt;&lt;author&gt;Prijic, G.&lt;/author&gt;&lt;author&gt;Phillips, A.R.J.&lt;/author&gt;&lt;author&gt;Cooper, G.J.S.&lt;/author&gt;&lt;/authors&gt;&lt;/contributors&gt;&lt;titles&gt;&lt;title&gt;Rutin treatment suppresses amylin misfolding in vitro and causes marked improvements in metabolic regulation and survival in human-amylin transgenic mice with type-2 diabetes. &lt;/title&gt;&lt;secondary-title&gt;Manuscript in Preparation.&lt;/secondary-title&gt;&lt;/titles&gt;&lt;periodical&gt;&lt;full-title&gt;Manuscript in Preparation.&lt;/full-title&gt;&lt;/periodical&gt;&lt;dates&gt;&lt;year&gt;2014&lt;/year&gt;&lt;/dates&gt;&lt;urls&gt;&lt;/urls&gt;&lt;/record&gt;&lt;/Cite&gt;&lt;/EndNote&gt;</w:instrText>
      </w:r>
      <w:r w:rsidR="00B352CD" w:rsidRPr="00800D03">
        <w:rPr>
          <w:rFonts w:ascii="Arial" w:hAnsi="Arial" w:cs="Arial"/>
          <w:sz w:val="24"/>
          <w:szCs w:val="24"/>
        </w:rPr>
        <w:fldChar w:fldCharType="separate"/>
      </w:r>
      <w:r w:rsidR="00DC65C3" w:rsidRPr="00800D03">
        <w:rPr>
          <w:rFonts w:ascii="Arial" w:hAnsi="Arial" w:cs="Arial"/>
          <w:noProof/>
          <w:sz w:val="24"/>
          <w:szCs w:val="24"/>
        </w:rPr>
        <w:t>(Aitken et al., 2014)</w:t>
      </w:r>
      <w:r w:rsidR="00B352CD" w:rsidRPr="00800D03">
        <w:rPr>
          <w:rFonts w:ascii="Arial" w:hAnsi="Arial" w:cs="Arial"/>
          <w:sz w:val="24"/>
          <w:szCs w:val="24"/>
        </w:rPr>
        <w:fldChar w:fldCharType="end"/>
      </w:r>
      <w:r w:rsidR="00B352CD" w:rsidRPr="00800D03">
        <w:rPr>
          <w:rFonts w:ascii="Arial" w:hAnsi="Arial" w:cs="Arial"/>
          <w:sz w:val="24"/>
          <w:szCs w:val="24"/>
        </w:rPr>
        <w:t>.</w:t>
      </w:r>
      <w:r w:rsidR="007D6874" w:rsidRPr="00800D03">
        <w:rPr>
          <w:rFonts w:ascii="Arial" w:hAnsi="Arial" w:cs="Arial"/>
          <w:sz w:val="24"/>
          <w:szCs w:val="24"/>
        </w:rPr>
        <w:t xml:space="preserve"> </w:t>
      </w:r>
      <w:r w:rsidR="00B3250F" w:rsidRPr="00800D03">
        <w:rPr>
          <w:rFonts w:ascii="Arial" w:hAnsi="Arial" w:cs="Arial"/>
          <w:sz w:val="24"/>
          <w:szCs w:val="24"/>
        </w:rPr>
        <w:t xml:space="preserve">Cooper and group have established </w:t>
      </w:r>
      <w:r w:rsidR="00FF1113" w:rsidRPr="00800D03">
        <w:rPr>
          <w:rFonts w:ascii="Arial" w:hAnsi="Arial" w:cs="Arial"/>
          <w:i/>
          <w:sz w:val="24"/>
          <w:szCs w:val="24"/>
        </w:rPr>
        <w:t>in vitro</w:t>
      </w:r>
      <w:r w:rsidR="00FF1113" w:rsidRPr="00800D03">
        <w:rPr>
          <w:rFonts w:ascii="Arial" w:hAnsi="Arial" w:cs="Arial"/>
          <w:sz w:val="24"/>
          <w:szCs w:val="24"/>
        </w:rPr>
        <w:t xml:space="preserve"> studies </w:t>
      </w:r>
      <w:r w:rsidR="00D561E3" w:rsidRPr="00800D03">
        <w:rPr>
          <w:rFonts w:ascii="Arial" w:hAnsi="Arial" w:cs="Arial"/>
          <w:sz w:val="24"/>
          <w:szCs w:val="24"/>
        </w:rPr>
        <w:t xml:space="preserve">showing </w:t>
      </w:r>
      <w:r w:rsidR="00B3250F" w:rsidRPr="00800D03">
        <w:rPr>
          <w:rFonts w:ascii="Arial" w:hAnsi="Arial" w:cs="Arial"/>
          <w:sz w:val="24"/>
          <w:szCs w:val="24"/>
        </w:rPr>
        <w:t>that</w:t>
      </w:r>
      <w:r w:rsidR="00495CB7" w:rsidRPr="00800D03">
        <w:rPr>
          <w:rFonts w:ascii="Arial" w:hAnsi="Arial" w:cs="Arial"/>
          <w:sz w:val="24"/>
          <w:szCs w:val="24"/>
        </w:rPr>
        <w:t xml:space="preserve"> two key flavonols,</w:t>
      </w:r>
      <w:r w:rsidR="00B3250F" w:rsidRPr="00800D03">
        <w:rPr>
          <w:rFonts w:ascii="Arial" w:hAnsi="Arial" w:cs="Arial"/>
          <w:sz w:val="24"/>
          <w:szCs w:val="24"/>
        </w:rPr>
        <w:t xml:space="preserve"> rutin and quercetin</w:t>
      </w:r>
      <w:r w:rsidR="00495CB7" w:rsidRPr="00800D03">
        <w:rPr>
          <w:rFonts w:ascii="Arial" w:hAnsi="Arial" w:cs="Arial"/>
          <w:sz w:val="24"/>
          <w:szCs w:val="24"/>
        </w:rPr>
        <w:t>,</w:t>
      </w:r>
      <w:r w:rsidR="00FF1113" w:rsidRPr="00800D03">
        <w:rPr>
          <w:rFonts w:ascii="Arial" w:hAnsi="Arial" w:cs="Arial"/>
          <w:sz w:val="24"/>
          <w:szCs w:val="24"/>
        </w:rPr>
        <w:t xml:space="preserve"> are potent inhibitors of </w:t>
      </w:r>
      <w:r w:rsidR="00B3250F" w:rsidRPr="00800D03">
        <w:rPr>
          <w:rFonts w:ascii="Arial" w:hAnsi="Arial" w:cs="Arial"/>
          <w:sz w:val="24"/>
          <w:szCs w:val="24"/>
        </w:rPr>
        <w:t xml:space="preserve">hA </w:t>
      </w:r>
      <w:r w:rsidR="00FF1113" w:rsidRPr="00800D03">
        <w:rPr>
          <w:rFonts w:ascii="Arial" w:hAnsi="Arial" w:cs="Arial"/>
          <w:sz w:val="24"/>
          <w:szCs w:val="24"/>
        </w:rPr>
        <w:t>aggregation</w:t>
      </w:r>
      <w:r w:rsidR="00B3250F" w:rsidRPr="00800D03">
        <w:rPr>
          <w:rFonts w:ascii="Arial" w:hAnsi="Arial" w:cs="Arial"/>
          <w:sz w:val="24"/>
          <w:szCs w:val="24"/>
        </w:rPr>
        <w:t xml:space="preserve"> </w:t>
      </w:r>
      <w:r w:rsidR="00B3250F" w:rsidRPr="00800D03">
        <w:rPr>
          <w:rFonts w:ascii="Arial" w:hAnsi="Arial" w:cs="Arial"/>
          <w:sz w:val="24"/>
          <w:szCs w:val="24"/>
        </w:rPr>
        <w:fldChar w:fldCharType="begin">
          <w:fldData xml:space="preserve">PEVuZE5vdGU+PENpdGU+PEF1dGhvcj5BaXRrZW48L0F1dGhvcj48WWVhcj4yMDE3PC9ZZWFyPjxS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=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PEVuZE5vdGU+PENpdGU+PEF1dGhvcj5BaXRrZW48L0F1dGhvcj48WWVhcj4yMDE3PC9ZZWFyPjxS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=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B3250F" w:rsidRPr="00800D03">
        <w:rPr>
          <w:rFonts w:ascii="Arial" w:hAnsi="Arial" w:cs="Arial"/>
          <w:sz w:val="24"/>
          <w:szCs w:val="24"/>
        </w:rPr>
      </w:r>
      <w:r w:rsidR="00B3250F" w:rsidRPr="00800D03">
        <w:rPr>
          <w:rFonts w:ascii="Arial" w:hAnsi="Arial" w:cs="Arial"/>
          <w:sz w:val="24"/>
          <w:szCs w:val="24"/>
        </w:rPr>
        <w:fldChar w:fldCharType="separate"/>
      </w:r>
      <w:r w:rsidR="00DC65C3" w:rsidRPr="00800D03">
        <w:rPr>
          <w:rFonts w:ascii="Arial" w:hAnsi="Arial" w:cs="Arial"/>
          <w:noProof/>
          <w:sz w:val="24"/>
          <w:szCs w:val="24"/>
        </w:rPr>
        <w:t>(Aitken et al., 2017b)</w:t>
      </w:r>
      <w:r w:rsidR="00B3250F" w:rsidRPr="00800D03">
        <w:rPr>
          <w:rFonts w:ascii="Arial" w:hAnsi="Arial" w:cs="Arial"/>
          <w:sz w:val="24"/>
          <w:szCs w:val="24"/>
        </w:rPr>
        <w:fldChar w:fldCharType="end"/>
      </w:r>
      <w:r w:rsidR="00FF1113" w:rsidRPr="00800D03">
        <w:rPr>
          <w:rFonts w:ascii="Arial" w:hAnsi="Arial" w:cs="Arial"/>
          <w:sz w:val="24"/>
          <w:szCs w:val="24"/>
        </w:rPr>
        <w:t xml:space="preserve"> and sha</w:t>
      </w:r>
      <w:r w:rsidR="00A9209C" w:rsidRPr="00800D03">
        <w:rPr>
          <w:rFonts w:ascii="Arial" w:hAnsi="Arial" w:cs="Arial"/>
          <w:sz w:val="24"/>
          <w:szCs w:val="24"/>
        </w:rPr>
        <w:t xml:space="preserve">re structural similarities </w:t>
      </w:r>
      <w:r w:rsidR="00495CB7" w:rsidRPr="00800D03">
        <w:rPr>
          <w:rFonts w:ascii="Arial" w:hAnsi="Arial" w:cs="Arial"/>
          <w:sz w:val="24"/>
          <w:szCs w:val="24"/>
        </w:rPr>
        <w:t>to tetracycline</w:t>
      </w:r>
      <w:r w:rsidR="00B61471" w:rsidRPr="00800D03">
        <w:rPr>
          <w:rFonts w:ascii="Arial" w:hAnsi="Arial" w:cs="Arial"/>
          <w:sz w:val="24"/>
          <w:szCs w:val="24"/>
        </w:rPr>
        <w:t xml:space="preserve">. </w:t>
      </w:r>
    </w:p>
    <w:p w14:paraId="17700C92" w14:textId="41D54F6A" w:rsidR="00B61471" w:rsidRPr="00800D03" w:rsidRDefault="00B61471" w:rsidP="00B61471">
      <w:pPr>
        <w:pStyle w:val="NoSpacing"/>
        <w:spacing w:before="120" w:line="288" w:lineRule="auto"/>
        <w:jc w:val="both"/>
        <w:rPr>
          <w:rFonts w:ascii="Arial" w:hAnsi="Arial" w:cs="Arial"/>
          <w:sz w:val="24"/>
          <w:szCs w:val="24"/>
        </w:rPr>
      </w:pPr>
      <w:r w:rsidRPr="00800D03">
        <w:rPr>
          <w:rFonts w:ascii="Arial" w:hAnsi="Arial" w:cs="Arial"/>
          <w:sz w:val="24"/>
          <w:szCs w:val="24"/>
        </w:rPr>
        <w:t>I</w:t>
      </w:r>
      <w:r w:rsidR="00537604" w:rsidRPr="00800D03">
        <w:rPr>
          <w:rFonts w:ascii="Arial" w:hAnsi="Arial" w:cs="Arial"/>
          <w:sz w:val="24"/>
          <w:szCs w:val="24"/>
        </w:rPr>
        <w:t>mportantly</w:t>
      </w:r>
      <w:r w:rsidR="00495CB7" w:rsidRPr="00800D03">
        <w:rPr>
          <w:rFonts w:ascii="Arial" w:hAnsi="Arial" w:cs="Arial"/>
          <w:sz w:val="24"/>
          <w:szCs w:val="24"/>
        </w:rPr>
        <w:t>, rutin and quercetin</w:t>
      </w:r>
      <w:r w:rsidR="00537604" w:rsidRPr="00800D03">
        <w:rPr>
          <w:rFonts w:ascii="Arial" w:hAnsi="Arial" w:cs="Arial"/>
          <w:sz w:val="24"/>
          <w:szCs w:val="24"/>
        </w:rPr>
        <w:t xml:space="preserve"> do not exhibit</w:t>
      </w:r>
      <w:r w:rsidR="00FF1113" w:rsidRPr="00800D03">
        <w:rPr>
          <w:rFonts w:ascii="Arial" w:hAnsi="Arial" w:cs="Arial"/>
          <w:sz w:val="24"/>
          <w:szCs w:val="24"/>
        </w:rPr>
        <w:t xml:space="preserve"> potential side effects </w:t>
      </w:r>
      <w:r w:rsidR="00495CB7" w:rsidRPr="00800D03">
        <w:rPr>
          <w:rFonts w:ascii="Arial" w:hAnsi="Arial" w:cs="Arial"/>
          <w:sz w:val="24"/>
          <w:szCs w:val="24"/>
        </w:rPr>
        <w:t xml:space="preserve">associated with </w:t>
      </w:r>
      <w:r w:rsidR="00D561E3" w:rsidRPr="00800D03">
        <w:rPr>
          <w:rFonts w:ascii="Arial" w:hAnsi="Arial" w:cs="Arial"/>
          <w:sz w:val="24"/>
          <w:szCs w:val="24"/>
        </w:rPr>
        <w:t>tetracycline</w:t>
      </w:r>
      <w:r w:rsidR="00FF1113" w:rsidRPr="00800D03">
        <w:rPr>
          <w:rFonts w:ascii="Arial" w:hAnsi="Arial" w:cs="Arial"/>
          <w:sz w:val="24"/>
          <w:szCs w:val="24"/>
        </w:rPr>
        <w:t xml:space="preserve">. </w:t>
      </w:r>
      <w:r w:rsidR="00D561E3" w:rsidRPr="00800D03">
        <w:rPr>
          <w:rFonts w:ascii="Arial" w:hAnsi="Arial" w:cs="Arial"/>
          <w:sz w:val="24"/>
          <w:szCs w:val="24"/>
        </w:rPr>
        <w:t>In addition to</w:t>
      </w:r>
      <w:r w:rsidR="008A7BCD" w:rsidRPr="00800D03">
        <w:rPr>
          <w:rFonts w:ascii="Arial" w:hAnsi="Arial" w:cs="Arial"/>
          <w:sz w:val="24"/>
          <w:szCs w:val="24"/>
        </w:rPr>
        <w:t xml:space="preserve"> better risk-profile rutin</w:t>
      </w:r>
      <w:r w:rsidR="00D561E3" w:rsidRPr="00800D03">
        <w:rPr>
          <w:rFonts w:ascii="Arial" w:hAnsi="Arial" w:cs="Arial"/>
          <w:sz w:val="24"/>
          <w:szCs w:val="24"/>
        </w:rPr>
        <w:t>,</w:t>
      </w:r>
      <w:r w:rsidR="008A7BCD" w:rsidRPr="00800D03">
        <w:rPr>
          <w:rFonts w:ascii="Arial" w:hAnsi="Arial" w:cs="Arial"/>
          <w:sz w:val="24"/>
          <w:szCs w:val="24"/>
        </w:rPr>
        <w:t xml:space="preserve"> in particular, has been shown to exert anti-diabetic activity in hA tran</w:t>
      </w:r>
      <w:r w:rsidR="00A9209C" w:rsidRPr="00800D03">
        <w:rPr>
          <w:rFonts w:ascii="Arial" w:hAnsi="Arial" w:cs="Arial"/>
          <w:sz w:val="24"/>
          <w:szCs w:val="24"/>
        </w:rPr>
        <w:t xml:space="preserve">sgenic mice (Fig 1). Therefore, </w:t>
      </w:r>
      <w:r w:rsidR="008A7BCD" w:rsidRPr="00800D03">
        <w:rPr>
          <w:rFonts w:ascii="Arial" w:hAnsi="Arial" w:cs="Arial"/>
          <w:sz w:val="24"/>
          <w:szCs w:val="24"/>
        </w:rPr>
        <w:t>r</w:t>
      </w:r>
      <w:r w:rsidR="008A7BCD" w:rsidRPr="00800D03">
        <w:rPr>
          <w:rFonts w:ascii="Arial" w:eastAsiaTheme="minorHAnsi" w:hAnsi="Arial" w:cs="Arial"/>
          <w:color w:val="000000"/>
          <w:sz w:val="24"/>
          <w:szCs w:val="24"/>
        </w:rPr>
        <w:t>utin</w:t>
      </w:r>
      <w:r w:rsidR="00D561E3" w:rsidRPr="00800D03">
        <w:rPr>
          <w:rFonts w:ascii="Arial" w:eastAsiaTheme="minorHAnsi" w:hAnsi="Arial" w:cs="Arial"/>
          <w:color w:val="000000"/>
          <w:sz w:val="24"/>
          <w:szCs w:val="24"/>
        </w:rPr>
        <w:t xml:space="preserve"> (and quercetin) supplementation may be important</w:t>
      </w:r>
      <w:r w:rsidR="008A7BCD" w:rsidRPr="00800D03">
        <w:rPr>
          <w:rFonts w:ascii="Arial" w:eastAsiaTheme="minorHAnsi" w:hAnsi="Arial" w:cs="Arial"/>
          <w:color w:val="000000"/>
          <w:sz w:val="24"/>
          <w:szCs w:val="24"/>
        </w:rPr>
        <w:t xml:space="preserve"> for the development of anti-diabetic medicines </w:t>
      </w:r>
      <w:r w:rsidR="00D561E3" w:rsidRPr="00800D03">
        <w:rPr>
          <w:rFonts w:ascii="Arial" w:eastAsiaTheme="minorHAnsi" w:hAnsi="Arial" w:cs="Arial"/>
          <w:color w:val="000000"/>
          <w:sz w:val="24"/>
          <w:szCs w:val="24"/>
        </w:rPr>
        <w:t xml:space="preserve">and food </w:t>
      </w:r>
      <w:r w:rsidR="00AE4342" w:rsidRPr="00800D03">
        <w:rPr>
          <w:rFonts w:ascii="Arial" w:eastAsiaTheme="minorHAnsi" w:hAnsi="Arial" w:cs="Arial"/>
          <w:color w:val="000000"/>
          <w:sz w:val="24"/>
          <w:szCs w:val="24"/>
        </w:rPr>
        <w:t xml:space="preserve">extracts </w:t>
      </w:r>
      <w:r w:rsidR="002108C6" w:rsidRPr="00800D03">
        <w:rPr>
          <w:rFonts w:ascii="Arial" w:eastAsiaTheme="minorHAnsi" w:hAnsi="Arial" w:cs="Arial"/>
          <w:color w:val="000000"/>
          <w:sz w:val="24"/>
          <w:szCs w:val="24"/>
        </w:rPr>
        <w:t xml:space="preserve">that could suppress β </w:t>
      </w:r>
      <w:r w:rsidR="008A7BCD" w:rsidRPr="00800D03">
        <w:rPr>
          <w:rFonts w:ascii="Arial" w:eastAsiaTheme="minorHAnsi" w:hAnsi="Arial" w:cs="Arial"/>
          <w:color w:val="000000"/>
          <w:sz w:val="24"/>
          <w:szCs w:val="24"/>
        </w:rPr>
        <w:t>cell degeneration and T2D</w:t>
      </w:r>
      <w:r w:rsidR="00AE4342" w:rsidRPr="00800D03">
        <w:rPr>
          <w:rFonts w:ascii="Arial" w:eastAsiaTheme="minorHAnsi" w:hAnsi="Arial" w:cs="Arial"/>
          <w:color w:val="000000"/>
          <w:sz w:val="24"/>
          <w:szCs w:val="24"/>
        </w:rPr>
        <w:t xml:space="preserve"> in human populations.</w:t>
      </w:r>
    </w:p>
    <w:p w14:paraId="551A1411" w14:textId="5D65A16D" w:rsidR="00537604" w:rsidRPr="00800D03" w:rsidRDefault="00C53CD5" w:rsidP="00D356F7">
      <w:pPr>
        <w:pStyle w:val="NoSpacing"/>
        <w:spacing w:before="120" w:line="288" w:lineRule="auto"/>
        <w:jc w:val="both"/>
        <w:rPr>
          <w:rFonts w:ascii="Arial" w:hAnsi="Arial" w:cs="Arial"/>
          <w:sz w:val="24"/>
          <w:szCs w:val="24"/>
        </w:rPr>
      </w:pPr>
      <w:r w:rsidRPr="00800D03">
        <w:rPr>
          <w:rFonts w:ascii="Arial" w:hAnsi="Arial" w:cs="Arial"/>
          <w:noProof/>
          <w:sz w:val="24"/>
          <w:szCs w:val="24"/>
          <w:lang w:eastAsia="en-NZ"/>
        </w:rPr>
        <w:lastRenderedPageBreak/>
        <w:drawing>
          <wp:inline distT="0" distB="0" distL="0" distR="0" wp14:anchorId="13F4B391" wp14:editId="479934EC">
            <wp:extent cx="3105150" cy="3848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2242" cy="3882418"/>
                    </a:xfrm>
                    <a:prstGeom prst="rect">
                      <a:avLst/>
                    </a:prstGeom>
                    <a:noFill/>
                  </pic:spPr>
                </pic:pic>
              </a:graphicData>
            </a:graphic>
          </wp:inline>
        </w:drawing>
      </w:r>
    </w:p>
    <w:p w14:paraId="01DEF0E8" w14:textId="5EB5AA11" w:rsidR="00C53CD5" w:rsidRPr="00800D03" w:rsidRDefault="00C53CD5" w:rsidP="00C53CD5">
      <w:pPr>
        <w:pStyle w:val="NormalWeb"/>
        <w:spacing w:before="0" w:beforeAutospacing="0" w:after="0" w:afterAutospacing="0"/>
        <w:jc w:val="both"/>
        <w:textAlignment w:val="baseline"/>
        <w:rPr>
          <w:rFonts w:ascii="Arial" w:hAnsi="Arial" w:cs="Arial"/>
          <w:sz w:val="20"/>
          <w:szCs w:val="20"/>
          <w:lang w:val="en-NZ" w:eastAsia="en-NZ"/>
        </w:rPr>
      </w:pPr>
      <w:r w:rsidRPr="00800D03">
        <w:rPr>
          <w:rFonts w:ascii="Arial" w:hAnsi="Arial" w:cs="Arial"/>
          <w:b/>
          <w:sz w:val="20"/>
          <w:szCs w:val="20"/>
        </w:rPr>
        <w:t>Figure 1:</w:t>
      </w:r>
      <w:r w:rsidRPr="00800D03">
        <w:rPr>
          <w:rFonts w:ascii="Arial" w:hAnsi="Arial" w:cs="Arial"/>
          <w:sz w:val="20"/>
          <w:szCs w:val="20"/>
        </w:rPr>
        <w:t xml:space="preserve"> </w:t>
      </w:r>
      <w:r w:rsidRPr="00800D03">
        <w:rPr>
          <w:rFonts w:ascii="Arial" w:eastAsia="MS Mincho" w:hAnsi="Arial" w:cs="Arial"/>
          <w:bCs/>
          <w:color w:val="000000"/>
          <w:kern w:val="24"/>
          <w:sz w:val="20"/>
          <w:szCs w:val="20"/>
          <w:lang w:val="en-US"/>
        </w:rPr>
        <w:t xml:space="preserve">Effect of rutin treatment on survival from diabetes onset in hemizygous hA transgenic mice. </w:t>
      </w:r>
      <w:r w:rsidRPr="00800D03">
        <w:rPr>
          <w:rFonts w:ascii="Arial" w:eastAsia="MS Mincho" w:hAnsi="Arial" w:cs="Arial"/>
          <w:color w:val="000000"/>
          <w:kern w:val="24"/>
          <w:sz w:val="20"/>
          <w:szCs w:val="20"/>
          <w:lang w:val="en-US"/>
        </w:rPr>
        <w:t xml:space="preserve">Treatment with rutin (n=10, 0.5 mg/ml in drinking water) or control (n=12; water only) was administered from 21 days of age (weaning) and blood glucose measured weekly. Diabetes onset, defined as the point when glucose accelerated from baseline, was inferred by Bayesian change-point regression with SAS 9.3. </w:t>
      </w:r>
      <w:r w:rsidRPr="00800D03">
        <w:rPr>
          <w:rFonts w:ascii="Arial" w:eastAsia="MS Mincho" w:hAnsi="Arial" w:cs="Arial"/>
          <w:b/>
          <w:bCs/>
          <w:color w:val="000000"/>
          <w:kern w:val="24"/>
          <w:sz w:val="20"/>
          <w:szCs w:val="20"/>
          <w:lang w:val="en-US"/>
        </w:rPr>
        <w:t xml:space="preserve">(a) </w:t>
      </w:r>
      <w:r w:rsidRPr="00800D03">
        <w:rPr>
          <w:rFonts w:ascii="Arial" w:eastAsia="MS Mincho" w:hAnsi="Arial" w:cs="Arial"/>
          <w:color w:val="000000"/>
          <w:kern w:val="24"/>
          <w:sz w:val="20"/>
          <w:szCs w:val="20"/>
          <w:lang w:val="en-US"/>
        </w:rPr>
        <w:t xml:space="preserve">shows the glucose profile of one mouse with fitted baseline and acceleration phases (red curve); inferred change-point mean (green vertical line) and uncertainty (green posterior distribution); and day of death (blue vertical line). </w:t>
      </w:r>
      <w:r w:rsidRPr="00800D03">
        <w:rPr>
          <w:rFonts w:ascii="Arial" w:eastAsia="MS Mincho" w:hAnsi="Arial" w:cs="Arial"/>
          <w:b/>
          <w:bCs/>
          <w:color w:val="000000"/>
          <w:kern w:val="24"/>
          <w:sz w:val="20"/>
          <w:szCs w:val="20"/>
          <w:lang w:val="en-US"/>
        </w:rPr>
        <w:t xml:space="preserve">(b) </w:t>
      </w:r>
      <w:r w:rsidRPr="00800D03">
        <w:rPr>
          <w:rFonts w:ascii="Arial" w:eastAsia="MS Mincho" w:hAnsi="Arial" w:cs="Arial"/>
          <w:color w:val="000000"/>
          <w:kern w:val="24"/>
          <w:sz w:val="20"/>
          <w:szCs w:val="20"/>
          <w:lang w:val="en-US"/>
        </w:rPr>
        <w:t xml:space="preserve">Kaplan-Meier curves illustrate a substantive increase in post-diabetic lifespan from the estimated change-point means (log-rank test; p=0.008). Rutin also delayed onset of polydipsia (p=0.002), and </w:t>
      </w:r>
      <w:r w:rsidRPr="00800D03">
        <w:rPr>
          <w:rFonts w:ascii="Arial" w:eastAsia="MS Mincho" w:hAnsi="Arial" w:cs="Arial"/>
          <w:b/>
          <w:bCs/>
          <w:color w:val="000000"/>
          <w:kern w:val="24"/>
          <w:sz w:val="20"/>
          <w:szCs w:val="20"/>
          <w:lang w:val="en-US"/>
        </w:rPr>
        <w:t>(c)</w:t>
      </w:r>
      <w:r w:rsidRPr="00800D03">
        <w:rPr>
          <w:rFonts w:ascii="Arial" w:eastAsia="MS Mincho" w:hAnsi="Arial" w:cs="Arial"/>
          <w:color w:val="000000"/>
          <w:kern w:val="24"/>
          <w:sz w:val="20"/>
          <w:szCs w:val="20"/>
          <w:lang w:val="en-US"/>
        </w:rPr>
        <w:t xml:space="preserve"> substantively retarded acceleration of post-diabetic glucose levels (t-test; p=0.019) </w:t>
      </w:r>
      <w:r w:rsidRPr="00800D03">
        <w:rPr>
          <w:rFonts w:ascii="Arial" w:eastAsia="MS Mincho" w:hAnsi="Arial" w:cs="Arial"/>
          <w:color w:val="000000"/>
          <w:kern w:val="24"/>
          <w:sz w:val="20"/>
          <w:szCs w:val="20"/>
          <w:lang w:val="en-US"/>
        </w:rPr>
        <w:fldChar w:fldCharType="begin">
          <w:fldData xml:space="preserve">PEVuZE5vdGU+PENpdGU+PEF1dGhvcj5BaXRrZW48L0F1dGhvcj48WWVhcj4yMDE3PC9ZZWFyPjxS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=
</w:fldData>
        </w:fldChar>
      </w:r>
      <w:r w:rsidR="00DC65C3" w:rsidRPr="00800D03">
        <w:rPr>
          <w:rFonts w:ascii="Arial" w:eastAsia="MS Mincho" w:hAnsi="Arial" w:cs="Arial"/>
          <w:color w:val="000000"/>
          <w:kern w:val="24"/>
          <w:sz w:val="20"/>
          <w:szCs w:val="20"/>
          <w:lang w:val="en-US"/>
        </w:rPr>
        <w:instrText xml:space="preserve"> ADDIN EN.CITE </w:instrText>
      </w:r>
      <w:r w:rsidR="00DC65C3" w:rsidRPr="00800D03">
        <w:rPr>
          <w:rFonts w:ascii="Arial" w:eastAsia="MS Mincho" w:hAnsi="Arial" w:cs="Arial"/>
          <w:color w:val="000000"/>
          <w:kern w:val="24"/>
          <w:sz w:val="20"/>
          <w:szCs w:val="20"/>
          <w:lang w:val="en-US"/>
        </w:rPr>
        <w:fldChar w:fldCharType="begin">
          <w:fldData xml:space="preserve">PEVuZE5vdGU+PENpdGU+PEF1dGhvcj5BaXRrZW48L0F1dGhvcj48WWVhcj4yMDE3PC9ZZWFyPjxS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=
</w:fldData>
        </w:fldChar>
      </w:r>
      <w:r w:rsidR="00DC65C3" w:rsidRPr="00800D03">
        <w:rPr>
          <w:rFonts w:ascii="Arial" w:eastAsia="MS Mincho" w:hAnsi="Arial" w:cs="Arial"/>
          <w:color w:val="000000"/>
          <w:kern w:val="24"/>
          <w:sz w:val="20"/>
          <w:szCs w:val="20"/>
          <w:lang w:val="en-US"/>
        </w:rPr>
        <w:instrText xml:space="preserve"> ADDIN EN.CITE.DATA </w:instrText>
      </w:r>
      <w:r w:rsidR="00DC65C3" w:rsidRPr="00800D03">
        <w:rPr>
          <w:rFonts w:ascii="Arial" w:eastAsia="MS Mincho" w:hAnsi="Arial" w:cs="Arial"/>
          <w:color w:val="000000"/>
          <w:kern w:val="24"/>
          <w:sz w:val="20"/>
          <w:szCs w:val="20"/>
          <w:lang w:val="en-US"/>
        </w:rPr>
      </w:r>
      <w:r w:rsidR="00DC65C3" w:rsidRPr="00800D03">
        <w:rPr>
          <w:rFonts w:ascii="Arial" w:eastAsia="MS Mincho" w:hAnsi="Arial" w:cs="Arial"/>
          <w:color w:val="000000"/>
          <w:kern w:val="24"/>
          <w:sz w:val="20"/>
          <w:szCs w:val="20"/>
          <w:lang w:val="en-US"/>
        </w:rPr>
        <w:fldChar w:fldCharType="end"/>
      </w:r>
      <w:r w:rsidRPr="00800D03">
        <w:rPr>
          <w:rFonts w:ascii="Arial" w:eastAsia="MS Mincho" w:hAnsi="Arial" w:cs="Arial"/>
          <w:color w:val="000000"/>
          <w:kern w:val="24"/>
          <w:sz w:val="20"/>
          <w:szCs w:val="20"/>
          <w:lang w:val="en-US"/>
        </w:rPr>
      </w:r>
      <w:r w:rsidRPr="00800D03">
        <w:rPr>
          <w:rFonts w:ascii="Arial" w:eastAsia="MS Mincho" w:hAnsi="Arial" w:cs="Arial"/>
          <w:color w:val="000000"/>
          <w:kern w:val="24"/>
          <w:sz w:val="20"/>
          <w:szCs w:val="20"/>
          <w:lang w:val="en-US"/>
        </w:rPr>
        <w:fldChar w:fldCharType="separate"/>
      </w:r>
      <w:r w:rsidR="00DC65C3" w:rsidRPr="00800D03">
        <w:rPr>
          <w:rFonts w:ascii="Arial" w:eastAsia="MS Mincho" w:hAnsi="Arial" w:cs="Arial"/>
          <w:noProof/>
          <w:color w:val="000000"/>
          <w:kern w:val="24"/>
          <w:sz w:val="20"/>
          <w:szCs w:val="20"/>
          <w:lang w:val="en-US"/>
        </w:rPr>
        <w:t>(Aitken et al., 2017a, Aitken et al., 2017b)</w:t>
      </w:r>
      <w:r w:rsidRPr="00800D03">
        <w:rPr>
          <w:rFonts w:ascii="Arial" w:eastAsia="MS Mincho" w:hAnsi="Arial" w:cs="Arial"/>
          <w:color w:val="000000"/>
          <w:kern w:val="24"/>
          <w:sz w:val="20"/>
          <w:szCs w:val="20"/>
          <w:lang w:val="en-US"/>
        </w:rPr>
        <w:fldChar w:fldCharType="end"/>
      </w:r>
    </w:p>
    <w:p w14:paraId="1FD24082" w14:textId="60016B67" w:rsidR="00C53CD5" w:rsidRPr="00800D03" w:rsidRDefault="00C53CD5" w:rsidP="00C53CD5">
      <w:pPr>
        <w:pStyle w:val="NoSpacing"/>
        <w:spacing w:before="120" w:line="288" w:lineRule="auto"/>
        <w:jc w:val="both"/>
        <w:rPr>
          <w:rFonts w:ascii="Arial" w:hAnsi="Arial" w:cs="Arial"/>
          <w:sz w:val="20"/>
          <w:szCs w:val="20"/>
        </w:rPr>
      </w:pPr>
    </w:p>
    <w:p w14:paraId="688BB9EE" w14:textId="136F2DB4" w:rsidR="00006C6D" w:rsidRPr="00800D03" w:rsidRDefault="008A7BCD" w:rsidP="008A7BCD">
      <w:pPr>
        <w:pStyle w:val="NoSpacing"/>
        <w:spacing w:before="120" w:line="288" w:lineRule="auto"/>
        <w:jc w:val="both"/>
        <w:rPr>
          <w:rFonts w:ascii="Arial" w:hAnsi="Arial" w:cs="Arial"/>
          <w:color w:val="000000" w:themeColor="text1"/>
          <w:sz w:val="24"/>
          <w:szCs w:val="24"/>
        </w:rPr>
      </w:pPr>
      <w:r w:rsidRPr="00800D03">
        <w:rPr>
          <w:rFonts w:ascii="Arial" w:hAnsi="Arial" w:cs="Arial"/>
          <w:sz w:val="24"/>
          <w:szCs w:val="24"/>
        </w:rPr>
        <w:t xml:space="preserve">Quercetin and rutin are closely related flavonoids, rutin being the glycoside or rutinoside of quercetin </w:t>
      </w:r>
      <w:r w:rsidRPr="00800D03">
        <w:rPr>
          <w:rFonts w:ascii="Arial" w:hAnsi="Arial" w:cs="Arial"/>
          <w:sz w:val="24"/>
        </w:rPr>
        <w:fldChar w:fldCharType="begin"/>
      </w:r>
      <w:r w:rsidR="00DC65C3" w:rsidRPr="00800D03">
        <w:rPr>
          <w:rFonts w:ascii="Arial" w:hAnsi="Arial" w:cs="Arial"/>
          <w:sz w:val="24"/>
        </w:rPr>
        <w:instrText xml:space="preserve"> ADDIN EN.CITE &lt;EndNote&gt;&lt;Cite&gt;&lt;Author&gt;Zhang&lt;/Author&gt;&lt;Year&gt;2006&lt;/Year&gt;&lt;RecNum&gt;148&lt;/RecNum&gt;&lt;DisplayText&gt;(Zhang et al., 2006)&lt;/DisplayText&gt;&lt;record&gt;&lt;rec-number&gt;148&lt;/rec-number&gt;&lt;foreign-keys&gt;&lt;key app="EN" db-id="z99eaeaw00p0rsezzdl5sad09ra0rxwrxzzr" timestamp="1508797263"&gt;148&lt;/key&gt;&lt;/foreign-keys&gt;&lt;ref-type name="Journal Article"&gt;17&lt;/ref-type&gt;&lt;contributors&gt;&lt;authors&gt;&lt;author&gt;Zhang, S.&lt;/author&gt;&lt;author&gt;Liu, H.&lt;/author&gt;&lt;author&gt;Liu, J.&lt;/author&gt;&lt;author&gt;Tse, C. A.&lt;/author&gt;&lt;author&gt;Dragunow, M.&lt;/author&gt;&lt;author&gt;Cooper, G. J.&lt;/author&gt;&lt;/authors&gt;&lt;/contributors&gt;&lt;auth-address&gt;The School of Biological Sciences, Faculty of Science, University of Auckland, New Zealand.&lt;/auth-address&gt;&lt;titles&gt;&lt;title&gt;Activation of activating transcription factor 2 by p38 MAP kinase during apoptosis induced by human amylin in cultured pancreatic beta-cells&lt;/title&gt;&lt;secondary-title&gt;FEBS J&lt;/secondary-title&gt;&lt;alt-title&gt;The FEBS journal&lt;/alt-title&gt;&lt;/titles&gt;&lt;pages&gt;3779-91&lt;/pages&gt;&lt;volume&gt;273&lt;/volume&gt;&lt;number&gt;16&lt;/number&gt;&lt;edition&gt;2006/07/28&lt;/edition&gt;&lt;keywords&gt;&lt;keyword&gt;Activating Transcription Factor 2/ metabolism&lt;/keyword&gt;&lt;keyword&gt;Amyloid/ pharmacology&lt;/keyword&gt;&lt;keyword&gt;Apoptosis/ drug effects/physiology&lt;/keyword&gt;&lt;keyword&gt;Cells, Cultured&lt;/keyword&gt;&lt;keyword&gt;Humans&lt;/keyword&gt;&lt;keyword&gt;Insulin-Secreting Cells/ drug effects/metabolism&lt;/keyword&gt;&lt;keyword&gt;Islet Amyloid Polypeptide&lt;/keyword&gt;&lt;keyword&gt;Up-Regulation&lt;/keyword&gt;&lt;keyword&gt;p38 Mitogen-Activated Protein Kinases/ metabolism&lt;/keyword&gt;&lt;/keywords&gt;&lt;dates&gt;&lt;year&gt;2006&lt;/year&gt;&lt;pub-dates&gt;&lt;date&gt;Aug&lt;/date&gt;&lt;/pub-dates&gt;&lt;/dates&gt;&lt;isbn&gt;1742-464X (Print)&amp;#xD;1742-464X (Linking)&lt;/isbn&gt;&lt;accession-num&gt;16869889&lt;/accession-num&gt;&lt;urls&gt;&lt;related-urls&gt;&lt;url&gt;http://onlinelibrary.wiley.com/store/10.1111/j.1742-4658.2006.05386.x/asset/j.1742-4658.2006.05386.x.pdf?v=1&amp;amp;t=j94qxz83&amp;amp;s=04d7343284c44c0563eed87dc14a1693d8eeb415&lt;/url&gt;&lt;/related-urls&gt;&lt;/urls&gt;&lt;electronic-resource-num&gt;10.1111/j.1742-4658.2006.05386.x&lt;/electronic-resource-num&gt;&lt;remote-database-provider&gt;NLM&lt;/remote-database-provider&gt;&lt;language&gt;eng&lt;/language&gt;&lt;/record&gt;&lt;/Cite&gt;&lt;/EndNote&gt;</w:instrText>
      </w:r>
      <w:r w:rsidRPr="00800D03">
        <w:rPr>
          <w:rFonts w:ascii="Arial" w:hAnsi="Arial" w:cs="Arial"/>
          <w:sz w:val="24"/>
        </w:rPr>
        <w:fldChar w:fldCharType="separate"/>
      </w:r>
      <w:r w:rsidR="00DC65C3" w:rsidRPr="00800D03">
        <w:rPr>
          <w:rFonts w:ascii="Arial" w:hAnsi="Arial" w:cs="Arial"/>
          <w:noProof/>
          <w:sz w:val="24"/>
        </w:rPr>
        <w:t>(Zhang et al., 2006)</w:t>
      </w:r>
      <w:r w:rsidRPr="00800D03">
        <w:rPr>
          <w:rFonts w:ascii="Arial" w:hAnsi="Arial" w:cs="Arial"/>
          <w:sz w:val="24"/>
        </w:rPr>
        <w:fldChar w:fldCharType="end"/>
      </w:r>
      <w:r w:rsidR="005F23C3" w:rsidRPr="00800D03">
        <w:rPr>
          <w:rFonts w:ascii="Arial" w:hAnsi="Arial" w:cs="Arial"/>
          <w:sz w:val="24"/>
        </w:rPr>
        <w:t xml:space="preserve"> and </w:t>
      </w:r>
      <w:r w:rsidRPr="00800D03">
        <w:rPr>
          <w:rFonts w:ascii="Arial" w:hAnsi="Arial" w:cs="Arial"/>
          <w:sz w:val="24"/>
          <w:szCs w:val="24"/>
        </w:rPr>
        <w:t xml:space="preserve">found in a number of fruits and vegetables, e.g. apple skin, raw onion, buckwheat, green tea and cocoa powder </w:t>
      </w:r>
      <w:r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&lt;EndNote&gt;&lt;Cite&gt;&lt;Author&gt;S&lt;/Author&gt;&lt;Year&gt;2014&lt;/Year&gt;&lt;RecNum&gt;185&lt;/RecNum&gt;&lt;DisplayText&gt;(Bhagwat et al., 2014)&lt;/DisplayText&gt;&lt;record&gt;&lt;rec-number&gt;185&lt;/rec-number&gt;&lt;foreign-keys&gt;&lt;key app="EN" db-id="fv9rz0xtyparvaevpe9vavvy9dwrsef0zvrv" timestamp="1512000559"&gt;185&lt;/key&gt;&lt;/foreign-keys&gt;&lt;ref-type name="Journal Article"&gt;17&lt;/ref-type&gt;&lt;contributors&gt;&lt;authors&gt;&lt;author&gt;Bhagwat, S.&lt;/author&gt;&lt;author&gt;Haytowitz, D.B.&lt;/author&gt;&lt;author&gt;Holden, J.M.&lt;/author&gt;&lt;/authors&gt;&lt;/contributors&gt;&lt;titles&gt;&lt;title&gt;USDA database for the flavonoid content of selected foods, Release 3.1; US Department of Agriculture: Beltsville, MD, USA&lt;/title&gt;&lt;/titles&gt;&lt;dates&gt;&lt;year&gt;2014&lt;/year&gt;&lt;/dates&gt;&lt;urls&gt;&lt;/urls&gt;&lt;/record&gt;&lt;/Cite&gt;&lt;/EndNote&gt;</w:instrText>
      </w:r>
      <w:r w:rsidRPr="00800D03">
        <w:rPr>
          <w:rFonts w:ascii="Arial" w:hAnsi="Arial" w:cs="Arial"/>
          <w:sz w:val="24"/>
          <w:szCs w:val="24"/>
        </w:rPr>
        <w:fldChar w:fldCharType="separate"/>
      </w:r>
      <w:r w:rsidR="00DC65C3" w:rsidRPr="00800D03">
        <w:rPr>
          <w:rFonts w:ascii="Arial" w:hAnsi="Arial" w:cs="Arial"/>
          <w:noProof/>
          <w:sz w:val="24"/>
          <w:szCs w:val="24"/>
        </w:rPr>
        <w:t>(Bhagwat et al., 2014)</w:t>
      </w:r>
      <w:r w:rsidRPr="00800D03">
        <w:rPr>
          <w:rFonts w:ascii="Arial" w:hAnsi="Arial" w:cs="Arial"/>
          <w:sz w:val="24"/>
          <w:szCs w:val="24"/>
        </w:rPr>
        <w:fldChar w:fldCharType="end"/>
      </w:r>
      <w:r w:rsidR="002F18D6" w:rsidRPr="00800D03">
        <w:rPr>
          <w:rFonts w:ascii="Arial" w:hAnsi="Arial" w:cs="Arial"/>
          <w:sz w:val="24"/>
          <w:szCs w:val="24"/>
        </w:rPr>
        <w:t>. Bioavailability from dietary sources is however limited</w:t>
      </w:r>
      <w:r w:rsidR="00F570EA" w:rsidRPr="00800D03">
        <w:rPr>
          <w:rFonts w:ascii="Arial" w:hAnsi="Arial" w:cs="Arial"/>
          <w:sz w:val="24"/>
          <w:szCs w:val="24"/>
        </w:rPr>
        <w:t xml:space="preserve"> </w:t>
      </w:r>
      <w:r w:rsidR="002F18D6"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&lt;EndNote&gt;&lt;Cite&gt;&lt;Author&gt;Scalbert&lt;/Author&gt;&lt;Year&gt;2000&lt;/Year&gt;&lt;RecNum&gt;189&lt;/RecNum&gt;&lt;DisplayText&gt;(Scalbert and Williamson, 2000, Manach et al., 2005)&lt;/DisplayText&gt;&lt;record&gt;&lt;rec-number&gt;189&lt;/rec-number&gt;&lt;foreign-keys&gt;&lt;key app="EN" db-id="fv9rz0xtyparvaevpe9vavvy9dwrsef0zvrv" timestamp="1512008991"&gt;189&lt;/key&gt;&lt;/foreign-keys&gt;&lt;ref-type name="Journal Article"&gt;17&lt;/ref-type&gt;&lt;contributors&gt;&lt;authors&gt;&lt;author&gt;Scalbert, Augustin&lt;/author&gt;&lt;author&gt;Williamson, Gary&lt;/author&gt;&lt;/authors&gt;&lt;/contributors&gt;&lt;titles&gt;&lt;title&gt;Dietary intake and boavailability of polyphenols&lt;/title&gt;&lt;secondary-title&gt;The Journal of Nutrition&lt;/secondary-title&gt;&lt;/titles&gt;&lt;periodical&gt;&lt;full-title&gt;The Journal of Nutrition&lt;/full-title&gt;&lt;/periodical&gt;&lt;pages&gt;2073S-2085S&lt;/pages&gt;&lt;volume&gt;130&lt;/volume&gt;&lt;number&gt;8&lt;/number&gt;&lt;dates&gt;&lt;year&gt;2000&lt;/year&gt;&lt;pub-dates&gt;&lt;date&gt;August 1, 2000&lt;/date&gt;&lt;/pub-dates&gt;&lt;/dates&gt;&lt;urls&gt;&lt;related-urls&gt;&lt;url&gt;http://jn.nutrition.org/content/130/8/2073S.abstract&lt;/url&gt;&lt;/related-urls&gt;&lt;/urls&gt;&lt;/record&gt;&lt;/Cite&gt;&lt;Cite&gt;&lt;Author&gt;Manach&lt;/Author&gt;&lt;Year&gt;2005&lt;/Year&gt;&lt;RecNum&gt;190&lt;/RecNum&gt;&lt;record&gt;&lt;rec-number&gt;190&lt;/rec-number&gt;&lt;foreign-keys&gt;&lt;key app="EN" db-id="fv9rz0xtyparvaevpe9vavvy9dwrsef0zvrv" timestamp="1512009102"&gt;190&lt;/key&gt;&lt;/foreign-keys&gt;&lt;ref-type name="Journal Article"&gt;17&lt;/ref-type&gt;&lt;contributors&gt;&lt;authors&gt;&lt;author&gt;Manach, Claudine&lt;/author&gt;&lt;author&gt;Williamson, Gary&lt;/author&gt;&lt;author&gt;Morand, Christine&lt;/author&gt;&lt;author&gt;Scalbert, Augustin&lt;/author&gt;&lt;author&gt;Rémésy, Christian&lt;/author&gt;&lt;/authors&gt;&lt;/contributors&gt;&lt;titles&gt;&lt;title&gt;Bioavailability and bioefficacy of polyphenols in humans. I. Review of 97 bioavailability studies&lt;/title&gt;&lt;secondary-title&gt;The American Journal of Clinical Nutrition&lt;/secondary-title&gt;&lt;/titles&gt;&lt;periodical&gt;&lt;full-title&gt;The American Journal of Clinical Nutrition&lt;/full-title&gt;&lt;/periodical&gt;&lt;pages&gt;230S-242S&lt;/pages&gt;&lt;volume&gt;81&lt;/volume&gt;&lt;number&gt;1&lt;/number&gt;&lt;dates&gt;&lt;year&gt;2005&lt;/year&gt;&lt;pub-dates&gt;&lt;date&gt;January 1, 2005&lt;/date&gt;&lt;/pub-dates&gt;&lt;/dates&gt;&lt;urls&gt;&lt;related-urls&gt;&lt;url&gt;http://ajcn.nutrition.org/content/81/1/230S.abstract&lt;/url&gt;&lt;/related-urls&gt;&lt;/urls&gt;&lt;/record&gt;&lt;/Cite&gt;&lt;/EndNote&gt;</w:instrText>
      </w:r>
      <w:r w:rsidR="002F18D6" w:rsidRPr="00800D03">
        <w:rPr>
          <w:rFonts w:ascii="Arial" w:hAnsi="Arial" w:cs="Arial"/>
          <w:sz w:val="24"/>
          <w:szCs w:val="24"/>
        </w:rPr>
        <w:fldChar w:fldCharType="separate"/>
      </w:r>
      <w:r w:rsidR="00DC65C3" w:rsidRPr="00800D03">
        <w:rPr>
          <w:rFonts w:ascii="Arial" w:hAnsi="Arial" w:cs="Arial"/>
          <w:noProof/>
          <w:sz w:val="24"/>
          <w:szCs w:val="24"/>
        </w:rPr>
        <w:t>(Scalbert and Williamson, 2000, Manach et al., 2005)</w:t>
      </w:r>
      <w:r w:rsidR="002F18D6" w:rsidRPr="00800D03">
        <w:rPr>
          <w:rFonts w:ascii="Arial" w:hAnsi="Arial" w:cs="Arial"/>
          <w:sz w:val="24"/>
          <w:szCs w:val="24"/>
        </w:rPr>
        <w:fldChar w:fldCharType="end"/>
      </w:r>
      <w:r w:rsidR="002F18D6" w:rsidRPr="00800D03">
        <w:rPr>
          <w:rFonts w:ascii="Arial" w:hAnsi="Arial" w:cs="Arial"/>
          <w:sz w:val="24"/>
          <w:szCs w:val="24"/>
        </w:rPr>
        <w:t xml:space="preserve"> </w:t>
      </w:r>
      <w:r w:rsidR="00F570EA" w:rsidRPr="00800D03">
        <w:rPr>
          <w:rFonts w:ascii="Arial" w:hAnsi="Arial" w:cs="Arial"/>
          <w:sz w:val="24"/>
          <w:szCs w:val="24"/>
        </w:rPr>
        <w:t xml:space="preserve">with </w:t>
      </w:r>
      <w:r w:rsidR="00802C7B" w:rsidRPr="00800D03">
        <w:rPr>
          <w:rFonts w:ascii="Arial" w:hAnsi="Arial" w:cs="Arial"/>
          <w:sz w:val="24"/>
          <w:szCs w:val="24"/>
        </w:rPr>
        <w:t>quercetin</w:t>
      </w:r>
      <w:r w:rsidR="00F570EA" w:rsidRPr="00800D03">
        <w:rPr>
          <w:rFonts w:ascii="Arial" w:hAnsi="Arial" w:cs="Arial"/>
          <w:sz w:val="24"/>
          <w:szCs w:val="24"/>
        </w:rPr>
        <w:t xml:space="preserve"> and rutin absorbed in the small and large bowel respectively </w:t>
      </w:r>
      <w:r w:rsidR="00F570EA"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&lt;EndNote&gt;&lt;Cite&gt;&lt;Author&gt;Hollman&lt;/Author&gt;&lt;Year&gt;1999&lt;/Year&gt;&lt;RecNum&gt;191&lt;/RecNum&gt;&lt;DisplayText&gt;(Hollman et al., 1999)&lt;/DisplayText&gt;&lt;record&gt;&lt;rec-number&gt;191&lt;/rec-number&gt;&lt;foreign-keys&gt;&lt;key app="EN" db-id="fv9rz0xtyparvaevpe9vavvy9dwrsef0zvrv" timestamp="1512009498"&gt;191&lt;/key&gt;&lt;/foreign-keys&gt;&lt;ref-type name="Journal Article"&gt;17&lt;/ref-type&gt;&lt;contributors&gt;&lt;authors&gt;&lt;author&gt;Hollman, Peter C. H.&lt;/author&gt;&lt;author&gt;Bijsman, Michel N. C. P.&lt;/author&gt;&lt;author&gt;van Gameren, Yvonne&lt;/author&gt;&lt;author&gt;Cnossen, Else P. J.&lt;/author&gt;&lt;author&gt;de Vries, Jeanne H. M.&lt;/author&gt;&lt;author&gt;Katan, Martijn B.&lt;/author&gt;&lt;/authors&gt;&lt;/contributors&gt;&lt;titles&gt;&lt;title&gt;The sugar moiety is a major determinant of the absorption of dietary flavonoid glycosides in man&lt;/title&gt;&lt;secondary-title&gt;Free Radical Research&lt;/secondary-title&gt;&lt;/titles&gt;&lt;periodical&gt;&lt;full-title&gt;Free Radical Research&lt;/full-title&gt;&lt;/periodical&gt;&lt;pages&gt;569-573&lt;/pages&gt;&lt;volume&gt;31&lt;/volume&gt;&lt;number&gt;6&lt;/number&gt;&lt;dates&gt;&lt;year&gt;1999&lt;/year&gt;&lt;pub-dates&gt;&lt;date&gt;1999/01/01&lt;/date&gt;&lt;/pub-dates&gt;&lt;/dates&gt;&lt;publisher&gt;Taylor &amp;amp; Francis&lt;/publisher&gt;&lt;isbn&gt;1071-5762&lt;/isbn&gt;&lt;urls&gt;&lt;related-urls&gt;&lt;url&gt;https://doi.org/10.1080/10715769900301141&lt;/url&gt;&lt;/related-urls&gt;&lt;/urls&gt;&lt;electronic-resource-num&gt;10.1080/10715769900301141&lt;/electronic-resource-num&gt;&lt;/record&gt;&lt;/Cite&gt;&lt;/EndNote&gt;</w:instrText>
      </w:r>
      <w:r w:rsidR="00F570EA" w:rsidRPr="00800D03">
        <w:rPr>
          <w:rFonts w:ascii="Arial" w:hAnsi="Arial" w:cs="Arial"/>
          <w:sz w:val="24"/>
          <w:szCs w:val="24"/>
        </w:rPr>
        <w:fldChar w:fldCharType="separate"/>
      </w:r>
      <w:r w:rsidR="00DC65C3" w:rsidRPr="00800D03">
        <w:rPr>
          <w:rFonts w:ascii="Arial" w:hAnsi="Arial" w:cs="Arial"/>
          <w:noProof/>
          <w:sz w:val="24"/>
          <w:szCs w:val="24"/>
        </w:rPr>
        <w:t>(Hollman et al., 1999)</w:t>
      </w:r>
      <w:r w:rsidR="00F570EA" w:rsidRPr="00800D03">
        <w:rPr>
          <w:rFonts w:ascii="Arial" w:hAnsi="Arial" w:cs="Arial"/>
          <w:sz w:val="24"/>
          <w:szCs w:val="24"/>
        </w:rPr>
        <w:fldChar w:fldCharType="end"/>
      </w:r>
      <w:r w:rsidR="00F570EA" w:rsidRPr="00800D03">
        <w:rPr>
          <w:rFonts w:ascii="Arial" w:hAnsi="Arial" w:cs="Arial"/>
          <w:sz w:val="24"/>
          <w:szCs w:val="24"/>
        </w:rPr>
        <w:t xml:space="preserve">. </w:t>
      </w:r>
      <w:r w:rsidR="00006C6D" w:rsidRPr="00800D03">
        <w:rPr>
          <w:rFonts w:ascii="Arial" w:hAnsi="Arial" w:cs="Arial"/>
          <w:sz w:val="24"/>
          <w:szCs w:val="24"/>
        </w:rPr>
        <w:t>The b</w:t>
      </w:r>
      <w:r w:rsidR="005F23C3" w:rsidRPr="00800D03">
        <w:rPr>
          <w:rFonts w:ascii="Arial" w:hAnsi="Arial" w:cs="Arial"/>
          <w:sz w:val="24"/>
          <w:szCs w:val="24"/>
        </w:rPr>
        <w:t>eneficial effects of rutin</w:t>
      </w:r>
      <w:r w:rsidR="00006C6D" w:rsidRPr="00800D03">
        <w:rPr>
          <w:rFonts w:ascii="Arial" w:hAnsi="Arial" w:cs="Arial"/>
          <w:sz w:val="24"/>
          <w:szCs w:val="24"/>
        </w:rPr>
        <w:t xml:space="preserve"> as an antioxidant have been observed </w:t>
      </w:r>
      <w:r w:rsidR="005F23C3" w:rsidRPr="00800D03">
        <w:rPr>
          <w:rFonts w:ascii="Arial" w:hAnsi="Arial" w:cs="Arial"/>
          <w:sz w:val="24"/>
          <w:szCs w:val="24"/>
        </w:rPr>
        <w:t xml:space="preserve">in human </w:t>
      </w:r>
      <w:r w:rsidR="00006C6D" w:rsidRPr="00800D03">
        <w:rPr>
          <w:rFonts w:ascii="Arial" w:hAnsi="Arial" w:cs="Arial"/>
          <w:sz w:val="24"/>
          <w:szCs w:val="24"/>
        </w:rPr>
        <w:t>trials,</w:t>
      </w:r>
      <w:r w:rsidR="005F23C3" w:rsidRPr="00800D03">
        <w:rPr>
          <w:rFonts w:ascii="Arial" w:hAnsi="Arial" w:cs="Arial"/>
          <w:sz w:val="24"/>
          <w:szCs w:val="24"/>
        </w:rPr>
        <w:t xml:space="preserve"> </w:t>
      </w:r>
      <w:r w:rsidR="00006C6D" w:rsidRPr="00800D03">
        <w:rPr>
          <w:rFonts w:ascii="Arial" w:hAnsi="Arial" w:cs="Arial"/>
          <w:sz w:val="24"/>
          <w:szCs w:val="24"/>
        </w:rPr>
        <w:t xml:space="preserve">administered </w:t>
      </w:r>
      <w:r w:rsidR="000C3AA5" w:rsidRPr="00800D03">
        <w:rPr>
          <w:rFonts w:ascii="Arial" w:hAnsi="Arial" w:cs="Arial"/>
          <w:sz w:val="24"/>
          <w:szCs w:val="24"/>
        </w:rPr>
        <w:t>once daily over</w:t>
      </w:r>
      <w:r w:rsidR="00006C6D" w:rsidRPr="00800D03">
        <w:rPr>
          <w:rFonts w:ascii="Arial" w:hAnsi="Arial" w:cs="Arial"/>
          <w:sz w:val="24"/>
          <w:szCs w:val="24"/>
        </w:rPr>
        <w:t xml:space="preserve"> 6 – 8 weeks, </w:t>
      </w:r>
      <w:r w:rsidR="005F23C3" w:rsidRPr="00800D03">
        <w:rPr>
          <w:rFonts w:ascii="Arial" w:hAnsi="Arial" w:cs="Arial"/>
          <w:sz w:val="24"/>
          <w:szCs w:val="24"/>
        </w:rPr>
        <w:t>using a 500 mg dose</w:t>
      </w:r>
      <w:r w:rsidR="00006C6D" w:rsidRPr="00800D03">
        <w:rPr>
          <w:rFonts w:ascii="Arial" w:hAnsi="Arial" w:cs="Arial"/>
          <w:sz w:val="24"/>
          <w:szCs w:val="24"/>
        </w:rPr>
        <w:t xml:space="preserve"> </w:t>
      </w:r>
      <w:r w:rsidR="00006C6D" w:rsidRPr="00800D03">
        <w:rPr>
          <w:rFonts w:ascii="Arial" w:hAnsi="Arial" w:cs="Arial"/>
          <w:sz w:val="24"/>
          <w:szCs w:val="24"/>
        </w:rPr>
        <w:fldChar w:fldCharType="begin">
          <w:fldData xml:space="preserve">PEVuZE5vdGU+PENpdGU+PEF1dGhvcj5Cb3lsZTwvQXV0aG9yPjxZZWFyPjIwMDA8L1llYXI+PFJl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PEVuZE5vdGU+PENpdGU+PEF1dGhvcj5Cb3lsZTwvQXV0aG9yPjxZZWFyPjIwMDA8L1llYXI+PFJl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006C6D" w:rsidRPr="00800D03">
        <w:rPr>
          <w:rFonts w:ascii="Arial" w:hAnsi="Arial" w:cs="Arial"/>
          <w:sz w:val="24"/>
          <w:szCs w:val="24"/>
        </w:rPr>
      </w:r>
      <w:r w:rsidR="00006C6D" w:rsidRPr="00800D03">
        <w:rPr>
          <w:rFonts w:ascii="Arial" w:hAnsi="Arial" w:cs="Arial"/>
          <w:sz w:val="24"/>
          <w:szCs w:val="24"/>
        </w:rPr>
        <w:fldChar w:fldCharType="separate"/>
      </w:r>
      <w:r w:rsidR="00DC65C3" w:rsidRPr="00800D03">
        <w:rPr>
          <w:rFonts w:ascii="Arial" w:hAnsi="Arial" w:cs="Arial"/>
          <w:noProof/>
          <w:sz w:val="24"/>
          <w:szCs w:val="24"/>
        </w:rPr>
        <w:t>(Boyle et al., 2000, Sattanathan et al., 2011)</w:t>
      </w:r>
      <w:r w:rsidR="00006C6D" w:rsidRPr="00800D03">
        <w:rPr>
          <w:rFonts w:ascii="Arial" w:hAnsi="Arial" w:cs="Arial"/>
          <w:sz w:val="24"/>
          <w:szCs w:val="24"/>
        </w:rPr>
        <w:fldChar w:fldCharType="end"/>
      </w:r>
      <w:r w:rsidR="000C3AA5" w:rsidRPr="00800D03">
        <w:rPr>
          <w:rFonts w:ascii="Arial" w:hAnsi="Arial" w:cs="Arial"/>
          <w:sz w:val="24"/>
          <w:szCs w:val="24"/>
        </w:rPr>
        <w:t>.</w:t>
      </w:r>
      <w:r w:rsidR="00A9209C" w:rsidRPr="00800D03">
        <w:rPr>
          <w:rFonts w:ascii="Arial" w:hAnsi="Arial" w:cs="Arial"/>
          <w:color w:val="000000" w:themeColor="text1"/>
          <w:sz w:val="24"/>
          <w:szCs w:val="24"/>
        </w:rPr>
        <w:t xml:space="preserve"> </w:t>
      </w:r>
      <w:r w:rsidR="000C3AA5" w:rsidRPr="00800D03">
        <w:rPr>
          <w:rFonts w:ascii="Arial" w:hAnsi="Arial" w:cs="Arial"/>
          <w:sz w:val="24"/>
          <w:szCs w:val="24"/>
        </w:rPr>
        <w:t xml:space="preserve">This concentration is equivalent to that used to ameliorate amyloid deposits in hA transgenic mice </w:t>
      </w:r>
      <w:r w:rsidR="000C3AA5" w:rsidRPr="00800D03">
        <w:rPr>
          <w:rFonts w:ascii="Arial" w:hAnsi="Arial" w:cs="Arial"/>
          <w:sz w:val="24"/>
          <w:szCs w:val="24"/>
        </w:rPr>
        <w:fldChar w:fldCharType="begin">
          <w:fldData xml:space="preserve">PEVuZE5vdGU+PENpdGU+PEF1dGhvcj5BaXRrZW48L0F1dGhvcj48WWVhcj4yMDE3PC9ZZWFyPjxS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=
</w:fldData>
        </w:fldChar>
      </w:r>
      <w:r w:rsidR="00DC65C3" w:rsidRPr="00800D03">
        <w:rPr>
          <w:rFonts w:ascii="Arial" w:hAnsi="Arial" w:cs="Arial"/>
          <w:sz w:val="24"/>
          <w:szCs w:val="24"/>
        </w:rPr>
        <w:instrText xml:space="preserve"> ADDIN EN.CITE </w:instrText>
      </w:r>
      <w:r w:rsidR="00DC65C3" w:rsidRPr="00800D03">
        <w:rPr>
          <w:rFonts w:ascii="Arial" w:hAnsi="Arial" w:cs="Arial"/>
          <w:sz w:val="24"/>
          <w:szCs w:val="24"/>
        </w:rPr>
        <w:fldChar w:fldCharType="begin">
          <w:fldData xml:space="preserve">PEVuZE5vdGU+PENpdGU+PEF1dGhvcj5BaXRrZW48L0F1dGhvcj48WWVhcj4yMDE3PC9ZZWFyPjxS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=
</w:fldData>
        </w:fldChar>
      </w:r>
      <w:r w:rsidR="00DC65C3" w:rsidRPr="00800D03">
        <w:rPr>
          <w:rFonts w:ascii="Arial" w:hAnsi="Arial" w:cs="Arial"/>
          <w:sz w:val="24"/>
          <w:szCs w:val="24"/>
        </w:rPr>
        <w:instrText xml:space="preserve"> ADDIN EN.CITE.DATA </w:instrText>
      </w:r>
      <w:r w:rsidR="00DC65C3" w:rsidRPr="00800D03">
        <w:rPr>
          <w:rFonts w:ascii="Arial" w:hAnsi="Arial" w:cs="Arial"/>
          <w:sz w:val="24"/>
          <w:szCs w:val="24"/>
        </w:rPr>
      </w:r>
      <w:r w:rsidR="00DC65C3" w:rsidRPr="00800D03">
        <w:rPr>
          <w:rFonts w:ascii="Arial" w:hAnsi="Arial" w:cs="Arial"/>
          <w:sz w:val="24"/>
          <w:szCs w:val="24"/>
        </w:rPr>
        <w:fldChar w:fldCharType="end"/>
      </w:r>
      <w:r w:rsidR="000C3AA5" w:rsidRPr="00800D03">
        <w:rPr>
          <w:rFonts w:ascii="Arial" w:hAnsi="Arial" w:cs="Arial"/>
          <w:sz w:val="24"/>
          <w:szCs w:val="24"/>
        </w:rPr>
      </w:r>
      <w:r w:rsidR="000C3AA5" w:rsidRPr="00800D03">
        <w:rPr>
          <w:rFonts w:ascii="Arial" w:hAnsi="Arial" w:cs="Arial"/>
          <w:sz w:val="24"/>
          <w:szCs w:val="24"/>
        </w:rPr>
        <w:fldChar w:fldCharType="separate"/>
      </w:r>
      <w:r w:rsidR="00DC65C3" w:rsidRPr="00800D03">
        <w:rPr>
          <w:rFonts w:ascii="Arial" w:hAnsi="Arial" w:cs="Arial"/>
          <w:noProof/>
          <w:sz w:val="24"/>
          <w:szCs w:val="24"/>
        </w:rPr>
        <w:t>(Aitken et al., 2017b)</w:t>
      </w:r>
      <w:r w:rsidR="000C3AA5" w:rsidRPr="00800D03">
        <w:rPr>
          <w:rFonts w:ascii="Arial" w:hAnsi="Arial" w:cs="Arial"/>
          <w:sz w:val="24"/>
          <w:szCs w:val="24"/>
        </w:rPr>
        <w:fldChar w:fldCharType="end"/>
      </w:r>
      <w:r w:rsidR="000C3AA5" w:rsidRPr="00800D03">
        <w:rPr>
          <w:rFonts w:ascii="Arial" w:hAnsi="Arial" w:cs="Arial"/>
          <w:sz w:val="24"/>
          <w:szCs w:val="24"/>
        </w:rPr>
        <w:t xml:space="preserve"> and has been shown to increase circulating rutin and </w:t>
      </w:r>
      <w:r w:rsidR="00802C7B" w:rsidRPr="00800D03">
        <w:rPr>
          <w:rFonts w:ascii="Arial" w:hAnsi="Arial" w:cs="Arial"/>
          <w:sz w:val="24"/>
          <w:szCs w:val="24"/>
        </w:rPr>
        <w:t>quercetin</w:t>
      </w:r>
      <w:r w:rsidR="000C3AA5" w:rsidRPr="00800D03">
        <w:rPr>
          <w:rFonts w:ascii="Arial" w:hAnsi="Arial" w:cs="Arial"/>
          <w:sz w:val="24"/>
          <w:szCs w:val="24"/>
        </w:rPr>
        <w:t xml:space="preserve"> levels by at least 2.5 fold </w:t>
      </w:r>
      <w:r w:rsidR="000C3AA5" w:rsidRPr="00800D03">
        <w:rPr>
          <w:rFonts w:ascii="Arial" w:hAnsi="Arial" w:cs="Arial"/>
          <w:sz w:val="24"/>
          <w:szCs w:val="24"/>
        </w:rPr>
        <w:fldChar w:fldCharType="begin"/>
      </w:r>
      <w:r w:rsidR="00DC65C3" w:rsidRPr="00800D03">
        <w:rPr>
          <w:rFonts w:ascii="Arial" w:hAnsi="Arial" w:cs="Arial"/>
          <w:sz w:val="24"/>
          <w:szCs w:val="24"/>
        </w:rPr>
        <w:instrText xml:space="preserve"> ADDIN EN.CITE &lt;EndNote&gt;&lt;Cite&gt;&lt;Author&gt;Boyle&lt;/Author&gt;&lt;Year&gt;2000&lt;/Year&gt;&lt;RecNum&gt;192&lt;/RecNum&gt;&lt;DisplayText&gt;(Boyle et al., 2000)&lt;/DisplayText&gt;&lt;record&gt;&lt;rec-number&gt;192&lt;/rec-number&gt;&lt;foreign-keys&gt;&lt;key app="EN" db-id="fv9rz0xtyparvaevpe9vavvy9dwrsef0zvrv" timestamp="1512009892"&gt;192&lt;/key&gt;&lt;/foreign-keys&gt;&lt;ref-type name="Journal Article"&gt;17&lt;/ref-type&gt;&lt;contributors&gt;&lt;authors&gt;&lt;author&gt;Boyle, S. P.&lt;/author&gt;&lt;author&gt;Dobson, V. L.&lt;/author&gt;&lt;author&gt;Duthie, S. J.&lt;/author&gt;&lt;author&gt;Hinselwood, D. C.&lt;/author&gt;&lt;author&gt;Kyle, J. A. M.&lt;/author&gt;&lt;author&gt;Collins, A. R.&lt;/author&gt;&lt;/authors&gt;&lt;/contributors&gt;&lt;titles&gt;&lt;title&gt;Bioavailability and efficiency of rutin as an antioxidant: a human supplementation study&lt;/title&gt;&lt;secondary-title&gt;European Journal Of Clinical Nutrition&lt;/secondary-title&gt;&lt;/titles&gt;&lt;periodical&gt;&lt;full-title&gt;European Journal Of Clinical Nutrition&lt;/full-title&gt;&lt;/periodical&gt;&lt;pages&gt;774&lt;/pages&gt;&lt;volume&gt;54&lt;/volume&gt;&lt;dates&gt;&lt;year&gt;2000&lt;/year&gt;&lt;pub-dates&gt;&lt;date&gt;10/05/online&lt;/date&gt;&lt;/pub-dates&gt;&lt;/dates&gt;&lt;publisher&gt;Macmillan Publishers Limited&lt;/publisher&gt;&lt;work-type&gt;Original Communication&lt;/work-type&gt;&lt;urls&gt;&lt;related-urls&gt;&lt;url&gt;http://dx.doi.org/10.1038/sj.ejcn.1601090&lt;/url&gt;&lt;/related-urls&gt;&lt;/urls&gt;&lt;electronic-resource-num&gt;10.1038/sj.ejcn.1601090&lt;/electronic-resource-num&gt;&lt;/record&gt;&lt;/Cite&gt;&lt;/EndNote&gt;</w:instrText>
      </w:r>
      <w:r w:rsidR="000C3AA5" w:rsidRPr="00800D03">
        <w:rPr>
          <w:rFonts w:ascii="Arial" w:hAnsi="Arial" w:cs="Arial"/>
          <w:sz w:val="24"/>
          <w:szCs w:val="24"/>
        </w:rPr>
        <w:fldChar w:fldCharType="separate"/>
      </w:r>
      <w:r w:rsidR="00DC65C3" w:rsidRPr="00800D03">
        <w:rPr>
          <w:rFonts w:ascii="Arial" w:hAnsi="Arial" w:cs="Arial"/>
          <w:noProof/>
          <w:sz w:val="24"/>
          <w:szCs w:val="24"/>
        </w:rPr>
        <w:t>(Boyle et al., 2000)</w:t>
      </w:r>
      <w:r w:rsidR="000C3AA5" w:rsidRPr="00800D03">
        <w:rPr>
          <w:rFonts w:ascii="Arial" w:hAnsi="Arial" w:cs="Arial"/>
          <w:sz w:val="24"/>
          <w:szCs w:val="24"/>
        </w:rPr>
        <w:fldChar w:fldCharType="end"/>
      </w:r>
      <w:r w:rsidR="000C3AA5" w:rsidRPr="00800D03">
        <w:rPr>
          <w:rFonts w:ascii="Arial" w:hAnsi="Arial" w:cs="Arial"/>
          <w:sz w:val="24"/>
          <w:szCs w:val="24"/>
        </w:rPr>
        <w:t xml:space="preserve">. </w:t>
      </w:r>
      <w:r w:rsidR="00BE78CD" w:rsidRPr="00800D03">
        <w:rPr>
          <w:rFonts w:ascii="Arial" w:hAnsi="Arial" w:cs="Arial"/>
          <w:sz w:val="24"/>
          <w:szCs w:val="24"/>
        </w:rPr>
        <w:t xml:space="preserve">However there have been no human intervention studies to date that have investigated the effect of this dose of rutin in improving pancreatic β cell function to establish the wider effects that have </w:t>
      </w:r>
      <w:r w:rsidR="00BE78CD" w:rsidRPr="00800D03">
        <w:rPr>
          <w:rFonts w:ascii="Arial" w:hAnsi="Arial" w:cs="Arial"/>
          <w:sz w:val="24"/>
          <w:szCs w:val="24"/>
        </w:rPr>
        <w:lastRenderedPageBreak/>
        <w:t xml:space="preserve">been observed </w:t>
      </w:r>
      <w:r w:rsidR="00BE78CD" w:rsidRPr="00800D03">
        <w:rPr>
          <w:rFonts w:ascii="Arial" w:hAnsi="Arial" w:cs="Arial"/>
          <w:i/>
          <w:color w:val="000000" w:themeColor="text1"/>
          <w:sz w:val="24"/>
          <w:szCs w:val="24"/>
        </w:rPr>
        <w:t>in vitro</w:t>
      </w:r>
      <w:r w:rsidR="00BE78CD" w:rsidRPr="00800D03">
        <w:rPr>
          <w:rFonts w:ascii="Arial" w:hAnsi="Arial" w:cs="Arial"/>
          <w:color w:val="000000" w:themeColor="text1"/>
          <w:sz w:val="24"/>
          <w:szCs w:val="24"/>
        </w:rPr>
        <w:t xml:space="preserve"> and </w:t>
      </w:r>
      <w:r w:rsidR="00AE4342" w:rsidRPr="00800D03">
        <w:rPr>
          <w:rFonts w:ascii="Arial" w:hAnsi="Arial" w:cs="Arial"/>
          <w:color w:val="000000" w:themeColor="text1"/>
          <w:sz w:val="24"/>
          <w:szCs w:val="24"/>
        </w:rPr>
        <w:t xml:space="preserve">in </w:t>
      </w:r>
      <w:r w:rsidR="00BE78CD" w:rsidRPr="00800D03">
        <w:rPr>
          <w:rFonts w:ascii="Arial" w:hAnsi="Arial" w:cs="Arial"/>
          <w:color w:val="000000" w:themeColor="text1"/>
          <w:sz w:val="24"/>
          <w:szCs w:val="24"/>
        </w:rPr>
        <w:t>animal studies. Using flavonoid rutin to target cytotoxic deposits appears to be a rational, promising, novel therapeutic approach, given its favourable ring structure that allows it function as a potent inhibitor of amylin aggregation.</w:t>
      </w:r>
      <w:r w:rsidR="003A7D44" w:rsidRPr="00800D03">
        <w:rPr>
          <w:rFonts w:ascii="Arial" w:hAnsi="Arial" w:cs="Arial"/>
          <w:color w:val="000000" w:themeColor="text1"/>
          <w:sz w:val="24"/>
          <w:szCs w:val="24"/>
        </w:rPr>
        <w:t xml:space="preserve"> Of consideration</w:t>
      </w:r>
      <w:r w:rsidR="009C4045" w:rsidRPr="00800D03">
        <w:rPr>
          <w:rFonts w:ascii="Arial" w:hAnsi="Arial" w:cs="Arial"/>
          <w:color w:val="000000" w:themeColor="text1"/>
          <w:sz w:val="24"/>
          <w:szCs w:val="24"/>
        </w:rPr>
        <w:t>, however,</w:t>
      </w:r>
      <w:r w:rsidR="003A7D44" w:rsidRPr="00800D03">
        <w:rPr>
          <w:rFonts w:ascii="Arial" w:hAnsi="Arial" w:cs="Arial"/>
          <w:color w:val="000000" w:themeColor="text1"/>
          <w:sz w:val="24"/>
          <w:szCs w:val="24"/>
        </w:rPr>
        <w:t xml:space="preserve"> are key biological processes that could limit the metabolism and absorption of administered rutin. </w:t>
      </w:r>
    </w:p>
    <w:p w14:paraId="34C8FD3D" w14:textId="77777777" w:rsidR="002C224E" w:rsidRPr="00800D03" w:rsidRDefault="002C224E" w:rsidP="008A7BCD">
      <w:pPr>
        <w:pStyle w:val="NoSpacing"/>
        <w:spacing w:before="120" w:line="288" w:lineRule="auto"/>
        <w:jc w:val="both"/>
        <w:rPr>
          <w:rFonts w:ascii="Arial" w:hAnsi="Arial" w:cs="Arial"/>
          <w:color w:val="000000" w:themeColor="text1"/>
          <w:sz w:val="24"/>
          <w:szCs w:val="24"/>
        </w:rPr>
      </w:pPr>
    </w:p>
    <w:p w14:paraId="1DA7E20E" w14:textId="0EE15F7F" w:rsidR="002C224E" w:rsidRPr="00800D03" w:rsidRDefault="002C224E" w:rsidP="008A7BCD">
      <w:pPr>
        <w:pStyle w:val="NoSpacing"/>
        <w:spacing w:before="120" w:line="288" w:lineRule="auto"/>
        <w:jc w:val="both"/>
        <w:rPr>
          <w:rFonts w:ascii="Arial" w:hAnsi="Arial" w:cs="Arial"/>
          <w:b/>
          <w:i/>
          <w:color w:val="000000" w:themeColor="text1"/>
          <w:sz w:val="24"/>
          <w:szCs w:val="24"/>
        </w:rPr>
      </w:pPr>
      <w:r w:rsidRPr="00800D03">
        <w:rPr>
          <w:rFonts w:ascii="Arial" w:hAnsi="Arial" w:cs="Arial"/>
          <w:b/>
          <w:i/>
          <w:color w:val="000000" w:themeColor="text1"/>
          <w:sz w:val="24"/>
          <w:szCs w:val="24"/>
        </w:rPr>
        <w:t>Safety – dose</w:t>
      </w:r>
    </w:p>
    <w:p w14:paraId="261E0603" w14:textId="2A239F63" w:rsidR="008604E5" w:rsidRPr="00800D03" w:rsidRDefault="002C224E" w:rsidP="00AB1596">
      <w:pPr>
        <w:pStyle w:val="NoSpacing"/>
        <w:spacing w:before="120" w:line="288" w:lineRule="auto"/>
        <w:jc w:val="both"/>
        <w:rPr>
          <w:rFonts w:ascii="Arial" w:hAnsi="Arial" w:cs="Arial"/>
          <w:sz w:val="24"/>
          <w:szCs w:val="24"/>
        </w:rPr>
      </w:pPr>
      <w:r w:rsidRPr="00800D03">
        <w:rPr>
          <w:rFonts w:ascii="Arial" w:hAnsi="Arial" w:cs="Arial"/>
          <w:color w:val="000000" w:themeColor="text1"/>
          <w:sz w:val="24"/>
          <w:szCs w:val="24"/>
        </w:rPr>
        <w:t>Rutin has been consumed within foods for hundreds of years. Extracts have also been consumed as encapsulated supplements for many years, and are widely sold at health food shops</w:t>
      </w:r>
      <w:r w:rsidR="002325A1" w:rsidRPr="00800D03">
        <w:rPr>
          <w:rFonts w:ascii="Arial" w:hAnsi="Arial" w:cs="Arial"/>
          <w:color w:val="000000" w:themeColor="text1"/>
          <w:sz w:val="24"/>
          <w:szCs w:val="24"/>
        </w:rPr>
        <w:t xml:space="preserve"> </w:t>
      </w:r>
      <w:r w:rsidR="00482FEE" w:rsidRPr="00800D03">
        <w:rPr>
          <w:rFonts w:ascii="Arial" w:hAnsi="Arial" w:cs="Arial"/>
          <w:color w:val="000000" w:themeColor="text1"/>
          <w:sz w:val="24"/>
          <w:szCs w:val="24"/>
        </w:rPr>
        <w:t xml:space="preserve">in New Zealand and globally. The recommended daily dose for supplements is </w:t>
      </w:r>
      <w:r w:rsidR="00B46E84" w:rsidRPr="00800D03">
        <w:rPr>
          <w:rFonts w:ascii="Arial" w:hAnsi="Arial" w:cs="Arial"/>
          <w:color w:val="000000" w:themeColor="text1"/>
          <w:sz w:val="24"/>
          <w:szCs w:val="24"/>
        </w:rPr>
        <w:t xml:space="preserve">up to </w:t>
      </w:r>
      <w:r w:rsidR="00482FEE" w:rsidRPr="00800D03">
        <w:rPr>
          <w:rFonts w:ascii="Arial" w:hAnsi="Arial" w:cs="Arial"/>
          <w:color w:val="000000" w:themeColor="text1"/>
          <w:sz w:val="24"/>
          <w:szCs w:val="24"/>
        </w:rPr>
        <w:t>500mg/day. Commercial sources of encapsulated supplements include</w:t>
      </w:r>
      <w:r w:rsidR="00482FEE" w:rsidRPr="00800D03">
        <w:rPr>
          <w:rFonts w:ascii="Arial" w:hAnsi="Arial" w:cs="Arial"/>
          <w:sz w:val="24"/>
          <w:szCs w:val="24"/>
        </w:rPr>
        <w:t xml:space="preserve"> Solgar</w:t>
      </w:r>
      <w:r w:rsidR="005F23C3" w:rsidRPr="00800D03">
        <w:rPr>
          <w:rFonts w:ascii="Arial" w:hAnsi="Arial" w:cs="Arial"/>
          <w:sz w:val="24"/>
          <w:szCs w:val="24"/>
        </w:rPr>
        <w:t xml:space="preserve"> </w:t>
      </w:r>
      <w:r w:rsidR="00B46E84" w:rsidRPr="00800D03">
        <w:rPr>
          <w:rFonts w:ascii="Arial" w:hAnsi="Arial" w:cs="Arial"/>
          <w:sz w:val="24"/>
          <w:szCs w:val="24"/>
        </w:rPr>
        <w:t xml:space="preserve">Laboratories Rutin 500mg, </w:t>
      </w:r>
      <w:r w:rsidR="001C7236" w:rsidRPr="00800D03">
        <w:rPr>
          <w:rFonts w:ascii="Arial" w:hAnsi="Arial" w:cs="Arial"/>
          <w:sz w:val="24"/>
          <w:szCs w:val="24"/>
        </w:rPr>
        <w:t>Lamberts Rutin an</w:t>
      </w:r>
      <w:r w:rsidR="00FE07C0" w:rsidRPr="00800D03">
        <w:rPr>
          <w:rFonts w:ascii="Arial" w:hAnsi="Arial" w:cs="Arial"/>
          <w:sz w:val="24"/>
          <w:szCs w:val="24"/>
        </w:rPr>
        <w:t>d Vitamin C 500mg; also Naturals Activated Quercetin 1000mg.</w:t>
      </w:r>
      <w:r w:rsidR="000902FD" w:rsidRPr="00800D03">
        <w:rPr>
          <w:rFonts w:ascii="Arial" w:hAnsi="Arial" w:cs="Arial"/>
          <w:sz w:val="24"/>
          <w:szCs w:val="24"/>
        </w:rPr>
        <w:t xml:space="preserve"> Rutin has also been evaluated in clinical trials</w:t>
      </w:r>
      <w:r w:rsidR="00A85FCF" w:rsidRPr="00800D03">
        <w:rPr>
          <w:rFonts w:ascii="Arial" w:hAnsi="Arial" w:cs="Arial"/>
          <w:sz w:val="24"/>
          <w:szCs w:val="24"/>
        </w:rPr>
        <w:t xml:space="preserve"> </w:t>
      </w:r>
      <w:r w:rsidR="000902FD" w:rsidRPr="00800D03">
        <w:rPr>
          <w:rFonts w:ascii="Arial" w:hAnsi="Arial" w:cs="Arial"/>
          <w:sz w:val="24"/>
          <w:szCs w:val="24"/>
        </w:rPr>
        <w:t xml:space="preserve">investigating </w:t>
      </w:r>
      <w:r w:rsidR="00A85FCF" w:rsidRPr="00800D03">
        <w:rPr>
          <w:rFonts w:ascii="Arial" w:hAnsi="Arial" w:cs="Arial"/>
          <w:sz w:val="24"/>
          <w:szCs w:val="24"/>
        </w:rPr>
        <w:t xml:space="preserve">skin ailments and wound healing, bone health (osteoarthritis) and diabetes risk, </w:t>
      </w:r>
      <w:r w:rsidR="000902FD" w:rsidRPr="00800D03">
        <w:rPr>
          <w:rFonts w:ascii="Arial" w:hAnsi="Arial" w:cs="Arial"/>
          <w:sz w:val="24"/>
          <w:szCs w:val="24"/>
        </w:rPr>
        <w:t xml:space="preserve">at doses of </w:t>
      </w:r>
      <w:r w:rsidR="00A85FCF" w:rsidRPr="00800D03">
        <w:rPr>
          <w:rFonts w:ascii="Arial" w:hAnsi="Arial" w:cs="Arial"/>
          <w:sz w:val="24"/>
          <w:szCs w:val="24"/>
        </w:rPr>
        <w:t>&lt;50mg-500mg</w:t>
      </w:r>
      <w:r w:rsidR="000902FD" w:rsidRPr="00800D03">
        <w:rPr>
          <w:rFonts w:ascii="Arial" w:hAnsi="Arial" w:cs="Arial"/>
          <w:sz w:val="24"/>
          <w:szCs w:val="24"/>
        </w:rPr>
        <w:t xml:space="preserve">. (See </w:t>
      </w:r>
      <w:r w:rsidR="00A85FCF" w:rsidRPr="00800D03">
        <w:rPr>
          <w:rFonts w:ascii="Arial" w:hAnsi="Arial" w:cs="Arial"/>
          <w:sz w:val="24"/>
          <w:szCs w:val="24"/>
        </w:rPr>
        <w:t>Appendix 1 for list of Clinical studies using rutin</w:t>
      </w:r>
      <w:r w:rsidR="000902FD" w:rsidRPr="00800D03">
        <w:rPr>
          <w:rFonts w:ascii="Arial" w:hAnsi="Arial" w:cs="Arial"/>
          <w:sz w:val="24"/>
          <w:szCs w:val="24"/>
        </w:rPr>
        <w:t>).</w:t>
      </w:r>
    </w:p>
    <w:p w14:paraId="5A3DCD57" w14:textId="77777777" w:rsidR="000902FD" w:rsidRPr="00800D03" w:rsidRDefault="000902FD" w:rsidP="00AB1596">
      <w:pPr>
        <w:pStyle w:val="NormalWeb"/>
        <w:shd w:val="clear" w:color="auto" w:fill="FFFFFF"/>
        <w:spacing w:before="120" w:beforeAutospacing="0" w:after="0" w:afterAutospacing="0" w:line="288" w:lineRule="auto"/>
        <w:jc w:val="both"/>
        <w:rPr>
          <w:rFonts w:ascii="Arial" w:hAnsi="Arial" w:cs="Arial"/>
          <w:b/>
          <w:bCs/>
          <w:i/>
          <w:lang w:val="en-NZ"/>
        </w:rPr>
      </w:pPr>
    </w:p>
    <w:p w14:paraId="05F53CEA" w14:textId="77777777" w:rsidR="00EE64AD" w:rsidRPr="00800D03" w:rsidRDefault="00EE64AD" w:rsidP="00AB1596">
      <w:pPr>
        <w:pStyle w:val="NormalWeb"/>
        <w:shd w:val="clear" w:color="auto" w:fill="FFFFFF"/>
        <w:spacing w:before="120" w:beforeAutospacing="0" w:after="0" w:afterAutospacing="0" w:line="288" w:lineRule="auto"/>
        <w:jc w:val="both"/>
        <w:rPr>
          <w:rFonts w:ascii="Arial" w:hAnsi="Arial" w:cs="Arial"/>
          <w:i/>
          <w:lang w:val="en-NZ"/>
        </w:rPr>
      </w:pPr>
      <w:r w:rsidRPr="00800D03">
        <w:rPr>
          <w:rFonts w:ascii="Arial" w:hAnsi="Arial" w:cs="Arial"/>
          <w:b/>
          <w:bCs/>
          <w:i/>
          <w:lang w:val="en-NZ"/>
        </w:rPr>
        <w:t>Microbiome</w:t>
      </w:r>
    </w:p>
    <w:p w14:paraId="03AEE006" w14:textId="79BEA01F" w:rsidR="006955A6" w:rsidRPr="00800D03" w:rsidRDefault="00EE64AD" w:rsidP="00F570EA">
      <w:pPr>
        <w:spacing w:after="0" w:line="288" w:lineRule="auto"/>
        <w:rPr>
          <w:rFonts w:cs="Arial"/>
          <w:sz w:val="24"/>
        </w:rPr>
      </w:pPr>
      <w:r w:rsidRPr="00800D03">
        <w:rPr>
          <w:rFonts w:cs="Arial"/>
          <w:sz w:val="24"/>
          <w:lang w:val="en-NZ"/>
        </w:rPr>
        <w:t>The gut contains millions of bacteria (gut bugs) which recent research have shown to be associated with good or poor health and are known as the ‘microbiome’. Gut bugs are associated with being either lean or overweight, and healthy or diabetic and</w:t>
      </w:r>
      <w:r w:rsidRPr="00800D03">
        <w:rPr>
          <w:rFonts w:cs="Arial"/>
          <w:color w:val="000000" w:themeColor="text1"/>
          <w:sz w:val="24"/>
        </w:rPr>
        <w:t xml:space="preserve"> have been shown to modulate biological functions in obesity </w:t>
      </w:r>
      <w:r w:rsidRPr="00800D03">
        <w:rPr>
          <w:rFonts w:cs="Arial"/>
          <w:color w:val="000000" w:themeColor="text1"/>
          <w:sz w:val="24"/>
        </w:rPr>
        <w:fldChar w:fldCharType="begin">
          <w:fldData xml:space="preserve">PEVuZE5vdGU+PENpdGU+PEF1dGhvcj5IYXJvPC9BdXRob3I+PFllYXI+MjAxNjwvWWVhcj48UmVj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PjIzMy00MjwvcGFnZXM+PHZvbHVtZT4xMDE8L3ZvbHVtZT48bnVtYmVyPjE8L251bWJlcj48ZWRp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==
</w:fldData>
        </w:fldChar>
      </w:r>
      <w:r w:rsidR="00DC65C3" w:rsidRPr="00800D03">
        <w:rPr>
          <w:rFonts w:cs="Arial"/>
          <w:color w:val="000000" w:themeColor="text1"/>
          <w:sz w:val="24"/>
        </w:rPr>
        <w:instrText xml:space="preserve"> ADDIN EN.CITE </w:instrText>
      </w:r>
      <w:r w:rsidR="00DC65C3" w:rsidRPr="00800D03">
        <w:rPr>
          <w:rFonts w:cs="Arial"/>
          <w:color w:val="000000" w:themeColor="text1"/>
          <w:sz w:val="24"/>
        </w:rPr>
        <w:fldChar w:fldCharType="begin">
          <w:fldData xml:space="preserve">PEVuZE5vdGU+PENpdGU+PEF1dGhvcj5IYXJvPC9BdXRob3I+PFllYXI+MjAxNjwvWWVhcj48UmVj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PjIzMy00MjwvcGFnZXM+PHZvbHVtZT4xMDE8L3ZvbHVtZT48bnVtYmVyPjE8L251bWJlcj48ZWRp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==
</w:fldData>
        </w:fldChar>
      </w:r>
      <w:r w:rsidR="00DC65C3" w:rsidRPr="00800D03">
        <w:rPr>
          <w:rFonts w:cs="Arial"/>
          <w:color w:val="000000" w:themeColor="text1"/>
          <w:sz w:val="24"/>
        </w:rPr>
        <w:instrText xml:space="preserve"> ADDIN EN.CITE.DATA </w:instrText>
      </w:r>
      <w:r w:rsidR="00DC65C3" w:rsidRPr="00800D03">
        <w:rPr>
          <w:rFonts w:cs="Arial"/>
          <w:color w:val="000000" w:themeColor="text1"/>
          <w:sz w:val="24"/>
        </w:rPr>
      </w:r>
      <w:r w:rsidR="00DC65C3" w:rsidRPr="00800D03">
        <w:rPr>
          <w:rFonts w:cs="Arial"/>
          <w:color w:val="000000" w:themeColor="text1"/>
          <w:sz w:val="24"/>
        </w:rPr>
        <w:fldChar w:fldCharType="end"/>
      </w:r>
      <w:r w:rsidRPr="00800D03">
        <w:rPr>
          <w:rFonts w:cs="Arial"/>
          <w:color w:val="000000" w:themeColor="text1"/>
          <w:sz w:val="24"/>
        </w:rPr>
      </w:r>
      <w:r w:rsidRPr="00800D03">
        <w:rPr>
          <w:rFonts w:cs="Arial"/>
          <w:color w:val="000000" w:themeColor="text1"/>
          <w:sz w:val="24"/>
        </w:rPr>
        <w:fldChar w:fldCharType="separate"/>
      </w:r>
      <w:r w:rsidR="00DC65C3" w:rsidRPr="00800D03">
        <w:rPr>
          <w:rFonts w:cs="Arial"/>
          <w:noProof/>
          <w:color w:val="000000" w:themeColor="text1"/>
          <w:sz w:val="24"/>
        </w:rPr>
        <w:t>(Haro et al., 2016)</w:t>
      </w:r>
      <w:r w:rsidRPr="00800D03">
        <w:rPr>
          <w:rFonts w:cs="Arial"/>
          <w:color w:val="000000" w:themeColor="text1"/>
          <w:sz w:val="24"/>
        </w:rPr>
        <w:fldChar w:fldCharType="end"/>
      </w:r>
      <w:r w:rsidRPr="00800D03">
        <w:rPr>
          <w:rFonts w:cs="Arial"/>
          <w:color w:val="000000" w:themeColor="text1"/>
          <w:sz w:val="24"/>
        </w:rPr>
        <w:t xml:space="preserve">, T2D </w:t>
      </w:r>
      <w:r w:rsidRPr="00800D03">
        <w:rPr>
          <w:rFonts w:cs="Arial"/>
          <w:color w:val="000000" w:themeColor="text1"/>
          <w:sz w:val="24"/>
        </w:rPr>
        <w:fldChar w:fldCharType="begin">
          <w:fldData xml:space="preserve">PEVuZE5vdGU+PENpdGU+PEF1dGhvcj5NZWppYS1MZW9uPC9BdXRob3I+PFllYXI+MjAxNTwvWWVh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</w:fldData>
        </w:fldChar>
      </w:r>
      <w:r w:rsidR="00DC65C3" w:rsidRPr="00800D03">
        <w:rPr>
          <w:rFonts w:cs="Arial"/>
          <w:color w:val="000000" w:themeColor="text1"/>
          <w:sz w:val="24"/>
        </w:rPr>
        <w:instrText xml:space="preserve"> ADDIN EN.CITE </w:instrText>
      </w:r>
      <w:r w:rsidR="00DC65C3" w:rsidRPr="00800D03">
        <w:rPr>
          <w:rFonts w:cs="Arial"/>
          <w:color w:val="000000" w:themeColor="text1"/>
          <w:sz w:val="24"/>
        </w:rPr>
        <w:fldChar w:fldCharType="begin">
          <w:fldData xml:space="preserve">PEVuZE5vdGU+PENpdGU+PEF1dGhvcj5NZWppYS1MZW9uPC9BdXRob3I+PFllYXI+MjAxNTwvWWVh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</w:fldData>
        </w:fldChar>
      </w:r>
      <w:r w:rsidR="00DC65C3" w:rsidRPr="00800D03">
        <w:rPr>
          <w:rFonts w:cs="Arial"/>
          <w:color w:val="000000" w:themeColor="text1"/>
          <w:sz w:val="24"/>
        </w:rPr>
        <w:instrText xml:space="preserve"> ADDIN EN.CITE.DATA </w:instrText>
      </w:r>
      <w:r w:rsidR="00DC65C3" w:rsidRPr="00800D03">
        <w:rPr>
          <w:rFonts w:cs="Arial"/>
          <w:color w:val="000000" w:themeColor="text1"/>
          <w:sz w:val="24"/>
        </w:rPr>
      </w:r>
      <w:r w:rsidR="00DC65C3" w:rsidRPr="00800D03">
        <w:rPr>
          <w:rFonts w:cs="Arial"/>
          <w:color w:val="000000" w:themeColor="text1"/>
          <w:sz w:val="24"/>
        </w:rPr>
        <w:fldChar w:fldCharType="end"/>
      </w:r>
      <w:r w:rsidRPr="00800D03">
        <w:rPr>
          <w:rFonts w:cs="Arial"/>
          <w:color w:val="000000" w:themeColor="text1"/>
          <w:sz w:val="24"/>
        </w:rPr>
      </w:r>
      <w:r w:rsidRPr="00800D03">
        <w:rPr>
          <w:rFonts w:cs="Arial"/>
          <w:color w:val="000000" w:themeColor="text1"/>
          <w:sz w:val="24"/>
        </w:rPr>
        <w:fldChar w:fldCharType="separate"/>
      </w:r>
      <w:r w:rsidR="00DC65C3" w:rsidRPr="00800D03">
        <w:rPr>
          <w:rFonts w:cs="Arial"/>
          <w:noProof/>
          <w:color w:val="000000" w:themeColor="text1"/>
          <w:sz w:val="24"/>
        </w:rPr>
        <w:t>(Mejia-Leon and Barca, 2015)</w:t>
      </w:r>
      <w:r w:rsidRPr="00800D03">
        <w:rPr>
          <w:rFonts w:cs="Arial"/>
          <w:color w:val="000000" w:themeColor="text1"/>
          <w:sz w:val="24"/>
        </w:rPr>
        <w:fldChar w:fldCharType="end"/>
      </w:r>
      <w:r w:rsidRPr="00800D03">
        <w:rPr>
          <w:rFonts w:cs="Arial"/>
          <w:color w:val="000000" w:themeColor="text1"/>
          <w:sz w:val="24"/>
        </w:rPr>
        <w:t xml:space="preserve">, and cardiovascular disease </w:t>
      </w:r>
      <w:r w:rsidRPr="00800D03">
        <w:rPr>
          <w:rFonts w:cs="Arial"/>
          <w:color w:val="000000" w:themeColor="text1"/>
          <w:sz w:val="24"/>
        </w:rPr>
        <w:fldChar w:fldCharType="begin">
          <w:fldData xml:space="preserve">PEVuZE5vdGU+PENpdGU+PEF1dGhvcj5UYW5nPC9BdXRob3I+PFllYXI+MjAxNzwvWWVhcj48UmVj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</w:fldData>
        </w:fldChar>
      </w:r>
      <w:r w:rsidR="00DC65C3" w:rsidRPr="00800D03">
        <w:rPr>
          <w:rFonts w:cs="Arial"/>
          <w:color w:val="000000" w:themeColor="text1"/>
          <w:sz w:val="24"/>
        </w:rPr>
        <w:instrText xml:space="preserve"> ADDIN EN.CITE </w:instrText>
      </w:r>
      <w:r w:rsidR="00DC65C3" w:rsidRPr="00800D03">
        <w:rPr>
          <w:rFonts w:cs="Arial"/>
          <w:color w:val="000000" w:themeColor="text1"/>
          <w:sz w:val="24"/>
        </w:rPr>
        <w:fldChar w:fldCharType="begin">
          <w:fldData xml:space="preserve">PEVuZE5vdGU+PENpdGU+PEF1dGhvcj5UYW5nPC9BdXRob3I+PFllYXI+MjAxNzwvWWVhcj48UmVj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</w:fldData>
        </w:fldChar>
      </w:r>
      <w:r w:rsidR="00DC65C3" w:rsidRPr="00800D03">
        <w:rPr>
          <w:rFonts w:cs="Arial"/>
          <w:color w:val="000000" w:themeColor="text1"/>
          <w:sz w:val="24"/>
        </w:rPr>
        <w:instrText xml:space="preserve"> ADDIN EN.CITE.DATA </w:instrText>
      </w:r>
      <w:r w:rsidR="00DC65C3" w:rsidRPr="00800D03">
        <w:rPr>
          <w:rFonts w:cs="Arial"/>
          <w:color w:val="000000" w:themeColor="text1"/>
          <w:sz w:val="24"/>
        </w:rPr>
      </w:r>
      <w:r w:rsidR="00DC65C3" w:rsidRPr="00800D03">
        <w:rPr>
          <w:rFonts w:cs="Arial"/>
          <w:color w:val="000000" w:themeColor="text1"/>
          <w:sz w:val="24"/>
        </w:rPr>
        <w:fldChar w:fldCharType="end"/>
      </w:r>
      <w:r w:rsidRPr="00800D03">
        <w:rPr>
          <w:rFonts w:cs="Arial"/>
          <w:color w:val="000000" w:themeColor="text1"/>
          <w:sz w:val="24"/>
        </w:rPr>
      </w:r>
      <w:r w:rsidRPr="00800D03">
        <w:rPr>
          <w:rFonts w:cs="Arial"/>
          <w:color w:val="000000" w:themeColor="text1"/>
          <w:sz w:val="24"/>
        </w:rPr>
        <w:fldChar w:fldCharType="separate"/>
      </w:r>
      <w:r w:rsidR="00DC65C3" w:rsidRPr="00800D03">
        <w:rPr>
          <w:rFonts w:cs="Arial"/>
          <w:noProof/>
          <w:color w:val="000000" w:themeColor="text1"/>
          <w:sz w:val="24"/>
        </w:rPr>
        <w:t>(Tang et al., 2017)</w:t>
      </w:r>
      <w:r w:rsidRPr="00800D03">
        <w:rPr>
          <w:rFonts w:cs="Arial"/>
          <w:color w:val="000000" w:themeColor="text1"/>
          <w:sz w:val="24"/>
        </w:rPr>
        <w:fldChar w:fldCharType="end"/>
      </w:r>
      <w:r w:rsidR="00D97EBB" w:rsidRPr="00800D03">
        <w:rPr>
          <w:rFonts w:cs="Arial"/>
          <w:color w:val="000000" w:themeColor="text1"/>
          <w:sz w:val="24"/>
        </w:rPr>
        <w:t>. Although</w:t>
      </w:r>
      <w:r w:rsidR="006955A6" w:rsidRPr="00800D03">
        <w:rPr>
          <w:rFonts w:cs="Arial"/>
          <w:sz w:val="24"/>
        </w:rPr>
        <w:t xml:space="preserve"> dietary </w:t>
      </w:r>
      <w:r w:rsidR="00D97EBB" w:rsidRPr="00800D03">
        <w:rPr>
          <w:rFonts w:cs="Arial"/>
          <w:sz w:val="24"/>
        </w:rPr>
        <w:t>polyphenol intake is varied</w:t>
      </w:r>
      <w:r w:rsidR="006955A6" w:rsidRPr="00800D03">
        <w:rPr>
          <w:rFonts w:cs="Arial"/>
          <w:sz w:val="24"/>
        </w:rPr>
        <w:t xml:space="preserve">, </w:t>
      </w:r>
      <w:r w:rsidR="00D97EBB" w:rsidRPr="00800D03">
        <w:rPr>
          <w:rFonts w:cs="Arial"/>
          <w:sz w:val="24"/>
        </w:rPr>
        <w:t xml:space="preserve">bioavailability and bioefficacy is dependent on </w:t>
      </w:r>
      <w:r w:rsidR="006955A6" w:rsidRPr="00800D03">
        <w:rPr>
          <w:rFonts w:cs="Arial"/>
          <w:sz w:val="24"/>
        </w:rPr>
        <w:t xml:space="preserve">gut microbial composition </w:t>
      </w:r>
      <w:r w:rsidR="006955A6" w:rsidRPr="00800D03">
        <w:rPr>
          <w:rFonts w:cs="Arial"/>
          <w:sz w:val="24"/>
        </w:rPr>
        <w:fldChar w:fldCharType="begin"/>
      </w:r>
      <w:r w:rsidR="00DC65C3" w:rsidRPr="00800D03">
        <w:rPr>
          <w:rFonts w:cs="Arial"/>
          <w:sz w:val="24"/>
        </w:rPr>
        <w:instrText xml:space="preserve"> ADDIN EN.CITE &lt;EndNote&gt;&lt;Cite&gt;&lt;Author&gt;Cardona&lt;/Author&gt;&lt;Year&gt;2013&lt;/Year&gt;&lt;RecNum&gt;194&lt;/RecNum&gt;&lt;DisplayText&gt;(Cardona et al., 2013)&lt;/DisplayText&gt;&lt;record&gt;&lt;rec-number&gt;194&lt;/rec-number&gt;&lt;foreign-keys&gt;&lt;key app="EN" db-id="fv9rz0xtyparvaevpe9vavvy9dwrsef0zvrv" timestamp="1512010966"&gt;194&lt;/key&gt;&lt;/foreign-keys&gt;&lt;ref-type name="Journal Article"&gt;17&lt;/ref-type&gt;&lt;contributors&gt;&lt;authors&gt;&lt;author&gt;Cardona, Fernando&lt;/author&gt;&lt;author&gt;Andrés-Lacueva, Cristina&lt;/author&gt;&lt;author&gt;Tulipani, Sara&lt;/author&gt;&lt;author&gt;Tinahones, Francisco J.&lt;/author&gt;&lt;author&gt;Queipo-Ortuño, María Isabel&lt;/author&gt;&lt;/authors&gt;&lt;/contributors&gt;&lt;titles&gt;&lt;title&gt;Benefits of polyphenols on gut microbiota and implications in human health&lt;/title&gt;&lt;secondary-title&gt;The Journal of Nutritional Biochemistry&lt;/secondary-title&gt;&lt;/titles&gt;&lt;periodical&gt;&lt;full-title&gt;The Journal of Nutritional Biochemistry&lt;/full-title&gt;&lt;/periodical&gt;&lt;pages&gt;1415-1422&lt;/pages&gt;&lt;volume&gt;24&lt;/volume&gt;&lt;number&gt;8&lt;/number&gt;&lt;keywords&gt;&lt;keyword&gt;Dietary polyphenols&lt;/keyword&gt;&lt;keyword&gt;Gut microbiota&lt;/keyword&gt;&lt;keyword&gt;Polyphenol bioavailability&lt;/keyword&gt;&lt;keyword&gt;Human health&lt;/keyword&gt;&lt;keyword&gt;Cancer&lt;/keyword&gt;&lt;keyword&gt;Immunity&lt;/keyword&gt;&lt;/keywords&gt;&lt;dates&gt;&lt;year&gt;2013&lt;/year&gt;&lt;pub-dates&gt;&lt;date&gt;2013/08/01/&lt;/date&gt;&lt;/pub-dates&gt;&lt;/dates&gt;&lt;isbn&gt;0955-2863&lt;/isbn&gt;&lt;urls&gt;&lt;related-urls&gt;&lt;url&gt;http://www.sciencedirect.com/science/article/pii/S0955286313000946&lt;/url&gt;&lt;/related-urls&gt;&lt;/urls&gt;&lt;electronic-resource-num&gt;https://doi.org/10.1016/j.jnutbio.2013.05.001&lt;/electronic-resource-num&gt;&lt;/record&gt;&lt;/Cite&gt;&lt;/EndNote&gt;</w:instrText>
      </w:r>
      <w:r w:rsidR="006955A6" w:rsidRPr="00800D03">
        <w:rPr>
          <w:rFonts w:cs="Arial"/>
          <w:sz w:val="24"/>
        </w:rPr>
        <w:fldChar w:fldCharType="separate"/>
      </w:r>
      <w:r w:rsidR="00DC65C3" w:rsidRPr="00800D03">
        <w:rPr>
          <w:rFonts w:cs="Arial"/>
          <w:noProof/>
          <w:sz w:val="24"/>
        </w:rPr>
        <w:t>(Cardona et al., 2013)</w:t>
      </w:r>
      <w:r w:rsidR="006955A6" w:rsidRPr="00800D03">
        <w:rPr>
          <w:rFonts w:cs="Arial"/>
          <w:sz w:val="24"/>
        </w:rPr>
        <w:fldChar w:fldCharType="end"/>
      </w:r>
      <w:r w:rsidR="00D97EBB" w:rsidRPr="00800D03">
        <w:rPr>
          <w:rFonts w:cs="Arial"/>
          <w:sz w:val="24"/>
        </w:rPr>
        <w:t>, this particularly important in relation to rutin</w:t>
      </w:r>
      <w:r w:rsidR="006955A6" w:rsidRPr="00800D03">
        <w:rPr>
          <w:rFonts w:cs="Arial"/>
          <w:sz w:val="24"/>
        </w:rPr>
        <w:t xml:space="preserve"> </w:t>
      </w:r>
      <w:r w:rsidR="00AE671C" w:rsidRPr="00800D03">
        <w:rPr>
          <w:rFonts w:cs="Arial"/>
          <w:sz w:val="24"/>
        </w:rPr>
        <w:t xml:space="preserve">which undergoes bacterial fermentation and </w:t>
      </w:r>
      <w:r w:rsidR="00D97EBB" w:rsidRPr="00800D03">
        <w:rPr>
          <w:rFonts w:cs="Arial"/>
          <w:sz w:val="24"/>
        </w:rPr>
        <w:t xml:space="preserve">absorption in the colon </w:t>
      </w:r>
      <w:r w:rsidR="00D97EBB" w:rsidRPr="00800D03">
        <w:rPr>
          <w:rFonts w:cs="Arial"/>
          <w:sz w:val="24"/>
        </w:rPr>
        <w:fldChar w:fldCharType="begin"/>
      </w:r>
      <w:r w:rsidR="00DC65C3" w:rsidRPr="00800D03">
        <w:rPr>
          <w:rFonts w:cs="Arial"/>
          <w:sz w:val="24"/>
        </w:rPr>
        <w:instrText xml:space="preserve"> ADDIN EN.CITE &lt;EndNote&gt;&lt;Cite&gt;&lt;Author&gt;Hollman&lt;/Author&gt;&lt;Year&gt;1999&lt;/Year&gt;&lt;RecNum&gt;191&lt;/RecNum&gt;&lt;DisplayText&gt;(Hollman et al., 1999)&lt;/DisplayText&gt;&lt;record&gt;&lt;rec-number&gt;191&lt;/rec-number&gt;&lt;foreign-keys&gt;&lt;key app="EN" db-id="fv9rz0xtyparvaevpe9vavvy9dwrsef0zvrv" timestamp="1512009498"&gt;191&lt;/key&gt;&lt;/foreign-keys&gt;&lt;ref-type name="Journal Article"&gt;17&lt;/ref-type&gt;&lt;contributors&gt;&lt;authors&gt;&lt;author&gt;Hollman, Peter C. H.&lt;/author&gt;&lt;author&gt;Bijsman, Michel N. C. P.&lt;/author&gt;&lt;author&gt;van Gameren, Yvonne&lt;/author&gt;&lt;author&gt;Cnossen, Else P. J.&lt;/author&gt;&lt;author&gt;de Vries, Jeanne H. M.&lt;/author&gt;&lt;author&gt;Katan, Martijn B.&lt;/author&gt;&lt;/authors&gt;&lt;/contributors&gt;&lt;titles&gt;&lt;title&gt;The sugar moiety is a major determinant of the absorption of dietary flavonoid glycosides in man&lt;/title&gt;&lt;secondary-title&gt;Free Radical Research&lt;/secondary-title&gt;&lt;/titles&gt;&lt;periodical&gt;&lt;full-title&gt;Free Radical Research&lt;/full-title&gt;&lt;/periodical&gt;&lt;pages&gt;569-573&lt;/pages&gt;&lt;volume&gt;31&lt;/volume&gt;&lt;number&gt;6&lt;/number&gt;&lt;dates&gt;&lt;year&gt;1999&lt;/year&gt;&lt;pub-dates&gt;&lt;date&gt;1999/01/01&lt;/date&gt;&lt;/pub-dates&gt;&lt;/dates&gt;&lt;publisher&gt;Taylor &amp;amp; Francis&lt;/publisher&gt;&lt;isbn&gt;1071-5762&lt;/isbn&gt;&lt;urls&gt;&lt;related-urls&gt;&lt;url&gt;https://doi.org/10.1080/10715769900301141&lt;/url&gt;&lt;/related-urls&gt;&lt;/urls&gt;&lt;electronic-resource-num&gt;10.1080/10715769900301141&lt;/electronic-resource-num&gt;&lt;/record&gt;&lt;/Cite&gt;&lt;/EndNote&gt;</w:instrText>
      </w:r>
      <w:r w:rsidR="00D97EBB" w:rsidRPr="00800D03">
        <w:rPr>
          <w:rFonts w:cs="Arial"/>
          <w:sz w:val="24"/>
        </w:rPr>
        <w:fldChar w:fldCharType="separate"/>
      </w:r>
      <w:r w:rsidR="00DC65C3" w:rsidRPr="00800D03">
        <w:rPr>
          <w:rFonts w:cs="Arial"/>
          <w:noProof/>
          <w:sz w:val="24"/>
        </w:rPr>
        <w:t>(Hollman et al., 1999)</w:t>
      </w:r>
      <w:r w:rsidR="00D97EBB" w:rsidRPr="00800D03">
        <w:rPr>
          <w:rFonts w:cs="Arial"/>
          <w:sz w:val="24"/>
        </w:rPr>
        <w:fldChar w:fldCharType="end"/>
      </w:r>
      <w:r w:rsidR="00D97EBB" w:rsidRPr="00800D03">
        <w:rPr>
          <w:rFonts w:cs="Arial"/>
          <w:sz w:val="24"/>
        </w:rPr>
        <w:t xml:space="preserve">. </w:t>
      </w:r>
      <w:r w:rsidRPr="00800D03">
        <w:rPr>
          <w:rFonts w:cs="Arial"/>
          <w:color w:val="000000" w:themeColor="text1"/>
          <w:sz w:val="24"/>
        </w:rPr>
        <w:t xml:space="preserve">Hence characterisation of the microbiome and exploration of its role in metabolic disease is of interest to the program. </w:t>
      </w:r>
      <w:r w:rsidRPr="00800D03">
        <w:rPr>
          <w:rFonts w:cs="Arial"/>
          <w:sz w:val="24"/>
        </w:rPr>
        <w:t>Most reli</w:t>
      </w:r>
      <w:r w:rsidR="00750702" w:rsidRPr="00800D03">
        <w:rPr>
          <w:rFonts w:cs="Arial"/>
          <w:sz w:val="24"/>
        </w:rPr>
        <w:t>able</w:t>
      </w:r>
      <w:r w:rsidRPr="00800D03">
        <w:rPr>
          <w:rFonts w:cs="Arial"/>
          <w:sz w:val="24"/>
        </w:rPr>
        <w:t xml:space="preserve"> methods to sequence the DNA from the microbiome come from studies that use quantitative polymerase chain reaction (qPCR) </w:t>
      </w:r>
      <w:r w:rsidRPr="00800D03">
        <w:rPr>
          <w:rFonts w:cs="Arial"/>
          <w:sz w:val="24"/>
        </w:rPr>
        <w:fldChar w:fldCharType="begin">
          <w:fldData xml:space="preserve">PEVuZE5vdGU+PENpdGU+PEF1dGhvcj5PdHQ8L0F1dGhvcj48WWVhcj4yMDA0PC9ZZWFyPjxSZWNO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ZXJpb2RpY2FsPjxwYWdlcz4yNTY2LTcyPC9wYWdlcz48dm9sdW1lPjQyPC92b2x1bWU+PG51bWJl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</w:fldData>
        </w:fldChar>
      </w:r>
      <w:r w:rsidR="00DC65C3" w:rsidRPr="00800D03">
        <w:rPr>
          <w:rFonts w:cs="Arial"/>
          <w:sz w:val="24"/>
        </w:rPr>
        <w:instrText xml:space="preserve"> ADDIN EN.CITE </w:instrText>
      </w:r>
      <w:r w:rsidR="00DC65C3" w:rsidRPr="00800D03">
        <w:rPr>
          <w:rFonts w:cs="Arial"/>
          <w:sz w:val="24"/>
        </w:rPr>
        <w:fldChar w:fldCharType="begin">
          <w:fldData xml:space="preserve">PEVuZE5vdGU+PENpdGU+PEF1dGhvcj5PdHQ8L0F1dGhvcj48WWVhcj4yMDA0PC9ZZWFyPjxSZWNO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ZXJpb2RpY2FsPjxwYWdlcz4yNTY2LTcyPC9wYWdlcz48dm9sdW1lPjQyPC92b2x1bWU+PG51bWJl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</w:fldData>
        </w:fldChar>
      </w:r>
      <w:r w:rsidR="00DC65C3" w:rsidRPr="00800D03">
        <w:rPr>
          <w:rFonts w:cs="Arial"/>
          <w:sz w:val="24"/>
        </w:rPr>
        <w:instrText xml:space="preserve"> ADDIN EN.CITE.DATA </w:instrText>
      </w:r>
      <w:r w:rsidR="00DC65C3" w:rsidRPr="00800D03">
        <w:rPr>
          <w:rFonts w:cs="Arial"/>
          <w:sz w:val="24"/>
        </w:rPr>
      </w:r>
      <w:r w:rsidR="00DC65C3" w:rsidRPr="00800D03">
        <w:rPr>
          <w:rFonts w:cs="Arial"/>
          <w:sz w:val="24"/>
        </w:rPr>
        <w:fldChar w:fldCharType="end"/>
      </w:r>
      <w:r w:rsidRPr="00800D03">
        <w:rPr>
          <w:rFonts w:cs="Arial"/>
          <w:sz w:val="24"/>
        </w:rPr>
      </w:r>
      <w:r w:rsidRPr="00800D03">
        <w:rPr>
          <w:rFonts w:cs="Arial"/>
          <w:sz w:val="24"/>
        </w:rPr>
        <w:fldChar w:fldCharType="separate"/>
      </w:r>
      <w:r w:rsidR="00DC65C3" w:rsidRPr="00800D03">
        <w:rPr>
          <w:rFonts w:cs="Arial"/>
          <w:noProof/>
          <w:sz w:val="24"/>
        </w:rPr>
        <w:t>(Ott et al., 2004)</w:t>
      </w:r>
      <w:r w:rsidRPr="00800D03">
        <w:rPr>
          <w:rFonts w:cs="Arial"/>
          <w:sz w:val="24"/>
        </w:rPr>
        <w:fldChar w:fldCharType="end"/>
      </w:r>
      <w:r w:rsidR="00F570EA" w:rsidRPr="00800D03">
        <w:rPr>
          <w:rFonts w:cs="Arial"/>
          <w:sz w:val="24"/>
        </w:rPr>
        <w:t xml:space="preserve">. </w:t>
      </w:r>
    </w:p>
    <w:p w14:paraId="024BFF0C" w14:textId="66D5086A" w:rsidR="00EE64AD" w:rsidRPr="00800D03" w:rsidRDefault="00EE64AD" w:rsidP="00F570EA">
      <w:pPr>
        <w:spacing w:after="0" w:line="288" w:lineRule="auto"/>
        <w:rPr>
          <w:rFonts w:eastAsia="Calibri" w:cs="Arial"/>
          <w:b/>
          <w:smallCaps/>
          <w:sz w:val="24"/>
          <w:lang w:val="en-NZ" w:eastAsia="en-NZ"/>
        </w:rPr>
      </w:pPr>
      <w:r w:rsidRPr="00800D03">
        <w:rPr>
          <w:rFonts w:cs="Arial"/>
          <w:b/>
          <w:smallCaps/>
        </w:rPr>
        <w:br w:type="page"/>
      </w:r>
    </w:p>
    <w:p w14:paraId="008D261F" w14:textId="20B6078A" w:rsidR="003E7C16" w:rsidRPr="00800D03" w:rsidRDefault="004334FC" w:rsidP="00981974">
      <w:pPr>
        <w:pStyle w:val="ListParagraph"/>
        <w:numPr>
          <w:ilvl w:val="0"/>
          <w:numId w:val="4"/>
        </w:numPr>
        <w:spacing w:before="120" w:line="288" w:lineRule="auto"/>
        <w:ind w:left="284" w:hanging="284"/>
        <w:jc w:val="both"/>
        <w:rPr>
          <w:rFonts w:ascii="Arial" w:hAnsi="Arial" w:cs="Arial"/>
          <w:b/>
          <w:smallCaps/>
        </w:rPr>
      </w:pPr>
      <w:r w:rsidRPr="00800D03">
        <w:rPr>
          <w:rFonts w:ascii="Arial" w:hAnsi="Arial" w:cs="Arial"/>
          <w:b/>
          <w:smallCaps/>
        </w:rPr>
        <w:lastRenderedPageBreak/>
        <w:t>Study Objective</w:t>
      </w:r>
      <w:r w:rsidR="000B3603" w:rsidRPr="00800D03">
        <w:rPr>
          <w:rFonts w:ascii="Arial" w:hAnsi="Arial" w:cs="Arial"/>
          <w:b/>
          <w:smallCaps/>
        </w:rPr>
        <w:t>s</w:t>
      </w:r>
    </w:p>
    <w:p w14:paraId="3372CF37" w14:textId="347591A7" w:rsidR="008173D9" w:rsidRPr="00800D03" w:rsidRDefault="00D86F6B" w:rsidP="00981974">
      <w:pPr>
        <w:spacing w:after="0" w:line="288" w:lineRule="auto"/>
        <w:rPr>
          <w:rFonts w:cs="Arial"/>
          <w:sz w:val="24"/>
          <w:lang w:val="en-NZ"/>
        </w:rPr>
      </w:pPr>
      <w:r w:rsidRPr="00800D03">
        <w:rPr>
          <w:rFonts w:cs="Arial"/>
          <w:sz w:val="24"/>
          <w:lang w:val="en-NZ"/>
        </w:rPr>
        <w:t>The objective</w:t>
      </w:r>
      <w:r w:rsidR="008173D9" w:rsidRPr="00800D03">
        <w:rPr>
          <w:rFonts w:cs="Arial"/>
          <w:sz w:val="24"/>
          <w:lang w:val="en-NZ"/>
        </w:rPr>
        <w:t>s</w:t>
      </w:r>
      <w:r w:rsidRPr="00800D03">
        <w:rPr>
          <w:rFonts w:cs="Arial"/>
          <w:sz w:val="24"/>
          <w:lang w:val="en-NZ"/>
        </w:rPr>
        <w:t xml:space="preserve"> of this study </w:t>
      </w:r>
      <w:r w:rsidR="008173D9" w:rsidRPr="00800D03">
        <w:rPr>
          <w:rFonts w:cs="Arial"/>
          <w:sz w:val="24"/>
          <w:lang w:val="en-NZ"/>
        </w:rPr>
        <w:t>are</w:t>
      </w:r>
      <w:r w:rsidRPr="00800D03">
        <w:rPr>
          <w:rFonts w:cs="Arial"/>
          <w:sz w:val="24"/>
          <w:lang w:val="en-NZ"/>
        </w:rPr>
        <w:t xml:space="preserve"> to </w:t>
      </w:r>
      <w:r w:rsidR="00000B47" w:rsidRPr="00800D03">
        <w:rPr>
          <w:rFonts w:cs="Arial"/>
          <w:sz w:val="24"/>
          <w:lang w:val="en-NZ"/>
        </w:rPr>
        <w:t>determine</w:t>
      </w:r>
      <w:r w:rsidR="008173D9" w:rsidRPr="00800D03">
        <w:rPr>
          <w:rFonts w:cs="Arial"/>
          <w:sz w:val="24"/>
          <w:lang w:val="en-NZ"/>
        </w:rPr>
        <w:t>:</w:t>
      </w:r>
    </w:p>
    <w:p w14:paraId="332E336A" w14:textId="77777777" w:rsidR="008173D9" w:rsidRPr="00800D03" w:rsidRDefault="008173D9" w:rsidP="00981974">
      <w:pPr>
        <w:spacing w:after="0" w:line="288" w:lineRule="auto"/>
        <w:rPr>
          <w:rFonts w:cs="Arial"/>
          <w:sz w:val="24"/>
          <w:lang w:val="en-NZ"/>
        </w:rPr>
      </w:pPr>
    </w:p>
    <w:p w14:paraId="7F56F081" w14:textId="26593107" w:rsidR="008173D9" w:rsidRPr="00800D03" w:rsidRDefault="00000B47" w:rsidP="008173D9">
      <w:pPr>
        <w:pStyle w:val="ListParagraph"/>
        <w:numPr>
          <w:ilvl w:val="0"/>
          <w:numId w:val="31"/>
        </w:numPr>
        <w:spacing w:line="288" w:lineRule="auto"/>
        <w:rPr>
          <w:rFonts w:ascii="Arial" w:hAnsi="Arial" w:cs="Arial"/>
        </w:rPr>
      </w:pPr>
      <w:r w:rsidRPr="00800D03">
        <w:rPr>
          <w:rFonts w:ascii="Arial" w:hAnsi="Arial" w:cs="Arial"/>
        </w:rPr>
        <w:t>T</w:t>
      </w:r>
      <w:r w:rsidR="008173D9" w:rsidRPr="00800D03">
        <w:rPr>
          <w:rFonts w:ascii="Arial" w:hAnsi="Arial" w:cs="Arial"/>
        </w:rPr>
        <w:t>he optimal dose and pharmacokinetics of rutin</w:t>
      </w:r>
      <w:r w:rsidR="002F3DA8" w:rsidRPr="00800D03">
        <w:rPr>
          <w:rFonts w:ascii="Arial" w:hAnsi="Arial" w:cs="Arial"/>
        </w:rPr>
        <w:t>,</w:t>
      </w:r>
      <w:r w:rsidR="008173D9" w:rsidRPr="00800D03">
        <w:rPr>
          <w:rFonts w:ascii="Arial" w:hAnsi="Arial" w:cs="Arial"/>
        </w:rPr>
        <w:t xml:space="preserve"> t</w:t>
      </w:r>
      <w:r w:rsidR="00E45A90" w:rsidRPr="00800D03">
        <w:rPr>
          <w:rFonts w:ascii="Arial" w:hAnsi="Arial" w:cs="Arial"/>
        </w:rPr>
        <w:t>hrough</w:t>
      </w:r>
      <w:r w:rsidR="008173D9" w:rsidRPr="00800D03">
        <w:rPr>
          <w:rFonts w:ascii="Arial" w:hAnsi="Arial" w:cs="Arial"/>
        </w:rPr>
        <w:t xml:space="preserve"> </w:t>
      </w:r>
      <w:r w:rsidR="00E45A90" w:rsidRPr="00800D03">
        <w:rPr>
          <w:rFonts w:ascii="Arial" w:hAnsi="Arial" w:cs="Arial"/>
        </w:rPr>
        <w:t xml:space="preserve">evaluation of </w:t>
      </w:r>
      <w:r w:rsidR="008173D9" w:rsidRPr="00800D03">
        <w:rPr>
          <w:rFonts w:ascii="Arial" w:hAnsi="Arial" w:cs="Arial"/>
        </w:rPr>
        <w:t>bioavailabilit</w:t>
      </w:r>
      <w:r w:rsidR="0050311C" w:rsidRPr="00800D03">
        <w:rPr>
          <w:rFonts w:ascii="Arial" w:hAnsi="Arial" w:cs="Arial"/>
        </w:rPr>
        <w:t xml:space="preserve">y in the gastrointestinal tract </w:t>
      </w:r>
      <w:r w:rsidR="008173D9" w:rsidRPr="00800D03">
        <w:rPr>
          <w:rFonts w:ascii="Arial" w:hAnsi="Arial" w:cs="Arial"/>
        </w:rPr>
        <w:t xml:space="preserve"> </w:t>
      </w:r>
    </w:p>
    <w:p w14:paraId="798EB4FF" w14:textId="77777777" w:rsidR="008173D9" w:rsidRPr="00800D03" w:rsidRDefault="008173D9" w:rsidP="008173D9">
      <w:pPr>
        <w:pStyle w:val="ListParagraph"/>
        <w:spacing w:line="288" w:lineRule="auto"/>
        <w:rPr>
          <w:rFonts w:ascii="Arial" w:hAnsi="Arial" w:cs="Arial"/>
        </w:rPr>
      </w:pPr>
    </w:p>
    <w:p w14:paraId="372EAB71" w14:textId="2D5148B3" w:rsidR="008173D9" w:rsidRPr="00800D03" w:rsidRDefault="008173D9" w:rsidP="008173D9">
      <w:pPr>
        <w:pStyle w:val="ListParagraph"/>
        <w:numPr>
          <w:ilvl w:val="0"/>
          <w:numId w:val="31"/>
        </w:numPr>
        <w:spacing w:line="288" w:lineRule="auto"/>
        <w:rPr>
          <w:rFonts w:ascii="Arial" w:hAnsi="Arial" w:cs="Arial"/>
        </w:rPr>
      </w:pPr>
      <w:r w:rsidRPr="00800D03">
        <w:rPr>
          <w:rFonts w:ascii="Arial" w:hAnsi="Arial" w:cs="Arial"/>
        </w:rPr>
        <w:t xml:space="preserve">The efficacy of rutin to target amylin </w:t>
      </w:r>
      <w:r w:rsidR="003D44E0" w:rsidRPr="00800D03">
        <w:rPr>
          <w:rFonts w:ascii="Arial" w:hAnsi="Arial" w:cs="Arial"/>
        </w:rPr>
        <w:t>aggregates</w:t>
      </w:r>
      <w:r w:rsidRPr="00800D03">
        <w:rPr>
          <w:rFonts w:ascii="Arial" w:hAnsi="Arial" w:cs="Arial"/>
        </w:rPr>
        <w:t xml:space="preserve"> in the pancreas and restore insulin secretion and prevent progression to </w:t>
      </w:r>
      <w:r w:rsidR="00883554" w:rsidRPr="00800D03">
        <w:rPr>
          <w:rFonts w:ascii="Arial" w:hAnsi="Arial" w:cs="Arial"/>
        </w:rPr>
        <w:t>T2D</w:t>
      </w:r>
    </w:p>
    <w:p w14:paraId="7EB1A477" w14:textId="77777777" w:rsidR="008173D9" w:rsidRPr="00800D03" w:rsidRDefault="008173D9" w:rsidP="008173D9">
      <w:pPr>
        <w:pStyle w:val="ListParagraph"/>
        <w:rPr>
          <w:rFonts w:ascii="Arial" w:hAnsi="Arial" w:cs="Arial"/>
        </w:rPr>
      </w:pPr>
    </w:p>
    <w:p w14:paraId="225DAC8F" w14:textId="3F15FA20" w:rsidR="008173D9" w:rsidRPr="00800D03" w:rsidRDefault="0075223E" w:rsidP="008173D9">
      <w:pPr>
        <w:pStyle w:val="ListParagraph"/>
        <w:numPr>
          <w:ilvl w:val="0"/>
          <w:numId w:val="31"/>
        </w:numPr>
        <w:spacing w:line="288" w:lineRule="auto"/>
        <w:rPr>
          <w:rFonts w:ascii="Arial" w:hAnsi="Arial" w:cs="Arial"/>
        </w:rPr>
      </w:pPr>
      <w:r w:rsidRPr="00800D03">
        <w:rPr>
          <w:rFonts w:ascii="Arial" w:hAnsi="Arial" w:cs="Arial"/>
        </w:rPr>
        <w:t>T</w:t>
      </w:r>
      <w:r w:rsidR="008173D9" w:rsidRPr="00800D03">
        <w:rPr>
          <w:rFonts w:ascii="Arial" w:hAnsi="Arial" w:cs="Arial"/>
        </w:rPr>
        <w:t>he response of</w:t>
      </w:r>
      <w:r w:rsidR="00883554" w:rsidRPr="00800D03">
        <w:rPr>
          <w:rFonts w:ascii="Arial" w:hAnsi="Arial" w:cs="Arial"/>
        </w:rPr>
        <w:t xml:space="preserve"> T2D</w:t>
      </w:r>
      <w:r w:rsidR="00FA4CD9" w:rsidRPr="00800D03">
        <w:rPr>
          <w:rFonts w:ascii="Arial" w:hAnsi="Arial" w:cs="Arial"/>
        </w:rPr>
        <w:t>-</w:t>
      </w:r>
      <w:r w:rsidR="0062476C" w:rsidRPr="00800D03">
        <w:rPr>
          <w:rFonts w:ascii="Arial" w:hAnsi="Arial" w:cs="Arial"/>
        </w:rPr>
        <w:t>related</w:t>
      </w:r>
      <w:r w:rsidR="008173D9" w:rsidRPr="00800D03">
        <w:rPr>
          <w:rFonts w:ascii="Arial" w:hAnsi="Arial" w:cs="Arial"/>
        </w:rPr>
        <w:t xml:space="preserve"> blood biomarkers to r</w:t>
      </w:r>
      <w:r w:rsidR="00683A36" w:rsidRPr="00800D03">
        <w:rPr>
          <w:rFonts w:ascii="Arial" w:hAnsi="Arial" w:cs="Arial"/>
        </w:rPr>
        <w:t xml:space="preserve">utin </w:t>
      </w:r>
      <w:r w:rsidR="008173D9" w:rsidRPr="00800D03">
        <w:rPr>
          <w:rFonts w:ascii="Arial" w:hAnsi="Arial" w:cs="Arial"/>
        </w:rPr>
        <w:t>intervention</w:t>
      </w:r>
    </w:p>
    <w:p w14:paraId="0E77289A" w14:textId="4884F93F" w:rsidR="008173D9" w:rsidRPr="00800D03" w:rsidRDefault="008173D9" w:rsidP="008173D9">
      <w:pPr>
        <w:pStyle w:val="ListParagraph"/>
        <w:spacing w:line="288" w:lineRule="auto"/>
        <w:rPr>
          <w:rFonts w:ascii="Arial" w:hAnsi="Arial" w:cs="Arial"/>
        </w:rPr>
      </w:pPr>
    </w:p>
    <w:p w14:paraId="2A792F05" w14:textId="77777777" w:rsidR="00D86F6B" w:rsidRPr="00800D03" w:rsidRDefault="00D86F6B" w:rsidP="00981974">
      <w:pPr>
        <w:spacing w:after="0" w:line="288" w:lineRule="auto"/>
        <w:rPr>
          <w:rFonts w:cs="Arial"/>
          <w:sz w:val="24"/>
          <w:lang w:val="en-NZ"/>
        </w:rPr>
      </w:pPr>
    </w:p>
    <w:p w14:paraId="4936A01B" w14:textId="04C3D85C" w:rsidR="0062476C" w:rsidRPr="00800D03" w:rsidRDefault="00885ADC" w:rsidP="00981974">
      <w:pPr>
        <w:spacing w:after="0" w:line="288" w:lineRule="auto"/>
        <w:rPr>
          <w:rFonts w:cs="Arial"/>
          <w:b/>
          <w:smallCaps/>
          <w:sz w:val="24"/>
          <w:lang w:val="en-NZ"/>
        </w:rPr>
      </w:pPr>
      <w:r w:rsidRPr="00800D03">
        <w:rPr>
          <w:rFonts w:cs="Arial"/>
          <w:b/>
          <w:smallCaps/>
          <w:sz w:val="24"/>
          <w:lang w:val="en-NZ"/>
        </w:rPr>
        <w:t>2.1 Study Aims</w:t>
      </w:r>
    </w:p>
    <w:p w14:paraId="4F025C02" w14:textId="54E12155" w:rsidR="00D86F6B" w:rsidRPr="00800D03" w:rsidRDefault="00D86F6B" w:rsidP="00981974">
      <w:pPr>
        <w:spacing w:after="0" w:line="288" w:lineRule="auto"/>
        <w:rPr>
          <w:rFonts w:cs="Arial"/>
          <w:sz w:val="24"/>
          <w:lang w:val="en-NZ"/>
        </w:rPr>
      </w:pPr>
      <w:r w:rsidRPr="00800D03">
        <w:rPr>
          <w:rFonts w:cs="Arial"/>
          <w:sz w:val="24"/>
          <w:lang w:val="en-NZ"/>
        </w:rPr>
        <w:t xml:space="preserve">The aims of the study are to </w:t>
      </w:r>
      <w:r w:rsidR="003D44E0" w:rsidRPr="00800D03">
        <w:rPr>
          <w:rFonts w:cs="Arial"/>
          <w:sz w:val="24"/>
          <w:lang w:val="en-NZ"/>
        </w:rPr>
        <w:t>assess</w:t>
      </w:r>
      <w:r w:rsidR="008173D9" w:rsidRPr="00800D03">
        <w:rPr>
          <w:rFonts w:cs="Arial"/>
          <w:sz w:val="24"/>
          <w:lang w:val="en-NZ"/>
        </w:rPr>
        <w:t>:</w:t>
      </w:r>
    </w:p>
    <w:p w14:paraId="5BA72D6D" w14:textId="7EE33FC5" w:rsidR="0062476C" w:rsidRPr="00800D03" w:rsidRDefault="0062476C" w:rsidP="00AC308D">
      <w:pPr>
        <w:pStyle w:val="ListParagraph"/>
        <w:numPr>
          <w:ilvl w:val="0"/>
          <w:numId w:val="5"/>
        </w:numPr>
        <w:spacing w:before="120" w:line="288" w:lineRule="auto"/>
        <w:jc w:val="both"/>
        <w:rPr>
          <w:rFonts w:ascii="Arial" w:hAnsi="Arial" w:cs="Arial"/>
        </w:rPr>
      </w:pPr>
      <w:r w:rsidRPr="00800D03">
        <w:rPr>
          <w:rFonts w:ascii="Arial" w:hAnsi="Arial" w:cs="Arial"/>
        </w:rPr>
        <w:t xml:space="preserve">The rate of absorption, distribution, metabolism and excretion of </w:t>
      </w:r>
      <w:r w:rsidR="00F66723" w:rsidRPr="00800D03">
        <w:rPr>
          <w:rFonts w:ascii="Arial" w:hAnsi="Arial" w:cs="Arial"/>
        </w:rPr>
        <w:t>2</w:t>
      </w:r>
      <w:r w:rsidR="0050311C" w:rsidRPr="00800D03">
        <w:rPr>
          <w:rFonts w:ascii="Arial" w:hAnsi="Arial" w:cs="Arial"/>
        </w:rPr>
        <w:t xml:space="preserve"> rutin doses,</w:t>
      </w:r>
      <w:r w:rsidRPr="00800D03">
        <w:rPr>
          <w:rFonts w:ascii="Arial" w:hAnsi="Arial" w:cs="Arial"/>
        </w:rPr>
        <w:t xml:space="preserve"> 250 mg and 500mg, </w:t>
      </w:r>
      <w:r w:rsidR="00CF3F2B" w:rsidRPr="00800D03">
        <w:rPr>
          <w:rFonts w:ascii="Arial" w:hAnsi="Arial" w:cs="Arial"/>
        </w:rPr>
        <w:t>in plasma and urine in a pilot cross over pharmacokinetic study</w:t>
      </w:r>
      <w:r w:rsidR="00883554" w:rsidRPr="00800D03">
        <w:rPr>
          <w:rFonts w:ascii="Arial" w:hAnsi="Arial" w:cs="Arial"/>
        </w:rPr>
        <w:t xml:space="preserve"> in healthy individuals</w:t>
      </w:r>
    </w:p>
    <w:p w14:paraId="2890878E" w14:textId="0CA78FAD" w:rsidR="00D86F6B" w:rsidRPr="00800D03" w:rsidRDefault="003D44E0" w:rsidP="00981974">
      <w:pPr>
        <w:pStyle w:val="ListParagraph"/>
        <w:numPr>
          <w:ilvl w:val="0"/>
          <w:numId w:val="5"/>
        </w:numPr>
        <w:spacing w:before="120" w:line="288" w:lineRule="auto"/>
        <w:jc w:val="both"/>
        <w:rPr>
          <w:rFonts w:ascii="Arial" w:hAnsi="Arial" w:cs="Arial"/>
        </w:rPr>
      </w:pPr>
      <w:r w:rsidRPr="00800D03">
        <w:rPr>
          <w:rFonts w:ascii="Arial" w:hAnsi="Arial" w:cs="Arial"/>
        </w:rPr>
        <w:t>P</w:t>
      </w:r>
      <w:r w:rsidR="00FE653D" w:rsidRPr="00800D03">
        <w:rPr>
          <w:rFonts w:ascii="Arial" w:hAnsi="Arial" w:cs="Arial"/>
        </w:rPr>
        <w:t xml:space="preserve">ancreatic </w:t>
      </w:r>
      <w:r w:rsidR="00883554" w:rsidRPr="00800D03">
        <w:rPr>
          <w:rFonts w:ascii="Arial" w:hAnsi="Arial" w:cs="Arial"/>
        </w:rPr>
        <w:t>β</w:t>
      </w:r>
      <w:r w:rsidR="002237CC" w:rsidRPr="00800D03">
        <w:rPr>
          <w:rFonts w:ascii="Arial" w:hAnsi="Arial" w:cs="Arial"/>
        </w:rPr>
        <w:t>-</w:t>
      </w:r>
      <w:r w:rsidR="00FE653D" w:rsidRPr="00800D03">
        <w:rPr>
          <w:rFonts w:ascii="Arial" w:hAnsi="Arial" w:cs="Arial"/>
        </w:rPr>
        <w:t xml:space="preserve">cell </w:t>
      </w:r>
      <w:r w:rsidRPr="00800D03">
        <w:rPr>
          <w:rFonts w:ascii="Arial" w:hAnsi="Arial" w:cs="Arial"/>
        </w:rPr>
        <w:t>function</w:t>
      </w:r>
      <w:r w:rsidR="00883554" w:rsidRPr="00800D03">
        <w:rPr>
          <w:rFonts w:ascii="Arial" w:hAnsi="Arial" w:cs="Arial"/>
        </w:rPr>
        <w:t>;</w:t>
      </w:r>
      <w:r w:rsidRPr="00800D03">
        <w:rPr>
          <w:rFonts w:ascii="Arial" w:hAnsi="Arial" w:cs="Arial"/>
        </w:rPr>
        <w:t xml:space="preserve"> </w:t>
      </w:r>
      <w:r w:rsidR="00F05FEA" w:rsidRPr="00800D03">
        <w:rPr>
          <w:rFonts w:ascii="Arial" w:hAnsi="Arial" w:cs="Arial"/>
        </w:rPr>
        <w:t xml:space="preserve">where </w:t>
      </w:r>
      <w:r w:rsidR="00FE653D" w:rsidRPr="00800D03">
        <w:rPr>
          <w:rFonts w:ascii="Arial" w:hAnsi="Arial" w:cs="Arial"/>
        </w:rPr>
        <w:t>insulin secretion</w:t>
      </w:r>
      <w:r w:rsidR="00883554" w:rsidRPr="00800D03">
        <w:rPr>
          <w:rFonts w:ascii="Arial" w:hAnsi="Arial" w:cs="Arial"/>
        </w:rPr>
        <w:t xml:space="preserve"> </w:t>
      </w:r>
      <w:r w:rsidR="00F05FEA" w:rsidRPr="00800D03">
        <w:rPr>
          <w:rFonts w:ascii="Arial" w:hAnsi="Arial" w:cs="Arial"/>
        </w:rPr>
        <w:t xml:space="preserve">is </w:t>
      </w:r>
      <w:r w:rsidR="00883554" w:rsidRPr="00800D03">
        <w:rPr>
          <w:rFonts w:ascii="Arial" w:hAnsi="Arial" w:cs="Arial"/>
        </w:rPr>
        <w:t>measured as</w:t>
      </w:r>
      <w:r w:rsidR="00FE653D" w:rsidRPr="00800D03">
        <w:rPr>
          <w:rFonts w:ascii="Arial" w:hAnsi="Arial" w:cs="Arial"/>
        </w:rPr>
        <w:t xml:space="preserve"> </w:t>
      </w:r>
      <w:r w:rsidR="001509C7" w:rsidRPr="00800D03">
        <w:rPr>
          <w:rFonts w:ascii="Arial" w:hAnsi="Arial" w:cs="Arial"/>
        </w:rPr>
        <w:t xml:space="preserve">incremental </w:t>
      </w:r>
      <w:r w:rsidR="00FE653D" w:rsidRPr="00800D03">
        <w:rPr>
          <w:rFonts w:ascii="Arial" w:hAnsi="Arial" w:cs="Arial"/>
        </w:rPr>
        <w:t xml:space="preserve">area under the curve (AUC) for </w:t>
      </w:r>
      <w:r w:rsidR="00883554" w:rsidRPr="00800D03">
        <w:rPr>
          <w:rFonts w:ascii="Arial" w:hAnsi="Arial" w:cs="Arial"/>
        </w:rPr>
        <w:t>C</w:t>
      </w:r>
      <w:r w:rsidR="00D86F6B" w:rsidRPr="00800D03">
        <w:rPr>
          <w:rFonts w:ascii="Arial" w:hAnsi="Arial" w:cs="Arial"/>
        </w:rPr>
        <w:t>-peptide</w:t>
      </w:r>
      <w:r w:rsidR="00FE653D" w:rsidRPr="00800D03">
        <w:rPr>
          <w:rFonts w:ascii="Arial" w:hAnsi="Arial" w:cs="Arial"/>
        </w:rPr>
        <w:t xml:space="preserve"> and glucose</w:t>
      </w:r>
      <w:r w:rsidR="00783A95" w:rsidRPr="00800D03">
        <w:rPr>
          <w:rFonts w:ascii="Arial" w:hAnsi="Arial" w:cs="Arial"/>
        </w:rPr>
        <w:t>,</w:t>
      </w:r>
      <w:r w:rsidR="00FE653D" w:rsidRPr="00800D03">
        <w:rPr>
          <w:rFonts w:ascii="Arial" w:hAnsi="Arial" w:cs="Arial"/>
        </w:rPr>
        <w:t xml:space="preserve"> in response to a </w:t>
      </w:r>
      <w:r w:rsidR="00CE37CD" w:rsidRPr="00800D03">
        <w:rPr>
          <w:rFonts w:ascii="Arial" w:hAnsi="Arial" w:cs="Arial"/>
        </w:rPr>
        <w:t>3</w:t>
      </w:r>
      <w:r w:rsidR="00C637E6" w:rsidRPr="00800D03">
        <w:rPr>
          <w:rFonts w:ascii="Arial" w:hAnsi="Arial" w:cs="Arial"/>
        </w:rPr>
        <w:t xml:space="preserve"> month (</w:t>
      </w:r>
      <w:r w:rsidR="003B1D6F" w:rsidRPr="00800D03">
        <w:rPr>
          <w:rFonts w:ascii="Arial" w:hAnsi="Arial" w:cs="Arial"/>
        </w:rPr>
        <w:t>500 mg</w:t>
      </w:r>
      <w:r w:rsidR="00C637E6" w:rsidRPr="00800D03">
        <w:rPr>
          <w:rFonts w:ascii="Arial" w:hAnsi="Arial" w:cs="Arial"/>
        </w:rPr>
        <w:t>/day)</w:t>
      </w:r>
      <w:r w:rsidR="003B1D6F" w:rsidRPr="00800D03">
        <w:rPr>
          <w:rFonts w:ascii="Arial" w:hAnsi="Arial" w:cs="Arial"/>
        </w:rPr>
        <w:t xml:space="preserve"> </w:t>
      </w:r>
      <w:r w:rsidR="00FE653D" w:rsidRPr="00800D03">
        <w:rPr>
          <w:rFonts w:ascii="Arial" w:hAnsi="Arial" w:cs="Arial"/>
        </w:rPr>
        <w:t>rutin intervention</w:t>
      </w:r>
      <w:r w:rsidRPr="00800D03">
        <w:rPr>
          <w:rFonts w:ascii="Arial" w:hAnsi="Arial" w:cs="Arial"/>
        </w:rPr>
        <w:t xml:space="preserve"> </w:t>
      </w:r>
      <w:r w:rsidR="00C637E6" w:rsidRPr="00800D03">
        <w:rPr>
          <w:rFonts w:ascii="Arial" w:hAnsi="Arial" w:cs="Arial"/>
        </w:rPr>
        <w:t xml:space="preserve">in overweight pre-diabetic individuals </w:t>
      </w:r>
    </w:p>
    <w:p w14:paraId="071138F5" w14:textId="739593B5" w:rsidR="002237CC" w:rsidRPr="00800D03" w:rsidRDefault="00783A95" w:rsidP="0084614A">
      <w:pPr>
        <w:pStyle w:val="ListParagraph"/>
        <w:numPr>
          <w:ilvl w:val="0"/>
          <w:numId w:val="5"/>
        </w:numPr>
        <w:spacing w:before="120" w:line="288" w:lineRule="auto"/>
        <w:jc w:val="both"/>
        <w:rPr>
          <w:rFonts w:ascii="Arial" w:hAnsi="Arial" w:cs="Arial"/>
        </w:rPr>
      </w:pPr>
      <w:r w:rsidRPr="00800D03">
        <w:rPr>
          <w:rFonts w:ascii="Arial" w:hAnsi="Arial" w:cs="Arial"/>
        </w:rPr>
        <w:t xml:space="preserve">Established </w:t>
      </w:r>
      <w:r w:rsidR="003C3F68" w:rsidRPr="00800D03">
        <w:rPr>
          <w:rFonts w:ascii="Arial" w:hAnsi="Arial" w:cs="Arial"/>
        </w:rPr>
        <w:t xml:space="preserve">(glucose, insulin, </w:t>
      </w:r>
      <w:r w:rsidR="003D514D" w:rsidRPr="00800D03">
        <w:rPr>
          <w:rFonts w:ascii="Arial" w:hAnsi="Arial" w:cs="Arial"/>
        </w:rPr>
        <w:t xml:space="preserve">amylin, </w:t>
      </w:r>
      <w:r w:rsidR="002B66D7" w:rsidRPr="00800D03">
        <w:rPr>
          <w:rFonts w:ascii="Arial" w:hAnsi="Arial" w:cs="Arial"/>
        </w:rPr>
        <w:t>lipid profile</w:t>
      </w:r>
      <w:r w:rsidR="003C3F68" w:rsidRPr="00800D03">
        <w:rPr>
          <w:rFonts w:ascii="Arial" w:hAnsi="Arial" w:cs="Arial"/>
        </w:rPr>
        <w:t xml:space="preserve">) </w:t>
      </w:r>
      <w:r w:rsidRPr="00800D03">
        <w:rPr>
          <w:rFonts w:ascii="Arial" w:hAnsi="Arial" w:cs="Arial"/>
        </w:rPr>
        <w:t>biomarkers related to dysglycaemia</w:t>
      </w:r>
      <w:r w:rsidR="00683A36" w:rsidRPr="00800D03">
        <w:rPr>
          <w:rFonts w:ascii="Arial" w:hAnsi="Arial" w:cs="Arial"/>
        </w:rPr>
        <w:t xml:space="preserve"> and T2D</w:t>
      </w:r>
      <w:r w:rsidR="003B1D6F" w:rsidRPr="00800D03">
        <w:rPr>
          <w:rFonts w:ascii="Arial" w:hAnsi="Arial" w:cs="Arial"/>
        </w:rPr>
        <w:t xml:space="preserve">, </w:t>
      </w:r>
      <w:r w:rsidR="002237CC" w:rsidRPr="00800D03">
        <w:rPr>
          <w:rFonts w:ascii="Arial" w:hAnsi="Arial" w:cs="Arial"/>
        </w:rPr>
        <w:t xml:space="preserve">in response to a </w:t>
      </w:r>
      <w:r w:rsidR="00CE37CD" w:rsidRPr="00800D03">
        <w:rPr>
          <w:rFonts w:ascii="Arial" w:hAnsi="Arial" w:cs="Arial"/>
        </w:rPr>
        <w:t>3</w:t>
      </w:r>
      <w:r w:rsidR="002237CC" w:rsidRPr="00800D03">
        <w:rPr>
          <w:rFonts w:ascii="Arial" w:hAnsi="Arial" w:cs="Arial"/>
        </w:rPr>
        <w:t xml:space="preserve"> month (500 mg/day) rutin intervention in overweight pre-diabetic individuals </w:t>
      </w:r>
    </w:p>
    <w:p w14:paraId="23AC7097" w14:textId="0BBE34E7" w:rsidR="00BA7437" w:rsidRPr="00800D03" w:rsidRDefault="00BA7437" w:rsidP="0084614A">
      <w:pPr>
        <w:pStyle w:val="ListParagraph"/>
        <w:numPr>
          <w:ilvl w:val="0"/>
          <w:numId w:val="5"/>
        </w:numPr>
        <w:spacing w:before="120" w:line="288" w:lineRule="auto"/>
        <w:jc w:val="both"/>
        <w:rPr>
          <w:rFonts w:ascii="Arial" w:hAnsi="Arial" w:cs="Arial"/>
        </w:rPr>
      </w:pPr>
      <w:r w:rsidRPr="00800D03">
        <w:rPr>
          <w:rFonts w:ascii="Arial" w:hAnsi="Arial" w:cs="Arial"/>
        </w:rPr>
        <w:t xml:space="preserve">Gut microbiome, at community and ‘species’ (OTU, operational taxonomic unit) level, </w:t>
      </w:r>
      <w:r w:rsidR="003D514D" w:rsidRPr="00800D03">
        <w:rPr>
          <w:rFonts w:ascii="Arial" w:hAnsi="Arial" w:cs="Arial"/>
        </w:rPr>
        <w:t xml:space="preserve">in response to a </w:t>
      </w:r>
      <w:r w:rsidR="00CE37CD" w:rsidRPr="00800D03">
        <w:rPr>
          <w:rFonts w:ascii="Arial" w:hAnsi="Arial" w:cs="Arial"/>
        </w:rPr>
        <w:t>3</w:t>
      </w:r>
      <w:r w:rsidR="003D514D" w:rsidRPr="00800D03">
        <w:rPr>
          <w:rFonts w:ascii="Arial" w:hAnsi="Arial" w:cs="Arial"/>
        </w:rPr>
        <w:t xml:space="preserve"> month (500 mg/day) rutin intervention in overweight pre-diabetic individuals</w:t>
      </w:r>
    </w:p>
    <w:p w14:paraId="41B32302" w14:textId="3F61BD6A" w:rsidR="00BA7437" w:rsidRPr="00800D03" w:rsidRDefault="00BA7437" w:rsidP="00CA2EB7">
      <w:pPr>
        <w:pStyle w:val="ListParagraph"/>
        <w:spacing w:before="120" w:line="288" w:lineRule="auto"/>
        <w:jc w:val="both"/>
        <w:rPr>
          <w:rFonts w:ascii="Arial" w:hAnsi="Arial" w:cs="Arial"/>
        </w:rPr>
      </w:pPr>
    </w:p>
    <w:p w14:paraId="41A0AD40" w14:textId="11857386" w:rsidR="004A3754" w:rsidRPr="00800D03" w:rsidRDefault="004A3754" w:rsidP="003D44E0">
      <w:pPr>
        <w:pStyle w:val="ListParagraph"/>
        <w:spacing w:before="120" w:line="288" w:lineRule="auto"/>
        <w:jc w:val="both"/>
        <w:rPr>
          <w:rFonts w:cs="Arial"/>
        </w:rPr>
      </w:pPr>
    </w:p>
    <w:p w14:paraId="775A329E" w14:textId="77777777" w:rsidR="004A3754" w:rsidRPr="00800D03" w:rsidRDefault="004A3754" w:rsidP="004A3754">
      <w:pPr>
        <w:spacing w:line="288" w:lineRule="auto"/>
        <w:rPr>
          <w:rFonts w:cs="Arial"/>
        </w:rPr>
      </w:pPr>
    </w:p>
    <w:p w14:paraId="058FD9C6" w14:textId="77777777" w:rsidR="00D86F6B" w:rsidRPr="00800D03" w:rsidRDefault="00D86F6B" w:rsidP="00981974">
      <w:pPr>
        <w:spacing w:after="0" w:line="288" w:lineRule="auto"/>
        <w:rPr>
          <w:rFonts w:cs="Arial"/>
        </w:rPr>
      </w:pPr>
    </w:p>
    <w:p w14:paraId="0B4FCFB3" w14:textId="77777777" w:rsidR="00D86F6B" w:rsidRPr="00800D03" w:rsidRDefault="00D86F6B" w:rsidP="00981974">
      <w:pPr>
        <w:spacing w:after="0" w:line="288" w:lineRule="auto"/>
        <w:rPr>
          <w:rFonts w:cs="Arial"/>
        </w:rPr>
      </w:pPr>
    </w:p>
    <w:p w14:paraId="4A860F96" w14:textId="77777777" w:rsidR="004334FC" w:rsidRPr="00800D03" w:rsidRDefault="004334FC" w:rsidP="00981974">
      <w:pPr>
        <w:spacing w:after="0" w:line="288" w:lineRule="auto"/>
        <w:rPr>
          <w:rFonts w:cs="Arial"/>
          <w:sz w:val="24"/>
          <w:lang w:val="en-NZ"/>
        </w:rPr>
      </w:pPr>
      <w:r w:rsidRPr="00800D03">
        <w:rPr>
          <w:rFonts w:cs="Arial"/>
          <w:sz w:val="24"/>
          <w:lang w:val="en-NZ"/>
        </w:rPr>
        <w:br w:type="page"/>
      </w:r>
    </w:p>
    <w:p w14:paraId="1410BDF8" w14:textId="77777777" w:rsidR="004334FC" w:rsidRPr="00800D03" w:rsidRDefault="004334FC" w:rsidP="00981974">
      <w:pPr>
        <w:pStyle w:val="ListParagraph"/>
        <w:numPr>
          <w:ilvl w:val="0"/>
          <w:numId w:val="4"/>
        </w:numPr>
        <w:spacing w:before="120" w:line="288" w:lineRule="auto"/>
        <w:ind w:left="284" w:hanging="284"/>
        <w:jc w:val="both"/>
        <w:rPr>
          <w:rFonts w:ascii="Arial" w:hAnsi="Arial" w:cs="Arial"/>
          <w:b/>
          <w:smallCaps/>
        </w:rPr>
      </w:pPr>
      <w:r w:rsidRPr="00800D03">
        <w:rPr>
          <w:rFonts w:ascii="Arial" w:hAnsi="Arial" w:cs="Arial"/>
          <w:b/>
          <w:smallCaps/>
        </w:rPr>
        <w:lastRenderedPageBreak/>
        <w:t>Methods</w:t>
      </w:r>
    </w:p>
    <w:p w14:paraId="615489B7" w14:textId="77777777" w:rsidR="004334FC" w:rsidRPr="00800D03" w:rsidRDefault="004334FC" w:rsidP="00981974">
      <w:pPr>
        <w:spacing w:after="0" w:line="288" w:lineRule="auto"/>
        <w:rPr>
          <w:rFonts w:cs="Arial"/>
          <w:sz w:val="24"/>
          <w:lang w:val="en-NZ"/>
        </w:rPr>
      </w:pPr>
    </w:p>
    <w:p w14:paraId="03341B49" w14:textId="516B7BAF" w:rsidR="004334FC" w:rsidRPr="00800D03" w:rsidRDefault="00D21319" w:rsidP="00981974">
      <w:pPr>
        <w:spacing w:after="0" w:line="288" w:lineRule="auto"/>
        <w:rPr>
          <w:rFonts w:cs="Arial"/>
          <w:b/>
          <w:smallCaps/>
          <w:sz w:val="24"/>
          <w:lang w:val="en-NZ"/>
        </w:rPr>
      </w:pPr>
      <w:r w:rsidRPr="00800D03">
        <w:rPr>
          <w:rFonts w:cs="Arial"/>
          <w:b/>
          <w:smallCaps/>
          <w:sz w:val="24"/>
          <w:lang w:val="en-NZ"/>
        </w:rPr>
        <w:t xml:space="preserve">3.1 </w:t>
      </w:r>
      <w:r w:rsidR="004334FC" w:rsidRPr="00800D03">
        <w:rPr>
          <w:rFonts w:cs="Arial"/>
          <w:b/>
          <w:smallCaps/>
          <w:sz w:val="24"/>
          <w:lang w:val="en-NZ"/>
        </w:rPr>
        <w:t>Trial Design</w:t>
      </w:r>
    </w:p>
    <w:p w14:paraId="049FA953" w14:textId="46C8B5C1" w:rsidR="00A60184" w:rsidRPr="00800D03" w:rsidRDefault="006760F0" w:rsidP="00981974">
      <w:pPr>
        <w:spacing w:after="0" w:line="288" w:lineRule="auto"/>
        <w:rPr>
          <w:rFonts w:cs="Arial"/>
          <w:sz w:val="24"/>
          <w:lang w:val="en-NZ"/>
        </w:rPr>
      </w:pPr>
      <w:r w:rsidRPr="00800D03">
        <w:rPr>
          <w:rFonts w:cs="Arial"/>
          <w:sz w:val="24"/>
          <w:lang w:val="en-NZ"/>
        </w:rPr>
        <w:t xml:space="preserve">This trial will be conducted in </w:t>
      </w:r>
      <w:r w:rsidR="00F66723" w:rsidRPr="00800D03">
        <w:rPr>
          <w:rFonts w:cs="Arial"/>
          <w:sz w:val="24"/>
          <w:lang w:val="en-NZ"/>
        </w:rPr>
        <w:t>2</w:t>
      </w:r>
      <w:r w:rsidRPr="00800D03">
        <w:rPr>
          <w:rFonts w:cs="Arial"/>
          <w:sz w:val="24"/>
          <w:lang w:val="en-NZ"/>
        </w:rPr>
        <w:t xml:space="preserve"> </w:t>
      </w:r>
      <w:r w:rsidR="00FA4CD9" w:rsidRPr="00800D03">
        <w:rPr>
          <w:rFonts w:cs="Arial"/>
          <w:sz w:val="24"/>
          <w:lang w:val="en-NZ"/>
        </w:rPr>
        <w:t>phases</w:t>
      </w:r>
      <w:r w:rsidRPr="00800D03">
        <w:rPr>
          <w:rFonts w:cs="Arial"/>
          <w:sz w:val="24"/>
          <w:lang w:val="en-NZ"/>
        </w:rPr>
        <w:t xml:space="preserve">: </w:t>
      </w:r>
      <w:r w:rsidR="002D475C" w:rsidRPr="00800D03">
        <w:rPr>
          <w:rFonts w:cs="Arial"/>
          <w:sz w:val="24"/>
          <w:lang w:val="en-NZ"/>
        </w:rPr>
        <w:t>the first</w:t>
      </w:r>
      <w:r w:rsidRPr="00800D03">
        <w:rPr>
          <w:rFonts w:cs="Arial"/>
          <w:sz w:val="24"/>
          <w:lang w:val="en-NZ"/>
        </w:rPr>
        <w:t xml:space="preserve"> will </w:t>
      </w:r>
      <w:r w:rsidR="00BC56F8" w:rsidRPr="00800D03">
        <w:rPr>
          <w:rFonts w:cs="Arial"/>
          <w:sz w:val="24"/>
          <w:lang w:val="en-NZ"/>
        </w:rPr>
        <w:t>characterise and compare</w:t>
      </w:r>
      <w:r w:rsidRPr="00800D03">
        <w:rPr>
          <w:rFonts w:cs="Arial"/>
          <w:sz w:val="24"/>
          <w:lang w:val="en-NZ"/>
        </w:rPr>
        <w:t xml:space="preserve"> the pharmacokinetics </w:t>
      </w:r>
      <w:r w:rsidR="00952E77" w:rsidRPr="00800D03">
        <w:rPr>
          <w:rFonts w:cs="Arial"/>
          <w:sz w:val="24"/>
          <w:lang w:val="en-NZ"/>
        </w:rPr>
        <w:t xml:space="preserve">(PK) </w:t>
      </w:r>
      <w:r w:rsidR="00BC56F8" w:rsidRPr="00800D03">
        <w:rPr>
          <w:rFonts w:cs="Arial"/>
          <w:sz w:val="24"/>
          <w:lang w:val="en-NZ"/>
        </w:rPr>
        <w:t>of</w:t>
      </w:r>
      <w:r w:rsidRPr="00800D03">
        <w:rPr>
          <w:rFonts w:cs="Arial"/>
          <w:sz w:val="24"/>
          <w:lang w:val="en-NZ"/>
        </w:rPr>
        <w:t xml:space="preserve"> </w:t>
      </w:r>
      <w:r w:rsidR="00F66723" w:rsidRPr="00800D03">
        <w:rPr>
          <w:rFonts w:cs="Arial"/>
          <w:sz w:val="24"/>
          <w:lang w:val="en-NZ"/>
        </w:rPr>
        <w:t>2</w:t>
      </w:r>
      <w:r w:rsidRPr="00800D03">
        <w:rPr>
          <w:rFonts w:cs="Arial"/>
          <w:sz w:val="24"/>
          <w:lang w:val="en-NZ"/>
        </w:rPr>
        <w:t xml:space="preserve"> doses; 250 and 500 mg of </w:t>
      </w:r>
      <w:r w:rsidR="00BC56F8" w:rsidRPr="00800D03">
        <w:rPr>
          <w:rFonts w:cs="Arial"/>
          <w:sz w:val="24"/>
          <w:lang w:val="en-NZ"/>
        </w:rPr>
        <w:t>rutin (</w:t>
      </w:r>
      <w:r w:rsidR="003C3F68" w:rsidRPr="00800D03">
        <w:rPr>
          <w:rFonts w:cs="Arial"/>
          <w:sz w:val="24"/>
          <w:lang w:val="en-NZ"/>
        </w:rPr>
        <w:t>once</w:t>
      </w:r>
      <w:r w:rsidR="00BC56F8" w:rsidRPr="00800D03">
        <w:rPr>
          <w:rFonts w:cs="Arial"/>
          <w:sz w:val="24"/>
          <w:lang w:val="en-NZ"/>
        </w:rPr>
        <w:t xml:space="preserve"> a day),</w:t>
      </w:r>
      <w:r w:rsidR="007F58EC" w:rsidRPr="00800D03">
        <w:rPr>
          <w:rFonts w:cs="Arial"/>
          <w:sz w:val="24"/>
          <w:lang w:val="en-NZ"/>
        </w:rPr>
        <w:t xml:space="preserve"> and </w:t>
      </w:r>
      <w:r w:rsidR="00F66723" w:rsidRPr="00800D03">
        <w:rPr>
          <w:rFonts w:cs="Arial"/>
          <w:sz w:val="24"/>
          <w:lang w:val="en-NZ"/>
        </w:rPr>
        <w:t>2</w:t>
      </w:r>
      <w:r w:rsidR="007F58EC" w:rsidRPr="00800D03">
        <w:rPr>
          <w:rFonts w:cs="Arial"/>
          <w:sz w:val="24"/>
          <w:lang w:val="en-NZ"/>
        </w:rPr>
        <w:t xml:space="preserve"> delivery methods; encapsulated and within a food,</w:t>
      </w:r>
      <w:r w:rsidR="00BC56F8" w:rsidRPr="00800D03">
        <w:rPr>
          <w:rFonts w:cs="Arial"/>
          <w:sz w:val="24"/>
          <w:lang w:val="en-NZ"/>
        </w:rPr>
        <w:t xml:space="preserve"> </w:t>
      </w:r>
      <w:r w:rsidR="00066410" w:rsidRPr="00800D03">
        <w:rPr>
          <w:rFonts w:cs="Arial"/>
          <w:sz w:val="24"/>
          <w:lang w:val="en-NZ"/>
        </w:rPr>
        <w:t xml:space="preserve">in a cross over pilot study </w:t>
      </w:r>
      <w:r w:rsidR="00D679F1" w:rsidRPr="00800D03">
        <w:rPr>
          <w:rFonts w:cs="Arial"/>
          <w:sz w:val="24"/>
          <w:lang w:val="en-NZ"/>
        </w:rPr>
        <w:t>over 24 hou</w:t>
      </w:r>
      <w:r w:rsidR="00A60184" w:rsidRPr="00800D03">
        <w:rPr>
          <w:rFonts w:cs="Arial"/>
          <w:sz w:val="24"/>
          <w:lang w:val="en-NZ"/>
        </w:rPr>
        <w:t xml:space="preserve">rs in healthy male and female </w:t>
      </w:r>
      <w:r w:rsidR="007F58EC" w:rsidRPr="00800D03">
        <w:rPr>
          <w:rFonts w:cs="Arial"/>
          <w:sz w:val="24"/>
          <w:lang w:val="en-NZ"/>
        </w:rPr>
        <w:t>participants</w:t>
      </w:r>
    </w:p>
    <w:p w14:paraId="67B2E70E" w14:textId="4DD2FC54" w:rsidR="00A60184" w:rsidRPr="00800D03" w:rsidRDefault="002D475C" w:rsidP="00981974">
      <w:pPr>
        <w:spacing w:after="0" w:line="288" w:lineRule="auto"/>
        <w:rPr>
          <w:rFonts w:cs="Arial"/>
          <w:sz w:val="24"/>
          <w:lang w:val="en-NZ"/>
        </w:rPr>
      </w:pPr>
      <w:r w:rsidRPr="00800D03">
        <w:rPr>
          <w:rFonts w:cs="Arial"/>
          <w:sz w:val="24"/>
          <w:lang w:val="en-NZ"/>
        </w:rPr>
        <w:t>The second</w:t>
      </w:r>
      <w:r w:rsidR="006760F0" w:rsidRPr="00800D03">
        <w:rPr>
          <w:rFonts w:cs="Arial"/>
          <w:sz w:val="24"/>
          <w:lang w:val="en-NZ"/>
        </w:rPr>
        <w:t xml:space="preserve"> will investigate the efficacy of 500 mg </w:t>
      </w:r>
      <w:r w:rsidR="007A3032" w:rsidRPr="00800D03">
        <w:rPr>
          <w:rFonts w:cs="Arial"/>
          <w:sz w:val="24"/>
          <w:lang w:val="en-NZ"/>
        </w:rPr>
        <w:t>rutin</w:t>
      </w:r>
      <w:r w:rsidR="00BC56F8" w:rsidRPr="00800D03">
        <w:rPr>
          <w:rFonts w:cs="Arial"/>
          <w:sz w:val="24"/>
          <w:lang w:val="en-NZ"/>
        </w:rPr>
        <w:t xml:space="preserve"> (</w:t>
      </w:r>
      <w:r w:rsidR="005D3AFF" w:rsidRPr="00800D03">
        <w:rPr>
          <w:rFonts w:cs="Arial"/>
          <w:sz w:val="24"/>
          <w:lang w:val="en-NZ"/>
        </w:rPr>
        <w:t>qd., i</w:t>
      </w:r>
      <w:r w:rsidR="00AA15E5" w:rsidRPr="00800D03">
        <w:rPr>
          <w:rFonts w:cs="Arial"/>
          <w:sz w:val="24"/>
          <w:lang w:val="en-NZ"/>
        </w:rPr>
        <w:t>.</w:t>
      </w:r>
      <w:r w:rsidR="005D3AFF" w:rsidRPr="00800D03">
        <w:rPr>
          <w:rFonts w:cs="Arial"/>
          <w:sz w:val="24"/>
          <w:lang w:val="en-NZ"/>
        </w:rPr>
        <w:t>e</w:t>
      </w:r>
      <w:r w:rsidR="00AA15E5" w:rsidRPr="00800D03">
        <w:rPr>
          <w:rFonts w:cs="Arial"/>
          <w:sz w:val="24"/>
          <w:lang w:val="en-NZ"/>
        </w:rPr>
        <w:t>.</w:t>
      </w:r>
      <w:r w:rsidR="005D3AFF" w:rsidRPr="00800D03">
        <w:rPr>
          <w:rFonts w:cs="Arial"/>
          <w:sz w:val="24"/>
          <w:lang w:val="en-NZ"/>
        </w:rPr>
        <w:t xml:space="preserve"> </w:t>
      </w:r>
      <w:r w:rsidR="00BC56F8" w:rsidRPr="00800D03">
        <w:rPr>
          <w:rFonts w:cs="Arial"/>
          <w:sz w:val="24"/>
          <w:lang w:val="en-NZ"/>
        </w:rPr>
        <w:t xml:space="preserve">once </w:t>
      </w:r>
      <w:r w:rsidR="005D3AFF" w:rsidRPr="00800D03">
        <w:rPr>
          <w:rFonts w:cs="Arial"/>
          <w:sz w:val="24"/>
          <w:lang w:val="en-NZ"/>
        </w:rPr>
        <w:t>per</w:t>
      </w:r>
      <w:r w:rsidR="00FA4CD9" w:rsidRPr="00800D03">
        <w:rPr>
          <w:rFonts w:cs="Arial"/>
          <w:sz w:val="24"/>
          <w:lang w:val="en-NZ"/>
        </w:rPr>
        <w:t xml:space="preserve"> da</w:t>
      </w:r>
      <w:r w:rsidR="00BC56F8" w:rsidRPr="00800D03">
        <w:rPr>
          <w:rFonts w:cs="Arial"/>
          <w:sz w:val="24"/>
          <w:lang w:val="en-NZ"/>
        </w:rPr>
        <w:t>y)</w:t>
      </w:r>
      <w:r w:rsidR="007A3032" w:rsidRPr="00800D03">
        <w:rPr>
          <w:rFonts w:cs="Arial"/>
          <w:sz w:val="24"/>
          <w:lang w:val="en-NZ"/>
        </w:rPr>
        <w:t xml:space="preserve">, </w:t>
      </w:r>
      <w:r w:rsidR="00FA4CD9" w:rsidRPr="00800D03">
        <w:rPr>
          <w:rFonts w:cs="Arial"/>
          <w:sz w:val="24"/>
          <w:lang w:val="en-NZ"/>
        </w:rPr>
        <w:t>in a</w:t>
      </w:r>
      <w:r w:rsidR="006760F0" w:rsidRPr="00800D03">
        <w:rPr>
          <w:rFonts w:cs="Arial"/>
          <w:sz w:val="24"/>
          <w:lang w:val="en-NZ"/>
        </w:rPr>
        <w:t xml:space="preserve"> </w:t>
      </w:r>
      <w:r w:rsidR="007D46A0" w:rsidRPr="00800D03">
        <w:rPr>
          <w:rFonts w:cs="Arial"/>
          <w:sz w:val="24"/>
          <w:lang w:val="en-NZ"/>
        </w:rPr>
        <w:t xml:space="preserve">double blind </w:t>
      </w:r>
      <w:r w:rsidR="00FA4CD9" w:rsidRPr="00800D03">
        <w:rPr>
          <w:rFonts w:cs="Arial"/>
          <w:sz w:val="24"/>
          <w:lang w:val="en-NZ"/>
        </w:rPr>
        <w:t xml:space="preserve">randomised </w:t>
      </w:r>
      <w:r w:rsidR="00327D09" w:rsidRPr="00800D03">
        <w:rPr>
          <w:rFonts w:cs="Arial"/>
          <w:sz w:val="24"/>
          <w:lang w:val="en-NZ"/>
        </w:rPr>
        <w:t>3</w:t>
      </w:r>
      <w:r w:rsidR="006C7620" w:rsidRPr="00800D03">
        <w:rPr>
          <w:rFonts w:cs="Arial"/>
          <w:sz w:val="24"/>
          <w:lang w:val="en-NZ"/>
        </w:rPr>
        <w:t>-arm</w:t>
      </w:r>
      <w:r w:rsidR="006760F0" w:rsidRPr="00800D03">
        <w:rPr>
          <w:rFonts w:cs="Arial"/>
          <w:sz w:val="24"/>
          <w:lang w:val="en-NZ"/>
        </w:rPr>
        <w:t xml:space="preserve"> </w:t>
      </w:r>
      <w:r w:rsidR="00E716AD" w:rsidRPr="00800D03">
        <w:rPr>
          <w:rFonts w:cs="Arial"/>
          <w:sz w:val="24"/>
          <w:lang w:val="en-NZ"/>
        </w:rPr>
        <w:t xml:space="preserve">placebo controlled </w:t>
      </w:r>
      <w:r w:rsidR="00FA4CD9" w:rsidRPr="00800D03">
        <w:rPr>
          <w:rFonts w:cs="Arial"/>
          <w:sz w:val="24"/>
          <w:lang w:val="en-NZ"/>
        </w:rPr>
        <w:t>parallel</w:t>
      </w:r>
      <w:r w:rsidR="006C7620" w:rsidRPr="00800D03">
        <w:rPr>
          <w:rFonts w:cs="Arial"/>
          <w:sz w:val="24"/>
          <w:lang w:val="en-NZ"/>
        </w:rPr>
        <w:t xml:space="preserve"> </w:t>
      </w:r>
      <w:r w:rsidR="00A60184" w:rsidRPr="00800D03">
        <w:rPr>
          <w:rFonts w:cs="Arial"/>
          <w:sz w:val="24"/>
          <w:lang w:val="en-NZ"/>
        </w:rPr>
        <w:t xml:space="preserve">study over </w:t>
      </w:r>
      <w:r w:rsidR="00CE37CD" w:rsidRPr="00800D03">
        <w:rPr>
          <w:rFonts w:cs="Arial"/>
          <w:sz w:val="24"/>
          <w:lang w:val="en-NZ"/>
        </w:rPr>
        <w:t>3</w:t>
      </w:r>
      <w:r w:rsidR="00E716AD" w:rsidRPr="00800D03">
        <w:rPr>
          <w:rFonts w:cs="Arial"/>
          <w:sz w:val="24"/>
          <w:lang w:val="en-NZ"/>
        </w:rPr>
        <w:t xml:space="preserve"> months (</w:t>
      </w:r>
      <w:r w:rsidR="00847771" w:rsidRPr="00800D03">
        <w:rPr>
          <w:rFonts w:cs="Arial"/>
          <w:sz w:val="24"/>
          <w:lang w:val="en-NZ"/>
        </w:rPr>
        <w:t>12</w:t>
      </w:r>
      <w:r w:rsidR="00A60184" w:rsidRPr="00800D03">
        <w:rPr>
          <w:rFonts w:cs="Arial"/>
          <w:sz w:val="24"/>
          <w:lang w:val="en-NZ"/>
        </w:rPr>
        <w:t xml:space="preserve"> weeks</w:t>
      </w:r>
      <w:r w:rsidR="00E716AD" w:rsidRPr="00800D03">
        <w:rPr>
          <w:rFonts w:cs="Arial"/>
          <w:sz w:val="24"/>
          <w:lang w:val="en-NZ"/>
        </w:rPr>
        <w:t>)</w:t>
      </w:r>
      <w:r w:rsidR="00A60184" w:rsidRPr="00800D03">
        <w:rPr>
          <w:rFonts w:cs="Arial"/>
          <w:sz w:val="24"/>
          <w:lang w:val="en-NZ"/>
        </w:rPr>
        <w:t xml:space="preserve"> </w:t>
      </w:r>
      <w:r w:rsidR="003C3F68" w:rsidRPr="00800D03">
        <w:rPr>
          <w:rFonts w:cs="Arial"/>
          <w:sz w:val="24"/>
          <w:lang w:val="en-NZ"/>
        </w:rPr>
        <w:t xml:space="preserve">in </w:t>
      </w:r>
      <w:r w:rsidR="00A60184" w:rsidRPr="00800D03">
        <w:rPr>
          <w:rFonts w:cs="Arial"/>
          <w:sz w:val="24"/>
          <w:lang w:val="en-NZ"/>
        </w:rPr>
        <w:t>overweight (BMI 23-</w:t>
      </w:r>
      <w:r w:rsidR="00CA40A6" w:rsidRPr="00800D03">
        <w:rPr>
          <w:rFonts w:cs="Arial"/>
          <w:sz w:val="24"/>
          <w:lang w:val="en-NZ"/>
        </w:rPr>
        <w:t>35</w:t>
      </w:r>
      <w:r w:rsidR="00A60184" w:rsidRPr="00800D03">
        <w:rPr>
          <w:rFonts w:cs="Arial"/>
          <w:sz w:val="24"/>
          <w:lang w:val="en-NZ"/>
        </w:rPr>
        <w:t>kg/m</w:t>
      </w:r>
      <w:r w:rsidR="00A60184" w:rsidRPr="00800D03">
        <w:rPr>
          <w:rFonts w:cs="Arial"/>
          <w:sz w:val="24"/>
          <w:vertAlign w:val="superscript"/>
          <w:lang w:val="en-NZ"/>
        </w:rPr>
        <w:t>2</w:t>
      </w:r>
      <w:r w:rsidR="00A60184" w:rsidRPr="00800D03">
        <w:rPr>
          <w:rFonts w:cs="Arial"/>
          <w:sz w:val="24"/>
          <w:lang w:val="en-NZ"/>
        </w:rPr>
        <w:t xml:space="preserve">) </w:t>
      </w:r>
      <w:r w:rsidR="005F6251" w:rsidRPr="00800D03">
        <w:rPr>
          <w:rFonts w:cs="Arial"/>
          <w:sz w:val="24"/>
          <w:lang w:val="en-NZ"/>
        </w:rPr>
        <w:t xml:space="preserve">male and </w:t>
      </w:r>
      <w:r w:rsidR="00A60184" w:rsidRPr="00800D03">
        <w:rPr>
          <w:rFonts w:cs="Arial"/>
          <w:sz w:val="24"/>
          <w:lang w:val="en-NZ"/>
        </w:rPr>
        <w:t>female</w:t>
      </w:r>
      <w:r w:rsidR="006C7620" w:rsidRPr="00800D03">
        <w:rPr>
          <w:rFonts w:cs="Arial"/>
          <w:sz w:val="24"/>
          <w:lang w:val="en-NZ"/>
        </w:rPr>
        <w:t xml:space="preserve"> </w:t>
      </w:r>
      <w:r w:rsidR="007F58EC" w:rsidRPr="00800D03">
        <w:rPr>
          <w:rFonts w:cs="Arial"/>
          <w:sz w:val="24"/>
          <w:lang w:val="en-NZ"/>
        </w:rPr>
        <w:t>part</w:t>
      </w:r>
      <w:r w:rsidR="00FE21A5" w:rsidRPr="00800D03">
        <w:rPr>
          <w:rFonts w:cs="Arial"/>
          <w:sz w:val="24"/>
          <w:lang w:val="en-NZ"/>
        </w:rPr>
        <w:t>i</w:t>
      </w:r>
      <w:r w:rsidR="007F58EC" w:rsidRPr="00800D03">
        <w:rPr>
          <w:rFonts w:cs="Arial"/>
          <w:sz w:val="24"/>
          <w:lang w:val="en-NZ"/>
        </w:rPr>
        <w:t>cipants</w:t>
      </w:r>
      <w:r w:rsidR="006C7620" w:rsidRPr="00800D03">
        <w:rPr>
          <w:rFonts w:cs="Arial"/>
          <w:sz w:val="24"/>
          <w:lang w:val="en-NZ"/>
        </w:rPr>
        <w:t xml:space="preserve"> between 18-65 years</w:t>
      </w:r>
      <w:r w:rsidR="00A60184" w:rsidRPr="00800D03">
        <w:rPr>
          <w:rFonts w:cs="Arial"/>
          <w:sz w:val="24"/>
          <w:lang w:val="en-NZ"/>
        </w:rPr>
        <w:t xml:space="preserve"> of age, </w:t>
      </w:r>
      <w:r w:rsidR="005F6251" w:rsidRPr="00800D03">
        <w:rPr>
          <w:rFonts w:cs="Arial"/>
          <w:sz w:val="24"/>
          <w:lang w:val="en-NZ"/>
        </w:rPr>
        <w:t>with</w:t>
      </w:r>
      <w:r w:rsidR="00A60184" w:rsidRPr="00800D03">
        <w:rPr>
          <w:rFonts w:cs="Arial"/>
          <w:sz w:val="24"/>
          <w:lang w:val="en-NZ"/>
        </w:rPr>
        <w:t xml:space="preserve"> </w:t>
      </w:r>
      <w:r w:rsidR="008A5719" w:rsidRPr="00800D03">
        <w:rPr>
          <w:rFonts w:cs="Arial"/>
          <w:sz w:val="24"/>
          <w:lang w:val="en-NZ"/>
        </w:rPr>
        <w:t>demonstrated</w:t>
      </w:r>
      <w:r w:rsidR="006C7620" w:rsidRPr="00800D03">
        <w:rPr>
          <w:rFonts w:cs="Arial"/>
          <w:sz w:val="24"/>
          <w:lang w:val="en-NZ"/>
        </w:rPr>
        <w:t xml:space="preserve"> prediabetes based on the American Diabetes Association (ADA) criteria </w:t>
      </w:r>
      <w:r w:rsidR="006C7620" w:rsidRPr="00800D03">
        <w:rPr>
          <w:rFonts w:cs="Arial"/>
          <w:sz w:val="24"/>
          <w:lang w:val="en-NZ"/>
        </w:rPr>
        <w:fldChar w:fldCharType="begin"/>
      </w:r>
      <w:r w:rsidR="00DC65C3" w:rsidRPr="00800D03">
        <w:rPr>
          <w:rFonts w:cs="Arial"/>
          <w:sz w:val="24"/>
          <w:lang w:val="en-NZ"/>
        </w:rPr>
        <w:instrText xml:space="preserve"> ADDIN EN.CITE &lt;EndNote&gt;&lt;Cite&gt;&lt;Year&gt;2016&lt;/Year&gt;&lt;RecNum&gt;57&lt;/RecNum&gt;&lt;DisplayText&gt;(American Diabetes Association, 2016)&lt;/DisplayText&gt;&lt;record&gt;&lt;rec-number&gt;57&lt;/rec-number&gt;&lt;foreign-keys&gt;&lt;key app="EN" db-id="z99eaeaw00p0rsezzdl5sad09ra0rxwrxzzr" timestamp="1491273776"&gt;57&lt;/key&gt;&lt;/foreign-keys&gt;&lt;ref-type name="Journal Article"&gt;17&lt;/ref-type&gt;&lt;contributors&gt;&lt;authors&gt;&lt;author&gt;American Diabetes Association,&lt;/author&gt;&lt;/authors&gt;&lt;/contributors&gt;&lt;titles&gt;&lt;title&gt;2. Classification and Diagnosis of Diabetes&lt;/title&gt;&lt;secondary-title&gt;Diabetes Care&lt;/secondary-title&gt;&lt;alt-title&gt;Diabetes care&lt;/alt-title&gt;&lt;/titles&gt;&lt;pages&gt;S13-22&lt;/pages&gt;&lt;volume&gt;39&lt;/volume&gt;&lt;number&gt;Suppl 1&lt;/number&gt;&lt;edition&gt;2015/12/24&lt;/edition&gt;&lt;dates&gt;&lt;year&gt;2016&lt;/year&gt;&lt;pub-dates&gt;&lt;date&gt;Jan&lt;/date&gt;&lt;/pub-dates&gt;&lt;/dates&gt;&lt;isbn&gt;1935-5548 (Electronic)&amp;#xD;0149-5992 (Linking)&lt;/isbn&gt;&lt;accession-num&gt;26696675&lt;/accession-num&gt;&lt;urls&gt;&lt;related-urls&gt;&lt;url&gt;http://care.diabetesjournals.org/content/diacare/39/Supplement_1/S13.full.pdf&lt;/url&gt;&lt;/related-urls&gt;&lt;/urls&gt;&lt;electronic-resource-num&gt;10.2337/dc16-S005&lt;/electronic-resource-num&gt;&lt;remote-database-provider&gt;NLM&lt;/remote-database-provider&gt;&lt;language&gt;eng&lt;/language&gt;&lt;/record&gt;&lt;/Cite&gt;&lt;/EndNote&gt;</w:instrText>
      </w:r>
      <w:r w:rsidR="006C7620" w:rsidRPr="00800D03">
        <w:rPr>
          <w:rFonts w:cs="Arial"/>
          <w:sz w:val="24"/>
          <w:lang w:val="en-NZ"/>
        </w:rPr>
        <w:fldChar w:fldCharType="separate"/>
      </w:r>
      <w:r w:rsidR="00DC65C3" w:rsidRPr="00800D03">
        <w:rPr>
          <w:rFonts w:cs="Arial"/>
          <w:noProof/>
          <w:sz w:val="24"/>
          <w:lang w:val="en-NZ"/>
        </w:rPr>
        <w:t>(American Diabetes Association, 2016)</w:t>
      </w:r>
      <w:r w:rsidR="006C7620" w:rsidRPr="00800D03">
        <w:rPr>
          <w:rFonts w:cs="Arial"/>
          <w:sz w:val="24"/>
          <w:lang w:val="en-NZ"/>
        </w:rPr>
        <w:fldChar w:fldCharType="end"/>
      </w:r>
      <w:r w:rsidR="006C7620" w:rsidRPr="00800D03">
        <w:rPr>
          <w:rFonts w:cs="Arial"/>
          <w:sz w:val="24"/>
          <w:lang w:val="en-NZ"/>
        </w:rPr>
        <w:t>, i.e. fasting plasma glucose (FPG</w:t>
      </w:r>
      <w:r w:rsidR="00A60184" w:rsidRPr="00800D03">
        <w:rPr>
          <w:rFonts w:cs="Arial"/>
          <w:sz w:val="24"/>
          <w:lang w:val="en-NZ"/>
        </w:rPr>
        <w:t>) ≥5.6 - 6.9 mmol/L.</w:t>
      </w:r>
      <w:r w:rsidR="003C3F68" w:rsidRPr="00800D03">
        <w:rPr>
          <w:rFonts w:cs="Arial"/>
          <w:sz w:val="24"/>
          <w:lang w:val="en-NZ"/>
        </w:rPr>
        <w:t xml:space="preserve"> </w:t>
      </w:r>
      <w:r w:rsidR="006C7620" w:rsidRPr="00800D03">
        <w:rPr>
          <w:rFonts w:cs="Arial"/>
          <w:sz w:val="24"/>
          <w:lang w:val="en-NZ"/>
        </w:rPr>
        <w:t xml:space="preserve">Risk </w:t>
      </w:r>
      <w:r w:rsidR="005F6251" w:rsidRPr="00800D03">
        <w:rPr>
          <w:rFonts w:cs="Arial"/>
          <w:sz w:val="24"/>
          <w:lang w:val="en-NZ"/>
        </w:rPr>
        <w:t>of</w:t>
      </w:r>
      <w:r w:rsidR="006C7620" w:rsidRPr="00800D03">
        <w:rPr>
          <w:rFonts w:cs="Arial"/>
          <w:sz w:val="24"/>
          <w:lang w:val="en-NZ"/>
        </w:rPr>
        <w:t xml:space="preserve"> prediabetes will additionally also be determined using the international validated Finnish Diabetes Risk Score (FINDRISC)</w:t>
      </w:r>
      <w:r w:rsidR="008A5719" w:rsidRPr="00800D03">
        <w:rPr>
          <w:rFonts w:cs="Arial"/>
          <w:sz w:val="24"/>
          <w:lang w:val="en-NZ"/>
        </w:rPr>
        <w:t>,</w:t>
      </w:r>
      <w:r w:rsidR="006C7620" w:rsidRPr="00800D03">
        <w:rPr>
          <w:rFonts w:cs="Arial"/>
          <w:sz w:val="24"/>
          <w:lang w:val="en-NZ"/>
        </w:rPr>
        <w:t xml:space="preserve"> </w:t>
      </w:r>
      <w:r w:rsidR="005305B6" w:rsidRPr="00800D03">
        <w:rPr>
          <w:rFonts w:cs="Arial"/>
          <w:sz w:val="24"/>
          <w:lang w:val="en-NZ"/>
        </w:rPr>
        <w:t xml:space="preserve">based on risk measures reported by the participants at </w:t>
      </w:r>
      <w:r w:rsidR="005F6251" w:rsidRPr="00800D03">
        <w:rPr>
          <w:rFonts w:cs="Arial"/>
          <w:sz w:val="24"/>
          <w:lang w:val="en-NZ"/>
        </w:rPr>
        <w:t>pre-</w:t>
      </w:r>
      <w:r w:rsidR="005305B6" w:rsidRPr="00800D03">
        <w:rPr>
          <w:rFonts w:cs="Arial"/>
          <w:sz w:val="24"/>
          <w:lang w:val="en-NZ"/>
        </w:rPr>
        <w:t xml:space="preserve">screening visit. </w:t>
      </w:r>
    </w:p>
    <w:p w14:paraId="4AA21C10" w14:textId="77777777" w:rsidR="00994AA4" w:rsidRPr="00800D03" w:rsidRDefault="00994AA4" w:rsidP="00981974">
      <w:pPr>
        <w:spacing w:after="0" w:line="288" w:lineRule="auto"/>
        <w:rPr>
          <w:rFonts w:cs="Arial"/>
          <w:b/>
          <w:smallCaps/>
          <w:sz w:val="24"/>
          <w:lang w:val="en-NZ"/>
        </w:rPr>
      </w:pPr>
    </w:p>
    <w:p w14:paraId="1EF2A8D7" w14:textId="1B377D7E" w:rsidR="006760F0" w:rsidRPr="00800D03" w:rsidRDefault="006760F0" w:rsidP="00981974">
      <w:pPr>
        <w:spacing w:after="0" w:line="288" w:lineRule="auto"/>
        <w:rPr>
          <w:rFonts w:cs="Arial"/>
          <w:b/>
          <w:smallCaps/>
          <w:sz w:val="24"/>
          <w:lang w:val="en-NZ"/>
        </w:rPr>
      </w:pPr>
      <w:r w:rsidRPr="00800D03">
        <w:rPr>
          <w:rFonts w:cs="Arial"/>
          <w:b/>
          <w:smallCaps/>
          <w:sz w:val="24"/>
          <w:lang w:val="en-NZ"/>
        </w:rPr>
        <w:t xml:space="preserve">3.1.1 </w:t>
      </w:r>
      <w:r w:rsidR="00952E77" w:rsidRPr="00800D03">
        <w:rPr>
          <w:rFonts w:cs="Arial"/>
          <w:b/>
          <w:smallCaps/>
          <w:sz w:val="24"/>
          <w:lang w:val="en-NZ"/>
        </w:rPr>
        <w:t xml:space="preserve">PK study </w:t>
      </w:r>
    </w:p>
    <w:p w14:paraId="14B18079" w14:textId="01AD90E1" w:rsidR="003B22F1" w:rsidRPr="00800D03" w:rsidRDefault="00FA4CD9" w:rsidP="00AF38D6">
      <w:pPr>
        <w:spacing w:after="0" w:line="288" w:lineRule="auto"/>
        <w:rPr>
          <w:rFonts w:cs="Arial"/>
          <w:sz w:val="24"/>
          <w:lang w:val="en-NZ"/>
        </w:rPr>
      </w:pPr>
      <w:r w:rsidRPr="00800D03">
        <w:rPr>
          <w:rFonts w:cs="Arial"/>
          <w:sz w:val="24"/>
          <w:lang w:val="en-NZ"/>
        </w:rPr>
        <w:t xml:space="preserve">The PK </w:t>
      </w:r>
      <w:r w:rsidR="00AF38D6" w:rsidRPr="00800D03">
        <w:rPr>
          <w:rFonts w:cs="Arial"/>
          <w:sz w:val="24"/>
          <w:lang w:val="en-NZ"/>
        </w:rPr>
        <w:t xml:space="preserve">study will be a randomised, </w:t>
      </w:r>
      <w:r w:rsidR="001635FF" w:rsidRPr="00800D03">
        <w:rPr>
          <w:rFonts w:cs="Arial"/>
          <w:sz w:val="24"/>
          <w:lang w:val="en-NZ"/>
        </w:rPr>
        <w:t>2 x 2</w:t>
      </w:r>
      <w:r w:rsidR="00994AA4" w:rsidRPr="00800D03">
        <w:rPr>
          <w:rFonts w:cs="Arial"/>
          <w:sz w:val="24"/>
          <w:lang w:val="en-NZ"/>
        </w:rPr>
        <w:t xml:space="preserve"> </w:t>
      </w:r>
      <w:r w:rsidR="005305B6" w:rsidRPr="00800D03">
        <w:rPr>
          <w:rFonts w:cs="Arial"/>
          <w:sz w:val="24"/>
          <w:lang w:val="en-NZ"/>
        </w:rPr>
        <w:t>arm</w:t>
      </w:r>
      <w:r w:rsidR="00AF38D6" w:rsidRPr="00800D03">
        <w:rPr>
          <w:rFonts w:cs="Arial"/>
          <w:sz w:val="24"/>
          <w:lang w:val="en-NZ"/>
        </w:rPr>
        <w:t xml:space="preserve"> cross-over study </w:t>
      </w:r>
      <w:r w:rsidR="005305B6" w:rsidRPr="00800D03">
        <w:rPr>
          <w:rFonts w:cs="Arial"/>
          <w:sz w:val="24"/>
          <w:lang w:val="en-NZ"/>
        </w:rPr>
        <w:t xml:space="preserve">conducted </w:t>
      </w:r>
      <w:r w:rsidR="00D679F1" w:rsidRPr="00800D03">
        <w:rPr>
          <w:rFonts w:cs="Arial"/>
          <w:sz w:val="24"/>
          <w:lang w:val="en-NZ"/>
        </w:rPr>
        <w:t>over</w:t>
      </w:r>
      <w:r w:rsidR="00AF38D6" w:rsidRPr="00800D03">
        <w:rPr>
          <w:rFonts w:cs="Arial"/>
          <w:sz w:val="24"/>
          <w:lang w:val="en-NZ"/>
        </w:rPr>
        <w:t xml:space="preserve"> 24</w:t>
      </w:r>
      <w:r w:rsidR="00D679F1" w:rsidRPr="00800D03">
        <w:rPr>
          <w:rFonts w:cs="Arial"/>
          <w:sz w:val="24"/>
          <w:lang w:val="en-NZ"/>
        </w:rPr>
        <w:t xml:space="preserve"> </w:t>
      </w:r>
      <w:r w:rsidR="00AF38D6" w:rsidRPr="00800D03">
        <w:rPr>
          <w:rFonts w:cs="Arial"/>
          <w:sz w:val="24"/>
          <w:lang w:val="en-NZ"/>
        </w:rPr>
        <w:t>h</w:t>
      </w:r>
      <w:r w:rsidR="00D679F1" w:rsidRPr="00800D03">
        <w:rPr>
          <w:rFonts w:cs="Arial"/>
          <w:sz w:val="24"/>
          <w:lang w:val="en-NZ"/>
        </w:rPr>
        <w:t>ou</w:t>
      </w:r>
      <w:r w:rsidR="00AF38D6" w:rsidRPr="00800D03">
        <w:rPr>
          <w:rFonts w:cs="Arial"/>
          <w:sz w:val="24"/>
          <w:lang w:val="en-NZ"/>
        </w:rPr>
        <w:t>r</w:t>
      </w:r>
      <w:r w:rsidR="00D679F1" w:rsidRPr="00800D03">
        <w:rPr>
          <w:rFonts w:cs="Arial"/>
          <w:sz w:val="24"/>
          <w:lang w:val="en-NZ"/>
        </w:rPr>
        <w:t>s</w:t>
      </w:r>
      <w:r w:rsidR="00AF38D6" w:rsidRPr="00800D03">
        <w:rPr>
          <w:rFonts w:cs="Arial"/>
          <w:sz w:val="24"/>
          <w:lang w:val="en-NZ"/>
        </w:rPr>
        <w:t xml:space="preserve"> </w:t>
      </w:r>
      <w:r w:rsidR="005305B6" w:rsidRPr="00800D03">
        <w:rPr>
          <w:rFonts w:cs="Arial"/>
          <w:sz w:val="24"/>
          <w:lang w:val="en-NZ"/>
        </w:rPr>
        <w:t xml:space="preserve">(1 day) </w:t>
      </w:r>
      <w:r w:rsidR="00AF38D6" w:rsidRPr="00800D03">
        <w:rPr>
          <w:rFonts w:cs="Arial"/>
          <w:sz w:val="24"/>
          <w:lang w:val="en-NZ"/>
        </w:rPr>
        <w:t>in 6 participants</w:t>
      </w:r>
      <w:r w:rsidR="00926645" w:rsidRPr="00800D03">
        <w:rPr>
          <w:rFonts w:cs="Arial"/>
          <w:sz w:val="24"/>
          <w:lang w:val="en-NZ"/>
        </w:rPr>
        <w:t xml:space="preserve">, </w:t>
      </w:r>
      <w:r w:rsidR="00CB5AA2" w:rsidRPr="00800D03">
        <w:rPr>
          <w:rFonts w:cs="Arial"/>
          <w:sz w:val="24"/>
          <w:lang w:val="en-NZ"/>
        </w:rPr>
        <w:t xml:space="preserve">male </w:t>
      </w:r>
      <w:r w:rsidR="001635FF" w:rsidRPr="00800D03">
        <w:rPr>
          <w:rFonts w:cs="Arial"/>
          <w:sz w:val="24"/>
          <w:lang w:val="en-NZ"/>
        </w:rPr>
        <w:t>or</w:t>
      </w:r>
      <w:r w:rsidR="00CB5AA2" w:rsidRPr="00800D03">
        <w:rPr>
          <w:rFonts w:cs="Arial"/>
          <w:sz w:val="24"/>
          <w:lang w:val="en-NZ"/>
        </w:rPr>
        <w:t xml:space="preserve"> female;</w:t>
      </w:r>
      <w:r w:rsidR="00A60184" w:rsidRPr="00800D03">
        <w:rPr>
          <w:rFonts w:cs="Arial"/>
          <w:sz w:val="24"/>
          <w:lang w:val="en-NZ"/>
        </w:rPr>
        <w:t xml:space="preserve"> </w:t>
      </w:r>
      <w:r w:rsidR="00D50B97" w:rsidRPr="00800D03">
        <w:rPr>
          <w:rFonts w:cs="Arial"/>
          <w:sz w:val="24"/>
          <w:lang w:val="en-NZ"/>
        </w:rPr>
        <w:t>with 2 week washout between treatments</w:t>
      </w:r>
      <w:r w:rsidR="00F66B5C" w:rsidRPr="00800D03">
        <w:rPr>
          <w:rFonts w:cs="Arial"/>
          <w:sz w:val="24"/>
          <w:lang w:val="en-NZ"/>
        </w:rPr>
        <w:t xml:space="preserve"> (Fig.2)</w:t>
      </w:r>
      <w:r w:rsidR="00AF38D6" w:rsidRPr="00800D03">
        <w:rPr>
          <w:rFonts w:cs="Arial"/>
          <w:sz w:val="24"/>
          <w:lang w:val="en-NZ"/>
        </w:rPr>
        <w:t>.</w:t>
      </w:r>
      <w:r w:rsidR="00E9783C" w:rsidRPr="00800D03">
        <w:rPr>
          <w:rFonts w:cs="Arial"/>
          <w:sz w:val="24"/>
          <w:lang w:val="en-NZ"/>
        </w:rPr>
        <w:t xml:space="preserve"> </w:t>
      </w:r>
    </w:p>
    <w:p w14:paraId="730D5BA2" w14:textId="77777777" w:rsidR="003B22F1" w:rsidRPr="00800D03" w:rsidRDefault="003B22F1" w:rsidP="00994AA4">
      <w:pPr>
        <w:pStyle w:val="ListParagraph"/>
        <w:numPr>
          <w:ilvl w:val="0"/>
          <w:numId w:val="33"/>
        </w:numPr>
        <w:spacing w:line="288" w:lineRule="auto"/>
        <w:rPr>
          <w:rFonts w:cs="Arial"/>
        </w:rPr>
      </w:pPr>
      <w:r w:rsidRPr="00800D03">
        <w:rPr>
          <w:rFonts w:ascii="Arial" w:hAnsi="Arial" w:cs="Arial"/>
        </w:rPr>
        <w:t>Rutin, 250 mg</w:t>
      </w:r>
    </w:p>
    <w:p w14:paraId="73A12635" w14:textId="6A4359BF" w:rsidR="001560FC" w:rsidRPr="00800D03" w:rsidRDefault="003B22F1" w:rsidP="00994AA4">
      <w:pPr>
        <w:pStyle w:val="ListParagraph"/>
        <w:numPr>
          <w:ilvl w:val="0"/>
          <w:numId w:val="33"/>
        </w:numPr>
        <w:spacing w:line="288" w:lineRule="auto"/>
        <w:rPr>
          <w:rFonts w:cs="Arial"/>
        </w:rPr>
      </w:pPr>
      <w:r w:rsidRPr="00800D03">
        <w:rPr>
          <w:rFonts w:ascii="Arial" w:hAnsi="Arial" w:cs="Arial"/>
        </w:rPr>
        <w:t>Rutin, 500mg</w:t>
      </w:r>
    </w:p>
    <w:p w14:paraId="43926B6B" w14:textId="1EDA98E2" w:rsidR="001560FC" w:rsidRPr="00800D03" w:rsidRDefault="001560FC" w:rsidP="001560FC">
      <w:pPr>
        <w:pStyle w:val="ListParagraph"/>
        <w:numPr>
          <w:ilvl w:val="0"/>
          <w:numId w:val="33"/>
        </w:numPr>
        <w:spacing w:line="288" w:lineRule="auto"/>
        <w:rPr>
          <w:rFonts w:ascii="Arial" w:hAnsi="Arial" w:cs="Arial"/>
        </w:rPr>
      </w:pPr>
      <w:r w:rsidRPr="00800D03">
        <w:rPr>
          <w:rFonts w:ascii="Arial" w:hAnsi="Arial" w:cs="Arial"/>
        </w:rPr>
        <w:t>Capsule</w:t>
      </w:r>
    </w:p>
    <w:p w14:paraId="7118D594" w14:textId="6C60D6EA" w:rsidR="00AF38D6" w:rsidRPr="00800D03" w:rsidRDefault="001560FC" w:rsidP="001560FC">
      <w:pPr>
        <w:pStyle w:val="ListParagraph"/>
        <w:numPr>
          <w:ilvl w:val="0"/>
          <w:numId w:val="33"/>
        </w:numPr>
        <w:spacing w:line="288" w:lineRule="auto"/>
        <w:rPr>
          <w:rFonts w:ascii="Arial" w:hAnsi="Arial" w:cs="Arial"/>
        </w:rPr>
      </w:pPr>
      <w:r w:rsidRPr="00800D03">
        <w:rPr>
          <w:rFonts w:ascii="Arial" w:hAnsi="Arial" w:cs="Arial"/>
        </w:rPr>
        <w:t>Rutin enriched yogurt.</w:t>
      </w:r>
    </w:p>
    <w:p w14:paraId="2BFA70D1" w14:textId="692B913B" w:rsidR="00AF38D6" w:rsidRPr="00800D03" w:rsidRDefault="00006164" w:rsidP="007D46A0">
      <w:pPr>
        <w:tabs>
          <w:tab w:val="right" w:pos="9026"/>
        </w:tabs>
        <w:spacing w:line="288" w:lineRule="auto"/>
        <w:rPr>
          <w:rFonts w:cs="Arial"/>
          <w:sz w:val="24"/>
        </w:rPr>
      </w:pPr>
      <w:r w:rsidRPr="00800D03">
        <w:rPr>
          <w:rFonts w:cs="Arial"/>
          <w:sz w:val="24"/>
        </w:rPr>
        <w:t xml:space="preserve">Participants can complete </w:t>
      </w:r>
      <w:r w:rsidR="00213DDE" w:rsidRPr="00800D03">
        <w:rPr>
          <w:rFonts w:cs="Arial"/>
          <w:sz w:val="24"/>
        </w:rPr>
        <w:t>(</w:t>
      </w:r>
      <w:r w:rsidRPr="00800D03">
        <w:rPr>
          <w:rFonts w:cs="Arial"/>
          <w:sz w:val="24"/>
        </w:rPr>
        <w:t>2 x encapsulated rutin</w:t>
      </w:r>
      <w:r w:rsidR="00213DDE" w:rsidRPr="00800D03">
        <w:rPr>
          <w:rFonts w:cs="Arial"/>
          <w:sz w:val="24"/>
        </w:rPr>
        <w:t>)</w:t>
      </w:r>
      <w:r w:rsidRPr="00800D03">
        <w:rPr>
          <w:rFonts w:cs="Arial"/>
          <w:sz w:val="24"/>
        </w:rPr>
        <w:t xml:space="preserve"> or </w:t>
      </w:r>
      <w:r w:rsidR="00213DDE" w:rsidRPr="00800D03">
        <w:rPr>
          <w:rFonts w:cs="Arial"/>
          <w:sz w:val="24"/>
        </w:rPr>
        <w:t>(</w:t>
      </w:r>
      <w:r w:rsidRPr="00800D03">
        <w:rPr>
          <w:rFonts w:cs="Arial"/>
          <w:sz w:val="24"/>
        </w:rPr>
        <w:t xml:space="preserve">2 x food </w:t>
      </w:r>
      <w:r w:rsidR="00C144E1" w:rsidRPr="00800D03">
        <w:rPr>
          <w:rFonts w:cs="Arial"/>
          <w:sz w:val="24"/>
        </w:rPr>
        <w:t xml:space="preserve">supplemented </w:t>
      </w:r>
      <w:r w:rsidRPr="00800D03">
        <w:rPr>
          <w:rFonts w:cs="Arial"/>
          <w:sz w:val="24"/>
        </w:rPr>
        <w:t>rutin</w:t>
      </w:r>
      <w:r w:rsidR="00213DDE" w:rsidRPr="00800D03">
        <w:rPr>
          <w:rFonts w:cs="Arial"/>
          <w:sz w:val="24"/>
        </w:rPr>
        <w:t>)</w:t>
      </w:r>
      <w:r w:rsidRPr="00800D03">
        <w:rPr>
          <w:rFonts w:cs="Arial"/>
          <w:sz w:val="24"/>
        </w:rPr>
        <w:t>; or 4 treatments</w:t>
      </w:r>
      <w:r w:rsidR="00994AA4" w:rsidRPr="00800D03">
        <w:rPr>
          <w:rFonts w:cs="Arial"/>
          <w:sz w:val="24"/>
        </w:rPr>
        <w:tab/>
      </w:r>
      <w:r w:rsidR="007D46A0" w:rsidRPr="00800D03">
        <w:rPr>
          <w:rFonts w:cs="Arial"/>
          <w:sz w:val="24"/>
        </w:rPr>
        <w:t xml:space="preserve">. </w:t>
      </w:r>
      <w:r w:rsidR="00FE3FE6" w:rsidRPr="00800D03">
        <w:rPr>
          <w:rFonts w:cs="Arial"/>
          <w:sz w:val="24"/>
        </w:rPr>
        <w:t>C</w:t>
      </w:r>
      <w:r w:rsidR="00CB5AA2" w:rsidRPr="00800D03">
        <w:rPr>
          <w:rFonts w:cs="Arial"/>
          <w:sz w:val="24"/>
        </w:rPr>
        <w:t xml:space="preserve">haracterisation and comparison of </w:t>
      </w:r>
      <w:r w:rsidR="00FE3FE6" w:rsidRPr="00800D03">
        <w:rPr>
          <w:rFonts w:cs="Arial"/>
          <w:sz w:val="24"/>
        </w:rPr>
        <w:t xml:space="preserve">PK </w:t>
      </w:r>
      <w:r w:rsidR="00CB5AA2" w:rsidRPr="00800D03">
        <w:rPr>
          <w:rFonts w:cs="Arial"/>
          <w:sz w:val="24"/>
        </w:rPr>
        <w:t>properties of each dose (250 mg and 500 mg) of rutin consumed once a day from an over the counter (OTC) supplement and a food product</w:t>
      </w:r>
      <w:r w:rsidR="00FE3FE6" w:rsidRPr="00800D03">
        <w:rPr>
          <w:rFonts w:cs="Arial"/>
          <w:sz w:val="24"/>
        </w:rPr>
        <w:t xml:space="preserve"> will be measured over 24 hours.</w:t>
      </w:r>
      <w:r w:rsidR="00CB5AA2" w:rsidRPr="00800D03">
        <w:rPr>
          <w:rFonts w:cs="Arial"/>
          <w:sz w:val="24"/>
        </w:rPr>
        <w:t xml:space="preserve"> </w:t>
      </w:r>
    </w:p>
    <w:p w14:paraId="0164C8DF" w14:textId="3E001089" w:rsidR="00CB5AA2" w:rsidRPr="00800D03" w:rsidRDefault="00CB5AA2" w:rsidP="00AF38D6">
      <w:pPr>
        <w:spacing w:after="0" w:line="288" w:lineRule="auto"/>
        <w:rPr>
          <w:rFonts w:cs="Arial"/>
          <w:sz w:val="24"/>
          <w:lang w:val="en-NZ"/>
        </w:rPr>
      </w:pPr>
      <w:r w:rsidRPr="00800D03">
        <w:rPr>
          <w:rFonts w:cs="Arial"/>
          <w:noProof/>
          <w:sz w:val="24"/>
          <w:lang w:val="en-NZ" w:eastAsia="en-NZ"/>
        </w:rPr>
        <w:drawing>
          <wp:inline distT="0" distB="0" distL="0" distR="0" wp14:anchorId="0BC45E1F" wp14:editId="4FCD051F">
            <wp:extent cx="5864732" cy="136969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8984" cy="1373024"/>
                    </a:xfrm>
                    <a:prstGeom prst="rect">
                      <a:avLst/>
                    </a:prstGeom>
                    <a:noFill/>
                  </pic:spPr>
                </pic:pic>
              </a:graphicData>
            </a:graphic>
          </wp:inline>
        </w:drawing>
      </w:r>
    </w:p>
    <w:p w14:paraId="074A4A8F" w14:textId="77777777" w:rsidR="00CB5AA2" w:rsidRPr="00800D03" w:rsidRDefault="00CB5AA2" w:rsidP="00AF38D6">
      <w:pPr>
        <w:spacing w:after="0" w:line="288" w:lineRule="auto"/>
        <w:rPr>
          <w:rFonts w:cs="Arial"/>
          <w:b/>
          <w:sz w:val="20"/>
          <w:lang w:val="en-NZ"/>
        </w:rPr>
      </w:pPr>
    </w:p>
    <w:p w14:paraId="0B3F455E" w14:textId="44CB0BE4" w:rsidR="00192170" w:rsidRPr="00800D03" w:rsidRDefault="00F66B5C" w:rsidP="00AF38D6">
      <w:pPr>
        <w:spacing w:after="0" w:line="288" w:lineRule="auto"/>
        <w:rPr>
          <w:rFonts w:cs="Arial"/>
          <w:sz w:val="20"/>
          <w:lang w:val="en-NZ"/>
        </w:rPr>
      </w:pPr>
      <w:r w:rsidRPr="00800D03">
        <w:rPr>
          <w:rFonts w:cs="Arial"/>
          <w:b/>
          <w:sz w:val="20"/>
          <w:lang w:val="en-NZ"/>
        </w:rPr>
        <w:t>Figure 2:</w:t>
      </w:r>
      <w:r w:rsidR="00AF38D6" w:rsidRPr="00800D03">
        <w:rPr>
          <w:rFonts w:cs="Arial"/>
          <w:sz w:val="20"/>
          <w:lang w:val="en-NZ"/>
        </w:rPr>
        <w:t xml:space="preserve"> S</w:t>
      </w:r>
      <w:r w:rsidR="00123ECB" w:rsidRPr="00800D03">
        <w:rPr>
          <w:rFonts w:cs="Arial"/>
          <w:sz w:val="20"/>
          <w:lang w:val="en-NZ"/>
        </w:rPr>
        <w:t>tudy design with 4</w:t>
      </w:r>
      <w:r w:rsidR="00AF38D6" w:rsidRPr="00800D03">
        <w:rPr>
          <w:rFonts w:cs="Arial"/>
          <w:sz w:val="20"/>
          <w:lang w:val="en-NZ"/>
        </w:rPr>
        <w:t xml:space="preserve"> randomised cross-over treatments.</w:t>
      </w:r>
    </w:p>
    <w:p w14:paraId="53136C41" w14:textId="7B15EE6E" w:rsidR="00D679F1" w:rsidRPr="00800D03" w:rsidRDefault="00D679F1" w:rsidP="00D679F1">
      <w:pPr>
        <w:spacing w:after="0" w:line="288" w:lineRule="auto"/>
        <w:rPr>
          <w:rFonts w:cs="Arial"/>
          <w:b/>
          <w:smallCaps/>
          <w:sz w:val="24"/>
          <w:lang w:val="en-NZ"/>
        </w:rPr>
      </w:pPr>
      <w:r w:rsidRPr="00800D03">
        <w:rPr>
          <w:rFonts w:cs="Arial"/>
          <w:b/>
          <w:smallCaps/>
          <w:sz w:val="24"/>
          <w:lang w:val="en-NZ"/>
        </w:rPr>
        <w:lastRenderedPageBreak/>
        <w:t xml:space="preserve">3.1.2 intervention study </w:t>
      </w:r>
    </w:p>
    <w:p w14:paraId="66F5BF4E" w14:textId="30622738" w:rsidR="00FA4CD9" w:rsidRPr="00800D03" w:rsidRDefault="000B6915" w:rsidP="00FA4CD9">
      <w:pPr>
        <w:spacing w:after="0" w:line="288" w:lineRule="auto"/>
        <w:ind w:right="-330"/>
        <w:rPr>
          <w:rFonts w:cs="Arial"/>
          <w:sz w:val="24"/>
          <w:lang w:val="en-NZ"/>
        </w:rPr>
      </w:pPr>
      <w:r w:rsidRPr="00800D03">
        <w:rPr>
          <w:rFonts w:cs="Arial"/>
          <w:sz w:val="24"/>
          <w:lang w:val="en-NZ"/>
        </w:rPr>
        <w:t>T</w:t>
      </w:r>
      <w:r w:rsidR="005305B6" w:rsidRPr="00800D03">
        <w:rPr>
          <w:rFonts w:cs="Arial"/>
          <w:sz w:val="24"/>
          <w:lang w:val="en-NZ"/>
        </w:rPr>
        <w:t>he intervention study</w:t>
      </w:r>
      <w:r w:rsidR="004334FC" w:rsidRPr="00800D03">
        <w:rPr>
          <w:rFonts w:cs="Arial"/>
          <w:sz w:val="24"/>
          <w:lang w:val="en-NZ"/>
        </w:rPr>
        <w:t xml:space="preserve"> will be a </w:t>
      </w:r>
      <w:r w:rsidR="007D46A0" w:rsidRPr="00800D03">
        <w:rPr>
          <w:rFonts w:cs="Arial"/>
          <w:sz w:val="24"/>
          <w:lang w:val="en-NZ"/>
        </w:rPr>
        <w:t xml:space="preserve">double blind </w:t>
      </w:r>
      <w:r w:rsidR="00173A1D" w:rsidRPr="00800D03">
        <w:rPr>
          <w:rFonts w:cs="Arial"/>
          <w:sz w:val="24"/>
          <w:lang w:val="en-NZ"/>
        </w:rPr>
        <w:t>randomised, 3</w:t>
      </w:r>
      <w:r w:rsidR="00520686" w:rsidRPr="00800D03">
        <w:rPr>
          <w:rFonts w:cs="Arial"/>
          <w:sz w:val="24"/>
          <w:lang w:val="en-NZ"/>
        </w:rPr>
        <w:t>-</w:t>
      </w:r>
      <w:r w:rsidR="005305B6" w:rsidRPr="00800D03">
        <w:rPr>
          <w:rFonts w:cs="Arial"/>
          <w:sz w:val="24"/>
          <w:lang w:val="en-NZ"/>
        </w:rPr>
        <w:t>arm</w:t>
      </w:r>
      <w:r w:rsidR="00D21319" w:rsidRPr="00800D03">
        <w:rPr>
          <w:rFonts w:cs="Arial"/>
          <w:sz w:val="24"/>
          <w:lang w:val="en-NZ"/>
        </w:rPr>
        <w:t xml:space="preserve"> </w:t>
      </w:r>
      <w:r w:rsidR="00520686" w:rsidRPr="00800D03">
        <w:rPr>
          <w:rFonts w:cs="Arial"/>
          <w:sz w:val="24"/>
          <w:lang w:val="en-NZ"/>
        </w:rPr>
        <w:t xml:space="preserve">placebo controlled </w:t>
      </w:r>
      <w:r w:rsidR="00D17205" w:rsidRPr="00800D03">
        <w:rPr>
          <w:rFonts w:cs="Arial"/>
          <w:sz w:val="24"/>
          <w:lang w:val="en-NZ"/>
        </w:rPr>
        <w:t>parallel</w:t>
      </w:r>
      <w:r w:rsidR="005305B6" w:rsidRPr="00800D03">
        <w:rPr>
          <w:rFonts w:cs="Arial"/>
          <w:sz w:val="24"/>
          <w:lang w:val="en-NZ"/>
        </w:rPr>
        <w:t>-</w:t>
      </w:r>
      <w:r w:rsidR="004334FC" w:rsidRPr="00800D03">
        <w:rPr>
          <w:rFonts w:cs="Arial"/>
          <w:sz w:val="24"/>
          <w:lang w:val="en-NZ"/>
        </w:rPr>
        <w:t xml:space="preserve">study </w:t>
      </w:r>
      <w:r w:rsidR="005305B6" w:rsidRPr="00800D03">
        <w:rPr>
          <w:rFonts w:cs="Arial"/>
          <w:sz w:val="24"/>
          <w:lang w:val="en-NZ"/>
        </w:rPr>
        <w:t xml:space="preserve">conducted </w:t>
      </w:r>
      <w:r w:rsidR="005E60DB" w:rsidRPr="00800D03">
        <w:rPr>
          <w:rFonts w:cs="Arial"/>
          <w:sz w:val="24"/>
          <w:lang w:val="en-NZ"/>
        </w:rPr>
        <w:t xml:space="preserve">over </w:t>
      </w:r>
      <w:r w:rsidR="00CE37CD" w:rsidRPr="00800D03">
        <w:rPr>
          <w:rFonts w:cs="Arial"/>
          <w:sz w:val="24"/>
          <w:lang w:val="en-NZ"/>
        </w:rPr>
        <w:t>12</w:t>
      </w:r>
      <w:r w:rsidR="009F7DE5" w:rsidRPr="00800D03">
        <w:rPr>
          <w:rFonts w:cs="Arial"/>
          <w:sz w:val="24"/>
          <w:lang w:val="en-NZ"/>
        </w:rPr>
        <w:t xml:space="preserve"> weeks</w:t>
      </w:r>
      <w:r w:rsidR="00041C3B" w:rsidRPr="00800D03">
        <w:rPr>
          <w:rFonts w:cs="Arial"/>
          <w:sz w:val="24"/>
          <w:lang w:val="en-NZ"/>
        </w:rPr>
        <w:t xml:space="preserve"> </w:t>
      </w:r>
      <w:r w:rsidR="00CE37CD" w:rsidRPr="00800D03">
        <w:rPr>
          <w:rFonts w:cs="Arial"/>
          <w:sz w:val="24"/>
          <w:lang w:val="en-NZ"/>
        </w:rPr>
        <w:t>(3</w:t>
      </w:r>
      <w:r w:rsidR="005305B6" w:rsidRPr="00800D03">
        <w:rPr>
          <w:rFonts w:cs="Arial"/>
          <w:sz w:val="24"/>
          <w:lang w:val="en-NZ"/>
        </w:rPr>
        <w:t xml:space="preserve"> months) </w:t>
      </w:r>
      <w:r w:rsidR="005E60DB" w:rsidRPr="00800D03">
        <w:rPr>
          <w:rFonts w:cs="Arial"/>
          <w:sz w:val="24"/>
          <w:lang w:val="en-NZ"/>
        </w:rPr>
        <w:t xml:space="preserve">in </w:t>
      </w:r>
      <w:r w:rsidR="00A35277" w:rsidRPr="00800D03">
        <w:rPr>
          <w:rFonts w:cs="Arial"/>
          <w:sz w:val="24"/>
          <w:lang w:val="en-NZ"/>
        </w:rPr>
        <w:t>93</w:t>
      </w:r>
      <w:r w:rsidR="00D21319" w:rsidRPr="00800D03">
        <w:rPr>
          <w:rFonts w:cs="Arial"/>
          <w:sz w:val="24"/>
          <w:lang w:val="en-NZ"/>
        </w:rPr>
        <w:t xml:space="preserve"> participa</w:t>
      </w:r>
      <w:r w:rsidR="00A35277" w:rsidRPr="00800D03">
        <w:rPr>
          <w:rFonts w:cs="Arial"/>
          <w:sz w:val="24"/>
          <w:lang w:val="en-NZ"/>
        </w:rPr>
        <w:t>nts, 31</w:t>
      </w:r>
      <w:r w:rsidR="005305B6" w:rsidRPr="00800D03">
        <w:rPr>
          <w:rFonts w:cs="Arial"/>
          <w:sz w:val="24"/>
          <w:lang w:val="en-NZ"/>
        </w:rPr>
        <w:t xml:space="preserve"> participants in each intervention group</w:t>
      </w:r>
      <w:r w:rsidR="00965ED3" w:rsidRPr="00800D03">
        <w:rPr>
          <w:rFonts w:cs="Arial"/>
          <w:sz w:val="24"/>
          <w:lang w:val="en-NZ"/>
        </w:rPr>
        <w:t xml:space="preserve"> (Fig. 3)</w:t>
      </w:r>
      <w:r w:rsidR="00D17205" w:rsidRPr="00800D03">
        <w:rPr>
          <w:rFonts w:cs="Arial"/>
          <w:sz w:val="24"/>
          <w:lang w:val="en-NZ"/>
        </w:rPr>
        <w:t>.</w:t>
      </w:r>
      <w:r w:rsidR="00CA5803" w:rsidRPr="00800D03">
        <w:rPr>
          <w:rFonts w:cs="Arial"/>
          <w:sz w:val="24"/>
          <w:lang w:val="en-NZ"/>
        </w:rPr>
        <w:t xml:space="preserve"> Each partici</w:t>
      </w:r>
      <w:r w:rsidR="000A6E11" w:rsidRPr="00800D03">
        <w:rPr>
          <w:rFonts w:cs="Arial"/>
          <w:sz w:val="24"/>
          <w:lang w:val="en-NZ"/>
        </w:rPr>
        <w:t>pant</w:t>
      </w:r>
      <w:r w:rsidR="00CA5803" w:rsidRPr="00800D03">
        <w:rPr>
          <w:rFonts w:cs="Arial"/>
          <w:sz w:val="24"/>
          <w:lang w:val="en-NZ"/>
        </w:rPr>
        <w:t xml:space="preserve"> will be required to consume the assigned </w:t>
      </w:r>
      <w:r w:rsidR="00FA4CD9" w:rsidRPr="00800D03">
        <w:rPr>
          <w:rFonts w:cs="Arial"/>
          <w:sz w:val="24"/>
          <w:lang w:val="en-NZ"/>
        </w:rPr>
        <w:t>intervention</w:t>
      </w:r>
      <w:r w:rsidR="00CA5803" w:rsidRPr="00800D03">
        <w:rPr>
          <w:rFonts w:cs="Arial"/>
          <w:sz w:val="24"/>
          <w:lang w:val="en-NZ"/>
        </w:rPr>
        <w:t xml:space="preserve"> once</w:t>
      </w:r>
      <w:r w:rsidR="00D01F00" w:rsidRPr="00800D03">
        <w:rPr>
          <w:rFonts w:cs="Arial"/>
          <w:sz w:val="24"/>
          <w:lang w:val="en-NZ"/>
        </w:rPr>
        <w:t xml:space="preserve"> daily over the </w:t>
      </w:r>
      <w:r w:rsidR="00CE37CD" w:rsidRPr="00800D03">
        <w:rPr>
          <w:rFonts w:cs="Arial"/>
          <w:sz w:val="24"/>
          <w:lang w:val="en-NZ"/>
        </w:rPr>
        <w:t>12</w:t>
      </w:r>
      <w:r w:rsidR="00D01F00" w:rsidRPr="00800D03">
        <w:rPr>
          <w:rFonts w:cs="Arial"/>
          <w:sz w:val="24"/>
          <w:lang w:val="en-NZ"/>
        </w:rPr>
        <w:t xml:space="preserve"> week period</w:t>
      </w:r>
      <w:r w:rsidR="00BB2C77" w:rsidRPr="00800D03">
        <w:rPr>
          <w:rFonts w:cs="Arial"/>
          <w:sz w:val="24"/>
          <w:lang w:val="en-NZ"/>
        </w:rPr>
        <w:t>,</w:t>
      </w:r>
      <w:r w:rsidR="007464BB" w:rsidRPr="00800D03">
        <w:rPr>
          <w:rFonts w:cs="Arial"/>
          <w:sz w:val="24"/>
          <w:lang w:val="en-NZ"/>
        </w:rPr>
        <w:t xml:space="preserve"> </w:t>
      </w:r>
      <w:r w:rsidR="00D01F00" w:rsidRPr="00800D03">
        <w:rPr>
          <w:rFonts w:cs="Arial"/>
          <w:sz w:val="24"/>
          <w:lang w:val="en-NZ"/>
        </w:rPr>
        <w:t xml:space="preserve">as part of their breakfast meal. </w:t>
      </w:r>
    </w:p>
    <w:p w14:paraId="01075EEB" w14:textId="7C91A2BF" w:rsidR="00780BED" w:rsidRPr="00800D03" w:rsidRDefault="00780BED" w:rsidP="00981974">
      <w:pPr>
        <w:spacing w:after="0" w:line="288" w:lineRule="auto"/>
        <w:rPr>
          <w:rFonts w:cs="Arial"/>
          <w:sz w:val="24"/>
          <w:lang w:val="en-NZ"/>
        </w:rPr>
      </w:pPr>
    </w:p>
    <w:p w14:paraId="6A79C6CE" w14:textId="2869520F" w:rsidR="005E60DB" w:rsidRPr="00800D03" w:rsidRDefault="00520686" w:rsidP="00867736">
      <w:pPr>
        <w:spacing w:after="0" w:line="288" w:lineRule="auto"/>
        <w:jc w:val="left"/>
        <w:rPr>
          <w:rFonts w:cs="Arial"/>
          <w:sz w:val="24"/>
          <w:lang w:val="en-NZ"/>
        </w:rPr>
      </w:pPr>
      <w:r w:rsidRPr="00800D03">
        <w:rPr>
          <w:rFonts w:cs="Arial"/>
          <w:noProof/>
          <w:sz w:val="24"/>
          <w:lang w:val="en-NZ" w:eastAsia="en-NZ"/>
        </w:rPr>
        <w:drawing>
          <wp:inline distT="0" distB="0" distL="0" distR="0" wp14:anchorId="41931F92" wp14:editId="5A7315FE">
            <wp:extent cx="3281963" cy="1889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221" cy="1892727"/>
                    </a:xfrm>
                    <a:prstGeom prst="rect">
                      <a:avLst/>
                    </a:prstGeom>
                    <a:noFill/>
                  </pic:spPr>
                </pic:pic>
              </a:graphicData>
            </a:graphic>
          </wp:inline>
        </w:drawing>
      </w:r>
    </w:p>
    <w:p w14:paraId="68E8AAC4" w14:textId="1CFE4518" w:rsidR="002361E3" w:rsidRPr="00800D03" w:rsidRDefault="00965ED3" w:rsidP="00867736">
      <w:pPr>
        <w:spacing w:after="0" w:line="288" w:lineRule="auto"/>
        <w:rPr>
          <w:rFonts w:cs="Arial"/>
          <w:sz w:val="20"/>
          <w:lang w:val="en-NZ"/>
        </w:rPr>
      </w:pPr>
      <w:r w:rsidRPr="00800D03">
        <w:rPr>
          <w:rFonts w:cs="Arial"/>
          <w:b/>
          <w:sz w:val="20"/>
          <w:lang w:val="en-NZ"/>
        </w:rPr>
        <w:t>Figure 3:</w:t>
      </w:r>
      <w:r w:rsidR="00173A1D" w:rsidRPr="00800D03">
        <w:rPr>
          <w:rFonts w:cs="Arial"/>
          <w:sz w:val="20"/>
          <w:lang w:val="en-NZ"/>
        </w:rPr>
        <w:t xml:space="preserve"> </w:t>
      </w:r>
      <w:r w:rsidR="0054469B" w:rsidRPr="00800D03">
        <w:rPr>
          <w:rFonts w:cs="Arial"/>
          <w:sz w:val="20"/>
          <w:lang w:val="en-NZ"/>
        </w:rPr>
        <w:t>Study design</w:t>
      </w:r>
      <w:r w:rsidR="00173A1D" w:rsidRPr="00800D03">
        <w:rPr>
          <w:rFonts w:cs="Arial"/>
          <w:sz w:val="20"/>
          <w:lang w:val="en-NZ"/>
        </w:rPr>
        <w:t xml:space="preserve"> with 3</w:t>
      </w:r>
      <w:r w:rsidR="00E716AD" w:rsidRPr="00800D03">
        <w:rPr>
          <w:rFonts w:cs="Arial"/>
          <w:sz w:val="20"/>
          <w:lang w:val="en-NZ"/>
        </w:rPr>
        <w:t xml:space="preserve">-arm </w:t>
      </w:r>
      <w:r w:rsidR="00056146" w:rsidRPr="00800D03">
        <w:rPr>
          <w:rFonts w:cs="Arial"/>
          <w:sz w:val="20"/>
          <w:lang w:val="en-NZ"/>
        </w:rPr>
        <w:t xml:space="preserve">randomised </w:t>
      </w:r>
      <w:r w:rsidR="000D7B9A" w:rsidRPr="00800D03">
        <w:rPr>
          <w:rFonts w:cs="Arial"/>
          <w:sz w:val="20"/>
          <w:lang w:val="en-NZ"/>
        </w:rPr>
        <w:t>parallel</w:t>
      </w:r>
      <w:r w:rsidR="00056146" w:rsidRPr="00800D03">
        <w:rPr>
          <w:rFonts w:cs="Arial"/>
          <w:sz w:val="20"/>
          <w:lang w:val="en-NZ"/>
        </w:rPr>
        <w:t xml:space="preserve"> treatments.</w:t>
      </w:r>
    </w:p>
    <w:p w14:paraId="43419900" w14:textId="77777777" w:rsidR="00511B21" w:rsidRPr="00800D03" w:rsidRDefault="00511B21" w:rsidP="00981974">
      <w:pPr>
        <w:spacing w:after="0" w:line="288" w:lineRule="auto"/>
        <w:rPr>
          <w:rFonts w:cs="Arial"/>
          <w:b/>
          <w:smallCaps/>
          <w:sz w:val="24"/>
          <w:lang w:val="en-NZ"/>
        </w:rPr>
      </w:pPr>
    </w:p>
    <w:p w14:paraId="1E2D46C7" w14:textId="1344F12D" w:rsidR="002361E3" w:rsidRPr="00800D03" w:rsidRDefault="00991F3E" w:rsidP="00981974">
      <w:pPr>
        <w:spacing w:after="0" w:line="288" w:lineRule="auto"/>
        <w:rPr>
          <w:rFonts w:cs="Arial"/>
          <w:b/>
          <w:smallCaps/>
          <w:sz w:val="24"/>
          <w:lang w:val="en-NZ"/>
        </w:rPr>
      </w:pPr>
      <w:r w:rsidRPr="00800D03">
        <w:rPr>
          <w:rFonts w:cs="Arial"/>
          <w:b/>
          <w:smallCaps/>
          <w:sz w:val="24"/>
          <w:lang w:val="en-NZ"/>
        </w:rPr>
        <w:t>3.2</w:t>
      </w:r>
      <w:r w:rsidR="002361E3" w:rsidRPr="00800D03">
        <w:rPr>
          <w:rFonts w:cs="Arial"/>
          <w:b/>
          <w:smallCaps/>
          <w:sz w:val="24"/>
          <w:lang w:val="en-NZ"/>
        </w:rPr>
        <w:t xml:space="preserve"> Random</w:t>
      </w:r>
      <w:r w:rsidR="00431860" w:rsidRPr="00800D03">
        <w:rPr>
          <w:rFonts w:cs="Arial"/>
          <w:b/>
          <w:smallCaps/>
          <w:sz w:val="24"/>
          <w:lang w:val="en-NZ"/>
        </w:rPr>
        <w:t>i</w:t>
      </w:r>
      <w:r w:rsidR="002361E3" w:rsidRPr="00800D03">
        <w:rPr>
          <w:rFonts w:cs="Arial"/>
          <w:b/>
          <w:smallCaps/>
          <w:sz w:val="24"/>
          <w:lang w:val="en-NZ"/>
        </w:rPr>
        <w:t>sation</w:t>
      </w:r>
    </w:p>
    <w:p w14:paraId="2614B9A2" w14:textId="77777777" w:rsidR="00DC7DE8" w:rsidRPr="00800D03" w:rsidRDefault="00DC7DE8" w:rsidP="00981974">
      <w:pPr>
        <w:spacing w:after="0" w:line="288" w:lineRule="auto"/>
        <w:ind w:right="-330"/>
        <w:rPr>
          <w:rFonts w:cs="Arial"/>
          <w:sz w:val="24"/>
          <w:lang w:val="en-NZ"/>
        </w:rPr>
      </w:pPr>
    </w:p>
    <w:p w14:paraId="32AFF181" w14:textId="2C275E45" w:rsidR="00DC7DE8" w:rsidRPr="00800D03" w:rsidRDefault="00991F3E" w:rsidP="00DC7DE8">
      <w:pPr>
        <w:spacing w:after="0" w:line="288" w:lineRule="auto"/>
        <w:rPr>
          <w:rFonts w:cs="Arial"/>
          <w:b/>
          <w:smallCaps/>
          <w:sz w:val="24"/>
          <w:lang w:val="en-NZ"/>
        </w:rPr>
      </w:pPr>
      <w:r w:rsidRPr="00800D03">
        <w:rPr>
          <w:rFonts w:cs="Arial"/>
          <w:b/>
          <w:smallCaps/>
          <w:sz w:val="24"/>
          <w:lang w:val="en-NZ"/>
        </w:rPr>
        <w:t>3.2</w:t>
      </w:r>
      <w:r w:rsidR="00DC7DE8" w:rsidRPr="00800D03">
        <w:rPr>
          <w:rFonts w:cs="Arial"/>
          <w:b/>
          <w:smallCaps/>
          <w:sz w:val="24"/>
          <w:lang w:val="en-NZ"/>
        </w:rPr>
        <w:t xml:space="preserve">.1 PK study </w:t>
      </w:r>
    </w:p>
    <w:p w14:paraId="467FCDCC" w14:textId="07F6B079" w:rsidR="00DC7DE8" w:rsidRPr="00800D03" w:rsidRDefault="00991F3E" w:rsidP="00981974">
      <w:pPr>
        <w:spacing w:after="0" w:line="288" w:lineRule="auto"/>
        <w:ind w:right="-330"/>
        <w:rPr>
          <w:rFonts w:cs="Arial"/>
          <w:sz w:val="24"/>
          <w:lang w:val="en-NZ"/>
        </w:rPr>
      </w:pPr>
      <w:r w:rsidRPr="00800D03">
        <w:rPr>
          <w:rFonts w:cs="Arial"/>
          <w:sz w:val="24"/>
          <w:lang w:val="en-NZ"/>
        </w:rPr>
        <w:t>Each p</w:t>
      </w:r>
      <w:r w:rsidR="00DC7DE8" w:rsidRPr="00800D03">
        <w:rPr>
          <w:rFonts w:cs="Arial"/>
          <w:sz w:val="24"/>
          <w:lang w:val="en-NZ"/>
        </w:rPr>
        <w:t>artici</w:t>
      </w:r>
      <w:r w:rsidRPr="00800D03">
        <w:rPr>
          <w:rFonts w:cs="Arial"/>
          <w:sz w:val="24"/>
          <w:lang w:val="en-NZ"/>
        </w:rPr>
        <w:t>pant</w:t>
      </w:r>
      <w:r w:rsidR="00DC7DE8" w:rsidRPr="00800D03">
        <w:rPr>
          <w:rFonts w:cs="Arial"/>
          <w:sz w:val="24"/>
          <w:lang w:val="en-NZ"/>
        </w:rPr>
        <w:t xml:space="preserve"> will be randomised to receive </w:t>
      </w:r>
      <w:r w:rsidR="004F42CA" w:rsidRPr="00800D03">
        <w:rPr>
          <w:rFonts w:cs="Arial"/>
          <w:sz w:val="24"/>
          <w:lang w:val="en-NZ"/>
        </w:rPr>
        <w:t xml:space="preserve">1 of 4 rutin treatments </w:t>
      </w:r>
      <w:r w:rsidR="00FA4CD9" w:rsidRPr="00800D03">
        <w:rPr>
          <w:rFonts w:cs="Arial"/>
          <w:sz w:val="24"/>
          <w:lang w:val="en-NZ"/>
        </w:rPr>
        <w:t xml:space="preserve">administered </w:t>
      </w:r>
      <w:r w:rsidR="00BF4A2C" w:rsidRPr="00800D03">
        <w:rPr>
          <w:rFonts w:cs="Arial"/>
          <w:sz w:val="24"/>
          <w:lang w:val="en-NZ"/>
        </w:rPr>
        <w:t>once</w:t>
      </w:r>
      <w:r w:rsidR="00FA4CD9" w:rsidRPr="00800D03">
        <w:rPr>
          <w:rFonts w:cs="Arial"/>
          <w:sz w:val="24"/>
          <w:lang w:val="en-NZ"/>
        </w:rPr>
        <w:t xml:space="preserve"> a day,</w:t>
      </w:r>
      <w:r w:rsidR="00DC7DE8" w:rsidRPr="00800D03">
        <w:rPr>
          <w:rFonts w:cs="Arial"/>
          <w:sz w:val="24"/>
          <w:lang w:val="en-NZ"/>
        </w:rPr>
        <w:t xml:space="preserve"> at </w:t>
      </w:r>
      <w:r w:rsidR="004F42CA" w:rsidRPr="00800D03">
        <w:rPr>
          <w:rFonts w:cs="Arial"/>
          <w:sz w:val="24"/>
          <w:lang w:val="en-NZ"/>
        </w:rPr>
        <w:t>4</w:t>
      </w:r>
      <w:r w:rsidR="00DC7DE8" w:rsidRPr="00800D03">
        <w:rPr>
          <w:rFonts w:cs="Arial"/>
          <w:sz w:val="24"/>
          <w:lang w:val="en-NZ"/>
        </w:rPr>
        <w:t xml:space="preserve"> study visits </w:t>
      </w:r>
      <w:r w:rsidR="00041C3B" w:rsidRPr="00800D03">
        <w:rPr>
          <w:rFonts w:cs="Arial"/>
          <w:sz w:val="24"/>
          <w:lang w:val="en-NZ"/>
        </w:rPr>
        <w:t xml:space="preserve">conducted </w:t>
      </w:r>
      <w:r w:rsidR="00DC7DE8" w:rsidRPr="00800D03">
        <w:rPr>
          <w:rFonts w:cs="Arial"/>
          <w:sz w:val="24"/>
          <w:lang w:val="en-NZ"/>
        </w:rPr>
        <w:t>a</w:t>
      </w:r>
      <w:r w:rsidR="00041C3B" w:rsidRPr="00800D03">
        <w:rPr>
          <w:rFonts w:cs="Arial"/>
          <w:sz w:val="24"/>
          <w:lang w:val="en-NZ"/>
        </w:rPr>
        <w:t xml:space="preserve">t least </w:t>
      </w:r>
      <w:r w:rsidR="004F42CA" w:rsidRPr="00800D03">
        <w:rPr>
          <w:rFonts w:cs="Arial"/>
          <w:sz w:val="24"/>
          <w:lang w:val="en-NZ"/>
        </w:rPr>
        <w:t>2</w:t>
      </w:r>
      <w:r w:rsidR="00DC7DE8" w:rsidRPr="00800D03">
        <w:rPr>
          <w:rFonts w:cs="Arial"/>
          <w:sz w:val="24"/>
          <w:lang w:val="en-NZ"/>
        </w:rPr>
        <w:t xml:space="preserve"> week</w:t>
      </w:r>
      <w:r w:rsidR="00926645" w:rsidRPr="00800D03">
        <w:rPr>
          <w:rFonts w:cs="Arial"/>
          <w:sz w:val="24"/>
          <w:lang w:val="en-NZ"/>
        </w:rPr>
        <w:t>s</w:t>
      </w:r>
      <w:r w:rsidR="00DC7DE8" w:rsidRPr="00800D03">
        <w:rPr>
          <w:rFonts w:cs="Arial"/>
          <w:sz w:val="24"/>
          <w:lang w:val="en-NZ"/>
        </w:rPr>
        <w:t xml:space="preserve"> apart</w:t>
      </w:r>
      <w:r w:rsidR="00041C3B" w:rsidRPr="00800D03">
        <w:rPr>
          <w:rFonts w:cs="Arial"/>
          <w:sz w:val="24"/>
          <w:lang w:val="en-NZ"/>
        </w:rPr>
        <w:t xml:space="preserve"> from each other</w:t>
      </w:r>
      <w:r w:rsidR="00DC7DE8" w:rsidRPr="00800D03">
        <w:rPr>
          <w:rFonts w:cs="Arial"/>
          <w:sz w:val="24"/>
          <w:lang w:val="en-NZ"/>
        </w:rPr>
        <w:t xml:space="preserve">. </w:t>
      </w:r>
      <w:r w:rsidR="00926645" w:rsidRPr="00800D03">
        <w:rPr>
          <w:rFonts w:cs="Arial"/>
          <w:sz w:val="24"/>
          <w:lang w:val="en-NZ"/>
        </w:rPr>
        <w:t xml:space="preserve">This will allow for the participants to be followed up for </w:t>
      </w:r>
      <w:r w:rsidR="00327D09" w:rsidRPr="00800D03">
        <w:rPr>
          <w:rFonts w:cs="Arial"/>
          <w:sz w:val="24"/>
          <w:lang w:val="en-NZ"/>
        </w:rPr>
        <w:t>1</w:t>
      </w:r>
      <w:r w:rsidR="00926645" w:rsidRPr="00800D03">
        <w:rPr>
          <w:rFonts w:cs="Arial"/>
          <w:sz w:val="24"/>
          <w:lang w:val="en-NZ"/>
        </w:rPr>
        <w:t xml:space="preserve"> week following </w:t>
      </w:r>
      <w:r w:rsidR="00F66723" w:rsidRPr="00800D03">
        <w:rPr>
          <w:rFonts w:cs="Arial"/>
          <w:sz w:val="24"/>
          <w:lang w:val="en-NZ"/>
        </w:rPr>
        <w:t>each</w:t>
      </w:r>
      <w:r w:rsidR="00926645" w:rsidRPr="00800D03">
        <w:rPr>
          <w:rFonts w:cs="Arial"/>
          <w:sz w:val="24"/>
          <w:lang w:val="en-NZ"/>
        </w:rPr>
        <w:t xml:space="preserve"> study visit to monitor adverse events</w:t>
      </w:r>
      <w:r w:rsidR="007C228C" w:rsidRPr="00800D03">
        <w:rPr>
          <w:rFonts w:cs="Arial"/>
          <w:sz w:val="24"/>
          <w:lang w:val="en-NZ"/>
        </w:rPr>
        <w:t xml:space="preserve"> (AE)</w:t>
      </w:r>
      <w:r w:rsidR="00926645" w:rsidRPr="00800D03">
        <w:rPr>
          <w:rFonts w:cs="Arial"/>
          <w:sz w:val="24"/>
          <w:lang w:val="en-NZ"/>
        </w:rPr>
        <w:t xml:space="preserve">. </w:t>
      </w:r>
    </w:p>
    <w:p w14:paraId="277BAF5F" w14:textId="77777777" w:rsidR="00DC7DE8" w:rsidRPr="00800D03" w:rsidRDefault="00DC7DE8" w:rsidP="00981974">
      <w:pPr>
        <w:spacing w:after="0" w:line="288" w:lineRule="auto"/>
        <w:ind w:right="-330"/>
        <w:rPr>
          <w:rFonts w:cs="Arial"/>
          <w:sz w:val="24"/>
          <w:lang w:val="en-NZ"/>
        </w:rPr>
      </w:pPr>
    </w:p>
    <w:p w14:paraId="55C7A8AC" w14:textId="087ACB5D" w:rsidR="00DC7DE8" w:rsidRPr="00800D03" w:rsidRDefault="00991F3E" w:rsidP="00DC7DE8">
      <w:pPr>
        <w:spacing w:after="0" w:line="288" w:lineRule="auto"/>
        <w:rPr>
          <w:rFonts w:cs="Arial"/>
          <w:b/>
          <w:smallCaps/>
          <w:sz w:val="24"/>
          <w:lang w:val="en-NZ"/>
        </w:rPr>
      </w:pPr>
      <w:r w:rsidRPr="00800D03">
        <w:rPr>
          <w:rFonts w:cs="Arial"/>
          <w:b/>
          <w:smallCaps/>
          <w:sz w:val="24"/>
          <w:lang w:val="en-NZ"/>
        </w:rPr>
        <w:t>3.2</w:t>
      </w:r>
      <w:r w:rsidR="00DC7DE8" w:rsidRPr="00800D03">
        <w:rPr>
          <w:rFonts w:cs="Arial"/>
          <w:b/>
          <w:smallCaps/>
          <w:sz w:val="24"/>
          <w:lang w:val="en-NZ"/>
        </w:rPr>
        <w:t xml:space="preserve">.2 intervention study </w:t>
      </w:r>
    </w:p>
    <w:p w14:paraId="3D4838AC" w14:textId="490FABB6" w:rsidR="002361E3" w:rsidRPr="00800D03" w:rsidRDefault="00C93A42" w:rsidP="00981974">
      <w:pPr>
        <w:spacing w:after="0" w:line="288" w:lineRule="auto"/>
        <w:ind w:right="-330"/>
        <w:rPr>
          <w:rFonts w:cs="Arial"/>
          <w:sz w:val="24"/>
          <w:lang w:val="en-NZ"/>
        </w:rPr>
      </w:pPr>
      <w:r w:rsidRPr="00800D03">
        <w:rPr>
          <w:rFonts w:cs="Arial"/>
          <w:sz w:val="24"/>
          <w:lang w:val="en-NZ"/>
        </w:rPr>
        <w:t xml:space="preserve">Participants will be randomised </w:t>
      </w:r>
      <w:r w:rsidR="004870E6" w:rsidRPr="00800D03">
        <w:rPr>
          <w:rFonts w:cs="Arial"/>
          <w:sz w:val="24"/>
          <w:lang w:val="en-NZ"/>
        </w:rPr>
        <w:t xml:space="preserve">to receive </w:t>
      </w:r>
      <w:r w:rsidRPr="00800D03">
        <w:rPr>
          <w:rFonts w:cs="Arial"/>
          <w:sz w:val="24"/>
          <w:lang w:val="en-NZ"/>
        </w:rPr>
        <w:t>one of the 3 treatments</w:t>
      </w:r>
      <w:r w:rsidR="00EB7C18" w:rsidRPr="00800D03">
        <w:rPr>
          <w:rFonts w:cs="Arial"/>
          <w:sz w:val="24"/>
          <w:lang w:val="en-NZ"/>
        </w:rPr>
        <w:t xml:space="preserve">: </w:t>
      </w:r>
      <w:r w:rsidR="00DC7DE8" w:rsidRPr="00800D03">
        <w:rPr>
          <w:rFonts w:cs="Arial"/>
          <w:sz w:val="24"/>
          <w:lang w:val="en-NZ"/>
        </w:rPr>
        <w:t>yogurt control</w:t>
      </w:r>
      <w:r w:rsidR="007D46A0" w:rsidRPr="00800D03">
        <w:rPr>
          <w:rFonts w:cs="Arial"/>
          <w:sz w:val="24"/>
          <w:lang w:val="en-NZ"/>
        </w:rPr>
        <w:t xml:space="preserve"> + capsule control</w:t>
      </w:r>
      <w:r w:rsidR="00DC7DE8" w:rsidRPr="00800D03">
        <w:rPr>
          <w:rFonts w:cs="Arial"/>
          <w:sz w:val="24"/>
          <w:lang w:val="en-NZ"/>
        </w:rPr>
        <w:t>, yogurt containing 500 mg rutin</w:t>
      </w:r>
      <w:r w:rsidR="007D46A0" w:rsidRPr="00800D03">
        <w:rPr>
          <w:rFonts w:cs="Arial"/>
          <w:sz w:val="24"/>
          <w:lang w:val="en-NZ"/>
        </w:rPr>
        <w:t xml:space="preserve"> + capsule control</w:t>
      </w:r>
      <w:r w:rsidR="00DC7DE8" w:rsidRPr="00800D03">
        <w:rPr>
          <w:rFonts w:cs="Arial"/>
          <w:sz w:val="24"/>
          <w:lang w:val="en-NZ"/>
        </w:rPr>
        <w:t xml:space="preserve">, 500 mg </w:t>
      </w:r>
      <w:r w:rsidR="00EB7C18" w:rsidRPr="00800D03">
        <w:rPr>
          <w:rFonts w:cs="Arial"/>
          <w:sz w:val="24"/>
          <w:lang w:val="en-NZ"/>
        </w:rPr>
        <w:t xml:space="preserve">encapsulated </w:t>
      </w:r>
      <w:r w:rsidR="00DC7DE8" w:rsidRPr="00800D03">
        <w:rPr>
          <w:rFonts w:cs="Arial"/>
          <w:sz w:val="24"/>
          <w:lang w:val="en-NZ"/>
        </w:rPr>
        <w:t>rutin</w:t>
      </w:r>
      <w:r w:rsidR="007D46A0" w:rsidRPr="00800D03">
        <w:rPr>
          <w:rFonts w:cs="Arial"/>
          <w:sz w:val="24"/>
          <w:lang w:val="en-NZ"/>
        </w:rPr>
        <w:t xml:space="preserve"> + yogurt control</w:t>
      </w:r>
      <w:r w:rsidR="00041C3B" w:rsidRPr="00800D03">
        <w:rPr>
          <w:rFonts w:cs="Arial"/>
          <w:sz w:val="24"/>
          <w:lang w:val="en-NZ"/>
        </w:rPr>
        <w:t xml:space="preserve">, </w:t>
      </w:r>
      <w:r w:rsidR="00CA5803" w:rsidRPr="00800D03">
        <w:rPr>
          <w:rFonts w:cs="Arial"/>
          <w:sz w:val="24"/>
          <w:lang w:val="en-NZ"/>
        </w:rPr>
        <w:t xml:space="preserve">once daily </w:t>
      </w:r>
      <w:r w:rsidR="00041C3B" w:rsidRPr="00800D03">
        <w:rPr>
          <w:rFonts w:cs="Arial"/>
          <w:sz w:val="24"/>
          <w:lang w:val="en-NZ"/>
        </w:rPr>
        <w:t xml:space="preserve">over </w:t>
      </w:r>
      <w:r w:rsidR="00CE37CD" w:rsidRPr="00800D03">
        <w:rPr>
          <w:rFonts w:cs="Arial"/>
          <w:sz w:val="24"/>
          <w:lang w:val="en-NZ"/>
        </w:rPr>
        <w:t xml:space="preserve">3 </w:t>
      </w:r>
      <w:r w:rsidR="00DF6082" w:rsidRPr="00800D03">
        <w:rPr>
          <w:rFonts w:cs="Arial"/>
          <w:sz w:val="24"/>
          <w:lang w:val="en-NZ"/>
        </w:rPr>
        <w:t>months (</w:t>
      </w:r>
      <w:r w:rsidR="00CE37CD" w:rsidRPr="00800D03">
        <w:rPr>
          <w:rFonts w:cs="Arial"/>
          <w:sz w:val="24"/>
          <w:lang w:val="en-NZ"/>
        </w:rPr>
        <w:t>12</w:t>
      </w:r>
      <w:r w:rsidR="00CA5803" w:rsidRPr="00800D03">
        <w:rPr>
          <w:rFonts w:cs="Arial"/>
          <w:sz w:val="24"/>
          <w:lang w:val="en-NZ"/>
        </w:rPr>
        <w:t xml:space="preserve"> weeks</w:t>
      </w:r>
      <w:r w:rsidR="00BA415C" w:rsidRPr="00800D03">
        <w:rPr>
          <w:rFonts w:cs="Arial"/>
          <w:sz w:val="24"/>
          <w:lang w:val="en-NZ"/>
        </w:rPr>
        <w:t>)</w:t>
      </w:r>
      <w:r w:rsidR="007D46A0" w:rsidRPr="00800D03">
        <w:rPr>
          <w:rFonts w:cs="Arial"/>
          <w:sz w:val="24"/>
          <w:lang w:val="en-NZ"/>
        </w:rPr>
        <w:t xml:space="preserve">. </w:t>
      </w:r>
      <w:r w:rsidR="00DF6082" w:rsidRPr="00800D03">
        <w:rPr>
          <w:rFonts w:cs="Arial"/>
          <w:sz w:val="24"/>
          <w:lang w:val="en-NZ"/>
        </w:rPr>
        <w:t xml:space="preserve">Therefore this will be a double blind study where each participant will have to consume a capsule and a yogurt. </w:t>
      </w:r>
    </w:p>
    <w:p w14:paraId="588B5CB7" w14:textId="77777777" w:rsidR="001F7020" w:rsidRPr="00800D03" w:rsidRDefault="001F7020" w:rsidP="00981974">
      <w:pPr>
        <w:spacing w:after="0" w:line="288" w:lineRule="auto"/>
        <w:ind w:right="-330"/>
        <w:rPr>
          <w:rFonts w:cs="Arial"/>
          <w:sz w:val="24"/>
          <w:lang w:val="en-NZ"/>
        </w:rPr>
      </w:pPr>
    </w:p>
    <w:p w14:paraId="06C57F25" w14:textId="77777777" w:rsidR="00A35277" w:rsidRPr="00800D03" w:rsidRDefault="00A35277" w:rsidP="00981974">
      <w:pPr>
        <w:spacing w:after="0" w:line="288" w:lineRule="auto"/>
        <w:ind w:right="-330"/>
        <w:rPr>
          <w:rFonts w:cs="Arial"/>
          <w:sz w:val="24"/>
          <w:lang w:val="en-NZ"/>
        </w:rPr>
      </w:pPr>
    </w:p>
    <w:p w14:paraId="61AB5062" w14:textId="77777777" w:rsidR="00A35277" w:rsidRPr="00800D03" w:rsidRDefault="00A35277" w:rsidP="00981974">
      <w:pPr>
        <w:spacing w:after="0" w:line="288" w:lineRule="auto"/>
        <w:ind w:right="-330"/>
        <w:rPr>
          <w:rFonts w:cs="Arial"/>
          <w:sz w:val="24"/>
          <w:lang w:val="en-NZ"/>
        </w:rPr>
      </w:pPr>
    </w:p>
    <w:p w14:paraId="058DF0CA" w14:textId="77777777" w:rsidR="0060281C" w:rsidRPr="00800D03" w:rsidRDefault="0060281C" w:rsidP="00981974">
      <w:pPr>
        <w:spacing w:after="0" w:line="288" w:lineRule="auto"/>
        <w:ind w:right="-330"/>
        <w:rPr>
          <w:rFonts w:cs="Arial"/>
          <w:sz w:val="24"/>
          <w:lang w:val="en-NZ"/>
        </w:rPr>
      </w:pPr>
    </w:p>
    <w:p w14:paraId="3ACCED55" w14:textId="302CB442" w:rsidR="004870E6" w:rsidRPr="00800D03" w:rsidRDefault="00991F3E" w:rsidP="00981974">
      <w:pPr>
        <w:spacing w:after="0" w:line="288" w:lineRule="auto"/>
        <w:rPr>
          <w:rFonts w:cs="Arial"/>
          <w:b/>
          <w:smallCaps/>
          <w:sz w:val="24"/>
          <w:lang w:val="en-NZ"/>
        </w:rPr>
      </w:pPr>
      <w:r w:rsidRPr="00800D03">
        <w:rPr>
          <w:rFonts w:cs="Arial"/>
          <w:b/>
          <w:smallCaps/>
          <w:sz w:val="24"/>
          <w:lang w:val="en-NZ"/>
        </w:rPr>
        <w:lastRenderedPageBreak/>
        <w:t>3.3</w:t>
      </w:r>
      <w:r w:rsidR="00E80233" w:rsidRPr="00800D03">
        <w:rPr>
          <w:rFonts w:cs="Arial"/>
          <w:b/>
          <w:smallCaps/>
          <w:sz w:val="24"/>
          <w:lang w:val="en-NZ"/>
        </w:rPr>
        <w:t xml:space="preserve"> Participants</w:t>
      </w:r>
    </w:p>
    <w:p w14:paraId="0A06E6F7" w14:textId="77777777" w:rsidR="004870E6" w:rsidRPr="00800D03" w:rsidRDefault="004870E6" w:rsidP="00981974">
      <w:pPr>
        <w:spacing w:after="0" w:line="288" w:lineRule="auto"/>
        <w:rPr>
          <w:rFonts w:cs="Arial"/>
          <w:b/>
          <w:smallCaps/>
          <w:sz w:val="24"/>
          <w:lang w:val="en-NZ"/>
        </w:rPr>
      </w:pPr>
    </w:p>
    <w:p w14:paraId="2A5F19D3" w14:textId="723243D4" w:rsidR="004870E6" w:rsidRPr="00800D03" w:rsidRDefault="00991F3E" w:rsidP="004870E6">
      <w:pPr>
        <w:spacing w:after="0" w:line="288" w:lineRule="auto"/>
        <w:rPr>
          <w:rFonts w:cs="Arial"/>
          <w:b/>
          <w:smallCaps/>
          <w:sz w:val="24"/>
          <w:lang w:val="en-NZ"/>
        </w:rPr>
      </w:pPr>
      <w:r w:rsidRPr="00800D03">
        <w:rPr>
          <w:rFonts w:cs="Arial"/>
          <w:b/>
          <w:smallCaps/>
          <w:sz w:val="24"/>
          <w:lang w:val="en-NZ"/>
        </w:rPr>
        <w:t>3.3</w:t>
      </w:r>
      <w:r w:rsidR="004870E6" w:rsidRPr="00800D03">
        <w:rPr>
          <w:rFonts w:cs="Arial"/>
          <w:b/>
          <w:smallCaps/>
          <w:sz w:val="24"/>
          <w:lang w:val="en-NZ"/>
        </w:rPr>
        <w:t>.1 PK study, N = 6</w:t>
      </w:r>
    </w:p>
    <w:p w14:paraId="5D5E08C4" w14:textId="1395AFCA" w:rsidR="00685884" w:rsidRPr="00800D03" w:rsidRDefault="000A6E11" w:rsidP="000A6E11">
      <w:pPr>
        <w:spacing w:after="0" w:line="288" w:lineRule="auto"/>
        <w:rPr>
          <w:rFonts w:cs="Arial"/>
          <w:sz w:val="24"/>
          <w:lang w:val="en-NZ"/>
        </w:rPr>
      </w:pPr>
      <w:r w:rsidRPr="00800D03">
        <w:rPr>
          <w:rFonts w:cs="Arial"/>
          <w:sz w:val="24"/>
          <w:lang w:val="en-NZ"/>
        </w:rPr>
        <w:t xml:space="preserve">6 </w:t>
      </w:r>
      <w:r w:rsidR="00EB7C18" w:rsidRPr="00800D03">
        <w:rPr>
          <w:rFonts w:cs="Arial"/>
          <w:sz w:val="24"/>
          <w:lang w:val="en-NZ"/>
        </w:rPr>
        <w:t xml:space="preserve">healthy </w:t>
      </w:r>
      <w:r w:rsidR="00A35277" w:rsidRPr="00800D03">
        <w:rPr>
          <w:rFonts w:cs="Arial"/>
          <w:sz w:val="24"/>
          <w:lang w:val="en-NZ"/>
        </w:rPr>
        <w:t>adults</w:t>
      </w:r>
      <w:r w:rsidRPr="00800D03">
        <w:rPr>
          <w:rFonts w:cs="Arial"/>
          <w:sz w:val="24"/>
          <w:lang w:val="en-NZ"/>
        </w:rPr>
        <w:t xml:space="preserve"> </w:t>
      </w:r>
      <w:r w:rsidR="00A35277" w:rsidRPr="00800D03">
        <w:rPr>
          <w:rFonts w:cs="Arial"/>
          <w:sz w:val="24"/>
          <w:lang w:val="en-NZ"/>
        </w:rPr>
        <w:t xml:space="preserve">(male and female) </w:t>
      </w:r>
      <w:r w:rsidRPr="00800D03">
        <w:rPr>
          <w:rFonts w:cs="Arial"/>
          <w:sz w:val="24"/>
          <w:lang w:val="en-NZ"/>
        </w:rPr>
        <w:t>will be</w:t>
      </w:r>
      <w:r w:rsidR="006D7876" w:rsidRPr="00800D03">
        <w:rPr>
          <w:rFonts w:cs="Arial"/>
          <w:sz w:val="24"/>
          <w:lang w:val="en-NZ"/>
        </w:rPr>
        <w:t xml:space="preserve"> recruited based on the </w:t>
      </w:r>
      <w:r w:rsidRPr="00800D03">
        <w:rPr>
          <w:rFonts w:cs="Arial"/>
          <w:sz w:val="24"/>
          <w:lang w:val="en-NZ"/>
        </w:rPr>
        <w:t>following inclusion</w:t>
      </w:r>
      <w:r w:rsidR="00685884" w:rsidRPr="00800D03">
        <w:rPr>
          <w:rFonts w:cs="Arial"/>
          <w:sz w:val="24"/>
          <w:lang w:val="en-NZ"/>
        </w:rPr>
        <w:t xml:space="preserve"> criteria</w:t>
      </w:r>
      <w:r w:rsidR="00DA5998" w:rsidRPr="00800D03">
        <w:rPr>
          <w:rFonts w:cs="Arial"/>
          <w:sz w:val="24"/>
          <w:lang w:val="en-NZ"/>
        </w:rPr>
        <w:t>:</w:t>
      </w:r>
      <w:r w:rsidR="006D7876" w:rsidRPr="00800D03">
        <w:rPr>
          <w:rFonts w:cs="Arial"/>
          <w:sz w:val="24"/>
          <w:lang w:val="en-NZ"/>
        </w:rPr>
        <w:t xml:space="preserve"> </w:t>
      </w:r>
    </w:p>
    <w:p w14:paraId="0E505AD9" w14:textId="77777777" w:rsidR="00685884" w:rsidRPr="00800D03" w:rsidRDefault="00685884" w:rsidP="00685884">
      <w:pPr>
        <w:pStyle w:val="ListParagraph"/>
        <w:numPr>
          <w:ilvl w:val="0"/>
          <w:numId w:val="2"/>
        </w:numPr>
        <w:spacing w:before="120" w:line="288" w:lineRule="auto"/>
        <w:ind w:left="284" w:hanging="284"/>
        <w:jc w:val="both"/>
        <w:rPr>
          <w:rFonts w:ascii="Arial" w:hAnsi="Arial" w:cs="Arial"/>
        </w:rPr>
      </w:pPr>
      <w:r w:rsidRPr="00800D03">
        <w:rPr>
          <w:rFonts w:ascii="Arial" w:hAnsi="Arial" w:cs="Arial"/>
        </w:rPr>
        <w:t>Aged between 18-65 years</w:t>
      </w:r>
    </w:p>
    <w:p w14:paraId="3BB9FFBD" w14:textId="7365EEBA" w:rsidR="00685884" w:rsidRPr="00800D03" w:rsidRDefault="00685884" w:rsidP="00685884">
      <w:pPr>
        <w:pStyle w:val="ListParagraph"/>
        <w:numPr>
          <w:ilvl w:val="0"/>
          <w:numId w:val="2"/>
        </w:numPr>
        <w:spacing w:before="120" w:line="288" w:lineRule="auto"/>
        <w:ind w:left="284" w:hanging="284"/>
        <w:jc w:val="both"/>
        <w:rPr>
          <w:rFonts w:ascii="Arial" w:hAnsi="Arial" w:cs="Arial"/>
        </w:rPr>
      </w:pPr>
      <w:r w:rsidRPr="00800D03">
        <w:rPr>
          <w:rFonts w:ascii="Arial" w:hAnsi="Arial" w:cs="Arial"/>
        </w:rPr>
        <w:t>BMI between 23-</w:t>
      </w:r>
      <w:r w:rsidR="00CA40A6" w:rsidRPr="00800D03">
        <w:rPr>
          <w:rFonts w:ascii="Arial" w:hAnsi="Arial" w:cs="Arial"/>
        </w:rPr>
        <w:t>35</w:t>
      </w:r>
      <w:r w:rsidRPr="00800D03">
        <w:rPr>
          <w:rFonts w:ascii="Arial" w:hAnsi="Arial" w:cs="Arial"/>
        </w:rPr>
        <w:t xml:space="preserve"> kg/m</w:t>
      </w:r>
      <w:r w:rsidRPr="00800D03">
        <w:rPr>
          <w:rFonts w:ascii="Arial" w:hAnsi="Arial" w:cs="Arial"/>
          <w:vertAlign w:val="superscript"/>
        </w:rPr>
        <w:t>2</w:t>
      </w:r>
    </w:p>
    <w:p w14:paraId="6994C562" w14:textId="6FD4801A" w:rsidR="00685884" w:rsidRPr="00800D03" w:rsidRDefault="00685884" w:rsidP="00685884">
      <w:pPr>
        <w:pStyle w:val="ListParagraph"/>
        <w:numPr>
          <w:ilvl w:val="0"/>
          <w:numId w:val="2"/>
        </w:numPr>
        <w:spacing w:before="120" w:line="288" w:lineRule="auto"/>
        <w:ind w:left="284" w:hanging="284"/>
        <w:jc w:val="both"/>
        <w:rPr>
          <w:rFonts w:ascii="Arial" w:hAnsi="Arial" w:cs="Arial"/>
        </w:rPr>
      </w:pPr>
      <w:r w:rsidRPr="00800D03">
        <w:rPr>
          <w:rFonts w:ascii="Arial" w:hAnsi="Arial" w:cs="Arial"/>
        </w:rPr>
        <w:t xml:space="preserve">Fasting plasma glucose (FPG) &lt; 5.6 mmol/L </w:t>
      </w:r>
    </w:p>
    <w:p w14:paraId="423B2122" w14:textId="39138C73" w:rsidR="00685884" w:rsidRPr="00800D03" w:rsidRDefault="00685884" w:rsidP="00685884">
      <w:pPr>
        <w:pStyle w:val="ListParagraph"/>
        <w:numPr>
          <w:ilvl w:val="0"/>
          <w:numId w:val="2"/>
        </w:numPr>
        <w:spacing w:before="120" w:line="288" w:lineRule="auto"/>
        <w:ind w:left="284" w:hanging="284"/>
        <w:jc w:val="both"/>
        <w:rPr>
          <w:rFonts w:ascii="Arial" w:hAnsi="Arial" w:cs="Arial"/>
          <w:b/>
        </w:rPr>
      </w:pPr>
      <w:r w:rsidRPr="00800D03">
        <w:rPr>
          <w:rFonts w:ascii="Arial" w:hAnsi="Arial" w:cs="Arial"/>
        </w:rPr>
        <w:t>Healthy</w:t>
      </w:r>
      <w:r w:rsidR="00A44BC3" w:rsidRPr="00800D03">
        <w:rPr>
          <w:rFonts w:ascii="Arial" w:hAnsi="Arial" w:cs="Arial"/>
        </w:rPr>
        <w:t xml:space="preserve">, as per </w:t>
      </w:r>
      <w:r w:rsidR="00994AA4" w:rsidRPr="00800D03">
        <w:rPr>
          <w:rFonts w:ascii="Arial" w:hAnsi="Arial" w:cs="Arial"/>
        </w:rPr>
        <w:t>self-report</w:t>
      </w:r>
    </w:p>
    <w:p w14:paraId="2800DCBB" w14:textId="7CF484A9" w:rsidR="000A6E11" w:rsidRPr="00800D03" w:rsidRDefault="006D7876" w:rsidP="000A6E11">
      <w:pPr>
        <w:spacing w:after="0" w:line="288" w:lineRule="auto"/>
        <w:rPr>
          <w:rFonts w:cs="Arial"/>
          <w:sz w:val="24"/>
          <w:lang w:val="en-NZ"/>
        </w:rPr>
      </w:pPr>
      <w:r w:rsidRPr="00800D03">
        <w:rPr>
          <w:rFonts w:cs="Arial"/>
          <w:sz w:val="24"/>
          <w:lang w:val="en-NZ"/>
        </w:rPr>
        <w:t xml:space="preserve">Participants will be ineligible if they </w:t>
      </w:r>
      <w:r w:rsidR="00822375" w:rsidRPr="00800D03">
        <w:rPr>
          <w:rFonts w:cs="Arial"/>
          <w:sz w:val="24"/>
          <w:lang w:val="en-NZ"/>
        </w:rPr>
        <w:t xml:space="preserve">have low serum ferritin levels (women &lt; 20 </w:t>
      </w:r>
      <w:r w:rsidR="00822375" w:rsidRPr="00800D03">
        <w:rPr>
          <w:rFonts w:ascii="Calibri" w:hAnsi="Calibri" w:cs="Arial"/>
          <w:sz w:val="24"/>
          <w:lang w:val="en-NZ"/>
        </w:rPr>
        <w:t>μ</w:t>
      </w:r>
      <w:r w:rsidR="00822375" w:rsidRPr="00800D03">
        <w:rPr>
          <w:rFonts w:cs="Arial"/>
          <w:sz w:val="24"/>
          <w:lang w:val="en-NZ"/>
        </w:rPr>
        <w:t>g/L; men &lt; 10</w:t>
      </w:r>
      <w:r w:rsidR="00822375" w:rsidRPr="00800D03">
        <w:rPr>
          <w:rFonts w:ascii="Calibri" w:hAnsi="Calibri" w:cs="Arial"/>
          <w:sz w:val="24"/>
          <w:lang w:val="en-NZ"/>
        </w:rPr>
        <w:t xml:space="preserve"> μ</w:t>
      </w:r>
      <w:r w:rsidR="00822375" w:rsidRPr="00800D03">
        <w:rPr>
          <w:rFonts w:cs="Arial"/>
          <w:sz w:val="24"/>
          <w:lang w:val="en-NZ"/>
        </w:rPr>
        <w:t xml:space="preserve">g/L), if they have </w:t>
      </w:r>
      <w:r w:rsidR="00616003" w:rsidRPr="00800D03">
        <w:rPr>
          <w:rFonts w:cs="Arial"/>
          <w:sz w:val="24"/>
          <w:lang w:val="en-NZ"/>
        </w:rPr>
        <w:t>donated blood within the last month</w:t>
      </w:r>
      <w:r w:rsidR="00A14B1D" w:rsidRPr="00800D03">
        <w:rPr>
          <w:rFonts w:cs="Arial"/>
          <w:sz w:val="24"/>
          <w:lang w:val="en-NZ"/>
        </w:rPr>
        <w:t>,</w:t>
      </w:r>
      <w:r w:rsidR="00616003" w:rsidRPr="00800D03">
        <w:rPr>
          <w:rFonts w:cs="Arial"/>
          <w:sz w:val="24"/>
          <w:lang w:val="en-NZ"/>
        </w:rPr>
        <w:t xml:space="preserve"> </w:t>
      </w:r>
      <w:r w:rsidR="00A14B1D" w:rsidRPr="00800D03">
        <w:rPr>
          <w:rFonts w:cs="Arial"/>
          <w:sz w:val="24"/>
          <w:lang w:val="en-NZ"/>
        </w:rPr>
        <w:t>or</w:t>
      </w:r>
      <w:r w:rsidR="00616003" w:rsidRPr="00800D03">
        <w:rPr>
          <w:rFonts w:cs="Arial"/>
          <w:sz w:val="24"/>
          <w:lang w:val="en-NZ"/>
        </w:rPr>
        <w:t xml:space="preserve"> if they </w:t>
      </w:r>
      <w:r w:rsidRPr="00800D03">
        <w:rPr>
          <w:rFonts w:cs="Arial"/>
          <w:sz w:val="24"/>
          <w:lang w:val="en-NZ"/>
        </w:rPr>
        <w:t>meet any exclusion criteria listed in Table 1.</w:t>
      </w:r>
      <w:r w:rsidR="000A6E11" w:rsidRPr="00800D03">
        <w:rPr>
          <w:rFonts w:cs="Arial"/>
          <w:sz w:val="24"/>
          <w:lang w:val="en-NZ"/>
        </w:rPr>
        <w:t xml:space="preserve"> </w:t>
      </w:r>
    </w:p>
    <w:p w14:paraId="37F3565C" w14:textId="77777777" w:rsidR="00616003" w:rsidRPr="00800D03" w:rsidRDefault="00616003" w:rsidP="00D97B3E">
      <w:pPr>
        <w:spacing w:after="0" w:line="288" w:lineRule="auto"/>
        <w:rPr>
          <w:rFonts w:cs="Arial"/>
          <w:b/>
          <w:smallCaps/>
          <w:sz w:val="24"/>
          <w:lang w:val="en-NZ"/>
        </w:rPr>
      </w:pPr>
    </w:p>
    <w:p w14:paraId="389184D6" w14:textId="4B923610" w:rsidR="00D97B3E" w:rsidRPr="00800D03" w:rsidRDefault="00D97B3E" w:rsidP="00D97B3E">
      <w:pPr>
        <w:spacing w:after="0" w:line="288" w:lineRule="auto"/>
        <w:rPr>
          <w:rFonts w:cs="Arial"/>
          <w:b/>
          <w:smallCaps/>
          <w:sz w:val="24"/>
          <w:lang w:val="en-NZ"/>
        </w:rPr>
      </w:pPr>
      <w:r w:rsidRPr="00800D03">
        <w:rPr>
          <w:rFonts w:cs="Arial"/>
          <w:b/>
          <w:smallCaps/>
          <w:sz w:val="24"/>
          <w:lang w:val="en-NZ"/>
        </w:rPr>
        <w:t xml:space="preserve">3.3.2 intervention study, N = </w:t>
      </w:r>
      <w:r w:rsidR="00DA5998" w:rsidRPr="00800D03">
        <w:rPr>
          <w:rFonts w:cs="Arial"/>
          <w:b/>
          <w:smallCaps/>
          <w:sz w:val="24"/>
          <w:lang w:val="en-NZ"/>
        </w:rPr>
        <w:t>93</w:t>
      </w:r>
    </w:p>
    <w:p w14:paraId="41A1DAF0" w14:textId="56FE0A3A" w:rsidR="00D97B3E" w:rsidRPr="00800D03" w:rsidRDefault="00D97B3E" w:rsidP="00D97B3E">
      <w:pPr>
        <w:spacing w:after="0" w:line="288" w:lineRule="auto"/>
        <w:rPr>
          <w:rFonts w:cs="Arial"/>
          <w:sz w:val="24"/>
          <w:lang w:val="en-NZ"/>
        </w:rPr>
      </w:pPr>
      <w:r w:rsidRPr="00800D03">
        <w:rPr>
          <w:rFonts w:cs="Arial"/>
          <w:sz w:val="24"/>
          <w:lang w:val="en-NZ"/>
        </w:rPr>
        <w:t>93 adults will be recruited (31 participants in each group</w:t>
      </w:r>
      <w:r w:rsidR="00DA5998" w:rsidRPr="00800D03">
        <w:rPr>
          <w:rFonts w:cs="Arial"/>
          <w:sz w:val="24"/>
          <w:lang w:val="en-NZ"/>
        </w:rPr>
        <w:t>)</w:t>
      </w:r>
      <w:r w:rsidRPr="00800D03">
        <w:rPr>
          <w:rFonts w:cs="Arial"/>
          <w:sz w:val="24"/>
          <w:lang w:val="en-NZ"/>
        </w:rPr>
        <w:t>, based on the following inclusion criteria</w:t>
      </w:r>
      <w:r w:rsidR="00DA5998" w:rsidRPr="00800D03">
        <w:rPr>
          <w:rFonts w:cs="Arial"/>
          <w:sz w:val="24"/>
          <w:lang w:val="en-NZ"/>
        </w:rPr>
        <w:t>:</w:t>
      </w:r>
      <w:r w:rsidRPr="00800D03">
        <w:rPr>
          <w:rFonts w:cs="Arial"/>
          <w:sz w:val="24"/>
          <w:lang w:val="en-NZ"/>
        </w:rPr>
        <w:t xml:space="preserve"> </w:t>
      </w:r>
    </w:p>
    <w:p w14:paraId="0C569504" w14:textId="77777777" w:rsidR="00D97B3E" w:rsidRPr="00800D03" w:rsidRDefault="00D97B3E" w:rsidP="00D97B3E">
      <w:pPr>
        <w:pStyle w:val="ListParagraph"/>
        <w:numPr>
          <w:ilvl w:val="0"/>
          <w:numId w:val="2"/>
        </w:numPr>
        <w:spacing w:before="120" w:line="288" w:lineRule="auto"/>
        <w:ind w:left="284" w:hanging="284"/>
        <w:jc w:val="both"/>
        <w:rPr>
          <w:rFonts w:ascii="Arial" w:hAnsi="Arial" w:cs="Arial"/>
        </w:rPr>
      </w:pPr>
      <w:r w:rsidRPr="00800D03">
        <w:rPr>
          <w:rFonts w:ascii="Arial" w:hAnsi="Arial" w:cs="Arial"/>
        </w:rPr>
        <w:t>Aged between 18-65 years</w:t>
      </w:r>
    </w:p>
    <w:p w14:paraId="709F8155" w14:textId="5571574C" w:rsidR="00D97B3E" w:rsidRPr="00800D03" w:rsidRDefault="00D97B3E" w:rsidP="00D97B3E">
      <w:pPr>
        <w:pStyle w:val="ListParagraph"/>
        <w:numPr>
          <w:ilvl w:val="0"/>
          <w:numId w:val="2"/>
        </w:numPr>
        <w:spacing w:before="120" w:line="288" w:lineRule="auto"/>
        <w:ind w:left="284" w:hanging="284"/>
        <w:jc w:val="both"/>
        <w:rPr>
          <w:rFonts w:ascii="Arial" w:hAnsi="Arial" w:cs="Arial"/>
        </w:rPr>
      </w:pPr>
      <w:r w:rsidRPr="00800D03">
        <w:rPr>
          <w:rFonts w:ascii="Arial" w:hAnsi="Arial" w:cs="Arial"/>
        </w:rPr>
        <w:t>BMI between 23-</w:t>
      </w:r>
      <w:r w:rsidR="00CA40A6" w:rsidRPr="00800D03">
        <w:rPr>
          <w:rFonts w:ascii="Arial" w:hAnsi="Arial" w:cs="Arial"/>
        </w:rPr>
        <w:t>35</w:t>
      </w:r>
      <w:r w:rsidRPr="00800D03">
        <w:rPr>
          <w:rFonts w:ascii="Arial" w:hAnsi="Arial" w:cs="Arial"/>
        </w:rPr>
        <w:t>kg/m</w:t>
      </w:r>
      <w:r w:rsidRPr="00800D03">
        <w:rPr>
          <w:rFonts w:ascii="Arial" w:hAnsi="Arial" w:cs="Arial"/>
          <w:vertAlign w:val="superscript"/>
        </w:rPr>
        <w:t>2</w:t>
      </w:r>
    </w:p>
    <w:p w14:paraId="323193A3" w14:textId="637BEF4B" w:rsidR="00D97B3E" w:rsidRPr="00800D03" w:rsidRDefault="00D97B3E" w:rsidP="00D97B3E">
      <w:pPr>
        <w:pStyle w:val="ListParagraph"/>
        <w:numPr>
          <w:ilvl w:val="0"/>
          <w:numId w:val="2"/>
        </w:numPr>
        <w:spacing w:before="120" w:line="288" w:lineRule="auto"/>
        <w:ind w:left="284" w:hanging="284"/>
        <w:jc w:val="both"/>
        <w:rPr>
          <w:rFonts w:ascii="Arial" w:hAnsi="Arial" w:cs="Arial"/>
          <w:b/>
        </w:rPr>
      </w:pPr>
      <w:r w:rsidRPr="00800D03">
        <w:rPr>
          <w:rFonts w:ascii="Arial" w:hAnsi="Arial" w:cs="Arial"/>
        </w:rPr>
        <w:t xml:space="preserve">Fasting plasma glucose (FPG) ≥ 5.6 – 6.9 mmol/L </w:t>
      </w:r>
      <w:r w:rsidRPr="00800D03">
        <w:rPr>
          <w:rFonts w:ascii="Arial" w:hAnsi="Arial" w:cs="Arial"/>
        </w:rPr>
        <w:fldChar w:fldCharType="begin"/>
      </w:r>
      <w:r w:rsidR="00DC65C3" w:rsidRPr="00800D03">
        <w:rPr>
          <w:rFonts w:ascii="Arial" w:hAnsi="Arial" w:cs="Arial"/>
        </w:rPr>
        <w:instrText xml:space="preserve"> ADDIN EN.CITE &lt;EndNote&gt;&lt;Cite&gt;&lt;Author&gt;ADA&lt;/Author&gt;&lt;Year&gt;2016&lt;/Year&gt;&lt;RecNum&gt;57&lt;/RecNum&gt;&lt;DisplayText&gt;(ADA, 2016)&lt;/DisplayText&gt;&lt;record&gt;&lt;rec-number&gt;57&lt;/rec-number&gt;&lt;foreign-keys&gt;&lt;key app="EN" db-id="fv9rz0xtyparvaevpe9vavvy9dwrsef0zvrv" timestamp="0"&gt;57&lt;/key&gt;&lt;/foreign-keys&gt;&lt;ref-type name="Journal Article"&gt;17&lt;/ref-type&gt;&lt;contributors&gt;&lt;authors&gt;&lt;author&gt;ADA&lt;/author&gt;&lt;/authors&gt;&lt;/contributors&gt;&lt;titles&gt;&lt;title&gt;American Diabetes Association 2. Classification and Diagnosis of Diabetes&lt;/title&gt;&lt;secondary-title&gt;Diabetes Care&lt;/secondary-title&gt;&lt;alt-title&gt;Diabetes care&lt;/alt-title&gt;&lt;/titles&gt;&lt;pages&gt;S13-22&lt;/pages&gt;&lt;volume&gt;39&lt;/volume&gt;&lt;number&gt;Suppl 1&lt;/number&gt;&lt;edition&gt;2015/12/24&lt;/edition&gt;&lt;dates&gt;&lt;year&gt;2016&lt;/year&gt;&lt;pub-dates&gt;&lt;date&gt;Jan&lt;/date&gt;&lt;/pub-dates&gt;&lt;/dates&gt;&lt;isbn&gt;1935-5548 (Electronic)&amp;#xD;0149-5992 (Linking)&lt;/isbn&gt;&lt;accession-num&gt;26696675&lt;/accession-num&gt;&lt;urls&gt;&lt;related-urls&gt;&lt;url&gt;http://care.diabetesjournals.org/content/diacare/39/Supplement_1/S13.full.pdf&lt;/url&gt;&lt;/related-urls&gt;&lt;/urls&gt;&lt;electronic-resource-num&gt;10.2337/dc16-S005&lt;/electronic-resource-num&gt;&lt;remote-database-provider&gt;NLM&lt;/remote-database-provider&gt;&lt;language&gt;eng&lt;/language&gt;&lt;/record&gt;&lt;/Cite&gt;&lt;/EndNote&gt;</w:instrText>
      </w:r>
      <w:r w:rsidRPr="00800D03">
        <w:rPr>
          <w:rFonts w:ascii="Arial" w:hAnsi="Arial" w:cs="Arial"/>
        </w:rPr>
        <w:fldChar w:fldCharType="separate"/>
      </w:r>
      <w:r w:rsidR="00DC65C3" w:rsidRPr="00800D03">
        <w:rPr>
          <w:rFonts w:ascii="Arial" w:hAnsi="Arial" w:cs="Arial"/>
          <w:noProof/>
        </w:rPr>
        <w:t>(ADA, 2016)</w:t>
      </w:r>
      <w:r w:rsidRPr="00800D03">
        <w:rPr>
          <w:rFonts w:ascii="Arial" w:hAnsi="Arial" w:cs="Arial"/>
        </w:rPr>
        <w:fldChar w:fldCharType="end"/>
      </w:r>
    </w:p>
    <w:p w14:paraId="32F9B480" w14:textId="0C704EA7" w:rsidR="00D97B3E" w:rsidRPr="00800D03" w:rsidRDefault="00D97B3E" w:rsidP="00D97B3E">
      <w:pPr>
        <w:pStyle w:val="ListParagraph"/>
        <w:numPr>
          <w:ilvl w:val="0"/>
          <w:numId w:val="2"/>
        </w:numPr>
        <w:spacing w:before="120" w:line="288" w:lineRule="auto"/>
        <w:ind w:left="284" w:hanging="284"/>
        <w:jc w:val="both"/>
        <w:rPr>
          <w:rFonts w:ascii="Arial" w:hAnsi="Arial" w:cs="Arial"/>
          <w:b/>
        </w:rPr>
      </w:pPr>
      <w:r w:rsidRPr="00800D03">
        <w:rPr>
          <w:rFonts w:ascii="Arial" w:hAnsi="Arial" w:cs="Arial"/>
        </w:rPr>
        <w:t xml:space="preserve">FINDRISC ≥15 </w:t>
      </w:r>
      <w:r w:rsidRPr="00800D03">
        <w:rPr>
          <w:rFonts w:ascii="Arial" w:hAnsi="Arial" w:cs="Arial"/>
        </w:rPr>
        <w:fldChar w:fldCharType="begin"/>
      </w:r>
      <w:r w:rsidR="00DC65C3" w:rsidRPr="00800D03">
        <w:rPr>
          <w:rFonts w:ascii="Arial" w:hAnsi="Arial" w:cs="Arial"/>
        </w:rPr>
        <w:instrText xml:space="preserve"> ADDIN EN.CITE &lt;EndNote&gt;&lt;Cite&gt;&lt;Author&gt;Silvestre&lt;/Author&gt;&lt;Year&gt;2017&lt;/Year&gt;&lt;RecNum&gt;174&lt;/RecNum&gt;&lt;DisplayText&gt;(Silvestre et al., 2017)&lt;/DisplayText&gt;&lt;record&gt;&lt;rec-number&gt;174&lt;/rec-number&gt;&lt;foreign-keys&gt;&lt;key app="EN" db-id="fv9rz0xtyparvaevpe9vavvy9dwrsef0zvrv" timestamp="1511921692"&gt;174&lt;/key&gt;&lt;/foreign-keys&gt;&lt;ref-type name="Journal Article"&gt;17&lt;/ref-type&gt;&lt;contributors&gt;&lt;authors&gt;&lt;author&gt;Silvestre, Marta Paulino&lt;/author&gt;&lt;author&gt;Jiang, Yannan&lt;/author&gt;&lt;author&gt;Volkova, Katya&lt;/author&gt;&lt;author&gt;Chisholm, Hannah&lt;/author&gt;&lt;author&gt;Lee, Wonjoo&lt;/author&gt;&lt;author&gt;Poppitt, Sally Diana&lt;/author&gt;&lt;/authors&gt;&lt;/contributors&gt;&lt;titles&gt;&lt;title&gt;Evaluating FINDRISC as a screening tool for type 2 diabetes among overweight adults in the PREVIEW:NZ cohort&lt;/title&gt;&lt;secondary-title&gt;Primary Care Diabetes&lt;/secondary-title&gt;&lt;/titles&gt;&lt;periodical&gt;&lt;full-title&gt;Primary Care Diabetes&lt;/full-title&gt;&lt;/periodical&gt;&lt;pages&gt;561-569&lt;/pages&gt;&lt;volume&gt;11&lt;/volume&gt;&lt;number&gt;6&lt;/number&gt;&lt;keywords&gt;&lt;keyword&gt;Ethnicity&lt;/keyword&gt;&lt;keyword&gt;Overweight&lt;/keyword&gt;&lt;keyword&gt;Obesity&lt;/keyword&gt;&lt;keyword&gt;Prediabetes&lt;/keyword&gt;&lt;keyword&gt;Risk predictors&lt;/keyword&gt;&lt;keyword&gt;Type 2 diabetes&lt;/keyword&gt;&lt;/keywords&gt;&lt;dates&gt;&lt;year&gt;2017&lt;/year&gt;&lt;pub-dates&gt;&lt;date&gt;2017/12/01/&lt;/date&gt;&lt;/pub-dates&gt;&lt;/dates&gt;&lt;isbn&gt;1751-9918&lt;/isbn&gt;&lt;urls&gt;&lt;related-urls&gt;&lt;url&gt;http://www.sciencedirect.com/science/article/pii/S1751991817301158&lt;/url&gt;&lt;/related-urls&gt;&lt;/urls&gt;&lt;electronic-resource-num&gt;https://doi.org/10.1016/j.pcd.2017.07.003&lt;/electronic-resource-num&gt;&lt;/record&gt;&lt;/Cite&gt;&lt;/EndNote&gt;</w:instrText>
      </w:r>
      <w:r w:rsidRPr="00800D03">
        <w:rPr>
          <w:rFonts w:ascii="Arial" w:hAnsi="Arial" w:cs="Arial"/>
        </w:rPr>
        <w:fldChar w:fldCharType="separate"/>
      </w:r>
      <w:r w:rsidR="00DC65C3" w:rsidRPr="00800D03">
        <w:rPr>
          <w:rFonts w:ascii="Arial" w:hAnsi="Arial" w:cs="Arial"/>
          <w:noProof/>
        </w:rPr>
        <w:t>(Silvestre et al., 2017)</w:t>
      </w:r>
      <w:r w:rsidRPr="00800D03">
        <w:rPr>
          <w:rFonts w:ascii="Arial" w:hAnsi="Arial" w:cs="Arial"/>
        </w:rPr>
        <w:fldChar w:fldCharType="end"/>
      </w:r>
    </w:p>
    <w:p w14:paraId="5F781E76" w14:textId="2B3BAEF2" w:rsidR="00D97B3E" w:rsidRPr="00800D03" w:rsidRDefault="00DA5998" w:rsidP="00D97B3E">
      <w:pPr>
        <w:pStyle w:val="ListParagraph"/>
        <w:numPr>
          <w:ilvl w:val="0"/>
          <w:numId w:val="2"/>
        </w:numPr>
        <w:spacing w:before="120" w:line="288" w:lineRule="auto"/>
        <w:ind w:left="284" w:hanging="284"/>
        <w:jc w:val="both"/>
        <w:rPr>
          <w:rFonts w:ascii="Arial" w:hAnsi="Arial" w:cs="Arial"/>
          <w:b/>
        </w:rPr>
      </w:pPr>
      <w:r w:rsidRPr="00800D03">
        <w:rPr>
          <w:rFonts w:ascii="Arial" w:hAnsi="Arial" w:cs="Arial"/>
        </w:rPr>
        <w:t>Otherwise h</w:t>
      </w:r>
      <w:r w:rsidR="00D97B3E" w:rsidRPr="00800D03">
        <w:rPr>
          <w:rFonts w:ascii="Arial" w:hAnsi="Arial" w:cs="Arial"/>
        </w:rPr>
        <w:t>ealthy</w:t>
      </w:r>
      <w:r w:rsidRPr="00800D03">
        <w:rPr>
          <w:rFonts w:ascii="Arial" w:hAnsi="Arial" w:cs="Arial"/>
        </w:rPr>
        <w:t xml:space="preserve"> by </w:t>
      </w:r>
      <w:r w:rsidR="00994AA4" w:rsidRPr="00800D03">
        <w:rPr>
          <w:rFonts w:ascii="Arial" w:hAnsi="Arial" w:cs="Arial"/>
        </w:rPr>
        <w:t>self-report</w:t>
      </w:r>
    </w:p>
    <w:p w14:paraId="5F6F7B89" w14:textId="25847C3B" w:rsidR="00D97B3E" w:rsidRPr="00800D03" w:rsidRDefault="00D97B3E" w:rsidP="00965ED3">
      <w:pPr>
        <w:spacing w:line="288" w:lineRule="auto"/>
        <w:rPr>
          <w:rFonts w:cs="Arial"/>
          <w:sz w:val="24"/>
        </w:rPr>
      </w:pPr>
      <w:r w:rsidRPr="00800D03">
        <w:rPr>
          <w:rFonts w:cs="Arial"/>
          <w:sz w:val="24"/>
        </w:rPr>
        <w:t xml:space="preserve">Participants will be ineligible </w:t>
      </w:r>
      <w:r w:rsidR="00616003" w:rsidRPr="00800D03">
        <w:rPr>
          <w:rFonts w:cs="Arial"/>
          <w:sz w:val="24"/>
        </w:rPr>
        <w:t xml:space="preserve">if they </w:t>
      </w:r>
      <w:r w:rsidRPr="00800D03">
        <w:rPr>
          <w:rFonts w:cs="Arial"/>
          <w:sz w:val="24"/>
          <w:lang w:val="en-NZ"/>
        </w:rPr>
        <w:t xml:space="preserve">meet any of the exclusion criteria listed in Table 1. </w:t>
      </w:r>
    </w:p>
    <w:p w14:paraId="54B61870" w14:textId="68D46CF5" w:rsidR="00452988" w:rsidRPr="00800D03" w:rsidRDefault="00452988" w:rsidP="00452988">
      <w:pPr>
        <w:spacing w:before="0" w:after="0"/>
        <w:jc w:val="left"/>
        <w:rPr>
          <w:rFonts w:cs="Arial"/>
          <w:b/>
          <w:sz w:val="24"/>
          <w:lang w:val="en-NZ"/>
        </w:rPr>
      </w:pPr>
      <w:r w:rsidRPr="00800D03">
        <w:rPr>
          <w:rFonts w:cs="Arial"/>
          <w:b/>
          <w:sz w:val="24"/>
          <w:lang w:val="en-NZ"/>
        </w:rPr>
        <w:br w:type="page"/>
      </w:r>
    </w:p>
    <w:p w14:paraId="0DBBCC92" w14:textId="4D4CC1BE" w:rsidR="000A6E11" w:rsidRPr="00800D03" w:rsidRDefault="000A6E11" w:rsidP="00981974">
      <w:pPr>
        <w:spacing w:after="0" w:line="288" w:lineRule="auto"/>
        <w:rPr>
          <w:rFonts w:cs="Arial"/>
          <w:b/>
          <w:i/>
          <w:sz w:val="24"/>
          <w:lang w:val="en-NZ"/>
        </w:rPr>
      </w:pPr>
      <w:r w:rsidRPr="00800D03">
        <w:rPr>
          <w:rFonts w:cs="Arial"/>
          <w:b/>
          <w:sz w:val="24"/>
          <w:lang w:val="en-NZ"/>
        </w:rPr>
        <w:lastRenderedPageBreak/>
        <w:t xml:space="preserve">Table 1: </w:t>
      </w:r>
      <w:r w:rsidR="001108FF" w:rsidRPr="00800D03">
        <w:rPr>
          <w:rFonts w:cs="Arial"/>
          <w:b/>
          <w:i/>
          <w:sz w:val="24"/>
          <w:lang w:val="en-NZ"/>
        </w:rPr>
        <w:t>Exclusion</w:t>
      </w:r>
      <w:r w:rsidR="00285E02" w:rsidRPr="00800D03">
        <w:rPr>
          <w:rFonts w:cs="Arial"/>
          <w:b/>
          <w:i/>
          <w:sz w:val="24"/>
          <w:lang w:val="en-NZ"/>
        </w:rPr>
        <w:t xml:space="preserve"> criteria used </w:t>
      </w:r>
      <w:r w:rsidR="001108FF" w:rsidRPr="00800D03">
        <w:rPr>
          <w:rFonts w:cs="Arial"/>
          <w:b/>
          <w:i/>
          <w:sz w:val="24"/>
          <w:lang w:val="en-NZ"/>
        </w:rPr>
        <w:t>during participant</w:t>
      </w:r>
      <w:r w:rsidR="008E59B4" w:rsidRPr="00800D03">
        <w:rPr>
          <w:rFonts w:cs="Arial"/>
          <w:b/>
          <w:i/>
          <w:sz w:val="24"/>
          <w:lang w:val="en-NZ"/>
        </w:rPr>
        <w:t xml:space="preserve"> screening </w:t>
      </w:r>
      <w:r w:rsidR="00271105" w:rsidRPr="00800D03">
        <w:rPr>
          <w:rFonts w:cs="Arial"/>
          <w:b/>
          <w:i/>
          <w:sz w:val="24"/>
          <w:lang w:val="en-NZ"/>
        </w:rPr>
        <w:t xml:space="preserve">(telephone pre-screen and screening visit at Human Nutrition Unit) </w:t>
      </w:r>
      <w:r w:rsidR="001108FF" w:rsidRPr="00800D03">
        <w:rPr>
          <w:rFonts w:cs="Arial"/>
          <w:b/>
          <w:i/>
          <w:sz w:val="24"/>
          <w:lang w:val="en-NZ"/>
        </w:rPr>
        <w:t>at</w:t>
      </w:r>
      <w:r w:rsidR="00285E02" w:rsidRPr="00800D03">
        <w:rPr>
          <w:rFonts w:cs="Arial"/>
          <w:b/>
          <w:i/>
          <w:sz w:val="24"/>
          <w:lang w:val="en-NZ"/>
        </w:rPr>
        <w:t xml:space="preserve"> recruitment </w:t>
      </w:r>
    </w:p>
    <w:p w14:paraId="6F17F966" w14:textId="3FCD1652" w:rsidR="007C0873" w:rsidRPr="00800D03" w:rsidRDefault="00A27733" w:rsidP="008B68B6">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 xml:space="preserve">Type 2 </w:t>
      </w:r>
      <w:r w:rsidR="005D5792" w:rsidRPr="00800D03">
        <w:rPr>
          <w:rFonts w:ascii="Arial" w:hAnsi="Arial" w:cs="Arial"/>
        </w:rPr>
        <w:t xml:space="preserve">or type 1 </w:t>
      </w:r>
      <w:r w:rsidRPr="00800D03">
        <w:rPr>
          <w:rFonts w:ascii="Arial" w:hAnsi="Arial" w:cs="Arial"/>
        </w:rPr>
        <w:t>diabetes</w:t>
      </w:r>
    </w:p>
    <w:p w14:paraId="17D71B8B" w14:textId="361982C6" w:rsidR="00B10F1D" w:rsidRPr="00800D03" w:rsidRDefault="007C0873" w:rsidP="008B68B6">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O</w:t>
      </w:r>
      <w:r w:rsidR="00A27733" w:rsidRPr="00800D03">
        <w:rPr>
          <w:rFonts w:ascii="Arial" w:hAnsi="Arial" w:cs="Arial"/>
        </w:rPr>
        <w:t>ther s</w:t>
      </w:r>
      <w:r w:rsidR="00FE764C" w:rsidRPr="00800D03">
        <w:rPr>
          <w:rFonts w:ascii="Arial" w:hAnsi="Arial" w:cs="Arial"/>
        </w:rPr>
        <w:t>ignificant disease</w:t>
      </w:r>
      <w:r w:rsidR="00897C55" w:rsidRPr="00800D03">
        <w:rPr>
          <w:rFonts w:ascii="Arial" w:hAnsi="Arial" w:cs="Arial"/>
        </w:rPr>
        <w:t xml:space="preserve"> </w:t>
      </w:r>
      <w:r w:rsidRPr="00800D03">
        <w:rPr>
          <w:rFonts w:ascii="Arial" w:hAnsi="Arial" w:cs="Arial"/>
        </w:rPr>
        <w:t>including</w:t>
      </w:r>
      <w:r w:rsidR="00897C55" w:rsidRPr="00800D03">
        <w:rPr>
          <w:rFonts w:ascii="Arial" w:hAnsi="Arial" w:cs="Arial"/>
        </w:rPr>
        <w:t xml:space="preserve"> cardiovascular disease</w:t>
      </w:r>
      <w:r w:rsidR="00AC7D54" w:rsidRPr="00800D03">
        <w:rPr>
          <w:rFonts w:ascii="Arial" w:hAnsi="Arial" w:cs="Arial"/>
        </w:rPr>
        <w:t>, pancreatic disease</w:t>
      </w:r>
      <w:r w:rsidR="00FE764C" w:rsidRPr="00800D03">
        <w:rPr>
          <w:rFonts w:ascii="Arial" w:hAnsi="Arial" w:cs="Arial"/>
        </w:rPr>
        <w:t xml:space="preserve"> </w:t>
      </w:r>
      <w:r w:rsidR="00897C55" w:rsidRPr="00800D03">
        <w:rPr>
          <w:rFonts w:ascii="Arial" w:hAnsi="Arial" w:cs="Arial"/>
        </w:rPr>
        <w:t>or</w:t>
      </w:r>
      <w:r w:rsidR="00FE764C" w:rsidRPr="00800D03">
        <w:rPr>
          <w:rFonts w:ascii="Arial" w:hAnsi="Arial" w:cs="Arial"/>
        </w:rPr>
        <w:t xml:space="preserve"> cancer</w:t>
      </w:r>
      <w:r w:rsidR="00A27733" w:rsidRPr="00800D03">
        <w:rPr>
          <w:rFonts w:ascii="Arial" w:hAnsi="Arial" w:cs="Arial"/>
        </w:rPr>
        <w:t xml:space="preserve">; or digestive disease including </w:t>
      </w:r>
      <w:r w:rsidR="00FE764C" w:rsidRPr="00800D03">
        <w:rPr>
          <w:rFonts w:ascii="Arial" w:hAnsi="Arial" w:cs="Arial"/>
        </w:rPr>
        <w:t xml:space="preserve">inflammatory bowel </w:t>
      </w:r>
      <w:r w:rsidR="00A27733" w:rsidRPr="00800D03">
        <w:rPr>
          <w:rFonts w:ascii="Arial" w:hAnsi="Arial" w:cs="Arial"/>
        </w:rPr>
        <w:t>syndrome/</w:t>
      </w:r>
      <w:r w:rsidR="00FE764C" w:rsidRPr="00800D03">
        <w:rPr>
          <w:rFonts w:ascii="Arial" w:hAnsi="Arial" w:cs="Arial"/>
        </w:rPr>
        <w:t>disease (IB</w:t>
      </w:r>
      <w:r w:rsidR="00A27733" w:rsidRPr="00800D03">
        <w:rPr>
          <w:rFonts w:ascii="Arial" w:hAnsi="Arial" w:cs="Arial"/>
        </w:rPr>
        <w:t>S/</w:t>
      </w:r>
      <w:r w:rsidR="00FE764C" w:rsidRPr="00800D03">
        <w:rPr>
          <w:rFonts w:ascii="Arial" w:hAnsi="Arial" w:cs="Arial"/>
        </w:rPr>
        <w:t>D), ulcerative colitis</w:t>
      </w:r>
      <w:r w:rsidR="000F00C4" w:rsidRPr="00800D03">
        <w:rPr>
          <w:rFonts w:ascii="Arial" w:hAnsi="Arial" w:cs="Arial"/>
        </w:rPr>
        <w:t xml:space="preserve"> (UC)</w:t>
      </w:r>
      <w:r w:rsidR="00431860" w:rsidRPr="00800D03">
        <w:rPr>
          <w:rFonts w:ascii="Arial" w:hAnsi="Arial" w:cs="Arial"/>
        </w:rPr>
        <w:t>,</w:t>
      </w:r>
      <w:r w:rsidR="000F00C4" w:rsidRPr="00800D03">
        <w:rPr>
          <w:rFonts w:ascii="Arial" w:hAnsi="Arial" w:cs="Arial"/>
        </w:rPr>
        <w:t xml:space="preserve"> </w:t>
      </w:r>
      <w:r w:rsidR="00431860" w:rsidRPr="00800D03">
        <w:rPr>
          <w:rFonts w:ascii="Arial" w:hAnsi="Arial" w:cs="Arial"/>
        </w:rPr>
        <w:t>Crohn's disease</w:t>
      </w:r>
    </w:p>
    <w:p w14:paraId="02208A97" w14:textId="2CE00F32" w:rsidR="007C0873" w:rsidRPr="00800D03" w:rsidRDefault="00813966" w:rsidP="008B68B6">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M</w:t>
      </w:r>
      <w:r w:rsidR="007C0873" w:rsidRPr="00800D03">
        <w:rPr>
          <w:rFonts w:ascii="Arial" w:hAnsi="Arial" w:cs="Arial"/>
        </w:rPr>
        <w:t>edications</w:t>
      </w:r>
      <w:r w:rsidRPr="00800D03">
        <w:rPr>
          <w:rFonts w:ascii="Arial" w:hAnsi="Arial" w:cs="Arial"/>
        </w:rPr>
        <w:t xml:space="preserve"> controlling glycaemia</w:t>
      </w:r>
    </w:p>
    <w:p w14:paraId="58D066F1" w14:textId="083AD094" w:rsidR="000E4A3C" w:rsidRPr="00800D03" w:rsidRDefault="00DB7BC9" w:rsidP="00994AA4">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 xml:space="preserve">Current use of rutin </w:t>
      </w:r>
      <w:r w:rsidR="00A57486" w:rsidRPr="00800D03">
        <w:rPr>
          <w:rFonts w:ascii="Arial" w:hAnsi="Arial" w:cs="Arial"/>
        </w:rPr>
        <w:t xml:space="preserve">or quercetin </w:t>
      </w:r>
      <w:r w:rsidRPr="00800D03">
        <w:rPr>
          <w:rFonts w:ascii="Arial" w:hAnsi="Arial" w:cs="Arial"/>
        </w:rPr>
        <w:t>supplements</w:t>
      </w:r>
    </w:p>
    <w:p w14:paraId="23AD4C0A" w14:textId="0F42622D" w:rsidR="005D5792" w:rsidRPr="00800D03" w:rsidRDefault="005D5792" w:rsidP="00994AA4">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 xml:space="preserve">Recent body weight loss/gain &gt;10% within previous 3 months or taking part in an active diet program; or current medications for weight loss </w:t>
      </w:r>
    </w:p>
    <w:p w14:paraId="60A420A9" w14:textId="0D3F0D8F" w:rsidR="00F13C15" w:rsidRPr="00800D03" w:rsidRDefault="00FE764C" w:rsidP="00452988">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Dislike or unwilling to consume food items included in the study</w:t>
      </w:r>
      <w:r w:rsidR="006809B5" w:rsidRPr="00800D03">
        <w:rPr>
          <w:rFonts w:ascii="Arial" w:hAnsi="Arial" w:cs="Arial"/>
        </w:rPr>
        <w:t>,</w:t>
      </w:r>
      <w:r w:rsidR="000F00C4" w:rsidRPr="00800D03">
        <w:rPr>
          <w:rFonts w:ascii="Arial" w:hAnsi="Arial" w:cs="Arial"/>
        </w:rPr>
        <w:t xml:space="preserve"> or hypersensitivit</w:t>
      </w:r>
      <w:r w:rsidR="00630150" w:rsidRPr="00800D03">
        <w:rPr>
          <w:rFonts w:ascii="Arial" w:hAnsi="Arial" w:cs="Arial"/>
        </w:rPr>
        <w:t>ies or allergies to these foods</w:t>
      </w:r>
      <w:r w:rsidR="00F13C15" w:rsidRPr="00800D03">
        <w:rPr>
          <w:rFonts w:ascii="Arial" w:hAnsi="Arial" w:cs="Arial"/>
        </w:rPr>
        <w:t xml:space="preserve">, i.e. </w:t>
      </w:r>
      <w:r w:rsidR="00AC7D54" w:rsidRPr="00800D03">
        <w:rPr>
          <w:rFonts w:ascii="Arial" w:hAnsi="Arial" w:cs="Arial"/>
        </w:rPr>
        <w:t xml:space="preserve">rutin allergy, </w:t>
      </w:r>
      <w:r w:rsidR="00F13C15" w:rsidRPr="00800D03">
        <w:rPr>
          <w:rFonts w:ascii="Arial" w:hAnsi="Arial" w:cs="Arial"/>
        </w:rPr>
        <w:t>lactose intolerant, does not consume yogurt</w:t>
      </w:r>
    </w:p>
    <w:p w14:paraId="0E5C0CC3" w14:textId="3B3B59CA" w:rsidR="00AA7B32" w:rsidRPr="00800D03" w:rsidRDefault="00AA7B32" w:rsidP="008B68B6">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Pregnant or breas</w:t>
      </w:r>
      <w:r w:rsidR="00410BED" w:rsidRPr="00800D03">
        <w:rPr>
          <w:rFonts w:ascii="Arial" w:hAnsi="Arial" w:cs="Arial"/>
        </w:rPr>
        <w:t>t</w:t>
      </w:r>
      <w:r w:rsidRPr="00800D03">
        <w:rPr>
          <w:rFonts w:ascii="Arial" w:hAnsi="Arial" w:cs="Arial"/>
        </w:rPr>
        <w:t>feeding</w:t>
      </w:r>
      <w:r w:rsidR="00410BED" w:rsidRPr="00800D03">
        <w:rPr>
          <w:rFonts w:ascii="Arial" w:hAnsi="Arial" w:cs="Arial"/>
        </w:rPr>
        <w:t xml:space="preserve"> women</w:t>
      </w:r>
    </w:p>
    <w:p w14:paraId="60102EA7" w14:textId="63BE988E" w:rsidR="00FE764C" w:rsidRPr="00800D03" w:rsidRDefault="00325BF7" w:rsidP="008B68B6">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Unwilling/unabl</w:t>
      </w:r>
      <w:r w:rsidR="00FE764C" w:rsidRPr="00800D03">
        <w:rPr>
          <w:rFonts w:ascii="Arial" w:hAnsi="Arial" w:cs="Arial"/>
        </w:rPr>
        <w:t>e to comply with study protocol</w:t>
      </w:r>
    </w:p>
    <w:p w14:paraId="681D4712" w14:textId="1A12E612" w:rsidR="00926645" w:rsidRPr="00800D03" w:rsidRDefault="00616003" w:rsidP="00981974">
      <w:pPr>
        <w:pStyle w:val="ListParagraph"/>
        <w:numPr>
          <w:ilvl w:val="0"/>
          <w:numId w:val="1"/>
        </w:numPr>
        <w:pBdr>
          <w:top w:val="single" w:sz="4" w:space="1" w:color="auto"/>
          <w:left w:val="single" w:sz="4" w:space="4" w:color="auto"/>
          <w:bottom w:val="single" w:sz="4" w:space="1" w:color="auto"/>
          <w:right w:val="single" w:sz="4" w:space="4" w:color="auto"/>
        </w:pBdr>
        <w:spacing w:before="120" w:line="288" w:lineRule="auto"/>
        <w:ind w:left="284" w:hanging="284"/>
        <w:jc w:val="both"/>
        <w:rPr>
          <w:rFonts w:ascii="Arial" w:hAnsi="Arial" w:cs="Arial"/>
        </w:rPr>
      </w:pPr>
      <w:r w:rsidRPr="00800D03">
        <w:rPr>
          <w:rFonts w:ascii="Arial" w:hAnsi="Arial" w:cs="Arial"/>
        </w:rPr>
        <w:t>C</w:t>
      </w:r>
      <w:r w:rsidR="00B21182" w:rsidRPr="00800D03">
        <w:rPr>
          <w:rFonts w:ascii="Arial" w:hAnsi="Arial" w:cs="Arial"/>
        </w:rPr>
        <w:t xml:space="preserve">oncurrent participation in other clinical studies, or such participation within the last </w:t>
      </w:r>
      <w:r w:rsidR="00BB6E8D" w:rsidRPr="00800D03">
        <w:rPr>
          <w:rFonts w:ascii="Arial" w:hAnsi="Arial" w:cs="Arial"/>
        </w:rPr>
        <w:t>3</w:t>
      </w:r>
      <w:r w:rsidR="00B21182" w:rsidRPr="00800D03">
        <w:rPr>
          <w:rFonts w:ascii="Arial" w:hAnsi="Arial" w:cs="Arial"/>
        </w:rPr>
        <w:t xml:space="preserve"> months</w:t>
      </w:r>
    </w:p>
    <w:p w14:paraId="673076DE" w14:textId="77777777" w:rsidR="00D97B3E" w:rsidRPr="00800D03" w:rsidRDefault="00D97B3E" w:rsidP="00981974">
      <w:pPr>
        <w:spacing w:after="0" w:line="288" w:lineRule="auto"/>
        <w:rPr>
          <w:rFonts w:cs="Arial"/>
          <w:b/>
          <w:smallCaps/>
          <w:sz w:val="24"/>
          <w:lang w:val="en-NZ"/>
        </w:rPr>
      </w:pPr>
    </w:p>
    <w:p w14:paraId="0D36ED09" w14:textId="3D8598F1" w:rsidR="004862A4" w:rsidRPr="00800D03" w:rsidRDefault="00616003" w:rsidP="00981974">
      <w:pPr>
        <w:spacing w:after="0" w:line="288" w:lineRule="auto"/>
        <w:rPr>
          <w:rFonts w:cs="Arial"/>
          <w:b/>
          <w:smallCaps/>
          <w:sz w:val="24"/>
          <w:lang w:val="en-NZ"/>
        </w:rPr>
      </w:pPr>
      <w:r w:rsidRPr="00800D03">
        <w:rPr>
          <w:rFonts w:cs="Arial"/>
          <w:b/>
          <w:smallCaps/>
          <w:sz w:val="24"/>
          <w:lang w:val="en-NZ"/>
        </w:rPr>
        <w:t xml:space="preserve">3.4 Power calculation </w:t>
      </w:r>
    </w:p>
    <w:p w14:paraId="77AAF7A8" w14:textId="5BB398C2" w:rsidR="00184EAF" w:rsidRPr="00800D03" w:rsidRDefault="00184EAF" w:rsidP="00184EAF">
      <w:pPr>
        <w:autoSpaceDE w:val="0"/>
        <w:autoSpaceDN w:val="0"/>
        <w:adjustRightInd w:val="0"/>
        <w:spacing w:after="0" w:line="288" w:lineRule="auto"/>
        <w:rPr>
          <w:rFonts w:eastAsia="SimSun" w:cs="Arial"/>
          <w:sz w:val="24"/>
          <w:lang w:val="en-NZ" w:eastAsia="en-NZ"/>
        </w:rPr>
      </w:pPr>
      <w:r w:rsidRPr="00800D03">
        <w:rPr>
          <w:rFonts w:eastAsia="SimSun" w:cs="Arial"/>
          <w:sz w:val="24"/>
          <w:lang w:val="en-NZ" w:eastAsia="en-NZ"/>
        </w:rPr>
        <w:t xml:space="preserve">Power calculation </w:t>
      </w:r>
      <w:r w:rsidR="00EE55B8" w:rsidRPr="00800D03">
        <w:rPr>
          <w:rFonts w:eastAsia="SimSun" w:cs="Arial"/>
          <w:sz w:val="24"/>
          <w:lang w:val="en-NZ" w:eastAsia="en-NZ"/>
        </w:rPr>
        <w:t>for the Interven</w:t>
      </w:r>
      <w:r w:rsidR="0082243D" w:rsidRPr="00800D03">
        <w:rPr>
          <w:rFonts w:eastAsia="SimSun" w:cs="Arial"/>
          <w:sz w:val="24"/>
          <w:lang w:val="en-NZ" w:eastAsia="en-NZ"/>
        </w:rPr>
        <w:t xml:space="preserve">tion study was conducted using </w:t>
      </w:r>
      <w:r w:rsidR="00EE55B8" w:rsidRPr="00800D03">
        <w:rPr>
          <w:rFonts w:eastAsia="SimSun" w:cs="Arial"/>
          <w:sz w:val="24"/>
          <w:lang w:val="en-NZ" w:eastAsia="en-NZ"/>
        </w:rPr>
        <w:t xml:space="preserve">SYSTAT 13 </w:t>
      </w:r>
      <w:r w:rsidR="00EE55B8" w:rsidRPr="00800D03">
        <w:rPr>
          <w:rFonts w:cs="Arial"/>
          <w:sz w:val="24"/>
          <w:shd w:val="clear" w:color="auto" w:fill="FFFFFF"/>
        </w:rPr>
        <w:t xml:space="preserve">(Systat Software Inc., Chicago, IL) </w:t>
      </w:r>
      <w:r w:rsidR="00EE55B8" w:rsidRPr="00800D03">
        <w:rPr>
          <w:rFonts w:cs="Arial"/>
          <w:sz w:val="24"/>
          <w:shd w:val="clear" w:color="auto" w:fill="FFFFFF"/>
        </w:rPr>
        <w:fldChar w:fldCharType="begin"/>
      </w:r>
      <w:r w:rsidR="00DC65C3" w:rsidRPr="00800D03">
        <w:rPr>
          <w:rFonts w:cs="Arial"/>
          <w:sz w:val="24"/>
          <w:shd w:val="clear" w:color="auto" w:fill="FFFFFF"/>
        </w:rPr>
        <w:instrText xml:space="preserve"> ADDIN EN.CITE &lt;EndNote&gt;&lt;Cite&gt;&lt;Author&gt;Wilkinson&lt;/Author&gt;&lt;Year&gt;2010&lt;/Year&gt;&lt;RecNum&gt;176&lt;/RecNum&gt;&lt;DisplayText&gt;(Wilkinson, 2010)&lt;/DisplayText&gt;&lt;record&gt;&lt;rec-number&gt;176&lt;/rec-number&gt;&lt;foreign-keys&gt;&lt;key app="EN" db-id="fv9rz0xtyparvaevpe9vavvy9dwrsef0zvrv" timestamp="1511923903"&gt;176&lt;/key&gt;&lt;/foreign-keys&gt;&lt;ref-type name="Journal Article"&gt;17&lt;/ref-type&gt;&lt;contributors&gt;&lt;authors&gt;&lt;author&gt;Wilkinson, Leland&lt;/author&gt;&lt;/authors&gt;&lt;/contributors&gt;&lt;titles&gt;&lt;title&gt;SYSTAT&lt;/title&gt;&lt;secondary-title&gt;Wiley Interdisciplinary Reviews: Computational Statistics&lt;/secondary-title&gt;&lt;/titles&gt;&lt;periodical&gt;&lt;full-title&gt;Wiley Interdisciplinary Reviews: Computational Statistics&lt;/full-title&gt;&lt;/periodical&gt;&lt;pages&gt;256-257&lt;/pages&gt;&lt;volume&gt;2&lt;/volume&gt;&lt;number&gt;2&lt;/number&gt;&lt;keywords&gt;&lt;keyword&gt;statistical computing&lt;/keyword&gt;&lt;keyword&gt;statistical graphics&lt;/keyword&gt;&lt;/keywords&gt;&lt;dates&gt;&lt;year&gt;2010&lt;/year&gt;&lt;/dates&gt;&lt;publisher&gt;John Wiley &amp;amp; Sons, Inc.&lt;/publisher&gt;&lt;isbn&gt;1939-0068&lt;/isbn&gt;&lt;urls&gt;&lt;related-urls&gt;&lt;url&gt;http://dx.doi.org/10.1002/wics.66&lt;/url&gt;&lt;/related-urls&gt;&lt;/urls&gt;&lt;electronic-resource-num&gt;10.1002/wics.66&lt;/electronic-resource-num&gt;&lt;/record&gt;&lt;/Cite&gt;&lt;/EndNote&gt;</w:instrText>
      </w:r>
      <w:r w:rsidR="00EE55B8" w:rsidRPr="00800D03">
        <w:rPr>
          <w:rFonts w:cs="Arial"/>
          <w:sz w:val="24"/>
          <w:shd w:val="clear" w:color="auto" w:fill="FFFFFF"/>
        </w:rPr>
        <w:fldChar w:fldCharType="separate"/>
      </w:r>
      <w:r w:rsidR="00DC65C3" w:rsidRPr="00800D03">
        <w:rPr>
          <w:rFonts w:cs="Arial"/>
          <w:noProof/>
          <w:sz w:val="24"/>
          <w:shd w:val="clear" w:color="auto" w:fill="FFFFFF"/>
        </w:rPr>
        <w:t>(Wilkinson, 2010)</w:t>
      </w:r>
      <w:r w:rsidR="00EE55B8" w:rsidRPr="00800D03">
        <w:rPr>
          <w:rFonts w:cs="Arial"/>
          <w:sz w:val="24"/>
          <w:shd w:val="clear" w:color="auto" w:fill="FFFFFF"/>
        </w:rPr>
        <w:fldChar w:fldCharType="end"/>
      </w:r>
      <w:r w:rsidR="00EE55B8" w:rsidRPr="00800D03">
        <w:rPr>
          <w:rFonts w:cs="Arial"/>
          <w:sz w:val="24"/>
          <w:shd w:val="clear" w:color="auto" w:fill="FFFFFF"/>
        </w:rPr>
        <w:t xml:space="preserve"> </w:t>
      </w:r>
      <w:r w:rsidR="00EE55B8" w:rsidRPr="00800D03">
        <w:rPr>
          <w:rFonts w:eastAsia="SimSun" w:cs="Arial"/>
          <w:sz w:val="24"/>
          <w:lang w:val="en-NZ" w:eastAsia="en-NZ"/>
        </w:rPr>
        <w:t xml:space="preserve">and </w:t>
      </w:r>
      <w:r w:rsidRPr="00800D03">
        <w:rPr>
          <w:rFonts w:eastAsia="SimSun" w:cs="Arial"/>
          <w:sz w:val="24"/>
          <w:lang w:val="en-NZ" w:eastAsia="en-NZ"/>
        </w:rPr>
        <w:t>was based on a known mean (±SD) adult incremental are</w:t>
      </w:r>
      <w:r w:rsidR="00377474" w:rsidRPr="00800D03">
        <w:rPr>
          <w:rFonts w:eastAsia="SimSun" w:cs="Arial"/>
          <w:sz w:val="24"/>
          <w:lang w:val="en-NZ" w:eastAsia="en-NZ"/>
        </w:rPr>
        <w:t xml:space="preserve">a under the curve of </w:t>
      </w:r>
      <w:r w:rsidR="00CE6A81" w:rsidRPr="00800D03">
        <w:rPr>
          <w:rFonts w:eastAsia="SimSun" w:cs="Arial"/>
          <w:sz w:val="24"/>
          <w:lang w:val="en-NZ" w:eastAsia="en-NZ"/>
        </w:rPr>
        <w:t>C</w:t>
      </w:r>
      <w:r w:rsidR="00377474" w:rsidRPr="00800D03">
        <w:rPr>
          <w:rFonts w:eastAsia="SimSun" w:cs="Arial"/>
          <w:sz w:val="24"/>
          <w:lang w:val="en-NZ" w:eastAsia="en-NZ"/>
        </w:rPr>
        <w:t>-peptide:</w:t>
      </w:r>
      <w:r w:rsidRPr="00800D03">
        <w:rPr>
          <w:rFonts w:eastAsia="SimSun" w:cs="Arial"/>
          <w:sz w:val="24"/>
          <w:lang w:val="en-NZ" w:eastAsia="en-NZ"/>
        </w:rPr>
        <w:t xml:space="preserve"> glucose (0.53 nmol/mmol ± 0.23) following a standard 75g oral glucose tolerance test (OGTT) </w:t>
      </w:r>
      <w:r w:rsidRPr="00800D03">
        <w:rPr>
          <w:rFonts w:eastAsia="SimSun" w:cs="Arial"/>
          <w:sz w:val="24"/>
          <w:lang w:val="en-NZ" w:eastAsia="en-NZ"/>
        </w:rPr>
        <w:fldChar w:fldCharType="begin"/>
      </w:r>
      <w:r w:rsidR="00DC65C3" w:rsidRPr="00800D03">
        <w:rPr>
          <w:rFonts w:eastAsia="SimSun" w:cs="Arial"/>
          <w:sz w:val="24"/>
          <w:lang w:val="en-NZ" w:eastAsia="en-NZ"/>
        </w:rPr>
        <w:instrText xml:space="preserve"> ADDIN EN.CITE &lt;EndNote&gt;&lt;Cite&gt;&lt;Author&gt;Utzschneider&lt;/Author&gt;&lt;Year&gt;2007&lt;/Year&gt;&lt;RecNum&gt;175&lt;/RecNum&gt;&lt;DisplayText&gt;(Utzschneider et al., 2007)&lt;/DisplayText&gt;&lt;record&gt;&lt;rec-number&gt;175&lt;/rec-number&gt;&lt;foreign-keys&gt;&lt;key app="EN" db-id="fv9rz0xtyparvaevpe9vavvy9dwrsef0zvrv" timestamp="1511923047"&gt;175&lt;/key&gt;&lt;/foreign-keys&gt;&lt;ref-type name="Journal Article"&gt;17&lt;/ref-type&gt;&lt;contributors&gt;&lt;authors&gt;&lt;author&gt;Utzschneider, K. M.&lt;/author&gt;&lt;author&gt;Prigeon, R. L.&lt;/author&gt;&lt;author&gt;Tong, J.&lt;/author&gt;&lt;author&gt;Gerchman, F.&lt;/author&gt;&lt;author&gt;Carr, D. B.&lt;/author&gt;&lt;author&gt;Zraika, S.&lt;/author&gt;&lt;author&gt;Udayasankar, J.&lt;/author&gt;&lt;author&gt;Montgomery, B.&lt;/author&gt;&lt;author&gt;Mari, A.&lt;/author&gt;&lt;author&gt;Kahn, S. E.&lt;/author&gt;&lt;/authors&gt;&lt;/contributors&gt;&lt;titles&gt;&lt;title&gt;Within-subject variability of measures of beta cell function derived from a 2 h OGTT: implications for research studies&lt;/title&gt;&lt;secondary-title&gt;Diabetologia&lt;/secondary-title&gt;&lt;/titles&gt;&lt;periodical&gt;&lt;full-title&gt;Diabetologia&lt;/full-title&gt;&lt;/periodical&gt;&lt;pages&gt;2516-2525&lt;/pages&gt;&lt;volume&gt;50&lt;/volume&gt;&lt;number&gt;12&lt;/number&gt;&lt;dates&gt;&lt;year&gt;2007&lt;/year&gt;&lt;pub-dates&gt;&lt;date&gt;2007/12/01&lt;/date&gt;&lt;/pub-dates&gt;&lt;/dates&gt;&lt;isbn&gt;1432-0428&lt;/isbn&gt;&lt;urls&gt;&lt;related-urls&gt;&lt;url&gt;https://doi.org/10.1007/s00125-007-0819-5&lt;/url&gt;&lt;/related-urls&gt;&lt;/urls&gt;&lt;electronic-resource-num&gt;10.1007/s00125-007-0819-5&lt;/electronic-resource-num&gt;&lt;/record&gt;&lt;/Cite&gt;&lt;/EndNote&gt;</w:instrText>
      </w:r>
      <w:r w:rsidRPr="00800D03">
        <w:rPr>
          <w:rFonts w:eastAsia="SimSun" w:cs="Arial"/>
          <w:sz w:val="24"/>
          <w:lang w:val="en-NZ" w:eastAsia="en-NZ"/>
        </w:rPr>
        <w:fldChar w:fldCharType="separate"/>
      </w:r>
      <w:r w:rsidR="00DC65C3" w:rsidRPr="00800D03">
        <w:rPr>
          <w:rFonts w:eastAsia="SimSun" w:cs="Arial"/>
          <w:noProof/>
          <w:sz w:val="24"/>
          <w:lang w:val="en-NZ" w:eastAsia="en-NZ"/>
        </w:rPr>
        <w:t>(Utzschneider et al., 2007)</w:t>
      </w:r>
      <w:r w:rsidRPr="00800D03">
        <w:rPr>
          <w:rFonts w:eastAsia="SimSun" w:cs="Arial"/>
          <w:sz w:val="24"/>
          <w:lang w:val="en-NZ" w:eastAsia="en-NZ"/>
        </w:rPr>
        <w:fldChar w:fldCharType="end"/>
      </w:r>
      <w:r w:rsidRPr="00800D03">
        <w:rPr>
          <w:rFonts w:eastAsia="SimSun" w:cs="Arial"/>
          <w:sz w:val="24"/>
          <w:lang w:val="en-NZ" w:eastAsia="en-NZ"/>
        </w:rPr>
        <w:t xml:space="preserve">. </w:t>
      </w:r>
      <w:r w:rsidR="00377474" w:rsidRPr="00800D03">
        <w:rPr>
          <w:rFonts w:eastAsia="SimSun" w:cs="Arial"/>
          <w:sz w:val="24"/>
          <w:lang w:val="en-NZ" w:eastAsia="en-NZ"/>
        </w:rPr>
        <w:t>A sample size of 81 participants in total would have at least 80% power at 5% level of significance to detect a 20% difference in pancreatic β cell function, measured as</w:t>
      </w:r>
      <w:r w:rsidR="00CE6A81" w:rsidRPr="00800D03">
        <w:rPr>
          <w:rFonts w:eastAsia="SimSun" w:cs="Arial"/>
          <w:sz w:val="24"/>
          <w:lang w:val="en-NZ" w:eastAsia="en-NZ"/>
        </w:rPr>
        <w:t>:</w:t>
      </w:r>
    </w:p>
    <w:p w14:paraId="27D50F0B" w14:textId="77777777" w:rsidR="00377474" w:rsidRPr="00800D03" w:rsidRDefault="00377474" w:rsidP="00377474">
      <w:pPr>
        <w:pStyle w:val="ListParagraph"/>
        <w:spacing w:before="120" w:line="288" w:lineRule="auto"/>
        <w:rPr>
          <w:rFonts w:ascii="Arial" w:hAnsi="Arial" w:cs="Arial"/>
          <w:u w:val="single"/>
        </w:rPr>
      </w:pPr>
      <w:r w:rsidRPr="00800D03">
        <w:rPr>
          <w:rFonts w:ascii="Arial" w:hAnsi="Arial" w:cs="Arial"/>
        </w:rPr>
        <w:t>β cell insulin secretion = inc (AUC</w:t>
      </w:r>
      <w:r w:rsidRPr="00800D03">
        <w:rPr>
          <w:rFonts w:ascii="Arial" w:hAnsi="Arial" w:cs="Arial"/>
          <w:vertAlign w:val="subscript"/>
        </w:rPr>
        <w:t>c-peptide</w:t>
      </w:r>
      <w:r w:rsidRPr="00800D03">
        <w:rPr>
          <w:rFonts w:ascii="Arial" w:hAnsi="Arial" w:cs="Arial"/>
        </w:rPr>
        <w:t>)/(AUC</w:t>
      </w:r>
      <w:r w:rsidRPr="00800D03">
        <w:rPr>
          <w:rFonts w:ascii="Arial" w:hAnsi="Arial" w:cs="Arial"/>
          <w:vertAlign w:val="subscript"/>
        </w:rPr>
        <w:t>glucose</w:t>
      </w:r>
      <w:r w:rsidRPr="00800D03">
        <w:rPr>
          <w:rFonts w:ascii="Arial" w:hAnsi="Arial" w:cs="Arial"/>
        </w:rPr>
        <w:t>)</w:t>
      </w:r>
    </w:p>
    <w:p w14:paraId="444F0DE6" w14:textId="1B2F7C85" w:rsidR="00377474" w:rsidRPr="00800D03" w:rsidRDefault="00377474" w:rsidP="00184EAF">
      <w:pPr>
        <w:autoSpaceDE w:val="0"/>
        <w:autoSpaceDN w:val="0"/>
        <w:adjustRightInd w:val="0"/>
        <w:spacing w:after="0" w:line="288" w:lineRule="auto"/>
        <w:rPr>
          <w:rFonts w:eastAsia="SimSun" w:cs="Arial"/>
          <w:sz w:val="24"/>
          <w:lang w:val="en-NZ" w:eastAsia="en-NZ"/>
        </w:rPr>
      </w:pPr>
      <w:r w:rsidRPr="00800D03">
        <w:rPr>
          <w:rFonts w:eastAsia="SimSun" w:cs="Arial"/>
          <w:sz w:val="24"/>
          <w:lang w:val="en-NZ" w:eastAsia="en-NZ"/>
        </w:rPr>
        <w:t xml:space="preserve">With an estimated 10% dropout rate, a total sample size of 93 participants, 31 participants per group, will be recruited in the Intervention Study. </w:t>
      </w:r>
    </w:p>
    <w:p w14:paraId="141290E1" w14:textId="65A68A1E" w:rsidR="0060281C" w:rsidRPr="00800D03" w:rsidRDefault="00452988" w:rsidP="00452988">
      <w:pPr>
        <w:spacing w:before="0" w:after="0"/>
        <w:jc w:val="left"/>
        <w:rPr>
          <w:rFonts w:cs="Arial"/>
          <w:b/>
          <w:smallCaps/>
          <w:sz w:val="24"/>
          <w:lang w:val="en-NZ"/>
        </w:rPr>
      </w:pPr>
      <w:r w:rsidRPr="00800D03">
        <w:rPr>
          <w:rFonts w:cs="Arial"/>
          <w:b/>
          <w:smallCaps/>
          <w:sz w:val="24"/>
          <w:lang w:val="en-NZ"/>
        </w:rPr>
        <w:br w:type="page"/>
      </w:r>
    </w:p>
    <w:p w14:paraId="3675D411" w14:textId="16DD503D" w:rsidR="004334FC" w:rsidRPr="00800D03" w:rsidRDefault="001108FF" w:rsidP="00981974">
      <w:pPr>
        <w:spacing w:after="0" w:line="288" w:lineRule="auto"/>
        <w:rPr>
          <w:rFonts w:cs="Arial"/>
          <w:b/>
          <w:smallCaps/>
          <w:sz w:val="24"/>
          <w:lang w:val="en-NZ"/>
        </w:rPr>
      </w:pPr>
      <w:r w:rsidRPr="00800D03">
        <w:rPr>
          <w:rFonts w:cs="Arial"/>
          <w:b/>
          <w:smallCaps/>
          <w:sz w:val="24"/>
          <w:lang w:val="en-NZ"/>
        </w:rPr>
        <w:lastRenderedPageBreak/>
        <w:t>3.5</w:t>
      </w:r>
      <w:r w:rsidR="004334FC" w:rsidRPr="00800D03">
        <w:rPr>
          <w:rFonts w:cs="Arial"/>
          <w:b/>
          <w:smallCaps/>
          <w:sz w:val="24"/>
          <w:lang w:val="en-NZ"/>
        </w:rPr>
        <w:t xml:space="preserve"> Partici</w:t>
      </w:r>
      <w:r w:rsidR="007A3032" w:rsidRPr="00800D03">
        <w:rPr>
          <w:rFonts w:cs="Arial"/>
          <w:b/>
          <w:smallCaps/>
          <w:sz w:val="24"/>
          <w:lang w:val="en-NZ"/>
        </w:rPr>
        <w:t xml:space="preserve">pant Recruitment and Screening </w:t>
      </w:r>
    </w:p>
    <w:p w14:paraId="615571BB" w14:textId="09FA6B4B" w:rsidR="004334FC" w:rsidRPr="00800D03" w:rsidRDefault="007A3032" w:rsidP="00981974">
      <w:pPr>
        <w:spacing w:after="0" w:line="288" w:lineRule="auto"/>
        <w:rPr>
          <w:rFonts w:cs="Arial"/>
          <w:sz w:val="24"/>
          <w:lang w:val="en-NZ"/>
        </w:rPr>
      </w:pPr>
      <w:r w:rsidRPr="00800D03">
        <w:rPr>
          <w:rFonts w:cs="Arial"/>
          <w:sz w:val="24"/>
          <w:lang w:val="en-NZ"/>
        </w:rPr>
        <w:t xml:space="preserve">Recruitment </w:t>
      </w:r>
      <w:r w:rsidR="004334FC" w:rsidRPr="00800D03">
        <w:rPr>
          <w:rFonts w:cs="Arial"/>
          <w:sz w:val="24"/>
          <w:lang w:val="en-NZ"/>
        </w:rPr>
        <w:t xml:space="preserve">will be conducted in the Auckland region. </w:t>
      </w:r>
      <w:r w:rsidR="00084667" w:rsidRPr="00800D03">
        <w:rPr>
          <w:rFonts w:cs="Arial"/>
          <w:sz w:val="24"/>
          <w:lang w:val="en-NZ"/>
        </w:rPr>
        <w:t xml:space="preserve">Those individuals interested in participating </w:t>
      </w:r>
      <w:r w:rsidR="004334FC" w:rsidRPr="00800D03">
        <w:rPr>
          <w:rFonts w:cs="Arial"/>
          <w:sz w:val="24"/>
          <w:lang w:val="en-NZ"/>
        </w:rPr>
        <w:t>will be invited to contact the Human Nutrition Unit for wr</w:t>
      </w:r>
      <w:r w:rsidR="00803563" w:rsidRPr="00800D03">
        <w:rPr>
          <w:rFonts w:cs="Arial"/>
          <w:sz w:val="24"/>
          <w:lang w:val="en-NZ"/>
        </w:rPr>
        <w:t>itten inf</w:t>
      </w:r>
      <w:r w:rsidRPr="00800D03">
        <w:rPr>
          <w:rFonts w:cs="Arial"/>
          <w:sz w:val="24"/>
          <w:lang w:val="en-NZ"/>
        </w:rPr>
        <w:t>ormation on the studies</w:t>
      </w:r>
      <w:r w:rsidR="00803563" w:rsidRPr="00800D03">
        <w:rPr>
          <w:rFonts w:cs="Arial"/>
          <w:sz w:val="24"/>
          <w:lang w:val="en-NZ"/>
        </w:rPr>
        <w:t>.</w:t>
      </w:r>
      <w:r w:rsidR="004334FC" w:rsidRPr="00800D03">
        <w:rPr>
          <w:rFonts w:cs="Arial"/>
          <w:sz w:val="24"/>
          <w:lang w:val="en-NZ"/>
        </w:rPr>
        <w:t xml:space="preserve"> </w:t>
      </w:r>
      <w:r w:rsidR="00084667" w:rsidRPr="00800D03">
        <w:rPr>
          <w:rFonts w:cs="Arial"/>
          <w:sz w:val="24"/>
          <w:lang w:val="en-NZ"/>
        </w:rPr>
        <w:t>Those p</w:t>
      </w:r>
      <w:r w:rsidR="00422793" w:rsidRPr="00800D03">
        <w:rPr>
          <w:rFonts w:cs="Arial"/>
          <w:sz w:val="24"/>
          <w:lang w:val="en-NZ"/>
        </w:rPr>
        <w:t xml:space="preserve">articipants </w:t>
      </w:r>
      <w:r w:rsidR="00084667" w:rsidRPr="00800D03">
        <w:rPr>
          <w:rFonts w:cs="Arial"/>
          <w:sz w:val="24"/>
          <w:lang w:val="en-NZ"/>
        </w:rPr>
        <w:t xml:space="preserve">involved in </w:t>
      </w:r>
      <w:r w:rsidR="004F394C" w:rsidRPr="00800D03">
        <w:rPr>
          <w:rFonts w:cs="Arial"/>
          <w:sz w:val="24"/>
          <w:lang w:val="en-NZ"/>
        </w:rPr>
        <w:t xml:space="preserve">previous </w:t>
      </w:r>
      <w:r w:rsidR="00C93A42" w:rsidRPr="00800D03">
        <w:rPr>
          <w:rFonts w:cs="Arial"/>
          <w:sz w:val="24"/>
          <w:lang w:val="en-NZ"/>
        </w:rPr>
        <w:t>s</w:t>
      </w:r>
      <w:r w:rsidR="004F394C" w:rsidRPr="00800D03">
        <w:rPr>
          <w:rFonts w:cs="Arial"/>
          <w:sz w:val="24"/>
          <w:lang w:val="en-NZ"/>
        </w:rPr>
        <w:t xml:space="preserve">tudies </w:t>
      </w:r>
      <w:r w:rsidR="00084667" w:rsidRPr="00800D03">
        <w:rPr>
          <w:rFonts w:cs="Arial"/>
          <w:sz w:val="24"/>
          <w:lang w:val="en-NZ"/>
        </w:rPr>
        <w:t xml:space="preserve">as </w:t>
      </w:r>
      <w:r w:rsidR="004F394C" w:rsidRPr="00800D03">
        <w:rPr>
          <w:rFonts w:cs="Arial"/>
          <w:sz w:val="24"/>
          <w:lang w:val="en-NZ"/>
        </w:rPr>
        <w:t xml:space="preserve">part of the </w:t>
      </w:r>
      <w:r w:rsidR="00DE14AD" w:rsidRPr="00800D03">
        <w:rPr>
          <w:rFonts w:cs="Arial"/>
          <w:sz w:val="24"/>
          <w:lang w:val="en-NZ"/>
        </w:rPr>
        <w:t xml:space="preserve">national Science Challenge </w:t>
      </w:r>
      <w:r w:rsidR="00C93A42" w:rsidRPr="00800D03">
        <w:rPr>
          <w:rFonts w:cs="Arial"/>
          <w:sz w:val="24"/>
          <w:lang w:val="en-NZ"/>
        </w:rPr>
        <w:t xml:space="preserve">High Value Nutrition </w:t>
      </w:r>
      <w:r w:rsidR="004F394C" w:rsidRPr="00800D03">
        <w:rPr>
          <w:rFonts w:cs="Arial"/>
          <w:sz w:val="24"/>
          <w:lang w:val="en-NZ"/>
        </w:rPr>
        <w:t>PANaMAH</w:t>
      </w:r>
      <w:r w:rsidR="00422793" w:rsidRPr="00800D03">
        <w:rPr>
          <w:rFonts w:cs="Arial"/>
          <w:sz w:val="24"/>
          <w:lang w:val="en-NZ"/>
        </w:rPr>
        <w:t xml:space="preserve"> </w:t>
      </w:r>
      <w:r w:rsidR="00C93A42" w:rsidRPr="00800D03">
        <w:rPr>
          <w:rFonts w:cs="Arial"/>
          <w:sz w:val="24"/>
          <w:lang w:val="en-NZ"/>
        </w:rPr>
        <w:t xml:space="preserve">program </w:t>
      </w:r>
      <w:r w:rsidR="00422793" w:rsidRPr="00800D03">
        <w:rPr>
          <w:rFonts w:cs="Arial"/>
          <w:sz w:val="24"/>
          <w:lang w:val="en-NZ"/>
        </w:rPr>
        <w:t>(HDEC ref: 16/STH/23</w:t>
      </w:r>
      <w:r w:rsidR="004F394C" w:rsidRPr="00800D03">
        <w:rPr>
          <w:rFonts w:cs="Arial"/>
          <w:sz w:val="24"/>
          <w:lang w:val="en-NZ"/>
        </w:rPr>
        <w:t xml:space="preserve"> and 17/NTA/144</w:t>
      </w:r>
      <w:r w:rsidR="00422793" w:rsidRPr="00800D03">
        <w:rPr>
          <w:rFonts w:cs="Arial"/>
          <w:sz w:val="24"/>
          <w:lang w:val="en-NZ"/>
        </w:rPr>
        <w:t>)</w:t>
      </w:r>
      <w:r w:rsidR="00084667" w:rsidRPr="00800D03">
        <w:rPr>
          <w:rFonts w:cs="Arial"/>
          <w:sz w:val="24"/>
          <w:lang w:val="en-NZ"/>
        </w:rPr>
        <w:t xml:space="preserve">, and </w:t>
      </w:r>
      <w:r w:rsidR="006D5F51" w:rsidRPr="00800D03">
        <w:rPr>
          <w:rFonts w:cs="Arial"/>
          <w:sz w:val="24"/>
          <w:lang w:val="en-NZ"/>
        </w:rPr>
        <w:t xml:space="preserve">who </w:t>
      </w:r>
      <w:r w:rsidR="00084667" w:rsidRPr="00800D03">
        <w:rPr>
          <w:rFonts w:cs="Arial"/>
          <w:sz w:val="24"/>
          <w:lang w:val="en-NZ"/>
        </w:rPr>
        <w:t>consented to being contacted for future studies,</w:t>
      </w:r>
      <w:r w:rsidR="00422793" w:rsidRPr="00800D03">
        <w:rPr>
          <w:rFonts w:cs="Arial"/>
          <w:sz w:val="24"/>
          <w:lang w:val="en-NZ"/>
        </w:rPr>
        <w:t xml:space="preserve"> will </w:t>
      </w:r>
      <w:r w:rsidR="00084667" w:rsidRPr="00800D03">
        <w:rPr>
          <w:rFonts w:cs="Arial"/>
          <w:sz w:val="24"/>
          <w:lang w:val="en-NZ"/>
        </w:rPr>
        <w:t xml:space="preserve">also </w:t>
      </w:r>
      <w:r w:rsidR="00422793" w:rsidRPr="00800D03">
        <w:rPr>
          <w:rFonts w:cs="Arial"/>
          <w:sz w:val="24"/>
          <w:lang w:val="en-NZ"/>
        </w:rPr>
        <w:t xml:space="preserve">be invited </w:t>
      </w:r>
      <w:r w:rsidR="00CE6A81" w:rsidRPr="00800D03">
        <w:rPr>
          <w:rFonts w:cs="Arial"/>
          <w:sz w:val="24"/>
          <w:lang w:val="en-NZ"/>
        </w:rPr>
        <w:t>to participate in</w:t>
      </w:r>
      <w:r w:rsidR="00422793" w:rsidRPr="00800D03">
        <w:rPr>
          <w:rFonts w:cs="Arial"/>
          <w:sz w:val="24"/>
          <w:lang w:val="en-NZ"/>
        </w:rPr>
        <w:t xml:space="preserve"> this study.</w:t>
      </w:r>
      <w:r w:rsidR="00084667" w:rsidRPr="00800D03">
        <w:rPr>
          <w:rFonts w:cs="Arial"/>
          <w:sz w:val="24"/>
          <w:lang w:val="en-NZ"/>
        </w:rPr>
        <w:t xml:space="preserve"> </w:t>
      </w:r>
    </w:p>
    <w:p w14:paraId="6BD8427B" w14:textId="3EBF253F" w:rsidR="00084667" w:rsidRPr="00800D03" w:rsidRDefault="004334FC" w:rsidP="00981974">
      <w:pPr>
        <w:spacing w:after="0" w:line="288" w:lineRule="auto"/>
        <w:rPr>
          <w:rFonts w:cs="Arial"/>
          <w:sz w:val="24"/>
          <w:lang w:val="en-NZ"/>
        </w:rPr>
      </w:pPr>
      <w:r w:rsidRPr="00800D03">
        <w:rPr>
          <w:rFonts w:cs="Arial"/>
          <w:sz w:val="24"/>
          <w:lang w:val="en-NZ"/>
        </w:rPr>
        <w:t xml:space="preserve">Data on gender, age, ethnicity, </w:t>
      </w:r>
      <w:r w:rsidR="0051149C" w:rsidRPr="00800D03">
        <w:rPr>
          <w:rFonts w:cs="Arial"/>
          <w:sz w:val="24"/>
          <w:lang w:val="en-NZ"/>
        </w:rPr>
        <w:t xml:space="preserve">reported body weight and height, </w:t>
      </w:r>
      <w:r w:rsidR="006D5F51" w:rsidRPr="00800D03">
        <w:rPr>
          <w:rFonts w:cs="Arial"/>
          <w:sz w:val="24"/>
          <w:lang w:val="en-NZ"/>
        </w:rPr>
        <w:t>FIN</w:t>
      </w:r>
      <w:r w:rsidR="0006626E" w:rsidRPr="00800D03">
        <w:rPr>
          <w:rFonts w:cs="Arial"/>
          <w:sz w:val="24"/>
          <w:lang w:val="en-NZ"/>
        </w:rPr>
        <w:t>D</w:t>
      </w:r>
      <w:r w:rsidR="006D5F51" w:rsidRPr="00800D03">
        <w:rPr>
          <w:rFonts w:cs="Arial"/>
          <w:sz w:val="24"/>
          <w:lang w:val="en-NZ"/>
        </w:rPr>
        <w:t>RIS</w:t>
      </w:r>
      <w:r w:rsidR="00994AA4" w:rsidRPr="00800D03">
        <w:rPr>
          <w:rFonts w:cs="Arial"/>
          <w:sz w:val="24"/>
          <w:lang w:val="en-NZ"/>
        </w:rPr>
        <w:t>C</w:t>
      </w:r>
      <w:r w:rsidR="006D5F51" w:rsidRPr="00800D03">
        <w:rPr>
          <w:rFonts w:cs="Arial"/>
          <w:sz w:val="24"/>
          <w:lang w:val="en-NZ"/>
        </w:rPr>
        <w:t xml:space="preserve"> score</w:t>
      </w:r>
      <w:r w:rsidR="008744E2" w:rsidRPr="00800D03">
        <w:rPr>
          <w:rFonts w:cs="Arial"/>
          <w:sz w:val="24"/>
          <w:lang w:val="en-NZ"/>
        </w:rPr>
        <w:t xml:space="preserve"> (Appendix 2</w:t>
      </w:r>
      <w:r w:rsidR="0006626E" w:rsidRPr="00800D03">
        <w:rPr>
          <w:rFonts w:cs="Arial"/>
          <w:sz w:val="24"/>
          <w:lang w:val="en-NZ"/>
        </w:rPr>
        <w:t>)</w:t>
      </w:r>
      <w:r w:rsidR="00073C2E" w:rsidRPr="00800D03">
        <w:rPr>
          <w:rFonts w:cs="Arial"/>
          <w:sz w:val="24"/>
          <w:lang w:val="en-NZ"/>
        </w:rPr>
        <w:t>,</w:t>
      </w:r>
      <w:r w:rsidR="006D5F51" w:rsidRPr="00800D03">
        <w:rPr>
          <w:rFonts w:cs="Arial"/>
          <w:sz w:val="24"/>
          <w:lang w:val="en-NZ"/>
        </w:rPr>
        <w:t xml:space="preserve"> </w:t>
      </w:r>
      <w:r w:rsidRPr="00800D03">
        <w:rPr>
          <w:rFonts w:cs="Arial"/>
          <w:sz w:val="24"/>
          <w:lang w:val="en-NZ"/>
        </w:rPr>
        <w:t>brief medical record, current medications</w:t>
      </w:r>
      <w:r w:rsidR="00BC56F8" w:rsidRPr="00800D03">
        <w:rPr>
          <w:rFonts w:cs="Arial"/>
          <w:sz w:val="24"/>
          <w:lang w:val="en-NZ"/>
        </w:rPr>
        <w:t>, supplement intake</w:t>
      </w:r>
      <w:r w:rsidRPr="00800D03">
        <w:rPr>
          <w:rFonts w:cs="Arial"/>
          <w:sz w:val="24"/>
          <w:lang w:val="en-NZ"/>
        </w:rPr>
        <w:t xml:space="preserve"> will be collected </w:t>
      </w:r>
      <w:r w:rsidR="000B0559" w:rsidRPr="00800D03">
        <w:rPr>
          <w:rFonts w:cs="Arial"/>
          <w:sz w:val="24"/>
          <w:lang w:val="en-NZ"/>
        </w:rPr>
        <w:t>via</w:t>
      </w:r>
      <w:r w:rsidRPr="00800D03">
        <w:rPr>
          <w:rFonts w:cs="Arial"/>
          <w:sz w:val="24"/>
          <w:lang w:val="en-NZ"/>
        </w:rPr>
        <w:t xml:space="preserve"> telephone</w:t>
      </w:r>
      <w:r w:rsidR="00E80233" w:rsidRPr="00800D03">
        <w:rPr>
          <w:rFonts w:cs="Arial"/>
          <w:sz w:val="24"/>
          <w:lang w:val="en-NZ"/>
        </w:rPr>
        <w:t>/online</w:t>
      </w:r>
      <w:r w:rsidRPr="00800D03">
        <w:rPr>
          <w:rFonts w:cs="Arial"/>
          <w:sz w:val="24"/>
          <w:lang w:val="en-NZ"/>
        </w:rPr>
        <w:t xml:space="preserve"> screening questionnaire to ensure that inclus</w:t>
      </w:r>
      <w:r w:rsidR="00FB6F15" w:rsidRPr="00800D03">
        <w:rPr>
          <w:rFonts w:cs="Arial"/>
          <w:sz w:val="24"/>
          <w:lang w:val="en-NZ"/>
        </w:rPr>
        <w:t>ion/exclusion criteria are met prior to attendance at the research clinic.</w:t>
      </w:r>
    </w:p>
    <w:p w14:paraId="19611325" w14:textId="77777777" w:rsidR="0035188D" w:rsidRPr="00800D03" w:rsidRDefault="0035188D" w:rsidP="00981974">
      <w:pPr>
        <w:spacing w:after="0" w:line="288" w:lineRule="auto"/>
        <w:rPr>
          <w:rFonts w:cs="Arial"/>
          <w:sz w:val="24"/>
          <w:lang w:val="en-NZ"/>
        </w:rPr>
      </w:pPr>
    </w:p>
    <w:p w14:paraId="67EFA86B" w14:textId="655E510C" w:rsidR="00D004E1" w:rsidRPr="00800D03" w:rsidRDefault="00A47934" w:rsidP="00981974">
      <w:pPr>
        <w:spacing w:after="0" w:line="288" w:lineRule="auto"/>
        <w:rPr>
          <w:rFonts w:cs="Arial"/>
          <w:b/>
          <w:smallCaps/>
          <w:sz w:val="24"/>
          <w:lang w:val="en-NZ"/>
        </w:rPr>
      </w:pPr>
      <w:r w:rsidRPr="00800D03">
        <w:rPr>
          <w:rFonts w:cs="Arial"/>
          <w:b/>
          <w:smallCaps/>
          <w:sz w:val="24"/>
          <w:lang w:val="en-NZ"/>
        </w:rPr>
        <w:t>3.6</w:t>
      </w:r>
      <w:r w:rsidR="00885ADC" w:rsidRPr="00800D03">
        <w:rPr>
          <w:rFonts w:cs="Arial"/>
          <w:b/>
          <w:smallCaps/>
          <w:sz w:val="24"/>
          <w:lang w:val="en-NZ"/>
        </w:rPr>
        <w:t xml:space="preserve"> Clinic Visits </w:t>
      </w:r>
    </w:p>
    <w:p w14:paraId="24D1A6D6" w14:textId="467D5F53" w:rsidR="00D004E1" w:rsidRPr="00800D03" w:rsidRDefault="00A47934" w:rsidP="00981974">
      <w:pPr>
        <w:spacing w:after="0" w:line="288" w:lineRule="auto"/>
        <w:rPr>
          <w:rFonts w:cs="Arial"/>
          <w:b/>
          <w:sz w:val="24"/>
          <w:lang w:val="en-NZ"/>
        </w:rPr>
      </w:pPr>
      <w:r w:rsidRPr="00800D03">
        <w:rPr>
          <w:rFonts w:cs="Arial"/>
          <w:b/>
          <w:sz w:val="24"/>
          <w:lang w:val="en-NZ"/>
        </w:rPr>
        <w:t>3.6</w:t>
      </w:r>
      <w:r w:rsidR="00803563" w:rsidRPr="00800D03">
        <w:rPr>
          <w:rFonts w:cs="Arial"/>
          <w:b/>
          <w:sz w:val="24"/>
          <w:lang w:val="en-NZ"/>
        </w:rPr>
        <w:t xml:space="preserve">.a </w:t>
      </w:r>
      <w:r w:rsidR="00D004E1" w:rsidRPr="00800D03">
        <w:rPr>
          <w:rFonts w:cs="Arial"/>
          <w:b/>
          <w:sz w:val="24"/>
          <w:lang w:val="en-NZ"/>
        </w:rPr>
        <w:t>Screening Visit</w:t>
      </w:r>
    </w:p>
    <w:p w14:paraId="737303ED" w14:textId="441E3A57" w:rsidR="003D64C8" w:rsidRPr="00800D03" w:rsidRDefault="006D7FA1" w:rsidP="00981974">
      <w:pPr>
        <w:spacing w:after="0" w:line="288" w:lineRule="auto"/>
        <w:rPr>
          <w:rFonts w:cs="Arial"/>
          <w:sz w:val="24"/>
          <w:lang w:val="en-NZ"/>
        </w:rPr>
      </w:pPr>
      <w:r w:rsidRPr="00800D03">
        <w:rPr>
          <w:rFonts w:cs="Arial"/>
          <w:sz w:val="24"/>
          <w:lang w:val="en-NZ"/>
        </w:rPr>
        <w:t>All participants will be fasted</w:t>
      </w:r>
      <w:r w:rsidR="00073C2E" w:rsidRPr="00800D03">
        <w:rPr>
          <w:rFonts w:cs="Arial"/>
          <w:sz w:val="24"/>
          <w:lang w:val="en-NZ"/>
        </w:rPr>
        <w:t xml:space="preserve"> overnight </w:t>
      </w:r>
      <w:r w:rsidRPr="00800D03">
        <w:rPr>
          <w:rFonts w:cs="Arial"/>
          <w:sz w:val="24"/>
          <w:lang w:val="en-NZ"/>
        </w:rPr>
        <w:t>prior to attending the screening visit at the Human Nutrition Unit, Mount Eden</w:t>
      </w:r>
      <w:r w:rsidR="00073C2E" w:rsidRPr="00800D03">
        <w:rPr>
          <w:rFonts w:cs="Arial"/>
          <w:sz w:val="24"/>
          <w:lang w:val="en-NZ"/>
        </w:rPr>
        <w:t>,</w:t>
      </w:r>
      <w:r w:rsidRPr="00800D03">
        <w:rPr>
          <w:rFonts w:cs="Arial"/>
          <w:sz w:val="24"/>
          <w:lang w:val="en-NZ"/>
        </w:rPr>
        <w:t xml:space="preserve"> Auckland. </w:t>
      </w:r>
      <w:r w:rsidR="00D004E1" w:rsidRPr="00800D03">
        <w:rPr>
          <w:rFonts w:cs="Arial"/>
          <w:sz w:val="24"/>
          <w:lang w:val="en-NZ"/>
        </w:rPr>
        <w:t>During th</w:t>
      </w:r>
      <w:r w:rsidR="00084667" w:rsidRPr="00800D03">
        <w:rPr>
          <w:rFonts w:cs="Arial"/>
          <w:sz w:val="24"/>
          <w:lang w:val="en-NZ"/>
        </w:rPr>
        <w:t>e screening</w:t>
      </w:r>
      <w:r w:rsidR="00D004E1" w:rsidRPr="00800D03">
        <w:rPr>
          <w:rFonts w:cs="Arial"/>
          <w:sz w:val="24"/>
          <w:lang w:val="en-NZ"/>
        </w:rPr>
        <w:t xml:space="preserve"> visit, </w:t>
      </w:r>
      <w:r w:rsidR="00084667" w:rsidRPr="00800D03">
        <w:rPr>
          <w:rFonts w:cs="Arial"/>
          <w:sz w:val="24"/>
          <w:lang w:val="en-NZ"/>
        </w:rPr>
        <w:t xml:space="preserve">a </w:t>
      </w:r>
      <w:r w:rsidR="00D004E1" w:rsidRPr="00800D03">
        <w:rPr>
          <w:rFonts w:cs="Arial"/>
          <w:sz w:val="24"/>
          <w:lang w:val="en-NZ"/>
        </w:rPr>
        <w:t xml:space="preserve">participant information sheet (PIS) will be provided </w:t>
      </w:r>
      <w:r w:rsidR="00084667" w:rsidRPr="00800D03">
        <w:rPr>
          <w:rFonts w:cs="Arial"/>
          <w:sz w:val="24"/>
          <w:lang w:val="en-NZ"/>
        </w:rPr>
        <w:t xml:space="preserve">to individuals </w:t>
      </w:r>
      <w:r w:rsidR="00D004E1" w:rsidRPr="00800D03">
        <w:rPr>
          <w:rFonts w:cs="Arial"/>
          <w:sz w:val="24"/>
          <w:lang w:val="en-NZ"/>
        </w:rPr>
        <w:t xml:space="preserve">and the study will be explained by the research staff. Written informed consent will be obtained </w:t>
      </w:r>
      <w:r w:rsidR="004F034F" w:rsidRPr="00800D03">
        <w:rPr>
          <w:rFonts w:cs="Arial"/>
          <w:sz w:val="24"/>
          <w:lang w:val="en-NZ"/>
        </w:rPr>
        <w:t xml:space="preserve">from </w:t>
      </w:r>
      <w:r w:rsidR="00084667" w:rsidRPr="00800D03">
        <w:rPr>
          <w:rFonts w:cs="Arial"/>
          <w:sz w:val="24"/>
          <w:lang w:val="en-NZ"/>
        </w:rPr>
        <w:t xml:space="preserve">each of </w:t>
      </w:r>
      <w:r w:rsidR="004F034F" w:rsidRPr="00800D03">
        <w:rPr>
          <w:rFonts w:cs="Arial"/>
          <w:sz w:val="24"/>
          <w:lang w:val="en-NZ"/>
        </w:rPr>
        <w:t>the</w:t>
      </w:r>
      <w:r w:rsidR="00D004E1" w:rsidRPr="00800D03">
        <w:rPr>
          <w:rFonts w:cs="Arial"/>
          <w:sz w:val="24"/>
          <w:lang w:val="en-NZ"/>
        </w:rPr>
        <w:t xml:space="preserve"> participant</w:t>
      </w:r>
      <w:r w:rsidR="00084667" w:rsidRPr="00800D03">
        <w:rPr>
          <w:rFonts w:cs="Arial"/>
          <w:sz w:val="24"/>
          <w:lang w:val="en-NZ"/>
        </w:rPr>
        <w:t>s</w:t>
      </w:r>
      <w:r w:rsidR="00D004E1" w:rsidRPr="00800D03">
        <w:rPr>
          <w:rFonts w:cs="Arial"/>
          <w:sz w:val="24"/>
          <w:lang w:val="en-NZ"/>
        </w:rPr>
        <w:t xml:space="preserve">. </w:t>
      </w:r>
      <w:r w:rsidR="00084667" w:rsidRPr="00800D03">
        <w:rPr>
          <w:rFonts w:cs="Arial"/>
          <w:sz w:val="24"/>
          <w:lang w:val="en-NZ"/>
        </w:rPr>
        <w:t>They</w:t>
      </w:r>
      <w:r w:rsidR="00D004E1" w:rsidRPr="00800D03">
        <w:rPr>
          <w:rFonts w:cs="Arial"/>
          <w:sz w:val="24"/>
          <w:lang w:val="en-NZ"/>
        </w:rPr>
        <w:t xml:space="preserve"> will then be screened for eligibility.</w:t>
      </w:r>
      <w:r w:rsidR="00056146" w:rsidRPr="00800D03">
        <w:rPr>
          <w:rFonts w:cs="Arial"/>
          <w:sz w:val="24"/>
          <w:lang w:val="en-NZ"/>
        </w:rPr>
        <w:t xml:space="preserve"> Demographics (age, gender, and ethnicity)</w:t>
      </w:r>
      <w:r w:rsidR="004D43D7" w:rsidRPr="00800D03">
        <w:rPr>
          <w:rFonts w:cs="Arial"/>
          <w:sz w:val="24"/>
          <w:lang w:val="en-NZ"/>
        </w:rPr>
        <w:t>, medical history and medication</w:t>
      </w:r>
      <w:r w:rsidR="00BC56F8" w:rsidRPr="00800D03">
        <w:rPr>
          <w:rFonts w:cs="Arial"/>
          <w:sz w:val="24"/>
          <w:lang w:val="en-NZ"/>
        </w:rPr>
        <w:t xml:space="preserve"> and supplement intake</w:t>
      </w:r>
      <w:r w:rsidR="00C25686" w:rsidRPr="00800D03">
        <w:rPr>
          <w:rFonts w:cs="Arial"/>
          <w:sz w:val="24"/>
          <w:lang w:val="en-NZ"/>
        </w:rPr>
        <w:t xml:space="preserve"> will be recorded. As the efficacy of rutin will be </w:t>
      </w:r>
      <w:r w:rsidR="006E4610" w:rsidRPr="00800D03">
        <w:rPr>
          <w:rFonts w:cs="Arial"/>
          <w:sz w:val="24"/>
          <w:lang w:val="en-NZ"/>
        </w:rPr>
        <w:t>tested in these studies, diet</w:t>
      </w:r>
      <w:r w:rsidR="00C25686" w:rsidRPr="00800D03">
        <w:rPr>
          <w:rFonts w:cs="Arial"/>
          <w:sz w:val="24"/>
          <w:lang w:val="en-NZ"/>
        </w:rPr>
        <w:t xml:space="preserve"> information will be collected in order to </w:t>
      </w:r>
      <w:r w:rsidR="00073C2E" w:rsidRPr="00800D03">
        <w:rPr>
          <w:rFonts w:cs="Arial"/>
          <w:sz w:val="24"/>
          <w:lang w:val="en-NZ"/>
        </w:rPr>
        <w:t>calculate</w:t>
      </w:r>
      <w:r w:rsidR="00C25686" w:rsidRPr="00800D03">
        <w:rPr>
          <w:rFonts w:cs="Arial"/>
          <w:sz w:val="24"/>
          <w:lang w:val="en-NZ"/>
        </w:rPr>
        <w:t xml:space="preserve"> </w:t>
      </w:r>
      <w:r w:rsidR="00073C2E" w:rsidRPr="00800D03">
        <w:rPr>
          <w:rFonts w:cs="Arial"/>
          <w:sz w:val="24"/>
          <w:lang w:val="en-NZ"/>
        </w:rPr>
        <w:t xml:space="preserve">background </w:t>
      </w:r>
      <w:r w:rsidR="00C25686" w:rsidRPr="00800D03">
        <w:rPr>
          <w:rFonts w:cs="Arial"/>
          <w:sz w:val="24"/>
          <w:lang w:val="en-NZ"/>
        </w:rPr>
        <w:t xml:space="preserve">dietary rutin (and quercetin) </w:t>
      </w:r>
      <w:r w:rsidR="00073C2E" w:rsidRPr="00800D03">
        <w:rPr>
          <w:rFonts w:cs="Arial"/>
          <w:sz w:val="24"/>
          <w:lang w:val="en-NZ"/>
        </w:rPr>
        <w:t>intake</w:t>
      </w:r>
      <w:r w:rsidR="00C25686" w:rsidRPr="00800D03">
        <w:rPr>
          <w:rFonts w:cs="Arial"/>
          <w:sz w:val="24"/>
          <w:lang w:val="en-NZ"/>
        </w:rPr>
        <w:t xml:space="preserve">. Additionally </w:t>
      </w:r>
      <w:r w:rsidR="00056146" w:rsidRPr="00800D03">
        <w:rPr>
          <w:rFonts w:cs="Arial"/>
          <w:sz w:val="24"/>
          <w:lang w:val="en-NZ"/>
        </w:rPr>
        <w:t>anthropometry (height, body weight,</w:t>
      </w:r>
      <w:r w:rsidR="00E03F0D" w:rsidRPr="00800D03">
        <w:rPr>
          <w:rFonts w:cs="Arial"/>
          <w:sz w:val="24"/>
          <w:lang w:val="en-NZ"/>
        </w:rPr>
        <w:t xml:space="preserve"> waist and hip circumference,</w:t>
      </w:r>
      <w:r w:rsidR="00056146" w:rsidRPr="00800D03">
        <w:rPr>
          <w:rFonts w:cs="Arial"/>
          <w:sz w:val="24"/>
          <w:lang w:val="en-NZ"/>
        </w:rPr>
        <w:t xml:space="preserve"> BMI</w:t>
      </w:r>
      <w:r w:rsidR="00E03F0D" w:rsidRPr="00800D03">
        <w:rPr>
          <w:rFonts w:cs="Arial"/>
          <w:sz w:val="24"/>
          <w:lang w:val="en-NZ"/>
        </w:rPr>
        <w:t xml:space="preserve"> and blood pressure</w:t>
      </w:r>
      <w:r w:rsidR="00056EFB" w:rsidRPr="00800D03">
        <w:rPr>
          <w:rFonts w:cs="Arial"/>
          <w:sz w:val="24"/>
          <w:lang w:val="en-NZ"/>
        </w:rPr>
        <w:t xml:space="preserve">) will be </w:t>
      </w:r>
      <w:r w:rsidR="00C25686" w:rsidRPr="00800D03">
        <w:rPr>
          <w:rFonts w:cs="Arial"/>
          <w:sz w:val="24"/>
          <w:lang w:val="en-NZ"/>
        </w:rPr>
        <w:t>recorded</w:t>
      </w:r>
      <w:r w:rsidR="00056146" w:rsidRPr="00800D03">
        <w:rPr>
          <w:rFonts w:cs="Arial"/>
          <w:sz w:val="24"/>
          <w:lang w:val="en-NZ"/>
        </w:rPr>
        <w:t xml:space="preserve">. </w:t>
      </w:r>
      <w:r w:rsidR="00E8143A" w:rsidRPr="00800D03">
        <w:rPr>
          <w:sz w:val="24"/>
          <w:lang w:val="en-NZ" w:eastAsia="en-NZ"/>
        </w:rPr>
        <w:t>A blood sample will be collected</w:t>
      </w:r>
      <w:r w:rsidR="00C6620F" w:rsidRPr="00800D03">
        <w:rPr>
          <w:sz w:val="24"/>
          <w:lang w:val="en-NZ" w:eastAsia="en-NZ"/>
        </w:rPr>
        <w:t xml:space="preserve"> for either</w:t>
      </w:r>
      <w:r w:rsidR="00C25686" w:rsidRPr="00800D03">
        <w:rPr>
          <w:sz w:val="24"/>
          <w:lang w:val="en-NZ" w:eastAsia="en-NZ"/>
        </w:rPr>
        <w:t xml:space="preserve">; (i) </w:t>
      </w:r>
      <w:r w:rsidR="00E8143A" w:rsidRPr="00800D03">
        <w:rPr>
          <w:sz w:val="24"/>
          <w:lang w:val="en-NZ" w:eastAsia="en-NZ"/>
        </w:rPr>
        <w:t xml:space="preserve">fasting glucose </w:t>
      </w:r>
      <w:r w:rsidR="00C25686" w:rsidRPr="00800D03">
        <w:rPr>
          <w:sz w:val="24"/>
          <w:lang w:val="en-NZ" w:eastAsia="en-NZ"/>
        </w:rPr>
        <w:t>levels</w:t>
      </w:r>
      <w:r w:rsidR="00E8143A" w:rsidRPr="00800D03">
        <w:rPr>
          <w:sz w:val="24"/>
          <w:lang w:val="en-NZ" w:eastAsia="en-NZ"/>
        </w:rPr>
        <w:t xml:space="preserve"> to confirm eligibility</w:t>
      </w:r>
      <w:r w:rsidR="00C25686" w:rsidRPr="00800D03">
        <w:rPr>
          <w:sz w:val="24"/>
          <w:lang w:val="en-NZ" w:eastAsia="en-NZ"/>
        </w:rPr>
        <w:t xml:space="preserve"> to the </w:t>
      </w:r>
      <w:r w:rsidR="00E44D9B" w:rsidRPr="00800D03">
        <w:rPr>
          <w:sz w:val="24"/>
          <w:lang w:val="en-NZ" w:eastAsia="en-NZ"/>
        </w:rPr>
        <w:t xml:space="preserve">intervention </w:t>
      </w:r>
      <w:r w:rsidR="00C25686" w:rsidRPr="00800D03">
        <w:rPr>
          <w:sz w:val="24"/>
          <w:lang w:val="en-NZ" w:eastAsia="en-NZ"/>
        </w:rPr>
        <w:t>study</w:t>
      </w:r>
      <w:r w:rsidR="00C6620F" w:rsidRPr="00800D03">
        <w:rPr>
          <w:sz w:val="24"/>
          <w:lang w:val="en-NZ" w:eastAsia="en-NZ"/>
        </w:rPr>
        <w:t>,</w:t>
      </w:r>
      <w:r w:rsidR="00C25686" w:rsidRPr="00800D03">
        <w:rPr>
          <w:sz w:val="24"/>
          <w:lang w:val="en-NZ" w:eastAsia="en-NZ"/>
        </w:rPr>
        <w:t xml:space="preserve"> (ii)</w:t>
      </w:r>
      <w:r w:rsidR="00E8143A" w:rsidRPr="00800D03">
        <w:rPr>
          <w:sz w:val="24"/>
          <w:lang w:val="en-NZ" w:eastAsia="en-NZ"/>
        </w:rPr>
        <w:t xml:space="preserve"> iron status to confirm</w:t>
      </w:r>
      <w:r w:rsidR="00B80F01" w:rsidRPr="00800D03">
        <w:rPr>
          <w:sz w:val="24"/>
          <w:lang w:val="en-NZ" w:eastAsia="en-NZ"/>
        </w:rPr>
        <w:t xml:space="preserve"> </w:t>
      </w:r>
      <w:r w:rsidR="00073C2E" w:rsidRPr="00800D03">
        <w:rPr>
          <w:sz w:val="24"/>
          <w:lang w:val="en-NZ" w:eastAsia="en-NZ"/>
        </w:rPr>
        <w:t>suitability for</w:t>
      </w:r>
      <w:r w:rsidR="004D43D7" w:rsidRPr="00800D03">
        <w:rPr>
          <w:sz w:val="24"/>
          <w:lang w:val="en-NZ" w:eastAsia="en-NZ"/>
        </w:rPr>
        <w:t xml:space="preserve"> cannulation </w:t>
      </w:r>
      <w:r w:rsidR="00073C2E" w:rsidRPr="00800D03">
        <w:rPr>
          <w:sz w:val="24"/>
          <w:lang w:val="en-NZ" w:eastAsia="en-NZ"/>
        </w:rPr>
        <w:t xml:space="preserve">and repeat blood draws </w:t>
      </w:r>
      <w:r w:rsidR="006E4610" w:rsidRPr="00800D03">
        <w:rPr>
          <w:sz w:val="24"/>
          <w:lang w:val="en-NZ" w:eastAsia="en-NZ"/>
        </w:rPr>
        <w:t xml:space="preserve">during the </w:t>
      </w:r>
      <w:r w:rsidR="00E44D9B" w:rsidRPr="00800D03">
        <w:rPr>
          <w:sz w:val="24"/>
          <w:lang w:val="en-NZ" w:eastAsia="en-NZ"/>
        </w:rPr>
        <w:t xml:space="preserve">PK </w:t>
      </w:r>
      <w:r w:rsidR="004D43D7" w:rsidRPr="00800D03">
        <w:rPr>
          <w:sz w:val="24"/>
          <w:lang w:val="en-NZ" w:eastAsia="en-NZ"/>
        </w:rPr>
        <w:t>study</w:t>
      </w:r>
      <w:r w:rsidR="008A6CDA" w:rsidRPr="00800D03">
        <w:rPr>
          <w:rFonts w:cs="Arial"/>
          <w:sz w:val="24"/>
          <w:lang w:val="en-NZ"/>
        </w:rPr>
        <w:t>.</w:t>
      </w:r>
      <w:r w:rsidR="00922281" w:rsidRPr="00800D03">
        <w:rPr>
          <w:rFonts w:cs="Arial"/>
          <w:sz w:val="24"/>
          <w:lang w:val="en-NZ"/>
        </w:rPr>
        <w:t xml:space="preserve"> If participants are eligible they will be asked t</w:t>
      </w:r>
      <w:r w:rsidR="00452988" w:rsidRPr="00800D03">
        <w:rPr>
          <w:rFonts w:cs="Arial"/>
          <w:sz w:val="24"/>
          <w:lang w:val="en-NZ"/>
        </w:rPr>
        <w:t>o maintain a low quercetin</w:t>
      </w:r>
      <w:r w:rsidR="00293801" w:rsidRPr="00800D03">
        <w:rPr>
          <w:rFonts w:cs="Arial"/>
          <w:sz w:val="24"/>
          <w:lang w:val="en-NZ"/>
        </w:rPr>
        <w:t>/rut</w:t>
      </w:r>
      <w:r w:rsidR="003D64C8" w:rsidRPr="00800D03">
        <w:rPr>
          <w:rFonts w:cs="Arial"/>
          <w:sz w:val="24"/>
          <w:lang w:val="en-NZ"/>
        </w:rPr>
        <w:t>in</w:t>
      </w:r>
      <w:r w:rsidR="00452988" w:rsidRPr="00800D03">
        <w:rPr>
          <w:rFonts w:cs="Arial"/>
          <w:sz w:val="24"/>
          <w:lang w:val="en-NZ"/>
        </w:rPr>
        <w:t xml:space="preserve"> diet. F</w:t>
      </w:r>
      <w:r w:rsidR="00F478F6" w:rsidRPr="00800D03">
        <w:rPr>
          <w:rFonts w:cs="Arial"/>
          <w:sz w:val="24"/>
          <w:lang w:val="en-NZ"/>
        </w:rPr>
        <w:t xml:space="preserve">ruits and vegetables containing &gt; 15mg </w:t>
      </w:r>
      <w:r w:rsidR="00802C7B" w:rsidRPr="00800D03">
        <w:rPr>
          <w:rFonts w:cs="Arial"/>
          <w:sz w:val="24"/>
          <w:lang w:val="en-NZ"/>
        </w:rPr>
        <w:t>quercetin</w:t>
      </w:r>
      <w:r w:rsidR="00F478F6" w:rsidRPr="00800D03">
        <w:rPr>
          <w:rFonts w:cs="Arial"/>
          <w:sz w:val="24"/>
          <w:lang w:val="en-NZ"/>
        </w:rPr>
        <w:t xml:space="preserve">/kg and beverages containing more than 4 mg </w:t>
      </w:r>
      <w:r w:rsidR="00802C7B" w:rsidRPr="00800D03">
        <w:rPr>
          <w:rFonts w:cs="Arial"/>
          <w:sz w:val="24"/>
          <w:lang w:val="en-NZ"/>
        </w:rPr>
        <w:t>quercetin</w:t>
      </w:r>
      <w:r w:rsidR="00F478F6" w:rsidRPr="00800D03">
        <w:rPr>
          <w:rFonts w:cs="Arial"/>
          <w:sz w:val="24"/>
          <w:lang w:val="en-NZ"/>
        </w:rPr>
        <w:t xml:space="preserve">/L </w:t>
      </w:r>
      <w:r w:rsidR="003D64C8" w:rsidRPr="00800D03">
        <w:rPr>
          <w:rFonts w:cs="Arial"/>
          <w:sz w:val="24"/>
          <w:lang w:val="en-NZ"/>
        </w:rPr>
        <w:t xml:space="preserve">will </w:t>
      </w:r>
      <w:r w:rsidR="00F478F6" w:rsidRPr="00800D03">
        <w:rPr>
          <w:rFonts w:cs="Arial"/>
          <w:sz w:val="24"/>
          <w:lang w:val="en-NZ"/>
        </w:rPr>
        <w:t xml:space="preserve">be restricted </w:t>
      </w:r>
      <w:r w:rsidR="00F478F6" w:rsidRPr="00800D03">
        <w:rPr>
          <w:rFonts w:cs="Arial"/>
          <w:sz w:val="24"/>
          <w:lang w:val="en-NZ"/>
        </w:rPr>
        <w:fldChar w:fldCharType="begin"/>
      </w:r>
      <w:r w:rsidR="00DC65C3" w:rsidRPr="00800D03">
        <w:rPr>
          <w:rFonts w:cs="Arial"/>
          <w:sz w:val="24"/>
          <w:lang w:val="en-NZ"/>
        </w:rPr>
        <w:instrText xml:space="preserve"> ADDIN EN.CITE &lt;EndNote&gt;&lt;Cite&gt;&lt;Author&gt;Boyle&lt;/Author&gt;&lt;Year&gt;2000&lt;/Year&gt;&lt;RecNum&gt;192&lt;/RecNum&gt;&lt;DisplayText&gt;(Boyle et al., 2000)&lt;/DisplayText&gt;&lt;record&gt;&lt;rec-number&gt;192&lt;/rec-number&gt;&lt;foreign-keys&gt;&lt;key app="EN" db-id="fv9rz0xtyparvaevpe9vavvy9dwrsef0zvrv" timestamp="1512009892"&gt;192&lt;/key&gt;&lt;/foreign-keys&gt;&lt;ref-type name="Journal Article"&gt;17&lt;/ref-type&gt;&lt;contributors&gt;&lt;authors&gt;&lt;author&gt;Boyle, S. P.&lt;/author&gt;&lt;author&gt;Dobson, V. L.&lt;/author&gt;&lt;author&gt;Duthie, S. J.&lt;/author&gt;&lt;author&gt;Hinselwood, D. C.&lt;/author&gt;&lt;author&gt;Kyle, J. A. M.&lt;/author&gt;&lt;author&gt;Collins, A. R.&lt;/author&gt;&lt;/authors&gt;&lt;/contributors&gt;&lt;titles&gt;&lt;title&gt;Bioavailability and efficiency of rutin as an antioxidant: a human supplementation study&lt;/title&gt;&lt;secondary-title&gt;European Journal Of Clinical Nutrition&lt;/secondary-title&gt;&lt;/titles&gt;&lt;periodical&gt;&lt;full-title&gt;European Journal Of Clinical Nutrition&lt;/full-title&gt;&lt;/periodical&gt;&lt;pages&gt;774&lt;/pages&gt;&lt;volume&gt;54&lt;/volume&gt;&lt;dates&gt;&lt;year&gt;2000&lt;/year&gt;&lt;pub-dates&gt;&lt;date&gt;10/05/online&lt;/date&gt;&lt;/pub-dates&gt;&lt;/dates&gt;&lt;publisher&gt;Macmillan Publishers Limited&lt;/publisher&gt;&lt;work-type&gt;Original Communication&lt;/work-type&gt;&lt;urls&gt;&lt;related-urls&gt;&lt;url&gt;http://dx.doi.org/10.1038/sj.ejcn.1601090&lt;/url&gt;&lt;/related-urls&gt;&lt;/urls&gt;&lt;electronic-resource-num&gt;10.1038/sj.ejcn.1601090&lt;/electronic-resource-num&gt;&lt;/record&gt;&lt;/Cite&gt;&lt;/EndNote&gt;</w:instrText>
      </w:r>
      <w:r w:rsidR="00F478F6" w:rsidRPr="00800D03">
        <w:rPr>
          <w:rFonts w:cs="Arial"/>
          <w:sz w:val="24"/>
          <w:lang w:val="en-NZ"/>
        </w:rPr>
        <w:fldChar w:fldCharType="separate"/>
      </w:r>
      <w:r w:rsidR="00DC65C3" w:rsidRPr="00800D03">
        <w:rPr>
          <w:rFonts w:cs="Arial"/>
          <w:noProof/>
          <w:sz w:val="24"/>
          <w:lang w:val="en-NZ"/>
        </w:rPr>
        <w:t>(Boyle et al., 2000)</w:t>
      </w:r>
      <w:r w:rsidR="00F478F6" w:rsidRPr="00800D03">
        <w:rPr>
          <w:rFonts w:cs="Arial"/>
          <w:sz w:val="24"/>
          <w:lang w:val="en-NZ"/>
        </w:rPr>
        <w:fldChar w:fldCharType="end"/>
      </w:r>
      <w:r w:rsidR="00F478F6" w:rsidRPr="00800D03">
        <w:rPr>
          <w:rFonts w:cs="Arial"/>
          <w:sz w:val="24"/>
          <w:lang w:val="en-NZ"/>
        </w:rPr>
        <w:t xml:space="preserve"> </w:t>
      </w:r>
      <w:r w:rsidR="003D64C8" w:rsidRPr="00800D03">
        <w:rPr>
          <w:rFonts w:cs="Arial"/>
          <w:sz w:val="24"/>
          <w:lang w:val="en-NZ"/>
        </w:rPr>
        <w:t xml:space="preserve">5 </w:t>
      </w:r>
      <w:r w:rsidR="00922281" w:rsidRPr="00800D03">
        <w:rPr>
          <w:rFonts w:cs="Arial"/>
          <w:sz w:val="24"/>
          <w:lang w:val="en-NZ"/>
        </w:rPr>
        <w:t xml:space="preserve">days prior to and during both study periods. Written and verbal instructions </w:t>
      </w:r>
      <w:r w:rsidR="006E4610" w:rsidRPr="00800D03">
        <w:rPr>
          <w:rFonts w:cs="Arial"/>
          <w:sz w:val="24"/>
          <w:lang w:val="en-NZ"/>
        </w:rPr>
        <w:t>on</w:t>
      </w:r>
      <w:r w:rsidR="00922281" w:rsidRPr="00800D03">
        <w:rPr>
          <w:rFonts w:cs="Arial"/>
          <w:sz w:val="24"/>
          <w:lang w:val="en-NZ"/>
        </w:rPr>
        <w:t xml:space="preserve"> low rutin (and quercetin) diet including a list of permitted and restricted </w:t>
      </w:r>
      <w:r w:rsidR="003D64C8" w:rsidRPr="00800D03">
        <w:rPr>
          <w:rFonts w:cs="Arial"/>
          <w:sz w:val="24"/>
          <w:lang w:val="en-NZ"/>
        </w:rPr>
        <w:t>(moderate – high rutin or quercetin) vegetables, fruits, spices, beverages will be provided</w:t>
      </w:r>
      <w:r w:rsidR="00922281" w:rsidRPr="00800D03">
        <w:rPr>
          <w:rFonts w:cs="Arial"/>
          <w:sz w:val="24"/>
          <w:lang w:val="en-NZ"/>
        </w:rPr>
        <w:t xml:space="preserve">. </w:t>
      </w:r>
    </w:p>
    <w:p w14:paraId="78C6A24F" w14:textId="77777777" w:rsidR="003D64C8" w:rsidRPr="00800D03" w:rsidRDefault="003D64C8" w:rsidP="00981974">
      <w:pPr>
        <w:spacing w:after="0" w:line="288" w:lineRule="auto"/>
        <w:rPr>
          <w:rFonts w:cs="Arial"/>
          <w:sz w:val="24"/>
          <w:lang w:val="en-NZ"/>
        </w:rPr>
      </w:pPr>
    </w:p>
    <w:p w14:paraId="774DA356" w14:textId="77777777" w:rsidR="003D64C8" w:rsidRPr="00800D03" w:rsidRDefault="003D64C8" w:rsidP="00981974">
      <w:pPr>
        <w:spacing w:after="0" w:line="288" w:lineRule="auto"/>
        <w:rPr>
          <w:rFonts w:cs="Arial"/>
          <w:sz w:val="24"/>
          <w:lang w:val="en-NZ"/>
        </w:rPr>
      </w:pPr>
    </w:p>
    <w:p w14:paraId="78801725" w14:textId="77777777" w:rsidR="003D64C8" w:rsidRPr="00800D03" w:rsidRDefault="003D64C8" w:rsidP="00981974">
      <w:pPr>
        <w:spacing w:after="0" w:line="288" w:lineRule="auto"/>
        <w:rPr>
          <w:rFonts w:cs="Arial"/>
          <w:sz w:val="24"/>
          <w:lang w:val="en-NZ"/>
        </w:rPr>
      </w:pPr>
    </w:p>
    <w:p w14:paraId="2DC6519A" w14:textId="04FE90F0" w:rsidR="000167D7" w:rsidRPr="00800D03" w:rsidRDefault="000167D7" w:rsidP="00981974">
      <w:pPr>
        <w:spacing w:after="0" w:line="288" w:lineRule="auto"/>
        <w:rPr>
          <w:rFonts w:cs="Arial"/>
          <w:sz w:val="24"/>
          <w:lang w:val="en-NZ"/>
        </w:rPr>
      </w:pPr>
    </w:p>
    <w:p w14:paraId="039F5BF8" w14:textId="6D11E526" w:rsidR="00327ABD" w:rsidRPr="00800D03" w:rsidRDefault="00FD1485" w:rsidP="00981974">
      <w:pPr>
        <w:spacing w:after="0" w:line="288" w:lineRule="auto"/>
        <w:rPr>
          <w:rFonts w:cs="Arial"/>
          <w:sz w:val="24"/>
          <w:lang w:val="en-NZ"/>
        </w:rPr>
      </w:pPr>
      <w:r w:rsidRPr="00800D03">
        <w:rPr>
          <w:rFonts w:cs="Arial"/>
          <w:b/>
          <w:sz w:val="24"/>
          <w:lang w:val="en-NZ"/>
        </w:rPr>
        <w:lastRenderedPageBreak/>
        <w:t>3.</w:t>
      </w:r>
      <w:r w:rsidR="00A47934" w:rsidRPr="00800D03">
        <w:rPr>
          <w:rFonts w:cs="Arial"/>
          <w:b/>
          <w:sz w:val="24"/>
          <w:lang w:val="en-NZ"/>
        </w:rPr>
        <w:t>6</w:t>
      </w:r>
      <w:r w:rsidR="004D43D7" w:rsidRPr="00800D03">
        <w:rPr>
          <w:rFonts w:cs="Arial"/>
          <w:b/>
          <w:sz w:val="24"/>
          <w:lang w:val="en-NZ"/>
        </w:rPr>
        <w:t>.b</w:t>
      </w:r>
      <w:r w:rsidR="00803563" w:rsidRPr="00800D03">
        <w:rPr>
          <w:rFonts w:cs="Arial"/>
          <w:b/>
          <w:sz w:val="24"/>
          <w:lang w:val="en-NZ"/>
        </w:rPr>
        <w:t xml:space="preserve"> </w:t>
      </w:r>
      <w:r w:rsidR="008C37C0" w:rsidRPr="00800D03">
        <w:rPr>
          <w:rFonts w:cs="Arial"/>
          <w:b/>
          <w:sz w:val="24"/>
          <w:lang w:val="en-NZ"/>
        </w:rPr>
        <w:t>Study Visit</w:t>
      </w:r>
    </w:p>
    <w:p w14:paraId="642FB4AF" w14:textId="77777777" w:rsidR="003D64C8" w:rsidRPr="00800D03" w:rsidRDefault="00A47934" w:rsidP="008C37C0">
      <w:pPr>
        <w:spacing w:after="0" w:line="288" w:lineRule="auto"/>
        <w:rPr>
          <w:rFonts w:cs="Arial"/>
          <w:b/>
          <w:sz w:val="24"/>
          <w:lang w:val="en-NZ"/>
        </w:rPr>
      </w:pPr>
      <w:r w:rsidRPr="00800D03">
        <w:rPr>
          <w:rFonts w:cs="Arial"/>
          <w:b/>
          <w:sz w:val="24"/>
          <w:lang w:val="en-NZ"/>
        </w:rPr>
        <w:t>3.6</w:t>
      </w:r>
      <w:r w:rsidR="003D64C8" w:rsidRPr="00800D03">
        <w:rPr>
          <w:rFonts w:cs="Arial"/>
          <w:b/>
          <w:sz w:val="24"/>
          <w:lang w:val="en-NZ"/>
        </w:rPr>
        <w:t>.b.1 PK study</w:t>
      </w:r>
      <w:r w:rsidR="00C26CFF" w:rsidRPr="00800D03">
        <w:rPr>
          <w:rFonts w:cs="Arial"/>
          <w:noProof/>
          <w:sz w:val="24"/>
          <w:lang w:val="en-NZ" w:eastAsia="en-NZ"/>
        </w:rPr>
        <w:drawing>
          <wp:anchor distT="0" distB="0" distL="114300" distR="114300" simplePos="0" relativeHeight="251654144" behindDoc="0" locked="0" layoutInCell="1" allowOverlap="1" wp14:anchorId="356ACECC" wp14:editId="60075104">
            <wp:simplePos x="0" y="0"/>
            <wp:positionH relativeFrom="column">
              <wp:posOffset>-524510</wp:posOffset>
            </wp:positionH>
            <wp:positionV relativeFrom="paragraph">
              <wp:posOffset>2393315</wp:posOffset>
            </wp:positionV>
            <wp:extent cx="6899275" cy="32918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9275" cy="3291840"/>
                    </a:xfrm>
                    <a:prstGeom prst="rect">
                      <a:avLst/>
                    </a:prstGeom>
                    <a:noFill/>
                  </pic:spPr>
                </pic:pic>
              </a:graphicData>
            </a:graphic>
            <wp14:sizeRelH relativeFrom="page">
              <wp14:pctWidth>0</wp14:pctWidth>
            </wp14:sizeRelH>
            <wp14:sizeRelV relativeFrom="page">
              <wp14:pctHeight>0</wp14:pctHeight>
            </wp14:sizeRelV>
          </wp:anchor>
        </w:drawing>
      </w:r>
      <w:r w:rsidR="003D64C8" w:rsidRPr="00800D03">
        <w:rPr>
          <w:rFonts w:cs="Arial"/>
          <w:b/>
          <w:sz w:val="24"/>
          <w:lang w:val="en-NZ"/>
        </w:rPr>
        <w:t xml:space="preserve"> </w:t>
      </w:r>
    </w:p>
    <w:p w14:paraId="5DEB3E1C" w14:textId="559A99C3" w:rsidR="008C37C0" w:rsidRPr="00800D03" w:rsidRDefault="008C37C0" w:rsidP="008C37C0">
      <w:pPr>
        <w:spacing w:after="0" w:line="288" w:lineRule="auto"/>
        <w:rPr>
          <w:rFonts w:cs="Arial"/>
          <w:b/>
          <w:sz w:val="24"/>
          <w:lang w:val="en-NZ"/>
        </w:rPr>
      </w:pPr>
      <w:r w:rsidRPr="00800D03">
        <w:rPr>
          <w:rFonts w:cs="Arial"/>
          <w:sz w:val="24"/>
          <w:lang w:val="en-NZ"/>
        </w:rPr>
        <w:t xml:space="preserve">Participants </w:t>
      </w:r>
      <w:r w:rsidR="00A73B2C" w:rsidRPr="00800D03">
        <w:rPr>
          <w:rFonts w:cs="Arial"/>
          <w:sz w:val="24"/>
          <w:lang w:val="en-NZ"/>
        </w:rPr>
        <w:t xml:space="preserve">will </w:t>
      </w:r>
      <w:r w:rsidR="00C13356" w:rsidRPr="00800D03">
        <w:rPr>
          <w:rFonts w:cs="Arial"/>
          <w:sz w:val="24"/>
          <w:lang w:val="en-NZ"/>
        </w:rPr>
        <w:t>arrive at</w:t>
      </w:r>
      <w:r w:rsidR="00A73B2C" w:rsidRPr="00800D03">
        <w:rPr>
          <w:rFonts w:cs="Arial"/>
          <w:sz w:val="24"/>
          <w:lang w:val="en-NZ"/>
        </w:rPr>
        <w:t xml:space="preserve"> the Human Nutrition Unit </w:t>
      </w:r>
      <w:r w:rsidR="00347437" w:rsidRPr="00800D03">
        <w:rPr>
          <w:rFonts w:cs="Arial"/>
          <w:sz w:val="24"/>
          <w:lang w:val="en-NZ"/>
        </w:rPr>
        <w:t xml:space="preserve">(HNU) </w:t>
      </w:r>
      <w:r w:rsidR="00C26CFF" w:rsidRPr="00800D03">
        <w:rPr>
          <w:rFonts w:cs="Arial"/>
          <w:sz w:val="24"/>
          <w:lang w:val="en-NZ"/>
        </w:rPr>
        <w:t>at 7.0</w:t>
      </w:r>
      <w:r w:rsidR="00165EEE" w:rsidRPr="00800D03">
        <w:rPr>
          <w:rFonts w:cs="Arial"/>
          <w:sz w:val="24"/>
          <w:lang w:val="en-NZ"/>
        </w:rPr>
        <w:t xml:space="preserve">0 am </w:t>
      </w:r>
      <w:r w:rsidR="00A73B2C" w:rsidRPr="00800D03">
        <w:rPr>
          <w:rFonts w:cs="Arial"/>
          <w:sz w:val="24"/>
          <w:lang w:val="en-NZ"/>
        </w:rPr>
        <w:t>following an overnight fast (</w:t>
      </w:r>
      <w:r w:rsidR="000D4EB4" w:rsidRPr="00800D03">
        <w:rPr>
          <w:rFonts w:cs="Arial"/>
          <w:sz w:val="24"/>
          <w:lang w:val="en-NZ"/>
        </w:rPr>
        <w:t>water</w:t>
      </w:r>
      <w:r w:rsidR="007710BB" w:rsidRPr="00800D03">
        <w:rPr>
          <w:rFonts w:cs="Arial"/>
          <w:sz w:val="24"/>
          <w:lang w:val="en-NZ"/>
        </w:rPr>
        <w:t xml:space="preserve"> only</w:t>
      </w:r>
      <w:r w:rsidR="00347437" w:rsidRPr="00800D03">
        <w:rPr>
          <w:rFonts w:cs="Arial"/>
          <w:sz w:val="24"/>
          <w:lang w:val="en-NZ"/>
        </w:rPr>
        <w:t xml:space="preserve">) </w:t>
      </w:r>
      <w:r w:rsidR="00C13356" w:rsidRPr="00800D03">
        <w:rPr>
          <w:rFonts w:cs="Arial"/>
          <w:sz w:val="24"/>
          <w:lang w:val="en-NZ"/>
        </w:rPr>
        <w:t xml:space="preserve">and remain at the facility </w:t>
      </w:r>
      <w:r w:rsidR="00347437" w:rsidRPr="00800D03">
        <w:rPr>
          <w:rFonts w:cs="Arial"/>
          <w:sz w:val="24"/>
          <w:lang w:val="en-NZ"/>
        </w:rPr>
        <w:t xml:space="preserve">until 9.00 am the </w:t>
      </w:r>
      <w:r w:rsidR="00C13356" w:rsidRPr="00800D03">
        <w:rPr>
          <w:rFonts w:cs="Arial"/>
          <w:sz w:val="24"/>
          <w:lang w:val="en-NZ"/>
        </w:rPr>
        <w:t>following day</w:t>
      </w:r>
      <w:r w:rsidR="001024B0" w:rsidRPr="00800D03">
        <w:rPr>
          <w:rFonts w:cs="Arial"/>
          <w:sz w:val="24"/>
          <w:lang w:val="en-NZ"/>
        </w:rPr>
        <w:t xml:space="preserve">. They </w:t>
      </w:r>
      <w:r w:rsidR="00347437" w:rsidRPr="00800D03">
        <w:rPr>
          <w:rFonts w:cs="Arial"/>
          <w:sz w:val="24"/>
          <w:lang w:val="en-NZ"/>
        </w:rPr>
        <w:t xml:space="preserve">will </w:t>
      </w:r>
      <w:r w:rsidR="00C13356" w:rsidRPr="00800D03">
        <w:rPr>
          <w:rFonts w:cs="Arial"/>
          <w:sz w:val="24"/>
          <w:lang w:val="en-NZ"/>
        </w:rPr>
        <w:t xml:space="preserve">be </w:t>
      </w:r>
      <w:r w:rsidR="00347437" w:rsidRPr="00800D03">
        <w:rPr>
          <w:rFonts w:cs="Arial"/>
          <w:sz w:val="24"/>
          <w:lang w:val="en-NZ"/>
        </w:rPr>
        <w:t>supervised</w:t>
      </w:r>
      <w:r w:rsidR="00C13356" w:rsidRPr="00800D03">
        <w:rPr>
          <w:rFonts w:cs="Arial"/>
          <w:sz w:val="24"/>
          <w:lang w:val="en-NZ"/>
        </w:rPr>
        <w:t>/monitored by Research Staff</w:t>
      </w:r>
      <w:r w:rsidR="00347437" w:rsidRPr="00800D03">
        <w:rPr>
          <w:rFonts w:cs="Arial"/>
          <w:sz w:val="24"/>
          <w:lang w:val="en-NZ"/>
        </w:rPr>
        <w:t xml:space="preserve"> </w:t>
      </w:r>
      <w:r w:rsidR="00C13356" w:rsidRPr="00800D03">
        <w:rPr>
          <w:rFonts w:cs="Arial"/>
          <w:sz w:val="24"/>
          <w:lang w:val="en-NZ"/>
        </w:rPr>
        <w:t xml:space="preserve">over the 24 hour </w:t>
      </w:r>
      <w:r w:rsidR="00C26CFF" w:rsidRPr="00800D03">
        <w:rPr>
          <w:rFonts w:cs="Arial"/>
          <w:sz w:val="24"/>
          <w:lang w:val="en-NZ"/>
        </w:rPr>
        <w:t xml:space="preserve">study </w:t>
      </w:r>
      <w:r w:rsidR="00C13356" w:rsidRPr="00800D03">
        <w:rPr>
          <w:rFonts w:cs="Arial"/>
          <w:sz w:val="24"/>
          <w:lang w:val="en-NZ"/>
        </w:rPr>
        <w:t xml:space="preserve">period. </w:t>
      </w:r>
      <w:r w:rsidRPr="00800D03">
        <w:rPr>
          <w:rFonts w:cs="Arial"/>
          <w:sz w:val="24"/>
          <w:lang w:val="en-NZ"/>
        </w:rPr>
        <w:t>Upon arrival</w:t>
      </w:r>
      <w:r w:rsidR="007464B0" w:rsidRPr="00800D03">
        <w:rPr>
          <w:rFonts w:cs="Arial"/>
          <w:sz w:val="24"/>
          <w:lang w:val="en-NZ"/>
        </w:rPr>
        <w:t xml:space="preserve">, </w:t>
      </w:r>
      <w:r w:rsidRPr="00800D03">
        <w:rPr>
          <w:rFonts w:cs="Arial"/>
          <w:sz w:val="24"/>
          <w:lang w:val="en-NZ"/>
        </w:rPr>
        <w:t>the</w:t>
      </w:r>
      <w:r w:rsidR="00A73B2C" w:rsidRPr="00800D03">
        <w:rPr>
          <w:rFonts w:cs="Arial"/>
          <w:sz w:val="24"/>
          <w:lang w:val="en-NZ"/>
        </w:rPr>
        <w:t xml:space="preserve">y </w:t>
      </w:r>
      <w:r w:rsidRPr="00800D03">
        <w:rPr>
          <w:rFonts w:cs="Arial"/>
          <w:sz w:val="24"/>
          <w:lang w:val="en-NZ"/>
        </w:rPr>
        <w:t xml:space="preserve">will be given a 250mL glass of water and anthropometric measurements </w:t>
      </w:r>
      <w:r w:rsidR="00A73B2C" w:rsidRPr="00800D03">
        <w:rPr>
          <w:rFonts w:cs="Arial"/>
          <w:sz w:val="24"/>
          <w:lang w:val="en-NZ"/>
        </w:rPr>
        <w:t xml:space="preserve">recorded. </w:t>
      </w:r>
      <w:r w:rsidR="001024B0" w:rsidRPr="00800D03">
        <w:rPr>
          <w:rFonts w:cs="Arial"/>
          <w:sz w:val="24"/>
          <w:lang w:val="en-NZ"/>
        </w:rPr>
        <w:t>A</w:t>
      </w:r>
      <w:r w:rsidR="000D4EB4" w:rsidRPr="00800D03">
        <w:rPr>
          <w:rFonts w:cs="Arial"/>
          <w:sz w:val="24"/>
          <w:lang w:val="en-NZ"/>
        </w:rPr>
        <w:t xml:space="preserve"> </w:t>
      </w:r>
      <w:r w:rsidRPr="00800D03">
        <w:rPr>
          <w:rFonts w:cs="Arial"/>
          <w:sz w:val="24"/>
          <w:lang w:val="en-NZ"/>
        </w:rPr>
        <w:t xml:space="preserve">peripheral venous cannula </w:t>
      </w:r>
      <w:r w:rsidR="001024B0" w:rsidRPr="00800D03">
        <w:rPr>
          <w:rFonts w:cs="Arial"/>
          <w:sz w:val="24"/>
          <w:lang w:val="en-NZ"/>
        </w:rPr>
        <w:t xml:space="preserve">will be </w:t>
      </w:r>
      <w:r w:rsidR="000D4EB4" w:rsidRPr="00800D03">
        <w:rPr>
          <w:rFonts w:cs="Arial"/>
          <w:sz w:val="24"/>
          <w:lang w:val="en-NZ"/>
        </w:rPr>
        <w:t xml:space="preserve">inserted by the Research Nurse in order </w:t>
      </w:r>
      <w:r w:rsidR="00A73B2C" w:rsidRPr="00800D03">
        <w:rPr>
          <w:rFonts w:cs="Arial"/>
          <w:sz w:val="24"/>
          <w:lang w:val="en-NZ"/>
        </w:rPr>
        <w:t xml:space="preserve">to facilitate </w:t>
      </w:r>
      <w:r w:rsidRPr="00800D03">
        <w:rPr>
          <w:rFonts w:cs="Arial"/>
          <w:sz w:val="24"/>
          <w:lang w:val="en-NZ"/>
        </w:rPr>
        <w:t>repeated blood sampling</w:t>
      </w:r>
      <w:r w:rsidR="00A73B2C" w:rsidRPr="00800D03">
        <w:rPr>
          <w:rFonts w:cs="Arial"/>
          <w:sz w:val="24"/>
          <w:lang w:val="en-NZ"/>
        </w:rPr>
        <w:t xml:space="preserve"> (</w:t>
      </w:r>
      <w:r w:rsidR="00C26CFF" w:rsidRPr="00800D03">
        <w:rPr>
          <w:rFonts w:cs="Arial"/>
          <w:sz w:val="24"/>
          <w:lang w:val="en-NZ"/>
        </w:rPr>
        <w:t>Fig. 4</w:t>
      </w:r>
      <w:r w:rsidR="00A73B2C" w:rsidRPr="00800D03">
        <w:rPr>
          <w:rFonts w:cs="Arial"/>
          <w:sz w:val="24"/>
          <w:lang w:val="en-NZ"/>
        </w:rPr>
        <w:t>)</w:t>
      </w:r>
      <w:r w:rsidR="001024B0" w:rsidRPr="00800D03">
        <w:rPr>
          <w:rFonts w:cs="Arial"/>
          <w:sz w:val="24"/>
          <w:lang w:val="en-NZ"/>
        </w:rPr>
        <w:t>, and</w:t>
      </w:r>
      <w:r w:rsidRPr="00800D03">
        <w:rPr>
          <w:rFonts w:cs="Arial"/>
          <w:sz w:val="24"/>
          <w:lang w:val="en-NZ"/>
        </w:rPr>
        <w:t xml:space="preserve"> </w:t>
      </w:r>
      <w:r w:rsidR="001024B0" w:rsidRPr="00800D03">
        <w:rPr>
          <w:rFonts w:cs="Arial"/>
          <w:sz w:val="24"/>
          <w:lang w:val="en-NZ"/>
        </w:rPr>
        <w:t>a</w:t>
      </w:r>
      <w:r w:rsidR="00A73B2C" w:rsidRPr="00800D03">
        <w:rPr>
          <w:rFonts w:cs="Arial"/>
          <w:sz w:val="24"/>
          <w:lang w:val="en-NZ"/>
        </w:rPr>
        <w:t xml:space="preserve"> fasted baseline blood </w:t>
      </w:r>
      <w:r w:rsidR="00BA415C" w:rsidRPr="00800D03">
        <w:rPr>
          <w:rFonts w:cs="Arial"/>
          <w:sz w:val="24"/>
          <w:lang w:val="en-NZ"/>
        </w:rPr>
        <w:t xml:space="preserve">(3mL) </w:t>
      </w:r>
      <w:r w:rsidR="000D4EB4" w:rsidRPr="00800D03">
        <w:rPr>
          <w:rFonts w:cs="Arial"/>
          <w:sz w:val="24"/>
          <w:lang w:val="en-NZ"/>
        </w:rPr>
        <w:t>will be collected. Additionally a fasted</w:t>
      </w:r>
      <w:r w:rsidR="00A73B2C" w:rsidRPr="00800D03">
        <w:rPr>
          <w:rFonts w:cs="Arial"/>
          <w:sz w:val="24"/>
          <w:lang w:val="en-NZ"/>
        </w:rPr>
        <w:t xml:space="preserve"> urine sample will </w:t>
      </w:r>
      <w:r w:rsidR="000D4EB4" w:rsidRPr="00800D03">
        <w:rPr>
          <w:rFonts w:cs="Arial"/>
          <w:sz w:val="24"/>
          <w:lang w:val="en-NZ"/>
        </w:rPr>
        <w:t xml:space="preserve">also be </w:t>
      </w:r>
      <w:r w:rsidR="00B7526D" w:rsidRPr="00800D03">
        <w:rPr>
          <w:rFonts w:cs="Arial"/>
          <w:sz w:val="24"/>
          <w:lang w:val="en-NZ"/>
        </w:rPr>
        <w:t>collecte</w:t>
      </w:r>
      <w:r w:rsidR="001024B0" w:rsidRPr="00800D03">
        <w:rPr>
          <w:rFonts w:cs="Arial"/>
          <w:sz w:val="24"/>
          <w:lang w:val="en-NZ"/>
        </w:rPr>
        <w:t xml:space="preserve">d. </w:t>
      </w:r>
      <w:r w:rsidR="00A73B2C" w:rsidRPr="00800D03">
        <w:rPr>
          <w:rFonts w:cs="Arial"/>
          <w:sz w:val="24"/>
          <w:lang w:val="en-NZ"/>
        </w:rPr>
        <w:t xml:space="preserve"> </w:t>
      </w:r>
    </w:p>
    <w:p w14:paraId="0D705211" w14:textId="77777777" w:rsidR="00C26CFF" w:rsidRPr="00800D03" w:rsidRDefault="00C26CFF" w:rsidP="007464B0">
      <w:pPr>
        <w:pStyle w:val="NoSpacing"/>
        <w:spacing w:before="120" w:line="288" w:lineRule="auto"/>
        <w:rPr>
          <w:rFonts w:ascii="Arial" w:hAnsi="Arial" w:cs="Arial"/>
          <w:b/>
          <w:sz w:val="20"/>
          <w:szCs w:val="20"/>
        </w:rPr>
      </w:pPr>
    </w:p>
    <w:p w14:paraId="130C97F0" w14:textId="70106814" w:rsidR="007464B0" w:rsidRPr="00800D03" w:rsidRDefault="007464B0" w:rsidP="007464B0">
      <w:pPr>
        <w:pStyle w:val="NoSpacing"/>
        <w:spacing w:before="120" w:line="288" w:lineRule="auto"/>
        <w:rPr>
          <w:rFonts w:ascii="Arial" w:hAnsi="Arial" w:cs="Arial"/>
          <w:b/>
          <w:sz w:val="20"/>
          <w:szCs w:val="20"/>
        </w:rPr>
      </w:pPr>
      <w:r w:rsidRPr="00800D03">
        <w:rPr>
          <w:rFonts w:ascii="Arial" w:hAnsi="Arial" w:cs="Arial"/>
          <w:b/>
          <w:sz w:val="20"/>
          <w:szCs w:val="20"/>
        </w:rPr>
        <w:t>F</w:t>
      </w:r>
      <w:r w:rsidR="007F1F3B" w:rsidRPr="00800D03">
        <w:rPr>
          <w:rFonts w:ascii="Arial" w:hAnsi="Arial" w:cs="Arial"/>
          <w:b/>
          <w:sz w:val="20"/>
          <w:szCs w:val="20"/>
        </w:rPr>
        <w:t xml:space="preserve">igure </w:t>
      </w:r>
      <w:r w:rsidR="00C26CFF" w:rsidRPr="00800D03">
        <w:rPr>
          <w:rFonts w:ascii="Arial" w:hAnsi="Arial" w:cs="Arial"/>
          <w:b/>
          <w:sz w:val="20"/>
          <w:szCs w:val="20"/>
        </w:rPr>
        <w:t>4</w:t>
      </w:r>
      <w:r w:rsidRPr="00800D03">
        <w:rPr>
          <w:rFonts w:ascii="Arial" w:hAnsi="Arial" w:cs="Arial"/>
          <w:b/>
          <w:sz w:val="20"/>
          <w:szCs w:val="20"/>
        </w:rPr>
        <w:t xml:space="preserve">: </w:t>
      </w:r>
      <w:r w:rsidRPr="00800D03">
        <w:rPr>
          <w:rFonts w:ascii="Arial" w:hAnsi="Arial" w:cs="Arial"/>
          <w:sz w:val="20"/>
          <w:szCs w:val="20"/>
        </w:rPr>
        <w:t xml:space="preserve">Summary of </w:t>
      </w:r>
      <w:r w:rsidR="00064F92" w:rsidRPr="00800D03">
        <w:rPr>
          <w:rFonts w:ascii="Arial" w:hAnsi="Arial" w:cs="Arial"/>
          <w:sz w:val="20"/>
          <w:szCs w:val="20"/>
        </w:rPr>
        <w:t xml:space="preserve">protocol during </w:t>
      </w:r>
      <w:r w:rsidRPr="00800D03">
        <w:rPr>
          <w:rFonts w:ascii="Arial" w:hAnsi="Arial" w:cs="Arial"/>
          <w:sz w:val="20"/>
          <w:szCs w:val="20"/>
        </w:rPr>
        <w:t>clinical visit for the PK study</w:t>
      </w:r>
      <w:r w:rsidRPr="00800D03">
        <w:rPr>
          <w:rFonts w:ascii="Arial" w:hAnsi="Arial" w:cs="Arial"/>
          <w:b/>
          <w:sz w:val="20"/>
          <w:szCs w:val="20"/>
        </w:rPr>
        <w:t xml:space="preserve"> </w:t>
      </w:r>
    </w:p>
    <w:p w14:paraId="6378B51C" w14:textId="77777777" w:rsidR="007464B0" w:rsidRPr="00800D03" w:rsidRDefault="007464B0" w:rsidP="00981974">
      <w:pPr>
        <w:spacing w:after="0" w:line="288" w:lineRule="auto"/>
        <w:rPr>
          <w:rFonts w:cs="Arial"/>
          <w:sz w:val="24"/>
          <w:lang w:val="en-NZ"/>
        </w:rPr>
      </w:pPr>
    </w:p>
    <w:p w14:paraId="5B11757C" w14:textId="6E7D569E" w:rsidR="00064F92" w:rsidRPr="00800D03" w:rsidRDefault="00F976EB" w:rsidP="00064F92">
      <w:pPr>
        <w:pStyle w:val="NormalWeb"/>
        <w:spacing w:before="120" w:beforeAutospacing="0" w:after="0" w:afterAutospacing="0" w:line="288" w:lineRule="auto"/>
        <w:jc w:val="both"/>
        <w:rPr>
          <w:rFonts w:ascii="Arial" w:hAnsi="Arial" w:cs="Arial"/>
          <w:lang w:val="en-NZ" w:eastAsia="en-NZ"/>
        </w:rPr>
      </w:pPr>
      <w:r w:rsidRPr="00800D03">
        <w:rPr>
          <w:rFonts w:ascii="Arial" w:hAnsi="Arial" w:cs="Arial"/>
          <w:lang w:val="en-NZ"/>
        </w:rPr>
        <w:t>Treatments (capsule or yoghurt) will be consumed</w:t>
      </w:r>
      <w:r w:rsidR="008C37C0" w:rsidRPr="00800D03">
        <w:rPr>
          <w:rFonts w:ascii="Arial" w:hAnsi="Arial" w:cs="Arial"/>
          <w:lang w:val="en-NZ"/>
        </w:rPr>
        <w:t xml:space="preserve"> with a glass of water. Blood samples </w:t>
      </w:r>
      <w:r w:rsidR="00BA415C" w:rsidRPr="00800D03">
        <w:rPr>
          <w:rFonts w:ascii="Arial" w:hAnsi="Arial" w:cs="Arial"/>
          <w:lang w:val="en-NZ"/>
        </w:rPr>
        <w:t>(3mL</w:t>
      </w:r>
      <w:r w:rsidR="003778CC" w:rsidRPr="00800D03">
        <w:rPr>
          <w:rFonts w:ascii="Arial" w:hAnsi="Arial" w:cs="Arial"/>
          <w:lang w:val="en-NZ"/>
        </w:rPr>
        <w:t xml:space="preserve"> each</w:t>
      </w:r>
      <w:r w:rsidR="00BA415C" w:rsidRPr="00800D03">
        <w:rPr>
          <w:rFonts w:ascii="Arial" w:hAnsi="Arial" w:cs="Arial"/>
          <w:lang w:val="en-NZ"/>
        </w:rPr>
        <w:t xml:space="preserve">) </w:t>
      </w:r>
      <w:r w:rsidR="008C37C0" w:rsidRPr="00800D03">
        <w:rPr>
          <w:rFonts w:ascii="Arial" w:hAnsi="Arial" w:cs="Arial"/>
          <w:lang w:val="en-NZ"/>
        </w:rPr>
        <w:t xml:space="preserve">will be collected at baseline and at </w:t>
      </w:r>
      <w:r w:rsidR="000927CF" w:rsidRPr="00800D03">
        <w:rPr>
          <w:rFonts w:ascii="Arial" w:hAnsi="Arial" w:cs="Arial"/>
          <w:lang w:val="en-NZ"/>
        </w:rPr>
        <w:t>5, 10, 20, 40, 60, 90, 120 minutes and thereafter at 3h, 4</w:t>
      </w:r>
      <w:r w:rsidR="0008236D" w:rsidRPr="00800D03">
        <w:rPr>
          <w:rFonts w:ascii="Arial" w:hAnsi="Arial" w:cs="Arial"/>
          <w:lang w:val="en-NZ"/>
        </w:rPr>
        <w:t>h</w:t>
      </w:r>
      <w:r w:rsidR="000927CF" w:rsidRPr="00800D03">
        <w:rPr>
          <w:rFonts w:ascii="Arial" w:hAnsi="Arial" w:cs="Arial"/>
          <w:lang w:val="en-NZ"/>
        </w:rPr>
        <w:t>, 5</w:t>
      </w:r>
      <w:r w:rsidR="0008236D" w:rsidRPr="00800D03">
        <w:rPr>
          <w:rFonts w:ascii="Arial" w:hAnsi="Arial" w:cs="Arial"/>
          <w:lang w:val="en-NZ"/>
        </w:rPr>
        <w:t>h</w:t>
      </w:r>
      <w:r w:rsidR="008C37C0" w:rsidRPr="00800D03">
        <w:rPr>
          <w:rFonts w:ascii="Arial" w:hAnsi="Arial" w:cs="Arial"/>
          <w:lang w:val="en-NZ"/>
        </w:rPr>
        <w:t>, 6</w:t>
      </w:r>
      <w:r w:rsidR="0008236D" w:rsidRPr="00800D03">
        <w:rPr>
          <w:rFonts w:ascii="Arial" w:hAnsi="Arial" w:cs="Arial"/>
          <w:lang w:val="en-NZ"/>
        </w:rPr>
        <w:t>h</w:t>
      </w:r>
      <w:r w:rsidR="008C37C0" w:rsidRPr="00800D03">
        <w:rPr>
          <w:rFonts w:ascii="Arial" w:hAnsi="Arial" w:cs="Arial"/>
          <w:lang w:val="en-NZ"/>
        </w:rPr>
        <w:t>, 8</w:t>
      </w:r>
      <w:r w:rsidR="0008236D" w:rsidRPr="00800D03">
        <w:rPr>
          <w:rFonts w:ascii="Arial" w:hAnsi="Arial" w:cs="Arial"/>
          <w:lang w:val="en-NZ"/>
        </w:rPr>
        <w:t>h</w:t>
      </w:r>
      <w:r w:rsidR="000927CF" w:rsidRPr="00800D03">
        <w:rPr>
          <w:rFonts w:ascii="Arial" w:hAnsi="Arial" w:cs="Arial"/>
          <w:lang w:val="en-NZ"/>
        </w:rPr>
        <w:t>, 10</w:t>
      </w:r>
      <w:r w:rsidR="0008236D" w:rsidRPr="00800D03">
        <w:rPr>
          <w:rFonts w:ascii="Arial" w:hAnsi="Arial" w:cs="Arial"/>
          <w:lang w:val="en-NZ"/>
        </w:rPr>
        <w:t>h</w:t>
      </w:r>
      <w:r w:rsidR="001D38C9" w:rsidRPr="00800D03">
        <w:rPr>
          <w:rFonts w:ascii="Arial" w:hAnsi="Arial" w:cs="Arial"/>
          <w:lang w:val="en-NZ"/>
        </w:rPr>
        <w:t xml:space="preserve"> and 12</w:t>
      </w:r>
      <w:r w:rsidR="0008236D" w:rsidRPr="00800D03">
        <w:rPr>
          <w:rFonts w:ascii="Arial" w:hAnsi="Arial" w:cs="Arial"/>
          <w:lang w:val="en-NZ"/>
        </w:rPr>
        <w:t>h</w:t>
      </w:r>
      <w:r w:rsidR="001D38C9" w:rsidRPr="00800D03">
        <w:rPr>
          <w:rFonts w:ascii="Arial" w:hAnsi="Arial" w:cs="Arial"/>
          <w:lang w:val="en-NZ"/>
        </w:rPr>
        <w:t xml:space="preserve"> </w:t>
      </w:r>
      <w:r w:rsidR="000927CF" w:rsidRPr="00800D03">
        <w:rPr>
          <w:rFonts w:ascii="Arial" w:hAnsi="Arial" w:cs="Arial"/>
          <w:lang w:val="en-NZ"/>
        </w:rPr>
        <w:t xml:space="preserve">and then </w:t>
      </w:r>
      <w:r w:rsidR="00DB7806" w:rsidRPr="00800D03">
        <w:rPr>
          <w:rFonts w:ascii="Arial" w:hAnsi="Arial" w:cs="Arial"/>
          <w:lang w:val="en-NZ"/>
        </w:rPr>
        <w:t xml:space="preserve">every 4 </w:t>
      </w:r>
      <w:r w:rsidR="0008236D" w:rsidRPr="00800D03">
        <w:rPr>
          <w:rFonts w:ascii="Arial" w:hAnsi="Arial" w:cs="Arial"/>
          <w:lang w:val="en-NZ"/>
        </w:rPr>
        <w:t>h</w:t>
      </w:r>
      <w:r w:rsidR="006167F0" w:rsidRPr="00800D03">
        <w:rPr>
          <w:rFonts w:ascii="Arial" w:hAnsi="Arial" w:cs="Arial"/>
          <w:lang w:val="en-NZ"/>
        </w:rPr>
        <w:t xml:space="preserve">, i.e. </w:t>
      </w:r>
      <w:r w:rsidR="000927CF" w:rsidRPr="00800D03">
        <w:rPr>
          <w:rFonts w:ascii="Arial" w:hAnsi="Arial" w:cs="Arial"/>
          <w:lang w:val="en-NZ"/>
        </w:rPr>
        <w:t>16</w:t>
      </w:r>
      <w:r w:rsidR="0008236D" w:rsidRPr="00800D03">
        <w:rPr>
          <w:rFonts w:ascii="Arial" w:hAnsi="Arial" w:cs="Arial"/>
          <w:lang w:val="en-NZ"/>
        </w:rPr>
        <w:t>h</w:t>
      </w:r>
      <w:r w:rsidR="000927CF" w:rsidRPr="00800D03">
        <w:rPr>
          <w:rFonts w:ascii="Arial" w:hAnsi="Arial" w:cs="Arial"/>
          <w:lang w:val="en-NZ"/>
        </w:rPr>
        <w:t>, 20</w:t>
      </w:r>
      <w:r w:rsidR="0008236D" w:rsidRPr="00800D03">
        <w:rPr>
          <w:rFonts w:ascii="Arial" w:hAnsi="Arial" w:cs="Arial"/>
          <w:lang w:val="en-NZ"/>
        </w:rPr>
        <w:t>h</w:t>
      </w:r>
      <w:r w:rsidR="000927CF" w:rsidRPr="00800D03">
        <w:rPr>
          <w:rFonts w:ascii="Arial" w:hAnsi="Arial" w:cs="Arial"/>
          <w:lang w:val="en-NZ"/>
        </w:rPr>
        <w:t xml:space="preserve"> and 24 </w:t>
      </w:r>
      <w:r w:rsidR="0008236D" w:rsidRPr="00800D03">
        <w:rPr>
          <w:rFonts w:ascii="Arial" w:hAnsi="Arial" w:cs="Arial"/>
          <w:lang w:val="en-NZ"/>
        </w:rPr>
        <w:t>h</w:t>
      </w:r>
      <w:r w:rsidR="000927CF" w:rsidRPr="00800D03">
        <w:rPr>
          <w:rFonts w:ascii="Arial" w:hAnsi="Arial" w:cs="Arial"/>
          <w:lang w:val="en-NZ"/>
        </w:rPr>
        <w:t xml:space="preserve"> </w:t>
      </w:r>
      <w:r w:rsidR="00402BC8" w:rsidRPr="00800D03">
        <w:rPr>
          <w:rFonts w:ascii="Arial" w:hAnsi="Arial" w:cs="Arial"/>
          <w:lang w:val="en-NZ"/>
        </w:rPr>
        <w:t xml:space="preserve">following the ingestion of </w:t>
      </w:r>
      <w:r w:rsidR="001503A0" w:rsidRPr="00800D03">
        <w:rPr>
          <w:rFonts w:ascii="Arial" w:hAnsi="Arial" w:cs="Arial"/>
          <w:lang w:val="en-NZ"/>
        </w:rPr>
        <w:t>rutin</w:t>
      </w:r>
      <w:r w:rsidR="00876B14" w:rsidRPr="00800D03">
        <w:rPr>
          <w:rFonts w:ascii="Arial" w:hAnsi="Arial" w:cs="Arial"/>
          <w:lang w:val="en-NZ"/>
        </w:rPr>
        <w:t xml:space="preserve"> (Fig. 4</w:t>
      </w:r>
      <w:r w:rsidR="00D324FA" w:rsidRPr="00800D03">
        <w:rPr>
          <w:rFonts w:ascii="Arial" w:hAnsi="Arial" w:cs="Arial"/>
          <w:lang w:val="en-NZ"/>
        </w:rPr>
        <w:t>).</w:t>
      </w:r>
      <w:r w:rsidR="008C37C0" w:rsidRPr="00800D03">
        <w:rPr>
          <w:rFonts w:ascii="Arial" w:hAnsi="Arial" w:cs="Arial"/>
          <w:lang w:val="en-NZ"/>
        </w:rPr>
        <w:t xml:space="preserve"> </w:t>
      </w:r>
      <w:r w:rsidR="00671BF9" w:rsidRPr="00800D03">
        <w:rPr>
          <w:rFonts w:ascii="Arial" w:hAnsi="Arial" w:cs="Arial"/>
          <w:lang w:val="en-NZ"/>
        </w:rPr>
        <w:t>A total of 54 ml of blood will be collected over these</w:t>
      </w:r>
      <w:r w:rsidR="00A531B5" w:rsidRPr="00800D03">
        <w:rPr>
          <w:rFonts w:ascii="Arial" w:hAnsi="Arial" w:cs="Arial"/>
          <w:lang w:val="en-NZ"/>
        </w:rPr>
        <w:t xml:space="preserve"> </w:t>
      </w:r>
      <w:r w:rsidR="00671BF9" w:rsidRPr="00800D03">
        <w:rPr>
          <w:rFonts w:ascii="Arial" w:hAnsi="Arial" w:cs="Arial"/>
          <w:lang w:val="en-NZ"/>
        </w:rPr>
        <w:t xml:space="preserve">18 blood collection </w:t>
      </w:r>
      <w:r w:rsidR="00AB0C5A" w:rsidRPr="00800D03">
        <w:rPr>
          <w:rFonts w:ascii="Arial" w:hAnsi="Arial" w:cs="Arial"/>
          <w:lang w:val="en-NZ"/>
        </w:rPr>
        <w:t xml:space="preserve">time </w:t>
      </w:r>
      <w:r w:rsidR="00671BF9" w:rsidRPr="00800D03">
        <w:rPr>
          <w:rFonts w:ascii="Arial" w:hAnsi="Arial" w:cs="Arial"/>
          <w:lang w:val="en-NZ"/>
        </w:rPr>
        <w:t xml:space="preserve">points. </w:t>
      </w:r>
      <w:r w:rsidR="008C37C0" w:rsidRPr="00800D03">
        <w:rPr>
          <w:rFonts w:ascii="Arial" w:hAnsi="Arial" w:cs="Arial"/>
          <w:lang w:val="en-NZ"/>
        </w:rPr>
        <w:t xml:space="preserve">Participants will also be asked to collect urine </w:t>
      </w:r>
      <w:r w:rsidR="00064F92" w:rsidRPr="00800D03">
        <w:rPr>
          <w:rFonts w:ascii="Arial" w:hAnsi="Arial" w:cs="Arial"/>
          <w:lang w:val="en-NZ"/>
        </w:rPr>
        <w:t xml:space="preserve">samples </w:t>
      </w:r>
      <w:r w:rsidR="008C37C0" w:rsidRPr="00800D03">
        <w:rPr>
          <w:rFonts w:ascii="Arial" w:hAnsi="Arial" w:cs="Arial"/>
          <w:lang w:val="en-NZ"/>
        </w:rPr>
        <w:t xml:space="preserve">at baseline and at </w:t>
      </w:r>
      <w:r w:rsidR="00064F92" w:rsidRPr="00800D03">
        <w:rPr>
          <w:rFonts w:ascii="Arial" w:hAnsi="Arial" w:cs="Arial"/>
          <w:lang w:val="en-NZ"/>
        </w:rPr>
        <w:t>the following time i</w:t>
      </w:r>
      <w:r w:rsidR="008C37C0" w:rsidRPr="00800D03">
        <w:rPr>
          <w:rFonts w:ascii="Arial" w:hAnsi="Arial" w:cs="Arial"/>
          <w:lang w:val="en-NZ"/>
        </w:rPr>
        <w:t xml:space="preserve">ntervals during the 24 </w:t>
      </w:r>
      <w:r w:rsidR="0008236D" w:rsidRPr="00800D03">
        <w:rPr>
          <w:rFonts w:ascii="Arial" w:hAnsi="Arial" w:cs="Arial"/>
          <w:lang w:val="en-NZ"/>
        </w:rPr>
        <w:t>h</w:t>
      </w:r>
      <w:r w:rsidR="008C37C0" w:rsidRPr="00800D03">
        <w:rPr>
          <w:rFonts w:ascii="Arial" w:hAnsi="Arial" w:cs="Arial"/>
          <w:lang w:val="en-NZ"/>
        </w:rPr>
        <w:t xml:space="preserve"> pe</w:t>
      </w:r>
      <w:r w:rsidR="00CC0DFE" w:rsidRPr="00800D03">
        <w:rPr>
          <w:rFonts w:ascii="Arial" w:hAnsi="Arial" w:cs="Arial"/>
          <w:lang w:val="en-NZ"/>
        </w:rPr>
        <w:t xml:space="preserve">riod after dosing </w:t>
      </w:r>
      <w:r w:rsidR="00064F92" w:rsidRPr="00800D03">
        <w:rPr>
          <w:rFonts w:ascii="Arial" w:eastAsiaTheme="minorEastAsia" w:hAnsi="Arial" w:cs="Arial"/>
          <w:color w:val="000000" w:themeColor="text1"/>
          <w:kern w:val="24"/>
        </w:rPr>
        <w:t xml:space="preserve">0-2, 2-4, 4-6, 6-8, 8-10, 10-12 </w:t>
      </w:r>
      <w:r w:rsidR="0008236D" w:rsidRPr="00800D03">
        <w:rPr>
          <w:rFonts w:ascii="Arial" w:eastAsiaTheme="minorEastAsia" w:hAnsi="Arial" w:cs="Arial"/>
          <w:color w:val="000000" w:themeColor="text1"/>
          <w:kern w:val="24"/>
        </w:rPr>
        <w:t>h</w:t>
      </w:r>
      <w:r w:rsidR="00064F92" w:rsidRPr="00800D03">
        <w:rPr>
          <w:rFonts w:ascii="Arial" w:eastAsiaTheme="minorEastAsia" w:hAnsi="Arial" w:cs="Arial"/>
          <w:color w:val="000000" w:themeColor="text1"/>
          <w:kern w:val="24"/>
        </w:rPr>
        <w:t xml:space="preserve"> after dosing and then at 12-16, 16-20 and 20-24 </w:t>
      </w:r>
      <w:r w:rsidR="0008236D" w:rsidRPr="00800D03">
        <w:rPr>
          <w:rFonts w:ascii="Arial" w:eastAsiaTheme="minorEastAsia" w:hAnsi="Arial" w:cs="Arial"/>
          <w:color w:val="000000" w:themeColor="text1"/>
          <w:kern w:val="24"/>
        </w:rPr>
        <w:t>h</w:t>
      </w:r>
      <w:r w:rsidR="00876B14" w:rsidRPr="00800D03">
        <w:rPr>
          <w:rFonts w:ascii="Arial" w:hAnsi="Arial" w:cs="Arial"/>
          <w:lang w:val="en-NZ"/>
        </w:rPr>
        <w:t xml:space="preserve"> (Fig. 4)</w:t>
      </w:r>
      <w:r w:rsidR="00064F92" w:rsidRPr="00800D03">
        <w:rPr>
          <w:rFonts w:ascii="Arial" w:eastAsiaTheme="minorEastAsia" w:hAnsi="Arial" w:cs="Arial"/>
          <w:color w:val="000000" w:themeColor="text1"/>
          <w:kern w:val="24"/>
        </w:rPr>
        <w:t xml:space="preserve">. </w:t>
      </w:r>
    </w:p>
    <w:p w14:paraId="4988E62B" w14:textId="6D693423" w:rsidR="007464B0" w:rsidRPr="00800D03" w:rsidRDefault="001D38C9" w:rsidP="00064F92">
      <w:pPr>
        <w:spacing w:after="0" w:line="288" w:lineRule="auto"/>
        <w:rPr>
          <w:rFonts w:cs="Arial"/>
          <w:b/>
        </w:rPr>
      </w:pPr>
      <w:r w:rsidRPr="00800D03">
        <w:rPr>
          <w:rFonts w:cs="Arial"/>
          <w:sz w:val="24"/>
          <w:lang w:val="en-NZ"/>
        </w:rPr>
        <w:lastRenderedPageBreak/>
        <w:t xml:space="preserve">Participants will receive </w:t>
      </w:r>
      <w:r w:rsidR="004C03DA" w:rsidRPr="00800D03">
        <w:rPr>
          <w:rFonts w:cs="Arial"/>
          <w:sz w:val="24"/>
          <w:lang w:val="en-NZ"/>
        </w:rPr>
        <w:t>250mL</w:t>
      </w:r>
      <w:r w:rsidR="006D50EA" w:rsidRPr="00800D03">
        <w:rPr>
          <w:rFonts w:cs="Arial"/>
          <w:sz w:val="24"/>
          <w:lang w:val="en-NZ"/>
        </w:rPr>
        <w:t xml:space="preserve"> water </w:t>
      </w:r>
      <w:r w:rsidRPr="00800D03">
        <w:rPr>
          <w:rFonts w:cs="Arial"/>
          <w:sz w:val="24"/>
          <w:lang w:val="en-NZ"/>
        </w:rPr>
        <w:t>2</w:t>
      </w:r>
      <w:r w:rsidR="0008236D" w:rsidRPr="00800D03">
        <w:rPr>
          <w:rFonts w:cs="Arial"/>
          <w:sz w:val="24"/>
          <w:lang w:val="en-NZ"/>
        </w:rPr>
        <w:t>h</w:t>
      </w:r>
      <w:r w:rsidRPr="00800D03">
        <w:rPr>
          <w:rFonts w:cs="Arial"/>
          <w:sz w:val="24"/>
          <w:lang w:val="en-NZ"/>
        </w:rPr>
        <w:t xml:space="preserve"> after rutin </w:t>
      </w:r>
      <w:r w:rsidR="001D3181" w:rsidRPr="00800D03">
        <w:rPr>
          <w:rFonts w:cs="Arial"/>
          <w:sz w:val="24"/>
          <w:lang w:val="en-NZ"/>
        </w:rPr>
        <w:t>treatment</w:t>
      </w:r>
      <w:r w:rsidRPr="00800D03">
        <w:rPr>
          <w:rFonts w:cs="Arial"/>
          <w:sz w:val="24"/>
          <w:lang w:val="en-NZ"/>
        </w:rPr>
        <w:t xml:space="preserve"> and </w:t>
      </w:r>
      <w:r w:rsidR="00CC0DFE" w:rsidRPr="00800D03">
        <w:rPr>
          <w:rFonts w:cs="Arial"/>
          <w:sz w:val="24"/>
          <w:lang w:val="en-NZ"/>
        </w:rPr>
        <w:t>a standardised l</w:t>
      </w:r>
      <w:r w:rsidR="008C37C0" w:rsidRPr="00800D03">
        <w:rPr>
          <w:rFonts w:cs="Arial"/>
          <w:sz w:val="24"/>
          <w:lang w:val="en-NZ"/>
        </w:rPr>
        <w:t xml:space="preserve">unch </w:t>
      </w:r>
      <w:r w:rsidRPr="00800D03">
        <w:rPr>
          <w:rFonts w:cs="Arial"/>
          <w:sz w:val="24"/>
          <w:lang w:val="en-NZ"/>
        </w:rPr>
        <w:t xml:space="preserve">4h </w:t>
      </w:r>
      <w:r w:rsidR="00E5415E" w:rsidRPr="00800D03">
        <w:rPr>
          <w:rFonts w:cs="Arial"/>
          <w:sz w:val="24"/>
          <w:lang w:val="en-NZ"/>
        </w:rPr>
        <w:t xml:space="preserve">(12 pm) </w:t>
      </w:r>
      <w:r w:rsidR="008C37C0" w:rsidRPr="00800D03">
        <w:rPr>
          <w:rFonts w:cs="Arial"/>
          <w:sz w:val="24"/>
          <w:lang w:val="en-NZ"/>
        </w:rPr>
        <w:t xml:space="preserve">and dinner </w:t>
      </w:r>
      <w:r w:rsidR="000A405D" w:rsidRPr="00800D03">
        <w:rPr>
          <w:rFonts w:cs="Arial"/>
          <w:sz w:val="24"/>
          <w:lang w:val="en-NZ"/>
        </w:rPr>
        <w:t>10</w:t>
      </w:r>
      <w:r w:rsidRPr="00800D03">
        <w:rPr>
          <w:rFonts w:cs="Arial"/>
          <w:sz w:val="24"/>
          <w:lang w:val="en-NZ"/>
        </w:rPr>
        <w:t xml:space="preserve"> </w:t>
      </w:r>
      <w:r w:rsidR="0008236D" w:rsidRPr="00800D03">
        <w:rPr>
          <w:rFonts w:cs="Arial"/>
          <w:sz w:val="24"/>
          <w:lang w:val="en-NZ"/>
        </w:rPr>
        <w:t>h</w:t>
      </w:r>
      <w:r w:rsidRPr="00800D03">
        <w:rPr>
          <w:rFonts w:cs="Arial"/>
          <w:sz w:val="24"/>
          <w:lang w:val="en-NZ"/>
        </w:rPr>
        <w:t xml:space="preserve"> </w:t>
      </w:r>
      <w:r w:rsidR="00E5415E" w:rsidRPr="00800D03">
        <w:rPr>
          <w:rFonts w:cs="Arial"/>
          <w:sz w:val="24"/>
          <w:lang w:val="en-NZ"/>
        </w:rPr>
        <w:t xml:space="preserve">(6 pm) </w:t>
      </w:r>
      <w:r w:rsidR="002B1EAB" w:rsidRPr="00800D03">
        <w:rPr>
          <w:rFonts w:cs="Arial"/>
          <w:sz w:val="24"/>
          <w:lang w:val="en-NZ"/>
        </w:rPr>
        <w:t>post treatment</w:t>
      </w:r>
      <w:r w:rsidRPr="00800D03">
        <w:rPr>
          <w:rFonts w:cs="Arial"/>
          <w:sz w:val="24"/>
          <w:lang w:val="en-NZ"/>
        </w:rPr>
        <w:t xml:space="preserve">. </w:t>
      </w:r>
      <w:r w:rsidR="001D3181" w:rsidRPr="00800D03">
        <w:rPr>
          <w:rFonts w:cs="Arial"/>
          <w:sz w:val="24"/>
          <w:lang w:val="en-NZ"/>
        </w:rPr>
        <w:t xml:space="preserve">After the </w:t>
      </w:r>
      <w:r w:rsidR="006D50EA" w:rsidRPr="00800D03">
        <w:rPr>
          <w:rFonts w:cs="Arial"/>
          <w:sz w:val="24"/>
          <w:lang w:val="en-NZ"/>
        </w:rPr>
        <w:t>initial</w:t>
      </w:r>
      <w:r w:rsidR="001D3181" w:rsidRPr="00800D03">
        <w:rPr>
          <w:rFonts w:cs="Arial"/>
          <w:sz w:val="24"/>
          <w:lang w:val="en-NZ"/>
        </w:rPr>
        <w:t xml:space="preserve"> 2 hours p</w:t>
      </w:r>
      <w:r w:rsidR="00064F92" w:rsidRPr="00800D03">
        <w:rPr>
          <w:rFonts w:cs="Arial"/>
          <w:sz w:val="24"/>
          <w:lang w:val="en-NZ"/>
        </w:rPr>
        <w:t>articipants will be allowed unlimited water intake throughout the day. Other drinks will not be allowed.</w:t>
      </w:r>
      <w:r w:rsidR="00925D63" w:rsidRPr="00800D03">
        <w:rPr>
          <w:rFonts w:cs="Arial"/>
          <w:sz w:val="24"/>
          <w:lang w:val="en-NZ"/>
        </w:rPr>
        <w:t xml:space="preserve"> </w:t>
      </w:r>
      <w:r w:rsidR="007464B0" w:rsidRPr="00800D03">
        <w:rPr>
          <w:rFonts w:cs="Arial"/>
          <w:sz w:val="24"/>
          <w:lang w:val="en-NZ"/>
        </w:rPr>
        <w:t xml:space="preserve">Participants will be followed up by telephone interview for 1 week after </w:t>
      </w:r>
      <w:r w:rsidR="00064F92" w:rsidRPr="00800D03">
        <w:rPr>
          <w:rFonts w:cs="Arial"/>
          <w:sz w:val="24"/>
          <w:lang w:val="en-NZ"/>
        </w:rPr>
        <w:t xml:space="preserve">each </w:t>
      </w:r>
      <w:r w:rsidR="007464B0" w:rsidRPr="00800D03">
        <w:rPr>
          <w:rFonts w:cs="Arial"/>
          <w:sz w:val="24"/>
          <w:lang w:val="en-NZ"/>
        </w:rPr>
        <w:t xml:space="preserve">study visit to record </w:t>
      </w:r>
      <w:r w:rsidR="00F11653" w:rsidRPr="00800D03">
        <w:rPr>
          <w:rFonts w:cs="Arial"/>
          <w:sz w:val="24"/>
          <w:lang w:val="en-NZ"/>
        </w:rPr>
        <w:t>any AEs</w:t>
      </w:r>
      <w:r w:rsidR="007464B0" w:rsidRPr="00800D03">
        <w:rPr>
          <w:rFonts w:cs="Arial"/>
          <w:sz w:val="24"/>
          <w:lang w:val="en-NZ"/>
        </w:rPr>
        <w:t xml:space="preserve"> or concomitant medications. </w:t>
      </w:r>
    </w:p>
    <w:p w14:paraId="554B21CE" w14:textId="6B04240B" w:rsidR="0007186A" w:rsidRPr="00800D03" w:rsidRDefault="0007186A" w:rsidP="00774B04">
      <w:pPr>
        <w:pStyle w:val="NoSpacing"/>
        <w:spacing w:before="120" w:line="288" w:lineRule="auto"/>
        <w:rPr>
          <w:rFonts w:ascii="Arial" w:hAnsi="Arial" w:cs="Arial"/>
          <w:b/>
        </w:rPr>
      </w:pPr>
    </w:p>
    <w:p w14:paraId="3C41F177" w14:textId="4B68339F" w:rsidR="001C748E" w:rsidRPr="00800D03" w:rsidRDefault="00A47934" w:rsidP="00981974">
      <w:pPr>
        <w:spacing w:after="0" w:line="288" w:lineRule="auto"/>
        <w:rPr>
          <w:rFonts w:cs="Arial"/>
          <w:b/>
          <w:sz w:val="24"/>
          <w:lang w:val="en-NZ"/>
        </w:rPr>
      </w:pPr>
      <w:r w:rsidRPr="00800D03">
        <w:rPr>
          <w:rFonts w:cs="Arial"/>
          <w:b/>
          <w:sz w:val="24"/>
          <w:lang w:val="en-NZ"/>
        </w:rPr>
        <w:t>3.6</w:t>
      </w:r>
      <w:r w:rsidR="0007186A" w:rsidRPr="00800D03">
        <w:rPr>
          <w:rFonts w:cs="Arial"/>
          <w:b/>
          <w:sz w:val="24"/>
          <w:lang w:val="en-NZ"/>
        </w:rPr>
        <w:t xml:space="preserve">.b.2 Intervention study </w:t>
      </w:r>
    </w:p>
    <w:p w14:paraId="169D1E8B" w14:textId="119536D8" w:rsidR="000417A9" w:rsidRPr="00800D03" w:rsidRDefault="001C748E" w:rsidP="00981974">
      <w:pPr>
        <w:spacing w:after="0" w:line="288" w:lineRule="auto"/>
        <w:rPr>
          <w:rFonts w:cs="Arial"/>
          <w:sz w:val="24"/>
          <w:lang w:val="en-NZ"/>
        </w:rPr>
      </w:pPr>
      <w:r w:rsidRPr="00800D03">
        <w:rPr>
          <w:rFonts w:cs="Arial"/>
          <w:sz w:val="24"/>
          <w:lang w:val="en-NZ"/>
        </w:rPr>
        <w:t>A</w:t>
      </w:r>
      <w:r w:rsidR="0007186A" w:rsidRPr="00800D03">
        <w:rPr>
          <w:rFonts w:cs="Arial"/>
          <w:sz w:val="24"/>
          <w:lang w:val="en-NZ"/>
        </w:rPr>
        <w:t xml:space="preserve">t </w:t>
      </w:r>
      <w:r w:rsidR="00D701E8" w:rsidRPr="00800D03">
        <w:rPr>
          <w:rFonts w:cs="Arial"/>
          <w:sz w:val="24"/>
          <w:lang w:val="en-NZ"/>
        </w:rPr>
        <w:t>Clinical I</w:t>
      </w:r>
      <w:r w:rsidRPr="00800D03">
        <w:rPr>
          <w:rFonts w:cs="Arial"/>
          <w:sz w:val="24"/>
          <w:lang w:val="en-NZ"/>
        </w:rPr>
        <w:t xml:space="preserve">nvestigation Day </w:t>
      </w:r>
      <w:r w:rsidR="00C401C0" w:rsidRPr="00800D03">
        <w:rPr>
          <w:rFonts w:cs="Arial"/>
          <w:sz w:val="24"/>
          <w:lang w:val="en-NZ"/>
        </w:rPr>
        <w:t xml:space="preserve">(CID) </w:t>
      </w:r>
      <w:r w:rsidRPr="00800D03">
        <w:rPr>
          <w:rFonts w:cs="Arial"/>
          <w:sz w:val="24"/>
          <w:lang w:val="en-NZ"/>
        </w:rPr>
        <w:t>1 (baseline</w:t>
      </w:r>
      <w:r w:rsidR="00EB64A2" w:rsidRPr="00800D03">
        <w:rPr>
          <w:rFonts w:cs="Arial"/>
          <w:sz w:val="24"/>
          <w:lang w:val="en-NZ"/>
        </w:rPr>
        <w:t>:</w:t>
      </w:r>
      <w:r w:rsidR="00065304" w:rsidRPr="00800D03">
        <w:rPr>
          <w:rFonts w:cs="Arial"/>
          <w:sz w:val="24"/>
          <w:lang w:val="en-NZ"/>
        </w:rPr>
        <w:t xml:space="preserve"> </w:t>
      </w:r>
      <w:r w:rsidR="0007186A" w:rsidRPr="00800D03">
        <w:rPr>
          <w:rFonts w:cs="Arial"/>
          <w:sz w:val="24"/>
          <w:lang w:val="en-NZ"/>
        </w:rPr>
        <w:t xml:space="preserve">start of </w:t>
      </w:r>
      <w:r w:rsidR="00EB64A2" w:rsidRPr="00800D03">
        <w:rPr>
          <w:rFonts w:cs="Arial"/>
          <w:sz w:val="24"/>
          <w:lang w:val="en-NZ"/>
        </w:rPr>
        <w:t>intervention,</w:t>
      </w:r>
      <w:r w:rsidR="00CE37CD" w:rsidRPr="00800D03">
        <w:rPr>
          <w:rFonts w:cs="Arial"/>
          <w:sz w:val="24"/>
          <w:lang w:val="en-NZ"/>
        </w:rPr>
        <w:t xml:space="preserve"> week 0) and</w:t>
      </w:r>
      <w:r w:rsidR="0007186A" w:rsidRPr="00800D03">
        <w:rPr>
          <w:rFonts w:cs="Arial"/>
          <w:sz w:val="24"/>
          <w:lang w:val="en-NZ"/>
        </w:rPr>
        <w:t xml:space="preserve"> </w:t>
      </w:r>
      <w:r w:rsidR="00D701E8" w:rsidRPr="00800D03">
        <w:rPr>
          <w:rFonts w:cs="Arial"/>
          <w:sz w:val="24"/>
          <w:lang w:val="en-NZ"/>
        </w:rPr>
        <w:t xml:space="preserve">at </w:t>
      </w:r>
      <w:r w:rsidR="00C401C0" w:rsidRPr="00800D03">
        <w:rPr>
          <w:rFonts w:cs="Arial"/>
          <w:sz w:val="24"/>
          <w:lang w:val="en-NZ"/>
        </w:rPr>
        <w:t>CID</w:t>
      </w:r>
      <w:r w:rsidR="00D701E8" w:rsidRPr="00800D03">
        <w:rPr>
          <w:rFonts w:cs="Arial"/>
          <w:sz w:val="24"/>
          <w:lang w:val="en-NZ"/>
        </w:rPr>
        <w:t xml:space="preserve"> 4 (</w:t>
      </w:r>
      <w:r w:rsidR="00CE37CD" w:rsidRPr="00800D03">
        <w:rPr>
          <w:rFonts w:cs="Arial"/>
          <w:sz w:val="24"/>
          <w:lang w:val="en-NZ"/>
        </w:rPr>
        <w:t>end of intervention</w:t>
      </w:r>
      <w:r w:rsidR="00D701E8" w:rsidRPr="00800D03">
        <w:rPr>
          <w:rFonts w:cs="Arial"/>
          <w:sz w:val="24"/>
          <w:lang w:val="en-NZ"/>
        </w:rPr>
        <w:t>, week 12)</w:t>
      </w:r>
      <w:r w:rsidR="00CC0DFE" w:rsidRPr="00800D03">
        <w:rPr>
          <w:rFonts w:cs="Arial"/>
          <w:sz w:val="24"/>
          <w:lang w:val="en-NZ"/>
        </w:rPr>
        <w:t>,</w:t>
      </w:r>
      <w:r w:rsidR="0007186A" w:rsidRPr="00800D03">
        <w:rPr>
          <w:rFonts w:cs="Arial"/>
          <w:sz w:val="24"/>
          <w:lang w:val="en-NZ"/>
        </w:rPr>
        <w:t xml:space="preserve"> p</w:t>
      </w:r>
      <w:r w:rsidR="00054C33" w:rsidRPr="00800D03">
        <w:rPr>
          <w:rFonts w:cs="Arial"/>
          <w:sz w:val="24"/>
          <w:lang w:val="en-NZ"/>
        </w:rPr>
        <w:t xml:space="preserve">articipants </w:t>
      </w:r>
      <w:r w:rsidR="00056146" w:rsidRPr="00800D03">
        <w:rPr>
          <w:rFonts w:cs="Arial"/>
          <w:sz w:val="24"/>
          <w:lang w:val="en-NZ"/>
        </w:rPr>
        <w:t>will arrive</w:t>
      </w:r>
      <w:r w:rsidR="0007186A" w:rsidRPr="00800D03">
        <w:rPr>
          <w:rFonts w:cs="Arial"/>
          <w:sz w:val="24"/>
          <w:lang w:val="en-NZ"/>
        </w:rPr>
        <w:t xml:space="preserve"> at the Human Nutrition Unit</w:t>
      </w:r>
      <w:r w:rsidR="00056146" w:rsidRPr="00800D03">
        <w:rPr>
          <w:rFonts w:cs="Arial"/>
          <w:sz w:val="24"/>
          <w:lang w:val="en-NZ"/>
        </w:rPr>
        <w:t xml:space="preserve"> </w:t>
      </w:r>
      <w:r w:rsidR="004D43D7" w:rsidRPr="00800D03">
        <w:rPr>
          <w:rFonts w:cs="Arial"/>
          <w:sz w:val="24"/>
          <w:lang w:val="en-NZ"/>
        </w:rPr>
        <w:t>between 8am and 9am</w:t>
      </w:r>
      <w:r w:rsidR="00B1145D" w:rsidRPr="00800D03">
        <w:rPr>
          <w:rFonts w:cs="Arial"/>
          <w:sz w:val="24"/>
          <w:lang w:val="en-NZ"/>
        </w:rPr>
        <w:t xml:space="preserve"> after an overnight fast</w:t>
      </w:r>
      <w:r w:rsidR="00056146" w:rsidRPr="00800D03">
        <w:rPr>
          <w:rFonts w:cs="Arial"/>
          <w:sz w:val="24"/>
          <w:lang w:val="en-NZ"/>
        </w:rPr>
        <w:t xml:space="preserve"> </w:t>
      </w:r>
      <w:r w:rsidR="00C401C0" w:rsidRPr="00800D03">
        <w:rPr>
          <w:rFonts w:cs="Arial"/>
          <w:sz w:val="24"/>
          <w:lang w:val="en-NZ"/>
        </w:rPr>
        <w:t>(Fi</w:t>
      </w:r>
      <w:r w:rsidR="00587B5B" w:rsidRPr="00800D03">
        <w:rPr>
          <w:rFonts w:cs="Arial"/>
          <w:sz w:val="24"/>
          <w:lang w:val="en-NZ"/>
        </w:rPr>
        <w:t>g</w:t>
      </w:r>
      <w:r w:rsidR="007B0070" w:rsidRPr="00800D03">
        <w:rPr>
          <w:rFonts w:cs="Arial"/>
          <w:sz w:val="24"/>
          <w:lang w:val="en-NZ"/>
        </w:rPr>
        <w:t>.</w:t>
      </w:r>
      <w:r w:rsidR="00C401C0" w:rsidRPr="00800D03">
        <w:rPr>
          <w:rFonts w:cs="Arial"/>
          <w:sz w:val="24"/>
          <w:lang w:val="en-NZ"/>
        </w:rPr>
        <w:t xml:space="preserve"> </w:t>
      </w:r>
      <w:r w:rsidR="00965ED3" w:rsidRPr="00800D03">
        <w:rPr>
          <w:rFonts w:cs="Arial"/>
          <w:sz w:val="24"/>
          <w:lang w:val="en-NZ"/>
        </w:rPr>
        <w:t>5</w:t>
      </w:r>
      <w:r w:rsidR="00C401C0" w:rsidRPr="00800D03">
        <w:rPr>
          <w:rFonts w:cs="Arial"/>
          <w:sz w:val="24"/>
          <w:lang w:val="en-NZ"/>
        </w:rPr>
        <w:t>)</w:t>
      </w:r>
      <w:r w:rsidR="00803563" w:rsidRPr="00800D03">
        <w:rPr>
          <w:rFonts w:cs="Arial"/>
          <w:sz w:val="24"/>
          <w:lang w:val="en-NZ"/>
        </w:rPr>
        <w:t xml:space="preserve">. </w:t>
      </w:r>
      <w:r w:rsidR="00056146" w:rsidRPr="00800D03">
        <w:rPr>
          <w:rFonts w:cs="Arial"/>
          <w:sz w:val="24"/>
          <w:lang w:val="en-NZ"/>
        </w:rPr>
        <w:t xml:space="preserve">Upon arrival, </w:t>
      </w:r>
      <w:r w:rsidR="00357042" w:rsidRPr="00800D03">
        <w:rPr>
          <w:rFonts w:cs="Arial"/>
          <w:sz w:val="24"/>
          <w:lang w:val="en-NZ"/>
        </w:rPr>
        <w:t xml:space="preserve">the participant will be given </w:t>
      </w:r>
      <w:r w:rsidR="0085285D" w:rsidRPr="00800D03">
        <w:rPr>
          <w:rFonts w:cs="Arial"/>
          <w:sz w:val="24"/>
          <w:lang w:val="en-NZ"/>
        </w:rPr>
        <w:t>25</w:t>
      </w:r>
      <w:r w:rsidR="006F4523" w:rsidRPr="00800D03">
        <w:rPr>
          <w:rFonts w:cs="Arial"/>
          <w:sz w:val="24"/>
          <w:lang w:val="en-NZ"/>
        </w:rPr>
        <w:t>0mL water</w:t>
      </w:r>
      <w:r w:rsidR="0059596B" w:rsidRPr="00800D03">
        <w:rPr>
          <w:rFonts w:cs="Arial"/>
          <w:sz w:val="24"/>
          <w:lang w:val="en-NZ"/>
        </w:rPr>
        <w:t>, anthropometric</w:t>
      </w:r>
      <w:r w:rsidR="0007186A" w:rsidRPr="00800D03">
        <w:rPr>
          <w:rFonts w:cs="Arial"/>
          <w:sz w:val="24"/>
          <w:lang w:val="en-NZ"/>
        </w:rPr>
        <w:t xml:space="preserve"> measurements will be recorded</w:t>
      </w:r>
      <w:r w:rsidR="006F4523" w:rsidRPr="00800D03">
        <w:rPr>
          <w:rFonts w:cs="Arial"/>
          <w:sz w:val="24"/>
          <w:lang w:val="en-NZ"/>
        </w:rPr>
        <w:t xml:space="preserve">, </w:t>
      </w:r>
      <w:r w:rsidR="00B65EDC" w:rsidRPr="00800D03">
        <w:rPr>
          <w:rFonts w:cs="Arial"/>
          <w:sz w:val="24"/>
          <w:lang w:val="en-NZ"/>
        </w:rPr>
        <w:t>and a</w:t>
      </w:r>
      <w:r w:rsidR="0007186A" w:rsidRPr="00800D03">
        <w:rPr>
          <w:rFonts w:cs="Arial"/>
          <w:sz w:val="24"/>
          <w:lang w:val="en-NZ"/>
        </w:rPr>
        <w:t xml:space="preserve"> peripheral venous cannula inserted to facilitate repeat blood sampling</w:t>
      </w:r>
      <w:r w:rsidR="00D4333F" w:rsidRPr="00800D03">
        <w:rPr>
          <w:rFonts w:cs="Arial"/>
          <w:sz w:val="24"/>
          <w:lang w:val="en-NZ"/>
        </w:rPr>
        <w:t>.</w:t>
      </w:r>
      <w:r w:rsidR="00CC0DFE" w:rsidRPr="00800D03">
        <w:rPr>
          <w:rFonts w:cs="Arial"/>
          <w:b/>
          <w:sz w:val="24"/>
          <w:lang w:val="en-NZ"/>
        </w:rPr>
        <w:t xml:space="preserve"> </w:t>
      </w:r>
      <w:r w:rsidR="00054C33" w:rsidRPr="00800D03">
        <w:rPr>
          <w:rFonts w:cs="Arial"/>
          <w:sz w:val="24"/>
          <w:lang w:val="en-NZ"/>
        </w:rPr>
        <w:t xml:space="preserve">A </w:t>
      </w:r>
      <w:r w:rsidR="00F66723" w:rsidRPr="00800D03">
        <w:rPr>
          <w:rFonts w:cs="Arial"/>
          <w:sz w:val="24"/>
          <w:lang w:val="en-NZ"/>
        </w:rPr>
        <w:t>2</w:t>
      </w:r>
      <w:r w:rsidR="0059596B" w:rsidRPr="00800D03">
        <w:rPr>
          <w:rFonts w:cs="Arial"/>
          <w:sz w:val="24"/>
          <w:lang w:val="en-NZ"/>
        </w:rPr>
        <w:t>h</w:t>
      </w:r>
      <w:r w:rsidR="00054C33" w:rsidRPr="00800D03">
        <w:rPr>
          <w:rFonts w:cs="Arial"/>
          <w:sz w:val="24"/>
          <w:lang w:val="en-NZ"/>
        </w:rPr>
        <w:t xml:space="preserve"> </w:t>
      </w:r>
      <w:r w:rsidR="00CC0DFE" w:rsidRPr="00800D03">
        <w:rPr>
          <w:rFonts w:cs="Arial"/>
          <w:sz w:val="24"/>
          <w:lang w:val="en-NZ"/>
        </w:rPr>
        <w:t>standardised oral glucose tolerance t</w:t>
      </w:r>
      <w:r w:rsidR="00054C33" w:rsidRPr="00800D03">
        <w:rPr>
          <w:rFonts w:cs="Arial"/>
          <w:sz w:val="24"/>
          <w:lang w:val="en-NZ"/>
        </w:rPr>
        <w:t xml:space="preserve">est (OGTT) will </w:t>
      </w:r>
      <w:r w:rsidR="00CC0DFE" w:rsidRPr="00800D03">
        <w:rPr>
          <w:rFonts w:cs="Arial"/>
          <w:sz w:val="24"/>
          <w:lang w:val="en-NZ"/>
        </w:rPr>
        <w:t xml:space="preserve">be conducted using a 75g glucose drink. </w:t>
      </w:r>
      <w:r w:rsidR="00054C33" w:rsidRPr="00800D03">
        <w:rPr>
          <w:rFonts w:cs="Arial"/>
          <w:sz w:val="24"/>
          <w:lang w:val="en-NZ"/>
        </w:rPr>
        <w:t xml:space="preserve">Blood will </w:t>
      </w:r>
      <w:r w:rsidR="00CC0DFE" w:rsidRPr="00800D03">
        <w:rPr>
          <w:rFonts w:cs="Arial"/>
          <w:sz w:val="24"/>
          <w:lang w:val="en-NZ"/>
        </w:rPr>
        <w:t>be</w:t>
      </w:r>
      <w:r w:rsidR="00054C33" w:rsidRPr="00800D03">
        <w:rPr>
          <w:rFonts w:cs="Arial"/>
          <w:sz w:val="24"/>
          <w:lang w:val="en-NZ"/>
        </w:rPr>
        <w:t xml:space="preserve"> coll</w:t>
      </w:r>
      <w:r w:rsidR="005D35B9" w:rsidRPr="00800D03">
        <w:rPr>
          <w:rFonts w:cs="Arial"/>
          <w:sz w:val="24"/>
          <w:lang w:val="en-NZ"/>
        </w:rPr>
        <w:t xml:space="preserve">ected </w:t>
      </w:r>
      <w:r w:rsidR="00BA415C" w:rsidRPr="00800D03">
        <w:rPr>
          <w:rFonts w:cs="Arial"/>
          <w:sz w:val="24"/>
          <w:lang w:val="en-NZ"/>
        </w:rPr>
        <w:t xml:space="preserve">(5mL each) </w:t>
      </w:r>
      <w:r w:rsidR="005D35B9" w:rsidRPr="00800D03">
        <w:rPr>
          <w:rFonts w:cs="Arial"/>
          <w:sz w:val="24"/>
          <w:lang w:val="en-NZ"/>
        </w:rPr>
        <w:t>at baseline (fasting t=0) and at</w:t>
      </w:r>
      <w:r w:rsidR="00054C33" w:rsidRPr="00800D03">
        <w:rPr>
          <w:rFonts w:cs="Arial"/>
          <w:sz w:val="24"/>
          <w:lang w:val="en-NZ"/>
        </w:rPr>
        <w:t xml:space="preserve"> 30min (t=30), 60min (t=60), 90min (t=90) and 120min (t=120)</w:t>
      </w:r>
      <w:r w:rsidR="005D35B9" w:rsidRPr="00800D03">
        <w:rPr>
          <w:rFonts w:cs="Arial"/>
          <w:sz w:val="24"/>
          <w:lang w:val="en-NZ"/>
        </w:rPr>
        <w:t xml:space="preserve"> following consumption of the glucose drink</w:t>
      </w:r>
      <w:r w:rsidR="00054C33" w:rsidRPr="00800D03">
        <w:rPr>
          <w:rFonts w:cs="Arial"/>
          <w:sz w:val="24"/>
          <w:lang w:val="en-NZ"/>
        </w:rPr>
        <w:t>.</w:t>
      </w:r>
      <w:r w:rsidR="000417A9" w:rsidRPr="00800D03">
        <w:rPr>
          <w:rFonts w:cs="Arial"/>
          <w:sz w:val="24"/>
          <w:lang w:val="en-NZ"/>
        </w:rPr>
        <w:t xml:space="preserve"> </w:t>
      </w:r>
    </w:p>
    <w:p w14:paraId="4067C838" w14:textId="3791967C" w:rsidR="00D701E8" w:rsidRPr="00800D03" w:rsidRDefault="002A78AE" w:rsidP="00981974">
      <w:pPr>
        <w:spacing w:after="0" w:line="288" w:lineRule="auto"/>
        <w:rPr>
          <w:rFonts w:cs="Arial"/>
          <w:b/>
          <w:sz w:val="24"/>
          <w:lang w:val="en-NZ"/>
        </w:rPr>
      </w:pPr>
      <w:r w:rsidRPr="00800D03">
        <w:rPr>
          <w:rFonts w:cs="Arial"/>
          <w:sz w:val="24"/>
          <w:lang w:val="en-NZ"/>
        </w:rPr>
        <w:t>A fasted urine sample will also be collected; and p</w:t>
      </w:r>
      <w:r w:rsidR="004871A0" w:rsidRPr="00800D03">
        <w:rPr>
          <w:rFonts w:cs="Arial"/>
          <w:sz w:val="24"/>
          <w:lang w:val="en-NZ"/>
        </w:rPr>
        <w:t xml:space="preserve">articipant provided with a faecal sample kit </w:t>
      </w:r>
      <w:r w:rsidRPr="00800D03">
        <w:rPr>
          <w:rFonts w:cs="Arial"/>
          <w:sz w:val="24"/>
          <w:lang w:val="en-NZ"/>
        </w:rPr>
        <w:t>plus</w:t>
      </w:r>
      <w:r w:rsidR="004871A0" w:rsidRPr="00800D03">
        <w:rPr>
          <w:rFonts w:cs="Arial"/>
          <w:sz w:val="24"/>
          <w:lang w:val="en-NZ"/>
        </w:rPr>
        <w:t xml:space="preserve"> both verbal and written instructions provided according to standard operating procedures. </w:t>
      </w:r>
      <w:r w:rsidR="008B1DA1" w:rsidRPr="00800D03">
        <w:rPr>
          <w:rFonts w:cs="Arial"/>
          <w:sz w:val="24"/>
          <w:lang w:val="en-NZ"/>
        </w:rPr>
        <w:t xml:space="preserve">Breakfast will be provided </w:t>
      </w:r>
      <w:r w:rsidR="00D701E8" w:rsidRPr="00800D03">
        <w:rPr>
          <w:rFonts w:cs="Arial"/>
          <w:sz w:val="24"/>
          <w:lang w:val="en-NZ"/>
        </w:rPr>
        <w:t>to participants following</w:t>
      </w:r>
      <w:r w:rsidR="008B1DA1" w:rsidRPr="00800D03">
        <w:rPr>
          <w:rFonts w:cs="Arial"/>
          <w:sz w:val="24"/>
          <w:lang w:val="en-NZ"/>
        </w:rPr>
        <w:t xml:space="preserve"> the OGTT</w:t>
      </w:r>
      <w:r w:rsidR="00EC286B" w:rsidRPr="00800D03">
        <w:rPr>
          <w:rFonts w:cs="Arial"/>
          <w:sz w:val="24"/>
          <w:lang w:val="en-NZ"/>
        </w:rPr>
        <w:t xml:space="preserve">. </w:t>
      </w:r>
      <w:r w:rsidR="0023791F" w:rsidRPr="00800D03">
        <w:rPr>
          <w:rFonts w:cs="Arial"/>
          <w:sz w:val="24"/>
          <w:lang w:val="en-NZ"/>
        </w:rPr>
        <w:t>D</w:t>
      </w:r>
      <w:r w:rsidR="008B1DA1" w:rsidRPr="00800D03">
        <w:rPr>
          <w:rFonts w:cs="Arial"/>
          <w:sz w:val="24"/>
          <w:lang w:val="en-NZ"/>
        </w:rPr>
        <w:t xml:space="preserve">XA scan </w:t>
      </w:r>
      <w:r w:rsidRPr="00800D03">
        <w:rPr>
          <w:rFonts w:cs="Arial"/>
          <w:sz w:val="24"/>
          <w:lang w:val="en-NZ"/>
        </w:rPr>
        <w:t xml:space="preserve">will also be performed </w:t>
      </w:r>
      <w:r w:rsidR="008B1DA1" w:rsidRPr="00800D03">
        <w:rPr>
          <w:rFonts w:cs="Arial"/>
          <w:sz w:val="24"/>
          <w:lang w:val="en-NZ"/>
        </w:rPr>
        <w:t xml:space="preserve">to assess body composition at Auckland City Hospital. </w:t>
      </w:r>
      <w:r w:rsidR="00116886" w:rsidRPr="00800D03">
        <w:rPr>
          <w:rFonts w:cs="Arial"/>
          <w:sz w:val="24"/>
          <w:lang w:val="en-NZ"/>
        </w:rPr>
        <w:t>Compliance</w:t>
      </w:r>
      <w:r w:rsidR="000E7C0F" w:rsidRPr="00800D03">
        <w:rPr>
          <w:rFonts w:cs="Arial"/>
          <w:sz w:val="24"/>
          <w:lang w:val="en-NZ"/>
        </w:rPr>
        <w:t xml:space="preserve"> to the dietary restrictions</w:t>
      </w:r>
      <w:r w:rsidR="00EF7C67" w:rsidRPr="00800D03">
        <w:rPr>
          <w:rFonts w:cs="Arial"/>
          <w:sz w:val="24"/>
          <w:lang w:val="en-NZ"/>
        </w:rPr>
        <w:t xml:space="preserve"> and</w:t>
      </w:r>
      <w:r w:rsidR="00325B61" w:rsidRPr="00800D03">
        <w:rPr>
          <w:rFonts w:cs="Arial"/>
          <w:sz w:val="24"/>
          <w:lang w:val="en-NZ"/>
        </w:rPr>
        <w:t xml:space="preserve"> rutin</w:t>
      </w:r>
      <w:r w:rsidR="00EF7C67" w:rsidRPr="00800D03">
        <w:rPr>
          <w:rFonts w:cs="Arial"/>
          <w:sz w:val="24"/>
          <w:lang w:val="en-NZ"/>
        </w:rPr>
        <w:t xml:space="preserve"> </w:t>
      </w:r>
      <w:r w:rsidR="00325B61" w:rsidRPr="00800D03">
        <w:rPr>
          <w:rFonts w:cs="Arial"/>
          <w:sz w:val="24"/>
          <w:lang w:val="en-NZ"/>
        </w:rPr>
        <w:t xml:space="preserve">treatment </w:t>
      </w:r>
      <w:r w:rsidR="000E7C0F" w:rsidRPr="00800D03">
        <w:rPr>
          <w:rFonts w:cs="Arial"/>
          <w:sz w:val="24"/>
          <w:lang w:val="en-NZ"/>
        </w:rPr>
        <w:t xml:space="preserve">will be assessed </w:t>
      </w:r>
      <w:r w:rsidR="00116886" w:rsidRPr="00800D03">
        <w:rPr>
          <w:rFonts w:cs="Arial"/>
          <w:sz w:val="24"/>
          <w:lang w:val="en-NZ"/>
        </w:rPr>
        <w:t>at</w:t>
      </w:r>
      <w:r w:rsidR="000E7C0F" w:rsidRPr="00800D03">
        <w:rPr>
          <w:rFonts w:cs="Arial"/>
          <w:sz w:val="24"/>
          <w:lang w:val="en-NZ"/>
        </w:rPr>
        <w:t xml:space="preserve"> CID 1</w:t>
      </w:r>
      <w:r w:rsidR="00AA53BD" w:rsidRPr="00800D03">
        <w:rPr>
          <w:rFonts w:cs="Arial"/>
          <w:sz w:val="24"/>
          <w:lang w:val="en-NZ"/>
        </w:rPr>
        <w:t xml:space="preserve"> and </w:t>
      </w:r>
      <w:r w:rsidR="00116886" w:rsidRPr="00800D03">
        <w:rPr>
          <w:rFonts w:cs="Arial"/>
          <w:sz w:val="24"/>
          <w:lang w:val="en-NZ"/>
        </w:rPr>
        <w:t xml:space="preserve">CID </w:t>
      </w:r>
      <w:r w:rsidR="00AA53BD" w:rsidRPr="00800D03">
        <w:rPr>
          <w:rFonts w:cs="Arial"/>
          <w:sz w:val="24"/>
          <w:lang w:val="en-NZ"/>
        </w:rPr>
        <w:t>4</w:t>
      </w:r>
      <w:r w:rsidR="000E7C0F" w:rsidRPr="00800D03">
        <w:rPr>
          <w:rFonts w:cs="Arial"/>
          <w:sz w:val="24"/>
          <w:lang w:val="en-NZ"/>
        </w:rPr>
        <w:t xml:space="preserve">; participants </w:t>
      </w:r>
      <w:r w:rsidR="008F5579" w:rsidRPr="00800D03">
        <w:rPr>
          <w:rFonts w:cs="Arial"/>
          <w:sz w:val="24"/>
          <w:lang w:val="en-NZ"/>
        </w:rPr>
        <w:t xml:space="preserve">will be asked to complete </w:t>
      </w:r>
      <w:r w:rsidR="000E7C0F" w:rsidRPr="00800D03">
        <w:rPr>
          <w:rFonts w:cs="Arial"/>
          <w:sz w:val="24"/>
          <w:lang w:val="en-NZ"/>
        </w:rPr>
        <w:t>a 4 day food record (</w:t>
      </w:r>
      <w:r w:rsidR="00327D09" w:rsidRPr="00800D03">
        <w:rPr>
          <w:rFonts w:cs="Arial"/>
          <w:sz w:val="24"/>
          <w:lang w:val="en-NZ"/>
        </w:rPr>
        <w:t>3</w:t>
      </w:r>
      <w:r w:rsidR="000E7C0F" w:rsidRPr="00800D03">
        <w:rPr>
          <w:rFonts w:cs="Arial"/>
          <w:sz w:val="24"/>
          <w:lang w:val="en-NZ"/>
        </w:rPr>
        <w:t xml:space="preserve"> week days and 1 weekend). </w:t>
      </w:r>
    </w:p>
    <w:p w14:paraId="7568202E" w14:textId="3E444A8E" w:rsidR="00AB5A84" w:rsidRPr="00800D03" w:rsidRDefault="00D8097D" w:rsidP="00AB5A84">
      <w:pPr>
        <w:spacing w:after="0" w:line="288" w:lineRule="auto"/>
        <w:rPr>
          <w:rFonts w:cs="Arial"/>
          <w:sz w:val="24"/>
          <w:lang w:val="en-NZ"/>
        </w:rPr>
      </w:pPr>
      <w:r w:rsidRPr="00800D03">
        <w:rPr>
          <w:rFonts w:cs="Arial"/>
          <w:sz w:val="24"/>
          <w:lang w:val="en-NZ"/>
        </w:rPr>
        <w:t>A</w:t>
      </w:r>
      <w:r w:rsidR="00B25F19" w:rsidRPr="00800D03">
        <w:rPr>
          <w:rFonts w:cs="Arial"/>
          <w:sz w:val="24"/>
          <w:lang w:val="en-NZ"/>
        </w:rPr>
        <w:t>dditional visits every 4 weeks</w:t>
      </w:r>
      <w:r w:rsidRPr="00800D03">
        <w:rPr>
          <w:rFonts w:cs="Arial"/>
          <w:sz w:val="24"/>
          <w:lang w:val="en-NZ"/>
        </w:rPr>
        <w:t xml:space="preserve">: </w:t>
      </w:r>
      <w:r w:rsidR="00C401C0" w:rsidRPr="00800D03">
        <w:rPr>
          <w:rFonts w:cs="Arial"/>
          <w:sz w:val="24"/>
          <w:lang w:val="en-NZ"/>
        </w:rPr>
        <w:t xml:space="preserve">CID 2 (week </w:t>
      </w:r>
      <w:r w:rsidR="00CE37CD" w:rsidRPr="00800D03">
        <w:rPr>
          <w:rFonts w:cs="Arial"/>
          <w:sz w:val="24"/>
          <w:lang w:val="en-NZ"/>
        </w:rPr>
        <w:t>4)</w:t>
      </w:r>
      <w:r w:rsidR="00C401C0" w:rsidRPr="00800D03">
        <w:rPr>
          <w:rFonts w:cs="Arial"/>
          <w:sz w:val="24"/>
          <w:lang w:val="en-NZ"/>
        </w:rPr>
        <w:t xml:space="preserve"> </w:t>
      </w:r>
      <w:r w:rsidR="00CE37CD" w:rsidRPr="00800D03">
        <w:rPr>
          <w:rFonts w:cs="Arial"/>
          <w:sz w:val="24"/>
          <w:lang w:val="en-NZ"/>
        </w:rPr>
        <w:t xml:space="preserve">and </w:t>
      </w:r>
      <w:r w:rsidR="00C401C0" w:rsidRPr="00800D03">
        <w:rPr>
          <w:rFonts w:cs="Arial"/>
          <w:sz w:val="24"/>
          <w:lang w:val="en-NZ"/>
        </w:rPr>
        <w:t>CID 3 (week 8) (Fig</w:t>
      </w:r>
      <w:r w:rsidR="007B0070" w:rsidRPr="00800D03">
        <w:rPr>
          <w:rFonts w:cs="Arial"/>
          <w:sz w:val="24"/>
          <w:lang w:val="en-NZ"/>
        </w:rPr>
        <w:t>.</w:t>
      </w:r>
      <w:r w:rsidR="00965ED3" w:rsidRPr="00800D03">
        <w:rPr>
          <w:rFonts w:cs="Arial"/>
          <w:sz w:val="24"/>
          <w:lang w:val="en-NZ"/>
        </w:rPr>
        <w:t>5</w:t>
      </w:r>
      <w:r w:rsidRPr="00800D03">
        <w:rPr>
          <w:rFonts w:cs="Arial"/>
          <w:sz w:val="24"/>
          <w:lang w:val="en-NZ"/>
        </w:rPr>
        <w:t>), for</w:t>
      </w:r>
      <w:r w:rsidR="00B25F19" w:rsidRPr="00800D03">
        <w:rPr>
          <w:rFonts w:cs="Arial"/>
          <w:sz w:val="24"/>
          <w:lang w:val="en-NZ"/>
        </w:rPr>
        <w:t xml:space="preserve"> </w:t>
      </w:r>
      <w:r w:rsidRPr="00800D03">
        <w:rPr>
          <w:rFonts w:cs="Arial"/>
          <w:sz w:val="24"/>
          <w:lang w:val="en-NZ"/>
        </w:rPr>
        <w:t>a</w:t>
      </w:r>
      <w:r w:rsidR="006B5FC7" w:rsidRPr="00800D03">
        <w:rPr>
          <w:rFonts w:cs="Arial"/>
          <w:sz w:val="24"/>
          <w:lang w:val="en-NZ"/>
        </w:rPr>
        <w:t>nthropometry</w:t>
      </w:r>
      <w:r w:rsidRPr="00800D03">
        <w:rPr>
          <w:rFonts w:cs="Arial"/>
          <w:sz w:val="24"/>
          <w:lang w:val="en-NZ"/>
        </w:rPr>
        <w:t xml:space="preserve"> and</w:t>
      </w:r>
      <w:r w:rsidR="006B5FC7" w:rsidRPr="00800D03">
        <w:rPr>
          <w:rFonts w:cs="Arial"/>
          <w:sz w:val="24"/>
          <w:lang w:val="en-NZ"/>
        </w:rPr>
        <w:t xml:space="preserve"> fasting blood sample to assess compliance and efficacy outcomes. </w:t>
      </w:r>
      <w:r w:rsidRPr="00800D03">
        <w:rPr>
          <w:rFonts w:cs="Arial"/>
          <w:sz w:val="24"/>
          <w:lang w:val="en-NZ"/>
        </w:rPr>
        <w:t>AEs</w:t>
      </w:r>
      <w:r w:rsidR="006B5FC7" w:rsidRPr="00800D03">
        <w:rPr>
          <w:rFonts w:cs="Arial"/>
          <w:sz w:val="24"/>
          <w:lang w:val="en-NZ"/>
        </w:rPr>
        <w:t xml:space="preserve"> and change in medication will be recorded. Participants will</w:t>
      </w:r>
      <w:r w:rsidRPr="00800D03">
        <w:rPr>
          <w:rFonts w:cs="Arial"/>
          <w:sz w:val="24"/>
          <w:lang w:val="en-NZ"/>
        </w:rPr>
        <w:t xml:space="preserve"> also </w:t>
      </w:r>
      <w:r w:rsidR="006B5FC7" w:rsidRPr="00800D03">
        <w:rPr>
          <w:rFonts w:cs="Arial"/>
          <w:sz w:val="24"/>
          <w:lang w:val="en-NZ"/>
        </w:rPr>
        <w:t xml:space="preserve">collect their assigned </w:t>
      </w:r>
      <w:r w:rsidR="00925D63" w:rsidRPr="00800D03">
        <w:rPr>
          <w:rFonts w:cs="Arial"/>
          <w:sz w:val="24"/>
          <w:lang w:val="en-NZ"/>
        </w:rPr>
        <w:t xml:space="preserve">intervention to </w:t>
      </w:r>
      <w:r w:rsidR="006B5FC7" w:rsidRPr="00800D03">
        <w:rPr>
          <w:rFonts w:cs="Arial"/>
          <w:sz w:val="24"/>
          <w:lang w:val="en-NZ"/>
        </w:rPr>
        <w:t xml:space="preserve">be consumed during the 4 week period.  </w:t>
      </w:r>
    </w:p>
    <w:p w14:paraId="76B08563" w14:textId="488DC10E" w:rsidR="00BB4F44" w:rsidRPr="00800D03" w:rsidRDefault="00BB4F44" w:rsidP="00AB5A84">
      <w:pPr>
        <w:spacing w:after="0" w:line="288" w:lineRule="auto"/>
        <w:rPr>
          <w:rFonts w:cs="Arial"/>
          <w:sz w:val="24"/>
          <w:lang w:val="en-NZ"/>
        </w:rPr>
      </w:pPr>
      <w:r w:rsidRPr="00800D03">
        <w:rPr>
          <w:rFonts w:cs="Arial"/>
          <w:noProof/>
          <w:sz w:val="24"/>
          <w:lang w:val="en-NZ" w:eastAsia="en-NZ"/>
        </w:rPr>
        <mc:AlternateContent>
          <mc:Choice Requires="wpg">
            <w:drawing>
              <wp:anchor distT="0" distB="0" distL="114300" distR="114300" simplePos="0" relativeHeight="251660288" behindDoc="0" locked="0" layoutInCell="1" allowOverlap="1" wp14:anchorId="0134006B" wp14:editId="6B9DED02">
                <wp:simplePos x="0" y="0"/>
                <wp:positionH relativeFrom="column">
                  <wp:posOffset>0</wp:posOffset>
                </wp:positionH>
                <wp:positionV relativeFrom="paragraph">
                  <wp:posOffset>229870</wp:posOffset>
                </wp:positionV>
                <wp:extent cx="5886450" cy="1752600"/>
                <wp:effectExtent l="0" t="0" r="0" b="0"/>
                <wp:wrapNone/>
                <wp:docPr id="44" name="Group 44"/>
                <wp:cNvGraphicFramePr/>
                <a:graphic xmlns:a="http://schemas.openxmlformats.org/drawingml/2006/main">
                  <a:graphicData uri="http://schemas.microsoft.com/office/word/2010/wordprocessingGroup">
                    <wpg:wgp>
                      <wpg:cNvGrpSpPr/>
                      <wpg:grpSpPr>
                        <a:xfrm>
                          <a:off x="0" y="0"/>
                          <a:ext cx="5886450" cy="1752600"/>
                          <a:chOff x="0" y="0"/>
                          <a:chExt cx="5886450" cy="1752600"/>
                        </a:xfrm>
                      </wpg:grpSpPr>
                      <wpg:grpSp>
                        <wpg:cNvPr id="15" name="Group 15"/>
                        <wpg:cNvGrpSpPr/>
                        <wpg:grpSpPr>
                          <a:xfrm>
                            <a:off x="0" y="0"/>
                            <a:ext cx="5594350" cy="933450"/>
                            <a:chOff x="0" y="0"/>
                            <a:chExt cx="5594350" cy="933450"/>
                          </a:xfrm>
                        </wpg:grpSpPr>
                        <wps:wsp>
                          <wps:cNvPr id="16" name="5-Point Star 16"/>
                          <wps:cNvSpPr/>
                          <wps:spPr>
                            <a:xfrm>
                              <a:off x="866775" y="47625"/>
                              <a:ext cx="359410" cy="35941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iamond 25"/>
                          <wps:cNvSpPr/>
                          <wps:spPr>
                            <a:xfrm>
                              <a:off x="2333625" y="47625"/>
                              <a:ext cx="359410" cy="35941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iamond 29"/>
                          <wps:cNvSpPr/>
                          <wps:spPr>
                            <a:xfrm>
                              <a:off x="3686175" y="47625"/>
                              <a:ext cx="359410" cy="35941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Point Star 30"/>
                          <wps:cNvSpPr/>
                          <wps:spPr>
                            <a:xfrm>
                              <a:off x="5114925" y="47625"/>
                              <a:ext cx="359410" cy="35941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0"/>
                              <a:ext cx="8572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3447B" w14:textId="77777777" w:rsidR="00A7753B" w:rsidRPr="001C7C4E" w:rsidRDefault="00A7753B" w:rsidP="00BB4F44">
                                <w:pPr>
                                  <w:shd w:val="clear" w:color="auto" w:fill="F2F2F2" w:themeFill="background1" w:themeFillShade="F2"/>
                                  <w:jc w:val="center"/>
                                  <w:rPr>
                                    <w:sz w:val="12"/>
                                    <w:szCs w:val="16"/>
                                  </w:rPr>
                                </w:pPr>
                                <w:r w:rsidRPr="001C7C4E">
                                  <w:rPr>
                                    <w:sz w:val="12"/>
                                    <w:szCs w:val="16"/>
                                  </w:rPr>
                                  <w:t>SCREENING &amp; RANDOMISATON OF ELIGIBLE PARTICIPANTS TO EACH OF THE THREE INTERVENTION ARMS (WEEK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847725" y="409575"/>
                              <a:ext cx="4165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BCA67" w14:textId="77777777" w:rsidR="00A7753B" w:rsidRPr="00626632" w:rsidRDefault="00A7753B" w:rsidP="00BB4F44">
                                <w:pPr>
                                  <w:rPr>
                                    <w:sz w:val="14"/>
                                  </w:rPr>
                                </w:pPr>
                                <w:r w:rsidRPr="00626632">
                                  <w:rPr>
                                    <w:sz w:val="14"/>
                                  </w:rPr>
                                  <w:t>CID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Text Box 33"/>
                          <wps:cNvSpPr txBox="1"/>
                          <wps:spPr>
                            <a:xfrm>
                              <a:off x="2333625" y="419100"/>
                              <a:ext cx="4165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89494" w14:textId="77777777" w:rsidR="00A7753B" w:rsidRPr="00626632" w:rsidRDefault="00A7753B" w:rsidP="00BB4F44">
                                <w:pPr>
                                  <w:rPr>
                                    <w:sz w:val="14"/>
                                  </w:rPr>
                                </w:pPr>
                                <w:r>
                                  <w:rPr>
                                    <w:sz w:val="14"/>
                                  </w:rPr>
                                  <w:t>CID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 name="Text Box 34"/>
                          <wps:cNvSpPr txBox="1"/>
                          <wps:spPr>
                            <a:xfrm>
                              <a:off x="3686175" y="428625"/>
                              <a:ext cx="4165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3F25B" w14:textId="77777777" w:rsidR="00A7753B" w:rsidRPr="00626632" w:rsidRDefault="00A7753B" w:rsidP="00BB4F44">
                                <w:pPr>
                                  <w:rPr>
                                    <w:sz w:val="14"/>
                                  </w:rPr>
                                </w:pPr>
                                <w:r>
                                  <w:rPr>
                                    <w:sz w:val="14"/>
                                  </w:rPr>
                                  <w:t>CID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Text Box 35"/>
                          <wps:cNvSpPr txBox="1"/>
                          <wps:spPr>
                            <a:xfrm>
                              <a:off x="5114925" y="419100"/>
                              <a:ext cx="4165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D7212" w14:textId="77777777" w:rsidR="00A7753B" w:rsidRPr="00626632" w:rsidRDefault="00A7753B" w:rsidP="00BB4F44">
                                <w:pPr>
                                  <w:rPr>
                                    <w:sz w:val="14"/>
                                  </w:rPr>
                                </w:pPr>
                                <w:r>
                                  <w:rPr>
                                    <w:sz w:val="14"/>
                                  </w:rPr>
                                  <w:t>CID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a:off x="847725" y="695325"/>
                              <a:ext cx="52578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B61D6" w14:textId="77777777" w:rsidR="00A7753B" w:rsidRPr="00626632" w:rsidRDefault="00A7753B" w:rsidP="00BB4F44">
                                <w:pPr>
                                  <w:rPr>
                                    <w:sz w:val="14"/>
                                  </w:rPr>
                                </w:pPr>
                                <w:r>
                                  <w:rPr>
                                    <w:sz w:val="14"/>
                                  </w:rPr>
                                  <w:t>WEEK 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2238375" y="695325"/>
                              <a:ext cx="52578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03581" w14:textId="77777777" w:rsidR="00A7753B" w:rsidRPr="00626632" w:rsidRDefault="00A7753B" w:rsidP="00BB4F44">
                                <w:pPr>
                                  <w:rPr>
                                    <w:sz w:val="14"/>
                                  </w:rPr>
                                </w:pPr>
                                <w:r>
                                  <w:rPr>
                                    <w:sz w:val="14"/>
                                  </w:rPr>
                                  <w:t>WEEK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Text Box 38"/>
                          <wps:cNvSpPr txBox="1"/>
                          <wps:spPr>
                            <a:xfrm>
                              <a:off x="3590925" y="695325"/>
                              <a:ext cx="52578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92022" w14:textId="77777777" w:rsidR="00A7753B" w:rsidRPr="00626632" w:rsidRDefault="00A7753B" w:rsidP="00BB4F44">
                                <w:pPr>
                                  <w:rPr>
                                    <w:sz w:val="14"/>
                                  </w:rPr>
                                </w:pPr>
                                <w:r>
                                  <w:rPr>
                                    <w:sz w:val="14"/>
                                  </w:rPr>
                                  <w:t>WEEK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9"/>
                          <wps:cNvSpPr txBox="1"/>
                          <wps:spPr>
                            <a:xfrm>
                              <a:off x="5019675" y="695325"/>
                              <a:ext cx="5746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006DF" w14:textId="77777777" w:rsidR="00A7753B" w:rsidRPr="00626632" w:rsidRDefault="00A7753B" w:rsidP="00BB4F44">
                                <w:pPr>
                                  <w:rPr>
                                    <w:sz w:val="14"/>
                                  </w:rPr>
                                </w:pPr>
                                <w:r>
                                  <w:rPr>
                                    <w:sz w:val="14"/>
                                  </w:rPr>
                                  <w:t>WEEK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 name="Group 8"/>
                        <wpg:cNvGrpSpPr/>
                        <wpg:grpSpPr>
                          <a:xfrm>
                            <a:off x="1019175" y="657225"/>
                            <a:ext cx="4295775" cy="123825"/>
                            <a:chOff x="0" y="0"/>
                            <a:chExt cx="4295775" cy="123825"/>
                          </a:xfrm>
                        </wpg:grpSpPr>
                        <wps:wsp>
                          <wps:cNvPr id="10" name="Straight Connector 10"/>
                          <wps:cNvCnPr/>
                          <wps:spPr>
                            <a:xfrm flipV="1">
                              <a:off x="0" y="57150"/>
                              <a:ext cx="429577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0" y="9525"/>
                              <a:ext cx="0" cy="1143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1495425" y="9525"/>
                              <a:ext cx="0" cy="1143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847975" y="9525"/>
                              <a:ext cx="0" cy="1143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295775" y="0"/>
                              <a:ext cx="0" cy="1143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1019175" y="1000125"/>
                            <a:ext cx="4867275" cy="752475"/>
                            <a:chOff x="0" y="0"/>
                            <a:chExt cx="4867275" cy="752475"/>
                          </a:xfrm>
                        </wpg:grpSpPr>
                        <wps:wsp>
                          <wps:cNvPr id="41" name="5-Point Star 41"/>
                          <wps:cNvSpPr/>
                          <wps:spPr>
                            <a:xfrm>
                              <a:off x="0" y="95250"/>
                              <a:ext cx="180000" cy="180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Diamond 42"/>
                          <wps:cNvSpPr/>
                          <wps:spPr>
                            <a:xfrm>
                              <a:off x="0" y="457200"/>
                              <a:ext cx="180000" cy="1800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209550" y="0"/>
                              <a:ext cx="465772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C6024" w14:textId="77777777" w:rsidR="00A7753B" w:rsidRPr="00626632" w:rsidRDefault="00A7753B" w:rsidP="00BB4F44">
                                <w:pPr>
                                  <w:rPr>
                                    <w:sz w:val="16"/>
                                    <w:szCs w:val="16"/>
                                  </w:rPr>
                                </w:pPr>
                                <w:r w:rsidRPr="00626632">
                                  <w:rPr>
                                    <w:sz w:val="16"/>
                                    <w:szCs w:val="16"/>
                                  </w:rPr>
                                  <w:t>Blood (fasting and post OGTT), urine and faecal samples collected. Anthropometry recorded and body composition assessed by DXA. 4 day food record completed</w:t>
                                </w:r>
                              </w:p>
                              <w:p w14:paraId="41B12E5A" w14:textId="77777777" w:rsidR="00A7753B" w:rsidRPr="00626632" w:rsidRDefault="00A7753B" w:rsidP="00BB4F44">
                                <w:pPr>
                                  <w:rPr>
                                    <w:sz w:val="16"/>
                                    <w:szCs w:val="16"/>
                                  </w:rPr>
                                </w:pPr>
                                <w:r w:rsidRPr="00626632">
                                  <w:rPr>
                                    <w:sz w:val="16"/>
                                    <w:szCs w:val="16"/>
                                  </w:rPr>
                                  <w:t>Fasted blood samples collected. Anthropometry, adverse events (if any) and compliance recorded. Collection of assigned intervention for following 4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134006B" id="Group 44" o:spid="_x0000_s1026" style="position:absolute;left:0;text-align:left;margin-left:0;margin-top:18.1pt;width:463.5pt;height:138pt;z-index:251660288" coordsize="5886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">
                <v:group id="Group 15" o:spid="_x0000_s1027" style="position:absolute;width:55943;height:9334" coordsize="55943,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5-Point Star 16" o:spid="_x0000_s1028" style="position:absolute;left:8667;top:476;width:3594;height:3594;visibility:visible;mso-wrap-style:square;v-text-anchor:middle" coordsize="359410,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6lL8A&#10;AADbAAAADwAAAGRycy9kb3ducmV2LnhtbERPS2sCMRC+C/0PYQreNGsLIqtRakth6UXq4z7dTHeX&#10;biYhmer67xuh4G0+vuesNoPr1Zli6jwbmE0LUMS1tx03Bo6H98kCVBJki71nMnClBJv1w2iFpfUX&#10;/qTzXhqVQziVaKAVCaXWqW7JYZr6QJy5bx8dSoax0TbiJYe7Xj8VxVw77Dg3tBjotaX6Z//rDITm&#10;rZadnPrq63mbjuHDax0rY8aPw8sSlNAgd/G/u7J5/hxuv+QD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TqUvwAAANsAAAAPAAAAAAAAAAAAAAAAAJgCAABkcnMvZG93bnJl&#10;di54bWxQSwUGAAAAAAQABAD1AAAAhAMAAAAA&#10;" path="m,137282r137283,1l179705,r42422,137283l359410,137282,248345,222127r42424,137282l179705,274563,68641,359409,111065,222127,,137282xe" fillcolor="#4f81bd [3204]" strokecolor="#243f60 [1604]" strokeweight="2pt">
                    <v:path arrowok="t" o:connecttype="custom" o:connectlocs="0,137282;137283,137283;179705,0;222127,137283;359410,137282;248345,222127;290769,359409;179705,274563;68641,359409;111065,222127;0,137282" o:connectangles="0,0,0,0,0,0,0,0,0,0,0"/>
                  </v:shape>
                  <v:shapetype id="_x0000_t4" coordsize="21600,21600" o:spt="4" path="m10800,l,10800,10800,21600,21600,10800xe">
                    <v:stroke joinstyle="miter"/>
                    <v:path gradientshapeok="t" o:connecttype="rect" textboxrect="5400,5400,16200,16200"/>
                  </v:shapetype>
                  <v:shape id="Diamond 25" o:spid="_x0000_s1029" type="#_x0000_t4" style="position:absolute;left:23336;top:476;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PrcQA&#10;AADbAAAADwAAAGRycy9kb3ducmV2LnhtbESPT2sCMRTE7wW/Q3hCL0Wzin9Xo0hRaNlT1Yu3x+a5&#10;Wdy8LJuoq5++KQg9DjPzG2a5bm0lbtT40rGCQT8BQZw7XXKh4HjY9WYgfEDWWDkmBQ/ysF513paY&#10;anfnH7rtQyEihH2KCkwIdSqlzw1Z9H1XE0fv7BqLIcqmkLrBe4TbSg6TZCItlhwXDNb0aSi/7K9W&#10;wfczK6Yjzk7XM823g8PWfPjMKPXebTcLEIHa8B9+tb+0guEY/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z63EAAAA2wAAAA8AAAAAAAAAAAAAAAAAmAIAAGRycy9k&#10;b3ducmV2LnhtbFBLBQYAAAAABAAEAPUAAACJAwAAAAA=&#10;" fillcolor="#4f81bd [3204]" strokecolor="#243f60 [1604]" strokeweight="2pt"/>
                  <v:shape id="Diamond 29" o:spid="_x0000_s1030" type="#_x0000_t4" style="position:absolute;left:36861;top:476;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FqMMA&#10;AADbAAAADwAAAGRycy9kb3ducmV2LnhtbESPQYvCMBSE78L+h/AWvIimiuhajbIsCkpP6l68PZpn&#10;U2xeShO1u7/eCILHYWa+YRar1lbiRo0vHSsYDhIQxLnTJRcKfo+b/hcIH5A1Vo5JwR95WC0/OgtM&#10;tbvznm6HUIgIYZ+iAhNCnUrpc0MW/cDVxNE7u8ZiiLIppG7wHuG2kqMkmUiLJccFgzX9GMovh6tV&#10;sPvPiumYs9P1TLP18Lg2PZ8Zpbqf7fccRKA2vMOv9lYrGM3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FqMMAAADbAAAADwAAAAAAAAAAAAAAAACYAgAAZHJzL2Rv&#10;d25yZXYueG1sUEsFBgAAAAAEAAQA9QAAAIgDAAAAAA==&#10;" fillcolor="#4f81bd [3204]" strokecolor="#243f60 [1604]" strokeweight="2pt"/>
                  <v:shape id="5-Point Star 30" o:spid="_x0000_s1031" style="position:absolute;left:51149;top:476;width:3594;height:3594;visibility:visible;mso-wrap-style:square;v-text-anchor:middle" coordsize="359410,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bG74A&#10;AADbAAAADwAAAGRycy9kb3ducmV2LnhtbERPTWsCMRC9F/wPYQRvNWuFUlajqKWweCm19j5uxt3F&#10;zSQkU13/vTkUeny87+V6cL26UkydZwOzaQGKuPa248bA8fvj+Q1UEmSLvWcycKcE69XoaYml9Tf+&#10;outBGpVDOJVooBUJpdapbslhmvpAnLmzjw4lw9hoG/GWw12vX4riVTvsODe0GGjXUn05/DoDoXmv&#10;5VN++uo036Zj2HutY2XMZDxsFqCEBvkX/7kra2Ce1+cv+Qfo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9Wxu+AAAA2wAAAA8AAAAAAAAAAAAAAAAAmAIAAGRycy9kb3ducmV2&#10;LnhtbFBLBQYAAAAABAAEAPUAAACDAwAAAAA=&#10;" path="m,137282r137283,1l179705,r42422,137283l359410,137282,248345,222127r42424,137282l179705,274563,68641,359409,111065,222127,,137282xe" fillcolor="#4f81bd [3204]" strokecolor="#243f60 [1604]" strokeweight="2pt">
                    <v:path arrowok="t" o:connecttype="custom" o:connectlocs="0,137282;137283,137283;179705,0;222127,137283;359410,137282;248345,222127;290769,359409;179705,274563;68641,359409;111065,222127;0,137282" o:connectangles="0,0,0,0,0,0,0,0,0,0,0"/>
                  </v:shape>
                  <v:shapetype id="_x0000_t202" coordsize="21600,21600" o:spt="202" path="m,l,21600r21600,l21600,xe">
                    <v:stroke joinstyle="miter"/>
                    <v:path gradientshapeok="t" o:connecttype="rect"/>
                  </v:shapetype>
                  <v:shape id="Text Box 31" o:spid="_x0000_s1032" type="#_x0000_t202" style="position:absolute;width:85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14:paraId="2393447B" w14:textId="77777777" w:rsidR="00A7753B" w:rsidRPr="001C7C4E" w:rsidRDefault="00A7753B" w:rsidP="00BB4F44">
                          <w:pPr>
                            <w:shd w:val="clear" w:color="auto" w:fill="F2F2F2" w:themeFill="background1" w:themeFillShade="F2"/>
                            <w:jc w:val="center"/>
                            <w:rPr>
                              <w:sz w:val="12"/>
                              <w:szCs w:val="16"/>
                            </w:rPr>
                          </w:pPr>
                          <w:r w:rsidRPr="001C7C4E">
                            <w:rPr>
                              <w:sz w:val="12"/>
                              <w:szCs w:val="16"/>
                            </w:rPr>
                            <w:t>SCREENING &amp; RANDOMISATON OF ELIGIBLE PARTICIPANTS TO EACH OF THE THREE INTERVENTION ARMS (WEEK -1)</w:t>
                          </w:r>
                        </w:p>
                      </w:txbxContent>
                    </v:textbox>
                  </v:shape>
                  <v:shape id="Text Box 32" o:spid="_x0000_s1033" type="#_x0000_t202" style="position:absolute;left:8477;top:4095;width:4165;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Hv8UA&#10;AADbAAAADwAAAGRycy9kb3ducmV2LnhtbESPQWsCMRSE7wX/Q3iCF6lZL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e/xQAAANsAAAAPAAAAAAAAAAAAAAAAAJgCAABkcnMv&#10;ZG93bnJldi54bWxQSwUGAAAAAAQABAD1AAAAigMAAAAA&#10;" filled="f" stroked="f" strokeweight=".5pt">
                    <v:textbox>
                      <w:txbxContent>
                        <w:p w14:paraId="7BEBCA67" w14:textId="77777777" w:rsidR="00A7753B" w:rsidRPr="00626632" w:rsidRDefault="00A7753B" w:rsidP="00BB4F44">
                          <w:pPr>
                            <w:rPr>
                              <w:sz w:val="14"/>
                            </w:rPr>
                          </w:pPr>
                          <w:r w:rsidRPr="00626632">
                            <w:rPr>
                              <w:sz w:val="14"/>
                            </w:rPr>
                            <w:t>CID 1</w:t>
                          </w:r>
                        </w:p>
                      </w:txbxContent>
                    </v:textbox>
                  </v:shape>
                  <v:shape id="Text Box 33" o:spid="_x0000_s1034" type="#_x0000_t202" style="position:absolute;left:23336;top:4191;width:416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14:paraId="43089494" w14:textId="77777777" w:rsidR="00A7753B" w:rsidRPr="00626632" w:rsidRDefault="00A7753B" w:rsidP="00BB4F44">
                          <w:pPr>
                            <w:rPr>
                              <w:sz w:val="14"/>
                            </w:rPr>
                          </w:pPr>
                          <w:r>
                            <w:rPr>
                              <w:sz w:val="14"/>
                            </w:rPr>
                            <w:t>CID 2</w:t>
                          </w:r>
                        </w:p>
                      </w:txbxContent>
                    </v:textbox>
                  </v:shape>
                  <v:shape id="Text Box 34" o:spid="_x0000_s1035" type="#_x0000_t202" style="position:absolute;left:36861;top:4286;width:4166;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14:paraId="0C43F25B" w14:textId="77777777" w:rsidR="00A7753B" w:rsidRPr="00626632" w:rsidRDefault="00A7753B" w:rsidP="00BB4F44">
                          <w:pPr>
                            <w:rPr>
                              <w:sz w:val="14"/>
                            </w:rPr>
                          </w:pPr>
                          <w:r>
                            <w:rPr>
                              <w:sz w:val="14"/>
                            </w:rPr>
                            <w:t>CID 3</w:t>
                          </w:r>
                        </w:p>
                      </w:txbxContent>
                    </v:textbox>
                  </v:shape>
                  <v:shape id="Text Box 35" o:spid="_x0000_s1036" type="#_x0000_t202" style="position:absolute;left:51149;top:4191;width:416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fy8UA&#10;AADbAAAADwAAAGRycy9kb3ducmV2LnhtbESPQWsCMRSE7wX/Q3iFXopmrSh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B/LxQAAANsAAAAPAAAAAAAAAAAAAAAAAJgCAABkcnMv&#10;ZG93bnJldi54bWxQSwUGAAAAAAQABAD1AAAAigMAAAAA&#10;" filled="f" stroked="f" strokeweight=".5pt">
                    <v:textbox>
                      <w:txbxContent>
                        <w:p w14:paraId="361D7212" w14:textId="77777777" w:rsidR="00A7753B" w:rsidRPr="00626632" w:rsidRDefault="00A7753B" w:rsidP="00BB4F44">
                          <w:pPr>
                            <w:rPr>
                              <w:sz w:val="14"/>
                            </w:rPr>
                          </w:pPr>
                          <w:r>
                            <w:rPr>
                              <w:sz w:val="14"/>
                            </w:rPr>
                            <w:t>CID 4</w:t>
                          </w:r>
                        </w:p>
                      </w:txbxContent>
                    </v:textbox>
                  </v:shape>
                  <v:shape id="Text Box 36" o:spid="_x0000_s1037" type="#_x0000_t202" style="position:absolute;left:8477;top:6953;width:525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14:paraId="060B61D6" w14:textId="77777777" w:rsidR="00A7753B" w:rsidRPr="00626632" w:rsidRDefault="00A7753B" w:rsidP="00BB4F44">
                          <w:pPr>
                            <w:rPr>
                              <w:sz w:val="14"/>
                            </w:rPr>
                          </w:pPr>
                          <w:r>
                            <w:rPr>
                              <w:sz w:val="14"/>
                            </w:rPr>
                            <w:t>WEEK 0</w:t>
                          </w:r>
                        </w:p>
                      </w:txbxContent>
                    </v:textbox>
                  </v:shape>
                  <v:shape id="Text Box 37" o:spid="_x0000_s1038" type="#_x0000_t202" style="position:absolute;left:22383;top:6953;width:525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14:paraId="26703581" w14:textId="77777777" w:rsidR="00A7753B" w:rsidRPr="00626632" w:rsidRDefault="00A7753B" w:rsidP="00BB4F44">
                          <w:pPr>
                            <w:rPr>
                              <w:sz w:val="14"/>
                            </w:rPr>
                          </w:pPr>
                          <w:r>
                            <w:rPr>
                              <w:sz w:val="14"/>
                            </w:rPr>
                            <w:t>WEEK 4</w:t>
                          </w:r>
                        </w:p>
                      </w:txbxContent>
                    </v:textbox>
                  </v:shape>
                  <v:shape id="Text Box 38" o:spid="_x0000_s1039" type="#_x0000_t202" style="position:absolute;left:35909;top:6953;width:525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VcIA&#10;AADbAAAADwAAAGRycy9kb3ducmV2LnhtbERPTWsCMRC9C/0PYQpeimZVk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BVwgAAANsAAAAPAAAAAAAAAAAAAAAAAJgCAABkcnMvZG93&#10;bnJldi54bWxQSwUGAAAAAAQABAD1AAAAhwMAAAAA&#10;" filled="f" stroked="f" strokeweight=".5pt">
                    <v:textbox>
                      <w:txbxContent>
                        <w:p w14:paraId="4CB92022" w14:textId="77777777" w:rsidR="00A7753B" w:rsidRPr="00626632" w:rsidRDefault="00A7753B" w:rsidP="00BB4F44">
                          <w:pPr>
                            <w:rPr>
                              <w:sz w:val="14"/>
                            </w:rPr>
                          </w:pPr>
                          <w:r>
                            <w:rPr>
                              <w:sz w:val="14"/>
                            </w:rPr>
                            <w:t>WEEK 8</w:t>
                          </w:r>
                        </w:p>
                      </w:txbxContent>
                    </v:textbox>
                  </v:shape>
                  <v:shape id="Text Box 39" o:spid="_x0000_s1040" type="#_x0000_t202" style="position:absolute;left:50196;top:6953;width:5747;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14:paraId="62D006DF" w14:textId="77777777" w:rsidR="00A7753B" w:rsidRPr="00626632" w:rsidRDefault="00A7753B" w:rsidP="00BB4F44">
                          <w:pPr>
                            <w:rPr>
                              <w:sz w:val="14"/>
                            </w:rPr>
                          </w:pPr>
                          <w:r>
                            <w:rPr>
                              <w:sz w:val="14"/>
                            </w:rPr>
                            <w:t>WEEK 12</w:t>
                          </w:r>
                        </w:p>
                      </w:txbxContent>
                    </v:textbox>
                  </v:shape>
                </v:group>
                <v:group id="Group 8" o:spid="_x0000_s1041" style="position:absolute;left:10191;top:6572;width:42958;height:1238" coordsize="42957,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10" o:spid="_x0000_s1042" style="position:absolute;flip:y;visibility:visible;mso-wrap-style:square" from="0,571" to="4295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9krsQAAADbAAAADwAAAGRycy9kb3ducmV2LnhtbESPT2/CMAzF75P2HSJP4jZSOGxTR0AV&#10;GtMuCPFH4mo1XltonC7JIHx7fJi0m633/N7Ps0V2vbpQiJ1nA5NxAYq49rbjxsBhv3p+AxUTssXe&#10;Mxm4UYTF/PFhhqX1V97SZZcaJSEcSzTQpjSUWse6JYdx7Adi0b59cJhkDY22Aa8S7no9LYoX7bBj&#10;aWhxoGVL9Xn36wzkav1x+jzaM/6cNnwM6+1r5bMxo6dcvYNKlNO/+e/6ywq+0MsvMoC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2SuxAAAANsAAAAPAAAAAAAAAAAA&#10;AAAAAKECAABkcnMvZG93bnJldi54bWxQSwUGAAAAAAQABAD5AAAAkgMAAAAA&#10;" strokecolor="#4579b8 [3044]" strokeweight="1.5pt"/>
                  <v:line id="Straight Connector 11" o:spid="_x0000_s1043" style="position:absolute;visibility:visible;mso-wrap-style:squar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WB8EAAADbAAAADwAAAGRycy9kb3ducmV2LnhtbERPTYvCMBC9C/sfwix409Q9iHaNsggr&#10;nhSr4h7HZmzKNpPSRK3+eiMI3ubxPmcya20lLtT40rGCQT8BQZw7XXKhYLf97Y1A+ICssXJMCm7k&#10;YTb96Eww1e7KG7pkoRAxhH2KCkwIdSqlzw1Z9H1XE0fu5BqLIcKmkLrBawy3lfxKkqG0WHJsMFjT&#10;3FD+n52tgjyTZTZeHUarxXGxNvO7W+7Xf0p1P9ufbxCB2vAWv9xLHecP4P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0NYHwQAAANsAAAAPAAAAAAAAAAAAAAAA&#10;AKECAABkcnMvZG93bnJldi54bWxQSwUGAAAAAAQABAD5AAAAjwMAAAAA&#10;" strokecolor="#4579b8 [3044]" strokeweight="1pt"/>
                  <v:line id="Straight Connector 12" o:spid="_x0000_s1044" style="position:absolute;visibility:visible;mso-wrap-style:square" from="14954,95" to="1495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IcMEAAADbAAAADwAAAGRycy9kb3ducmV2LnhtbERPTYvCMBC9C/6HMAt703Q9iFajiKB4&#10;Uuy6rMexGZtiMylN1K6/3ggL3ubxPmc6b20lbtT40rGCr34Cgjh3uuRCweF71RuB8AFZY+WYFPyR&#10;h/ms25liqt2d93TLQiFiCPsUFZgQ6lRKnxuy6PuuJo7c2TUWQ4RNIXWD9xhuKzlIkqG0WHJsMFjT&#10;0lB+ya5WQZ7JMhtvf0fb9Wm9M8uH2/zsjkp9frSLCYhAbXiL/90bHecP4PVLPE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AkhwwQAAANsAAAAPAAAAAAAAAAAAAAAA&#10;AKECAABkcnMvZG93bnJldi54bWxQSwUGAAAAAAQABAD5AAAAjwMAAAAA&#10;" strokecolor="#4579b8 [3044]" strokeweight="1pt"/>
                  <v:line id="Straight Connector 13" o:spid="_x0000_s1045" style="position:absolute;visibility:visible;mso-wrap-style:square" from="28479,95" to="2847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t68IAAADbAAAADwAAAGRycy9kb3ducmV2LnhtbERPTWvCQBC9C/0PyxR6M5u2IDa6ShEq&#10;nhRjRY9jdsyGZmdDdqvRX+8Kgrd5vM8ZTztbixO1vnKs4D1JQRAXTldcKvjd/PSHIHxA1lg7JgUX&#10;8jCdvPTGmGl35jWd8lCKGMI+QwUmhCaT0heGLPrENcSRO7rWYoiwLaVu8RzDbS0/0nQgLVYcGww2&#10;NDNU/OX/VkGRyyr/Wu6Gy/lhvjKzq1tsV3ul3l677xGIQF14ih/uhY7zP+H+SzxAT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7t68IAAADbAAAADwAAAAAAAAAAAAAA&#10;AAChAgAAZHJzL2Rvd25yZXYueG1sUEsFBgAAAAAEAAQA+QAAAJADAAAAAA==&#10;" strokecolor="#4579b8 [3044]" strokeweight="1pt"/>
                  <v:line id="Straight Connector 14" o:spid="_x0000_s1046" style="position:absolute;visibility:visible;mso-wrap-style:square" from="42957,0" to="4295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1n8IAAADbAAAADwAAAGRycy9kb3ducmV2LnhtbERPTWvCQBC9C/0PyxR6M5uWIja6ShEq&#10;nhRjRY9jdsyGZmdDdqvRX+8Kgrd5vM8ZTztbixO1vnKs4D1JQRAXTldcKvjd/PSHIHxA1lg7JgUX&#10;8jCdvPTGmGl35jWd8lCKGMI+QwUmhCaT0heGLPrENcSRO7rWYoiwLaVu8RzDbS0/0nQgLVYcGww2&#10;NDNU/OX/VkGRyyr/Wu6Gy/lhvjKzq1tsV3ul3l677xGIQF14ih/uhY7zP+H+SzxAT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d1n8IAAADbAAAADwAAAAAAAAAAAAAA&#10;AAChAgAAZHJzL2Rvd25yZXYueG1sUEsFBgAAAAAEAAQA+QAAAJADAAAAAA==&#10;" strokecolor="#4579b8 [3044]" strokeweight="1pt"/>
                </v:group>
                <v:group id="Group 40" o:spid="_x0000_s1047" style="position:absolute;left:10191;top:10001;width:48673;height:7525" coordsize="48672,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5-Point Star 41" o:spid="_x0000_s1048" style="position:absolute;top:952;width:1800;height:1800;visibility:visible;mso-wrap-style:square;v-text-anchor:middle" coordsize="180000,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IcMMA&#10;AADbAAAADwAAAGRycy9kb3ducmV2LnhtbESPQWvCQBSE7wX/w/KE3urGIlKiq6ipxYuHquD1kX0m&#10;wezbuLvG6K93CwWPw8x8w0znnalFS85XlhUMBwkI4tzqigsFh/364wuED8gaa8uk4E4e5rPe2xRT&#10;bW/8S+0uFCJC2KeooAyhSaX0eUkG/cA2xNE7WWcwROkKqR3eItzU8jNJxtJgxXGhxIZWJeXn3dUo&#10;SH5c9zCXb7vlrD0u/Tm7nnSm1Hu/W0xABOrCK/zf3mgFoyH8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qIcMMAAADbAAAADwAAAAAAAAAAAAAAAACYAgAAZHJzL2Rv&#10;d25yZXYueG1sUEsFBgAAAAAEAAQA9QAAAIgDAAAAAA==&#10;" path="m,68754r68754,l90000,r21246,68754l180000,68754r-55624,42492l145623,180000,90000,137507,34377,180000,55624,111246,,68754xe" fillcolor="#4f81bd [3204]" strokecolor="#243f60 [1604]" strokeweight="2pt">
                    <v:path arrowok="t" o:connecttype="custom" o:connectlocs="0,68754;68754,68754;90000,0;111246,68754;180000,68754;124376,111246;145623,180000;90000,137507;34377,180000;55624,111246;0,68754" o:connectangles="0,0,0,0,0,0,0,0,0,0,0"/>
                  </v:shape>
                  <v:shape id="Diamond 42" o:spid="_x0000_s1049" type="#_x0000_t4" style="position:absolute;top:4572;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ecMA&#10;AADbAAAADwAAAGRycy9kb3ducmV2LnhtbESPQYvCMBSE78L+h/AEL6KpIrpWoyzigktP6l68PZpn&#10;U2xeShO166/fCILHYWa+YZbr1lbiRo0vHSsYDRMQxLnTJRcKfo/fg08QPiBrrByTgj/ysF59dJaY&#10;anfnPd0OoRARwj5FBSaEOpXS54Ys+qGriaN3do3FEGVTSN3gPcJtJcdJMpUWS44LBmvaGMovh6tV&#10;8PPIitmEs9P1TPPt6Lg1fZ8ZpXrd9msBIlAb3uFXe6cVTMb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ecMAAADbAAAADwAAAAAAAAAAAAAAAACYAgAAZHJzL2Rv&#10;d25yZXYueG1sUEsFBgAAAAAEAAQA9QAAAIgDAAAAAA==&#10;" fillcolor="#4f81bd [3204]" strokecolor="#243f60 [1604]" strokeweight="2pt"/>
                  <v:shape id="Text Box 43" o:spid="_x0000_s1050" type="#_x0000_t202" style="position:absolute;left:2095;width:46577;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14:paraId="7D6C6024" w14:textId="77777777" w:rsidR="00A7753B" w:rsidRPr="00626632" w:rsidRDefault="00A7753B" w:rsidP="00BB4F44">
                          <w:pPr>
                            <w:rPr>
                              <w:sz w:val="16"/>
                              <w:szCs w:val="16"/>
                            </w:rPr>
                          </w:pPr>
                          <w:r w:rsidRPr="00626632">
                            <w:rPr>
                              <w:sz w:val="16"/>
                              <w:szCs w:val="16"/>
                            </w:rPr>
                            <w:t>Blood (fasting and post OGTT), urine and faecal samples collected. Anthropometry recorded and body composition assessed by DXA. 4 day food record completed</w:t>
                          </w:r>
                        </w:p>
                        <w:p w14:paraId="41B12E5A" w14:textId="77777777" w:rsidR="00A7753B" w:rsidRPr="00626632" w:rsidRDefault="00A7753B" w:rsidP="00BB4F44">
                          <w:pPr>
                            <w:rPr>
                              <w:sz w:val="16"/>
                              <w:szCs w:val="16"/>
                            </w:rPr>
                          </w:pPr>
                          <w:r w:rsidRPr="00626632">
                            <w:rPr>
                              <w:sz w:val="16"/>
                              <w:szCs w:val="16"/>
                            </w:rPr>
                            <w:t>Fasted blood samples collected. Anthropometry, adverse events (if any) and compliance recorded. Collection of assigned intervention for following 4 weeks</w:t>
                          </w:r>
                        </w:p>
                      </w:txbxContent>
                    </v:textbox>
                  </v:shape>
                </v:group>
              </v:group>
            </w:pict>
          </mc:Fallback>
        </mc:AlternateContent>
      </w:r>
    </w:p>
    <w:p w14:paraId="45A9D623" w14:textId="28E428C0" w:rsidR="0023791F" w:rsidRPr="00800D03" w:rsidRDefault="0023791F" w:rsidP="00981974">
      <w:pPr>
        <w:pStyle w:val="NoSpacing"/>
        <w:spacing w:before="120" w:line="288" w:lineRule="auto"/>
        <w:rPr>
          <w:rFonts w:ascii="Arial" w:hAnsi="Arial" w:cs="Arial"/>
          <w:noProof/>
          <w:sz w:val="24"/>
          <w:szCs w:val="24"/>
          <w:lang w:eastAsia="en-NZ"/>
        </w:rPr>
      </w:pPr>
    </w:p>
    <w:p w14:paraId="266DDFEC" w14:textId="633B3213" w:rsidR="00BB4F44" w:rsidRPr="00800D03" w:rsidRDefault="00BB4F44" w:rsidP="00981974">
      <w:pPr>
        <w:pStyle w:val="NoSpacing"/>
        <w:spacing w:before="120" w:line="288" w:lineRule="auto"/>
        <w:rPr>
          <w:rFonts w:ascii="Arial" w:hAnsi="Arial" w:cs="Arial"/>
          <w:noProof/>
          <w:sz w:val="24"/>
          <w:szCs w:val="24"/>
          <w:lang w:eastAsia="en-NZ"/>
        </w:rPr>
      </w:pPr>
    </w:p>
    <w:p w14:paraId="765775F6" w14:textId="18F3ED6C" w:rsidR="00BB4F44" w:rsidRPr="00800D03" w:rsidRDefault="00BB4F44" w:rsidP="00981974">
      <w:pPr>
        <w:pStyle w:val="NoSpacing"/>
        <w:spacing w:before="120" w:line="288" w:lineRule="auto"/>
        <w:rPr>
          <w:rFonts w:ascii="Arial" w:hAnsi="Arial" w:cs="Arial"/>
          <w:noProof/>
          <w:sz w:val="24"/>
          <w:szCs w:val="24"/>
          <w:lang w:eastAsia="en-NZ"/>
        </w:rPr>
      </w:pPr>
    </w:p>
    <w:p w14:paraId="145554AF" w14:textId="785FDA1F" w:rsidR="00BB4F44" w:rsidRPr="00800D03" w:rsidRDefault="00BB4F44" w:rsidP="00981974">
      <w:pPr>
        <w:pStyle w:val="NoSpacing"/>
        <w:spacing w:before="120" w:line="288" w:lineRule="auto"/>
        <w:rPr>
          <w:rFonts w:ascii="Arial" w:hAnsi="Arial" w:cs="Arial"/>
          <w:noProof/>
          <w:sz w:val="24"/>
          <w:szCs w:val="24"/>
          <w:lang w:eastAsia="en-NZ"/>
        </w:rPr>
      </w:pPr>
    </w:p>
    <w:p w14:paraId="289E69DC" w14:textId="77777777" w:rsidR="00BB4F44" w:rsidRPr="00800D03" w:rsidRDefault="00BB4F44" w:rsidP="00981974">
      <w:pPr>
        <w:pStyle w:val="NoSpacing"/>
        <w:spacing w:before="120" w:line="288" w:lineRule="auto"/>
        <w:rPr>
          <w:rFonts w:ascii="Arial" w:hAnsi="Arial" w:cs="Arial"/>
          <w:noProof/>
          <w:sz w:val="24"/>
          <w:szCs w:val="24"/>
          <w:lang w:eastAsia="en-NZ"/>
        </w:rPr>
      </w:pPr>
    </w:p>
    <w:p w14:paraId="604FDDCF" w14:textId="77777777" w:rsidR="00BB4F44" w:rsidRPr="00800D03" w:rsidRDefault="00BB4F44" w:rsidP="00981974">
      <w:pPr>
        <w:pStyle w:val="NoSpacing"/>
        <w:spacing w:before="120" w:line="288" w:lineRule="auto"/>
        <w:rPr>
          <w:rFonts w:ascii="Arial" w:hAnsi="Arial" w:cs="Arial"/>
          <w:noProof/>
          <w:sz w:val="24"/>
          <w:szCs w:val="24"/>
          <w:lang w:eastAsia="en-NZ"/>
        </w:rPr>
      </w:pPr>
    </w:p>
    <w:p w14:paraId="442EAC7E" w14:textId="41CCFCBC" w:rsidR="00304A3C" w:rsidRPr="00800D03" w:rsidRDefault="00965ED3" w:rsidP="00925D63">
      <w:pPr>
        <w:pStyle w:val="NoSpacing"/>
        <w:spacing w:before="120" w:line="288" w:lineRule="auto"/>
        <w:rPr>
          <w:rFonts w:ascii="Arial" w:hAnsi="Arial" w:cs="Arial"/>
          <w:sz w:val="20"/>
          <w:szCs w:val="20"/>
        </w:rPr>
      </w:pPr>
      <w:r w:rsidRPr="00800D03">
        <w:rPr>
          <w:rFonts w:ascii="Arial" w:hAnsi="Arial" w:cs="Arial"/>
          <w:b/>
          <w:sz w:val="20"/>
          <w:szCs w:val="20"/>
        </w:rPr>
        <w:t>Figure 5</w:t>
      </w:r>
      <w:r w:rsidR="00AB5A84" w:rsidRPr="00800D03">
        <w:rPr>
          <w:rFonts w:ascii="Arial" w:hAnsi="Arial" w:cs="Arial"/>
          <w:b/>
          <w:sz w:val="20"/>
          <w:szCs w:val="20"/>
        </w:rPr>
        <w:t xml:space="preserve">: </w:t>
      </w:r>
      <w:r w:rsidR="00AB5A84" w:rsidRPr="00800D03">
        <w:rPr>
          <w:rFonts w:ascii="Arial" w:hAnsi="Arial" w:cs="Arial"/>
          <w:sz w:val="20"/>
          <w:szCs w:val="20"/>
        </w:rPr>
        <w:t>Summary of Clinical visits to be conducted during Intervention</w:t>
      </w:r>
      <w:r w:rsidR="00587B5B" w:rsidRPr="00800D03">
        <w:rPr>
          <w:rFonts w:ascii="Arial" w:hAnsi="Arial" w:cs="Arial"/>
          <w:sz w:val="20"/>
          <w:szCs w:val="20"/>
        </w:rPr>
        <w:t xml:space="preserve"> study</w:t>
      </w:r>
    </w:p>
    <w:p w14:paraId="5CECF93C" w14:textId="77777777" w:rsidR="00CE37CD" w:rsidRPr="00800D03" w:rsidRDefault="00CE37CD" w:rsidP="00925D63">
      <w:pPr>
        <w:pStyle w:val="NoSpacing"/>
        <w:spacing w:before="120" w:line="288" w:lineRule="auto"/>
      </w:pPr>
    </w:p>
    <w:p w14:paraId="545D0CF4" w14:textId="33ADDA62" w:rsidR="00A47934" w:rsidRPr="00800D03" w:rsidRDefault="00A47934" w:rsidP="00981974">
      <w:pPr>
        <w:spacing w:after="0" w:line="288" w:lineRule="auto"/>
        <w:rPr>
          <w:rFonts w:cs="Arial"/>
          <w:b/>
          <w:smallCaps/>
          <w:sz w:val="24"/>
          <w:lang w:val="en-NZ"/>
        </w:rPr>
      </w:pPr>
      <w:r w:rsidRPr="00800D03">
        <w:rPr>
          <w:rFonts w:cs="Arial"/>
          <w:b/>
          <w:smallCaps/>
          <w:sz w:val="24"/>
          <w:lang w:val="en-NZ"/>
        </w:rPr>
        <w:lastRenderedPageBreak/>
        <w:t>3.7 Compliance</w:t>
      </w:r>
    </w:p>
    <w:p w14:paraId="6858B6D4" w14:textId="46E362D1" w:rsidR="00D132E7" w:rsidRPr="00800D03" w:rsidRDefault="00D132E7" w:rsidP="00981974">
      <w:pPr>
        <w:spacing w:after="0" w:line="288" w:lineRule="auto"/>
        <w:rPr>
          <w:rFonts w:cs="Arial"/>
          <w:sz w:val="24"/>
          <w:lang w:val="en-NZ"/>
        </w:rPr>
      </w:pPr>
      <w:r w:rsidRPr="00800D03">
        <w:rPr>
          <w:rFonts w:cs="Arial"/>
          <w:sz w:val="24"/>
          <w:lang w:val="en-NZ"/>
        </w:rPr>
        <w:t xml:space="preserve">Compliance will be assessed </w:t>
      </w:r>
      <w:r w:rsidR="002F6980" w:rsidRPr="00800D03">
        <w:rPr>
          <w:rFonts w:cs="Arial"/>
          <w:sz w:val="24"/>
          <w:lang w:val="en-NZ"/>
        </w:rPr>
        <w:t>at each CID</w:t>
      </w:r>
      <w:r w:rsidRPr="00800D03">
        <w:rPr>
          <w:rFonts w:cs="Arial"/>
          <w:sz w:val="24"/>
          <w:lang w:val="en-NZ"/>
        </w:rPr>
        <w:t xml:space="preserve">. Each participant assigned to </w:t>
      </w:r>
      <w:r w:rsidR="00520686" w:rsidRPr="00800D03">
        <w:rPr>
          <w:rFonts w:cs="Arial"/>
          <w:sz w:val="24"/>
          <w:lang w:val="en-NZ"/>
        </w:rPr>
        <w:t xml:space="preserve">each of the </w:t>
      </w:r>
      <w:r w:rsidRPr="00800D03">
        <w:rPr>
          <w:rFonts w:cs="Arial"/>
          <w:sz w:val="24"/>
          <w:lang w:val="en-NZ"/>
        </w:rPr>
        <w:t>interventions (control</w:t>
      </w:r>
      <w:r w:rsidR="002F6980" w:rsidRPr="00800D03">
        <w:rPr>
          <w:rFonts w:cs="Arial"/>
          <w:sz w:val="24"/>
          <w:lang w:val="en-NZ"/>
        </w:rPr>
        <w:t xml:space="preserve">; </w:t>
      </w:r>
      <w:r w:rsidRPr="00800D03">
        <w:rPr>
          <w:rFonts w:cs="Arial"/>
          <w:sz w:val="24"/>
          <w:lang w:val="en-NZ"/>
        </w:rPr>
        <w:t xml:space="preserve">500mg rutin) will </w:t>
      </w:r>
      <w:r w:rsidR="002F6980" w:rsidRPr="00800D03">
        <w:rPr>
          <w:rFonts w:cs="Arial"/>
          <w:sz w:val="24"/>
          <w:lang w:val="en-NZ"/>
        </w:rPr>
        <w:t>retain</w:t>
      </w:r>
      <w:r w:rsidRPr="00800D03">
        <w:rPr>
          <w:rFonts w:cs="Arial"/>
          <w:sz w:val="24"/>
          <w:lang w:val="en-NZ"/>
        </w:rPr>
        <w:t xml:space="preserve"> lids from the </w:t>
      </w:r>
      <w:r w:rsidR="002F6980" w:rsidRPr="00800D03">
        <w:rPr>
          <w:rFonts w:cs="Arial"/>
          <w:sz w:val="24"/>
          <w:lang w:val="en-NZ"/>
        </w:rPr>
        <w:t xml:space="preserve">yoghurt </w:t>
      </w:r>
      <w:r w:rsidRPr="00800D03">
        <w:rPr>
          <w:rFonts w:cs="Arial"/>
          <w:sz w:val="24"/>
          <w:lang w:val="en-NZ"/>
        </w:rPr>
        <w:t>pot</w:t>
      </w:r>
      <w:r w:rsidR="00520686" w:rsidRPr="00800D03">
        <w:rPr>
          <w:rFonts w:cs="Arial"/>
          <w:sz w:val="24"/>
          <w:lang w:val="en-NZ"/>
        </w:rPr>
        <w:t xml:space="preserve">tles and </w:t>
      </w:r>
      <w:r w:rsidRPr="00800D03">
        <w:rPr>
          <w:rFonts w:cs="Arial"/>
          <w:color w:val="000000" w:themeColor="text1"/>
          <w:sz w:val="24"/>
          <w:lang w:val="en-NZ"/>
        </w:rPr>
        <w:t xml:space="preserve">retain bottle </w:t>
      </w:r>
      <w:r w:rsidR="002F6980" w:rsidRPr="00800D03">
        <w:rPr>
          <w:rFonts w:cs="Arial"/>
          <w:color w:val="000000" w:themeColor="text1"/>
          <w:sz w:val="24"/>
          <w:lang w:val="en-NZ"/>
        </w:rPr>
        <w:t>plus any remaining capsules</w:t>
      </w:r>
      <w:r w:rsidRPr="00800D03">
        <w:rPr>
          <w:rFonts w:cs="Arial"/>
          <w:color w:val="000000" w:themeColor="text1"/>
          <w:sz w:val="24"/>
          <w:lang w:val="en-NZ"/>
        </w:rPr>
        <w:t>.</w:t>
      </w:r>
      <w:r w:rsidR="00DA43C7" w:rsidRPr="00800D03">
        <w:rPr>
          <w:rFonts w:cs="Arial"/>
          <w:color w:val="000000" w:themeColor="text1"/>
          <w:sz w:val="24"/>
          <w:lang w:val="en-NZ"/>
        </w:rPr>
        <w:t xml:space="preserve"> Blood samples will be analysed for circulating rutin concentration</w:t>
      </w:r>
      <w:r w:rsidR="00804259" w:rsidRPr="00800D03">
        <w:rPr>
          <w:rFonts w:cs="Arial"/>
          <w:color w:val="000000" w:themeColor="text1"/>
          <w:sz w:val="24"/>
          <w:lang w:val="en-NZ"/>
        </w:rPr>
        <w:t xml:space="preserve"> using a validated method developed on a </w:t>
      </w:r>
      <w:r w:rsidR="006626FC" w:rsidRPr="00800D03">
        <w:rPr>
          <w:rFonts w:cs="Arial"/>
          <w:color w:val="000000" w:themeColor="text1"/>
          <w:sz w:val="24"/>
        </w:rPr>
        <w:t xml:space="preserve">high resolution </w:t>
      </w:r>
      <w:r w:rsidR="00804259" w:rsidRPr="00800D03">
        <w:rPr>
          <w:rFonts w:cs="Arial"/>
          <w:color w:val="000000" w:themeColor="text1"/>
          <w:sz w:val="24"/>
          <w:lang w:val="en-NZ"/>
        </w:rPr>
        <w:t>Q-Exactive Orbitrap</w:t>
      </w:r>
      <w:r w:rsidR="006626FC" w:rsidRPr="00800D03">
        <w:rPr>
          <w:rFonts w:cs="Arial"/>
          <w:color w:val="000000" w:themeColor="text1"/>
          <w:sz w:val="24"/>
          <w:lang w:val="en-NZ"/>
        </w:rPr>
        <w:t xml:space="preserve"> </w:t>
      </w:r>
      <w:r w:rsidR="00804259" w:rsidRPr="00800D03">
        <w:rPr>
          <w:rFonts w:cs="Arial"/>
          <w:color w:val="000000" w:themeColor="text1"/>
          <w:sz w:val="24"/>
          <w:lang w:val="en-NZ"/>
        </w:rPr>
        <w:t>mass spectrometer</w:t>
      </w:r>
      <w:r w:rsidR="006626FC" w:rsidRPr="00800D03">
        <w:rPr>
          <w:rFonts w:cs="Arial"/>
          <w:color w:val="000000" w:themeColor="text1"/>
          <w:sz w:val="24"/>
          <w:lang w:val="en-NZ"/>
        </w:rPr>
        <w:t>.</w:t>
      </w:r>
      <w:r w:rsidR="00DA43C7" w:rsidRPr="00800D03">
        <w:rPr>
          <w:rFonts w:cs="Arial"/>
          <w:color w:val="000000" w:themeColor="text1"/>
          <w:sz w:val="24"/>
          <w:lang w:val="en-NZ"/>
        </w:rPr>
        <w:t xml:space="preserve"> </w:t>
      </w:r>
      <w:r w:rsidR="00EF7C67" w:rsidRPr="00800D03">
        <w:rPr>
          <w:rFonts w:cs="Arial"/>
          <w:color w:val="000000" w:themeColor="text1"/>
          <w:sz w:val="24"/>
          <w:lang w:val="en-NZ"/>
        </w:rPr>
        <w:t xml:space="preserve">Additionally, dietary compliance to low polyphenol, rutin and </w:t>
      </w:r>
      <w:r w:rsidR="00802C7B" w:rsidRPr="00800D03">
        <w:rPr>
          <w:rFonts w:cs="Arial"/>
          <w:color w:val="000000" w:themeColor="text1"/>
          <w:sz w:val="24"/>
          <w:lang w:val="en-NZ"/>
        </w:rPr>
        <w:t>quercetin</w:t>
      </w:r>
      <w:r w:rsidR="00DA43C7" w:rsidRPr="00800D03">
        <w:rPr>
          <w:rFonts w:cs="Arial"/>
          <w:color w:val="000000" w:themeColor="text1"/>
          <w:sz w:val="24"/>
          <w:lang w:val="en-NZ"/>
        </w:rPr>
        <w:t>,</w:t>
      </w:r>
      <w:r w:rsidR="00EF7C67" w:rsidRPr="00800D03">
        <w:rPr>
          <w:rFonts w:cs="Arial"/>
          <w:color w:val="000000" w:themeColor="text1"/>
          <w:sz w:val="24"/>
          <w:lang w:val="en-NZ"/>
        </w:rPr>
        <w:t xml:space="preserve"> consumption will also be assessed using a 4 day food record (3 week days and 1 week end). </w:t>
      </w:r>
      <w:r w:rsidR="00C00DDE" w:rsidRPr="00800D03">
        <w:rPr>
          <w:rFonts w:cs="Arial"/>
          <w:color w:val="000000" w:themeColor="text1"/>
          <w:sz w:val="24"/>
          <w:lang w:val="en-NZ"/>
        </w:rPr>
        <w:t>Polyphenol intak</w:t>
      </w:r>
      <w:r w:rsidR="00C00DDE" w:rsidRPr="00800D03">
        <w:rPr>
          <w:rFonts w:cs="Arial"/>
          <w:sz w:val="24"/>
          <w:lang w:val="en-NZ"/>
        </w:rPr>
        <w:t xml:space="preserve">e will be calculated by matching food consumption data with the recently developed Phenol-Explorer database </w:t>
      </w:r>
      <w:r w:rsidR="00C00DDE" w:rsidRPr="00800D03">
        <w:rPr>
          <w:color w:val="000000"/>
          <w:sz w:val="24"/>
          <w:shd w:val="clear" w:color="auto" w:fill="FFFFFF"/>
        </w:rPr>
        <w:t>(</w:t>
      </w:r>
      <w:hyperlink r:id="rId22" w:history="1">
        <w:r w:rsidR="00C00DDE" w:rsidRPr="00800D03">
          <w:rPr>
            <w:rStyle w:val="Hyperlink"/>
            <w:sz w:val="24"/>
            <w:shd w:val="clear" w:color="auto" w:fill="FFFFFF"/>
          </w:rPr>
          <w:t>www.phenol-explorer.eu</w:t>
        </w:r>
      </w:hyperlink>
      <w:r w:rsidR="00C00DDE" w:rsidRPr="00800D03">
        <w:rPr>
          <w:color w:val="000000"/>
          <w:sz w:val="24"/>
          <w:shd w:val="clear" w:color="auto" w:fill="FFFFFF"/>
        </w:rPr>
        <w:t xml:space="preserve">) </w:t>
      </w:r>
      <w:r w:rsidR="00C00DDE" w:rsidRPr="00800D03">
        <w:rPr>
          <w:color w:val="000000"/>
          <w:sz w:val="24"/>
          <w:shd w:val="clear" w:color="auto" w:fill="FFFFFF"/>
        </w:rPr>
        <w:fldChar w:fldCharType="begin"/>
      </w:r>
      <w:r w:rsidR="00DC65C3" w:rsidRPr="00800D03">
        <w:rPr>
          <w:color w:val="000000"/>
          <w:sz w:val="24"/>
          <w:shd w:val="clear" w:color="auto" w:fill="FFFFFF"/>
        </w:rPr>
        <w:instrText xml:space="preserve"> ADDIN EN.CITE &lt;EndNote&gt;&lt;Cite&gt;&lt;Author&gt;Neveu&lt;/Author&gt;&lt;Year&gt;2010&lt;/Year&gt;&lt;RecNum&gt;195&lt;/RecNum&gt;&lt;DisplayText&gt;(Neveu et al., 2010)&lt;/DisplayText&gt;&lt;record&gt;&lt;rec-number&gt;195&lt;/rec-number&gt;&lt;foreign-keys&gt;&lt;key app="EN" db-id="fv9rz0xtyparvaevpe9vavvy9dwrsef0zvrv" timestamp="1512018396"&gt;195&lt;/key&gt;&lt;/foreign-keys&gt;&lt;ref-type name="Journal Article"&gt;17&lt;/ref-type&gt;&lt;contributors&gt;&lt;authors&gt;&lt;author&gt;Neveu, V.&lt;/author&gt;&lt;author&gt;Perez-Jiménez, J.&lt;/author&gt;&lt;author&gt;Vos, F.&lt;/author&gt;&lt;author&gt;Crespy, V.&lt;/author&gt;&lt;author&gt;du Chaffaut, L.&lt;/author&gt;&lt;author&gt;Mennen, L.&lt;/author&gt;&lt;author&gt;Knox, C.&lt;/author&gt;&lt;author&gt;Eisner, R.&lt;/author&gt;&lt;author&gt;Cruz, J.&lt;/author&gt;&lt;author&gt;Wishart, D.&lt;/author&gt;&lt;author&gt;Scalbert, A.&lt;/author&gt;&lt;/authors&gt;&lt;/contributors&gt;&lt;titles&gt;&lt;title&gt;Phenol-Explorer: an online comprehensive database on polyphenol contents in foods&lt;/title&gt;&lt;secondary-title&gt;Database: The Journal of Biological Databases and Curation&lt;/secondary-title&gt;&lt;/titles&gt;&lt;periodical&gt;&lt;full-title&gt;Database: The Journal of Biological Databases and Curation&lt;/full-title&gt;&lt;/periodical&gt;&lt;pages&gt;bap024&lt;/pages&gt;&lt;volume&gt;2010&lt;/volume&gt;&lt;dates&gt;&lt;year&gt;2010&lt;/year&gt;&lt;pub-dates&gt;&lt;date&gt;01/08&amp;#xD;10/09/received&amp;#xD;11/16/revised&amp;#xD;12/07/accepted&lt;/date&gt;&lt;/pub-dates&gt;&lt;/dates&gt;&lt;publisher&gt;Oxford University Press&lt;/publisher&gt;&lt;isbn&gt;1758-0463&lt;/isbn&gt;&lt;accession-num&gt;PMC2860900&lt;/accession-num&gt;&lt;urls&gt;&lt;related-urls&gt;&lt;url&gt;http://www.ncbi.nlm.nih.gov/pmc/articles/PMC2860900/&lt;/url&gt;&lt;/related-urls&gt;&lt;/urls&gt;&lt;electronic-resource-num&gt;10.1093/database/bap024&lt;/electronic-resource-num&gt;&lt;remote-database-name&gt;PMC&lt;/remote-database-name&gt;&lt;/record&gt;&lt;/Cite&gt;&lt;/EndNote&gt;</w:instrText>
      </w:r>
      <w:r w:rsidR="00C00DDE" w:rsidRPr="00800D03">
        <w:rPr>
          <w:color w:val="000000"/>
          <w:sz w:val="24"/>
          <w:shd w:val="clear" w:color="auto" w:fill="FFFFFF"/>
        </w:rPr>
        <w:fldChar w:fldCharType="separate"/>
      </w:r>
      <w:r w:rsidR="00DC65C3" w:rsidRPr="00800D03">
        <w:rPr>
          <w:noProof/>
          <w:color w:val="000000"/>
          <w:sz w:val="24"/>
          <w:shd w:val="clear" w:color="auto" w:fill="FFFFFF"/>
        </w:rPr>
        <w:t>(Neveu et al., 2010)</w:t>
      </w:r>
      <w:r w:rsidR="00C00DDE" w:rsidRPr="00800D03">
        <w:rPr>
          <w:color w:val="000000"/>
          <w:sz w:val="24"/>
          <w:shd w:val="clear" w:color="auto" w:fill="FFFFFF"/>
        </w:rPr>
        <w:fldChar w:fldCharType="end"/>
      </w:r>
      <w:r w:rsidR="00C00DDE" w:rsidRPr="00800D03">
        <w:rPr>
          <w:rFonts w:cs="Arial"/>
          <w:sz w:val="24"/>
          <w:lang w:val="en-NZ"/>
        </w:rPr>
        <w:t xml:space="preserve">. </w:t>
      </w:r>
    </w:p>
    <w:p w14:paraId="083C3316" w14:textId="77777777" w:rsidR="00D132E7" w:rsidRPr="00800D03" w:rsidRDefault="00D132E7" w:rsidP="00981974">
      <w:pPr>
        <w:spacing w:after="0" w:line="288" w:lineRule="auto"/>
        <w:rPr>
          <w:rFonts w:cs="Arial"/>
          <w:b/>
          <w:smallCaps/>
          <w:sz w:val="24"/>
          <w:lang w:val="en-NZ"/>
        </w:rPr>
      </w:pPr>
    </w:p>
    <w:p w14:paraId="08AF987B" w14:textId="1BFD02B1" w:rsidR="0023791F" w:rsidRPr="00800D03" w:rsidRDefault="00A47934" w:rsidP="00981974">
      <w:pPr>
        <w:spacing w:after="0" w:line="288" w:lineRule="auto"/>
        <w:rPr>
          <w:rFonts w:cs="Arial"/>
          <w:b/>
          <w:smallCaps/>
          <w:sz w:val="24"/>
          <w:lang w:val="en-NZ"/>
        </w:rPr>
      </w:pPr>
      <w:r w:rsidRPr="00800D03">
        <w:rPr>
          <w:rFonts w:cs="Arial"/>
          <w:b/>
          <w:smallCaps/>
          <w:sz w:val="24"/>
          <w:lang w:val="en-NZ"/>
        </w:rPr>
        <w:t>3.8</w:t>
      </w:r>
      <w:r w:rsidR="00EE64AD" w:rsidRPr="00800D03">
        <w:rPr>
          <w:rFonts w:cs="Arial"/>
          <w:b/>
          <w:smallCaps/>
          <w:sz w:val="24"/>
          <w:lang w:val="en-NZ"/>
        </w:rPr>
        <w:t xml:space="preserve"> </w:t>
      </w:r>
      <w:r w:rsidR="0023791F" w:rsidRPr="00800D03">
        <w:rPr>
          <w:rFonts w:cs="Arial"/>
          <w:b/>
          <w:smallCaps/>
          <w:sz w:val="24"/>
          <w:lang w:val="en-NZ"/>
        </w:rPr>
        <w:t>Dual</w:t>
      </w:r>
      <w:r w:rsidR="0023791F" w:rsidRPr="00800D03">
        <w:rPr>
          <w:b/>
          <w:i/>
          <w:smallCaps/>
          <w:sz w:val="24"/>
        </w:rPr>
        <w:t xml:space="preserve"> </w:t>
      </w:r>
      <w:r w:rsidR="0023791F" w:rsidRPr="00800D03">
        <w:rPr>
          <w:b/>
          <w:smallCaps/>
          <w:sz w:val="24"/>
        </w:rPr>
        <w:t>energy x-ray absorptiometry [DXA]</w:t>
      </w:r>
    </w:p>
    <w:p w14:paraId="69E7376F" w14:textId="2CC22EF1" w:rsidR="00E1263D" w:rsidRPr="00800D03" w:rsidRDefault="00E1263D" w:rsidP="00E1263D">
      <w:pPr>
        <w:spacing w:line="288" w:lineRule="auto"/>
        <w:rPr>
          <w:sz w:val="24"/>
        </w:rPr>
      </w:pPr>
      <w:r w:rsidRPr="00800D03">
        <w:rPr>
          <w:sz w:val="24"/>
        </w:rPr>
        <w:t xml:space="preserve">DXA is based on the </w:t>
      </w:r>
      <w:r w:rsidR="00327D09" w:rsidRPr="00800D03">
        <w:rPr>
          <w:sz w:val="24"/>
        </w:rPr>
        <w:t>3</w:t>
      </w:r>
      <w:r w:rsidRPr="00800D03">
        <w:rPr>
          <w:sz w:val="24"/>
        </w:rPr>
        <w:t xml:space="preserve"> component model of body composition, and uses </w:t>
      </w:r>
      <w:r w:rsidR="00F66723" w:rsidRPr="00800D03">
        <w:rPr>
          <w:sz w:val="24"/>
        </w:rPr>
        <w:t>2</w:t>
      </w:r>
      <w:r w:rsidRPr="00800D03">
        <w:rPr>
          <w:sz w:val="24"/>
        </w:rPr>
        <w:t xml:space="preserve"> x-ray energies to measure body fat mass, lean mass, and bone mineral density. </w:t>
      </w:r>
      <w:r w:rsidRPr="00800D03">
        <w:rPr>
          <w:rFonts w:cs="Arial"/>
          <w:sz w:val="24"/>
        </w:rPr>
        <w:t>A rapid scan iDXA (GE-Lunar, Madison, WI) designed to allow scanning of larger individuals with high body weight and BMI will be used. The participant is required to lie recumbent on the open scanner bed for ~10 minutes. Body composition comprising total body fat, fat-free soft tissue and bone mineral content as well as regional fat deposition will be determined from DXA whole-body and segmental scans.</w:t>
      </w:r>
      <w:r w:rsidRPr="00800D03">
        <w:rPr>
          <w:sz w:val="24"/>
        </w:rPr>
        <w:t xml:space="preserve"> </w:t>
      </w:r>
    </w:p>
    <w:p w14:paraId="474A7B04" w14:textId="77777777" w:rsidR="00670328" w:rsidRPr="00800D03" w:rsidRDefault="00670328" w:rsidP="00E1263D">
      <w:pPr>
        <w:spacing w:line="288" w:lineRule="auto"/>
        <w:rPr>
          <w:sz w:val="24"/>
        </w:rPr>
      </w:pPr>
    </w:p>
    <w:p w14:paraId="5B4A0C91" w14:textId="38F0D58B" w:rsidR="00221721" w:rsidRPr="00800D03" w:rsidRDefault="00221721" w:rsidP="00221721">
      <w:pPr>
        <w:spacing w:after="0" w:line="288" w:lineRule="auto"/>
        <w:rPr>
          <w:rFonts w:cs="Arial"/>
          <w:b/>
          <w:smallCaps/>
          <w:sz w:val="24"/>
          <w:lang w:val="en-NZ"/>
        </w:rPr>
      </w:pPr>
      <w:r w:rsidRPr="00800D03">
        <w:rPr>
          <w:rFonts w:cs="Arial"/>
          <w:b/>
          <w:smallCaps/>
          <w:sz w:val="24"/>
          <w:lang w:val="en-NZ"/>
        </w:rPr>
        <w:t xml:space="preserve">3.9 Microbiome  </w:t>
      </w:r>
    </w:p>
    <w:p w14:paraId="42D10A11" w14:textId="5DD89027" w:rsidR="00221721" w:rsidRPr="00800D03" w:rsidRDefault="00221721" w:rsidP="00221721">
      <w:pPr>
        <w:spacing w:after="0" w:line="288" w:lineRule="auto"/>
        <w:rPr>
          <w:rFonts w:eastAsia="SimSun" w:cs="Arial"/>
          <w:sz w:val="24"/>
          <w:lang w:val="en-NZ" w:eastAsia="en-NZ"/>
        </w:rPr>
      </w:pPr>
      <w:r w:rsidRPr="00800D03">
        <w:rPr>
          <w:rFonts w:cs="Arial"/>
          <w:sz w:val="24"/>
          <w:lang w:val="en-NZ"/>
        </w:rPr>
        <w:t xml:space="preserve">The test can be done on a very small stool sample. Participants will be given a routine </w:t>
      </w:r>
      <w:r w:rsidR="000178B5" w:rsidRPr="00800D03">
        <w:rPr>
          <w:rFonts w:cs="Arial"/>
          <w:sz w:val="24"/>
          <w:lang w:val="en-NZ"/>
        </w:rPr>
        <w:t xml:space="preserve">home </w:t>
      </w:r>
      <w:r w:rsidRPr="00800D03">
        <w:rPr>
          <w:rFonts w:cs="Arial"/>
          <w:sz w:val="24"/>
          <w:lang w:val="en-NZ"/>
        </w:rPr>
        <w:t xml:space="preserve">faecal sample collection kit </w:t>
      </w:r>
      <w:r w:rsidR="000178B5" w:rsidRPr="00800D03">
        <w:rPr>
          <w:rFonts w:cs="Arial"/>
          <w:sz w:val="24"/>
          <w:lang w:val="en-NZ"/>
        </w:rPr>
        <w:t>at</w:t>
      </w:r>
      <w:r w:rsidRPr="00800D03">
        <w:rPr>
          <w:rFonts w:cs="Arial"/>
          <w:sz w:val="24"/>
          <w:lang w:val="en-NZ"/>
        </w:rPr>
        <w:t xml:space="preserve"> </w:t>
      </w:r>
      <w:r w:rsidR="000178B5" w:rsidRPr="00800D03">
        <w:rPr>
          <w:rFonts w:cs="Arial"/>
          <w:sz w:val="24"/>
          <w:lang w:val="en-NZ"/>
        </w:rPr>
        <w:t xml:space="preserve">screen/CIDs, plus instructions for use. </w:t>
      </w:r>
      <w:r w:rsidRPr="00800D03">
        <w:rPr>
          <w:rFonts w:cs="Arial"/>
          <w:sz w:val="24"/>
          <w:lang w:val="en-NZ"/>
        </w:rPr>
        <w:t xml:space="preserve">They will </w:t>
      </w:r>
      <w:r w:rsidR="000178B5" w:rsidRPr="00800D03">
        <w:rPr>
          <w:rFonts w:cs="Arial"/>
          <w:sz w:val="24"/>
          <w:lang w:val="en-NZ"/>
        </w:rPr>
        <w:t>return the sample</w:t>
      </w:r>
      <w:r w:rsidRPr="00800D03">
        <w:rPr>
          <w:rFonts w:cs="Arial"/>
          <w:sz w:val="24"/>
          <w:lang w:val="en-NZ"/>
        </w:rPr>
        <w:t xml:space="preserve"> on their </w:t>
      </w:r>
      <w:r w:rsidR="000178B5" w:rsidRPr="00800D03">
        <w:rPr>
          <w:rFonts w:cs="Arial"/>
          <w:sz w:val="24"/>
          <w:lang w:val="en-NZ"/>
        </w:rPr>
        <w:t xml:space="preserve">next </w:t>
      </w:r>
      <w:r w:rsidRPr="00800D03">
        <w:rPr>
          <w:rFonts w:cs="Arial"/>
          <w:sz w:val="24"/>
          <w:lang w:val="en-NZ"/>
        </w:rPr>
        <w:t>study visit day</w:t>
      </w:r>
      <w:r w:rsidR="000178B5" w:rsidRPr="00800D03">
        <w:rPr>
          <w:rFonts w:cs="Arial"/>
          <w:sz w:val="24"/>
          <w:lang w:val="en-NZ"/>
        </w:rPr>
        <w:t>. The</w:t>
      </w:r>
      <w:r w:rsidRPr="00800D03">
        <w:rPr>
          <w:rFonts w:cs="Arial"/>
          <w:sz w:val="24"/>
          <w:lang w:val="en-NZ"/>
        </w:rPr>
        <w:t xml:space="preserve"> stool sample collection kit will contain a finger vial with scoop in</w:t>
      </w:r>
      <w:r w:rsidR="000178B5" w:rsidRPr="00800D03">
        <w:rPr>
          <w:rFonts w:cs="Arial"/>
          <w:sz w:val="24"/>
          <w:lang w:val="en-NZ"/>
        </w:rPr>
        <w:t>to</w:t>
      </w:r>
      <w:r w:rsidRPr="00800D03">
        <w:rPr>
          <w:rFonts w:cs="Arial"/>
          <w:sz w:val="24"/>
          <w:lang w:val="en-NZ"/>
        </w:rPr>
        <w:t xml:space="preserve"> which </w:t>
      </w:r>
      <w:r w:rsidR="000178B5" w:rsidRPr="00800D03">
        <w:rPr>
          <w:rFonts w:cs="Arial"/>
          <w:sz w:val="24"/>
          <w:lang w:val="en-NZ"/>
        </w:rPr>
        <w:t>the</w:t>
      </w:r>
      <w:r w:rsidRPr="00800D03">
        <w:rPr>
          <w:rFonts w:cs="Arial"/>
          <w:sz w:val="24"/>
          <w:lang w:val="en-NZ"/>
        </w:rPr>
        <w:t xml:space="preserve"> faecal sample</w:t>
      </w:r>
      <w:r w:rsidR="000178B5" w:rsidRPr="00800D03">
        <w:rPr>
          <w:rFonts w:cs="Arial"/>
          <w:sz w:val="24"/>
          <w:lang w:val="en-NZ"/>
        </w:rPr>
        <w:t xml:space="preserve"> is collected</w:t>
      </w:r>
      <w:r w:rsidRPr="00800D03">
        <w:rPr>
          <w:rFonts w:cs="Arial"/>
          <w:sz w:val="24"/>
          <w:lang w:val="en-NZ"/>
        </w:rPr>
        <w:t xml:space="preserve">. </w:t>
      </w:r>
      <w:r w:rsidR="00B10F92" w:rsidRPr="00800D03">
        <w:rPr>
          <w:rFonts w:cs="Arial"/>
          <w:sz w:val="24"/>
          <w:lang w:val="en-NZ"/>
        </w:rPr>
        <w:t>This is then sealed within a larger water filled pottle to ensure no external contamination, and frozen at -20</w:t>
      </w:r>
      <w:r w:rsidR="00CD0D40" w:rsidRPr="00800D03">
        <w:rPr>
          <w:rFonts w:cs="Arial"/>
          <w:sz w:val="24"/>
          <w:lang w:val="en-NZ"/>
        </w:rPr>
        <w:t>°C</w:t>
      </w:r>
      <w:r w:rsidR="00B10F92" w:rsidRPr="00800D03">
        <w:rPr>
          <w:rFonts w:cs="Arial"/>
          <w:sz w:val="24"/>
          <w:lang w:val="en-NZ"/>
        </w:rPr>
        <w:t>. S</w:t>
      </w:r>
      <w:r w:rsidRPr="00800D03">
        <w:rPr>
          <w:rFonts w:cs="Arial"/>
          <w:sz w:val="24"/>
          <w:lang w:val="en-NZ"/>
        </w:rPr>
        <w:t xml:space="preserve">amples </w:t>
      </w:r>
      <w:r w:rsidR="00B10F92" w:rsidRPr="00800D03">
        <w:rPr>
          <w:rFonts w:cs="Arial"/>
          <w:sz w:val="24"/>
          <w:lang w:val="en-NZ"/>
        </w:rPr>
        <w:t>are later transferred to</w:t>
      </w:r>
      <w:r w:rsidRPr="00800D03">
        <w:rPr>
          <w:rFonts w:cs="Arial"/>
          <w:sz w:val="24"/>
          <w:lang w:val="en-NZ"/>
        </w:rPr>
        <w:t xml:space="preserve"> a -80°C freezer until analysis. </w:t>
      </w:r>
      <w:r w:rsidRPr="00800D03">
        <w:rPr>
          <w:rFonts w:eastAsia="SimSun" w:cs="Arial"/>
          <w:sz w:val="24"/>
          <w:lang w:val="en-NZ" w:eastAsia="en-NZ"/>
        </w:rPr>
        <w:t>Microbial community composition will be</w:t>
      </w:r>
      <w:r w:rsidRPr="00800D03">
        <w:rPr>
          <w:rFonts w:cs="Arial"/>
          <w:sz w:val="24"/>
          <w:lang w:val="en-NZ"/>
        </w:rPr>
        <w:t xml:space="preserve"> </w:t>
      </w:r>
      <w:r w:rsidRPr="00800D03">
        <w:rPr>
          <w:rFonts w:eastAsia="SimSun" w:cs="Arial"/>
          <w:sz w:val="24"/>
          <w:lang w:val="en-NZ" w:eastAsia="en-NZ"/>
        </w:rPr>
        <w:t>analysed by sequencing of 16S ribosomal RNA (16S rRNA) genes using the Illumina MiSeq</w:t>
      </w:r>
      <w:r w:rsidRPr="00800D03">
        <w:rPr>
          <w:rFonts w:cs="Arial"/>
          <w:sz w:val="24"/>
          <w:lang w:val="en-NZ"/>
        </w:rPr>
        <w:t xml:space="preserve"> </w:t>
      </w:r>
      <w:r w:rsidRPr="00800D03">
        <w:rPr>
          <w:rFonts w:eastAsia="SimSun" w:cs="Arial"/>
          <w:sz w:val="24"/>
          <w:lang w:val="en-NZ" w:eastAsia="en-NZ"/>
        </w:rPr>
        <w:t>platform. In brief, DNA will be extracted from all stool samples and bacterial 16S rRNA</w:t>
      </w:r>
      <w:r w:rsidRPr="00800D03">
        <w:rPr>
          <w:rFonts w:cs="Arial"/>
          <w:sz w:val="24"/>
          <w:lang w:val="en-NZ"/>
        </w:rPr>
        <w:t xml:space="preserve"> </w:t>
      </w:r>
      <w:r w:rsidRPr="00800D03">
        <w:rPr>
          <w:rFonts w:eastAsia="SimSun" w:cs="Arial"/>
          <w:sz w:val="24"/>
          <w:lang w:val="en-NZ" w:eastAsia="en-NZ"/>
        </w:rPr>
        <w:t>genes will be amplified through PCR. By utilising Illumina’s dual-indexing approach, samples</w:t>
      </w:r>
      <w:r w:rsidRPr="00800D03">
        <w:rPr>
          <w:rFonts w:cs="Arial"/>
          <w:sz w:val="24"/>
          <w:lang w:val="en-NZ"/>
        </w:rPr>
        <w:t xml:space="preserve"> </w:t>
      </w:r>
      <w:r w:rsidRPr="00800D03">
        <w:rPr>
          <w:rFonts w:eastAsia="SimSun" w:cs="Arial"/>
          <w:sz w:val="24"/>
          <w:lang w:val="en-NZ" w:eastAsia="en-NZ"/>
        </w:rPr>
        <w:t>will be sequenced. Bioinformatics and statistical analyses of the obtained 16S rRNA gene</w:t>
      </w:r>
      <w:r w:rsidRPr="00800D03">
        <w:rPr>
          <w:rFonts w:cs="Arial"/>
          <w:sz w:val="24"/>
          <w:lang w:val="en-NZ"/>
        </w:rPr>
        <w:t xml:space="preserve"> </w:t>
      </w:r>
      <w:r w:rsidRPr="00800D03">
        <w:rPr>
          <w:rFonts w:eastAsia="SimSun" w:cs="Arial"/>
          <w:sz w:val="24"/>
          <w:lang w:val="en-NZ" w:eastAsia="en-NZ"/>
        </w:rPr>
        <w:t>sequences will be performed using a previously established pipeline. Quantitative PCR</w:t>
      </w:r>
      <w:r w:rsidRPr="00800D03">
        <w:rPr>
          <w:rFonts w:cs="Arial"/>
          <w:sz w:val="24"/>
          <w:lang w:val="en-NZ"/>
        </w:rPr>
        <w:t xml:space="preserve"> </w:t>
      </w:r>
      <w:r w:rsidRPr="00800D03">
        <w:rPr>
          <w:rFonts w:eastAsia="SimSun" w:cs="Arial"/>
          <w:sz w:val="24"/>
          <w:lang w:val="en-NZ" w:eastAsia="en-NZ"/>
        </w:rPr>
        <w:t>(qPCR) will determine potential proportional changes among key taxa and operational taxanomic units (</w:t>
      </w:r>
      <w:r w:rsidR="00BF7925" w:rsidRPr="00800D03">
        <w:rPr>
          <w:rFonts w:eastAsia="SimSun" w:cs="Arial"/>
          <w:sz w:val="24"/>
          <w:lang w:val="en-NZ" w:eastAsia="en-NZ"/>
        </w:rPr>
        <w:t>OTU</w:t>
      </w:r>
      <w:r w:rsidRPr="00800D03">
        <w:rPr>
          <w:rFonts w:eastAsia="SimSun" w:cs="Arial"/>
          <w:sz w:val="24"/>
          <w:lang w:val="en-NZ" w:eastAsia="en-NZ"/>
        </w:rPr>
        <w:t>, ‘species’ level).</w:t>
      </w:r>
    </w:p>
    <w:p w14:paraId="028FA217" w14:textId="77777777" w:rsidR="00221721" w:rsidRPr="00800D03" w:rsidRDefault="00221721" w:rsidP="00E1263D">
      <w:pPr>
        <w:spacing w:line="288" w:lineRule="auto"/>
        <w:rPr>
          <w:sz w:val="24"/>
        </w:rPr>
      </w:pPr>
    </w:p>
    <w:p w14:paraId="6FB5500B" w14:textId="77777777" w:rsidR="00925D63" w:rsidRPr="00800D03" w:rsidRDefault="00925D63" w:rsidP="00E1263D">
      <w:pPr>
        <w:spacing w:line="288" w:lineRule="auto"/>
        <w:rPr>
          <w:sz w:val="24"/>
        </w:rPr>
      </w:pPr>
    </w:p>
    <w:p w14:paraId="7545CA92" w14:textId="7B2C5D86" w:rsidR="0023791F" w:rsidRPr="00800D03" w:rsidRDefault="00670328" w:rsidP="00981974">
      <w:pPr>
        <w:spacing w:after="0" w:line="288" w:lineRule="auto"/>
        <w:rPr>
          <w:rFonts w:cs="Arial"/>
          <w:b/>
          <w:smallCaps/>
          <w:sz w:val="24"/>
          <w:lang w:val="en-NZ"/>
        </w:rPr>
      </w:pPr>
      <w:r w:rsidRPr="00800D03">
        <w:rPr>
          <w:rFonts w:cs="Arial"/>
          <w:b/>
          <w:smallCaps/>
          <w:sz w:val="24"/>
          <w:lang w:val="en-NZ"/>
        </w:rPr>
        <w:lastRenderedPageBreak/>
        <w:t>3.</w:t>
      </w:r>
      <w:r w:rsidR="00221721" w:rsidRPr="00800D03">
        <w:rPr>
          <w:rFonts w:cs="Arial"/>
          <w:b/>
          <w:smallCaps/>
          <w:sz w:val="24"/>
          <w:lang w:val="en-NZ"/>
        </w:rPr>
        <w:t>10</w:t>
      </w:r>
      <w:r w:rsidRPr="00800D03">
        <w:rPr>
          <w:rFonts w:cs="Arial"/>
          <w:b/>
          <w:smallCaps/>
          <w:sz w:val="24"/>
          <w:lang w:val="en-NZ"/>
        </w:rPr>
        <w:t xml:space="preserve"> Metabolomics platform</w:t>
      </w:r>
      <w:r w:rsidR="00221721" w:rsidRPr="00800D03">
        <w:rPr>
          <w:rFonts w:cs="Arial"/>
          <w:b/>
          <w:smallCaps/>
          <w:sz w:val="24"/>
          <w:lang w:val="en-NZ"/>
        </w:rPr>
        <w:t xml:space="preserve"> (if funding available)</w:t>
      </w:r>
    </w:p>
    <w:p w14:paraId="6AEB1FC7" w14:textId="77777777" w:rsidR="00670328" w:rsidRPr="00800D03" w:rsidRDefault="00670328" w:rsidP="00670328">
      <w:pPr>
        <w:spacing w:before="0" w:after="0" w:line="288" w:lineRule="auto"/>
        <w:rPr>
          <w:rFonts w:eastAsia="Calibri" w:cs="Arial"/>
          <w:color w:val="000000" w:themeColor="text1"/>
          <w:sz w:val="24"/>
          <w:lang w:val="en-NZ" w:eastAsia="en-NZ"/>
        </w:rPr>
      </w:pPr>
      <w:r w:rsidRPr="00800D03">
        <w:rPr>
          <w:rFonts w:eastAsia="Calibri" w:cs="Arial"/>
          <w:sz w:val="24"/>
          <w:lang w:val="en-NZ" w:eastAsia="en-NZ"/>
        </w:rPr>
        <w:t xml:space="preserve">Metabolomics allows comprehensive high through-put measurement of a broad spectrum of metabolites with different chemical properties, utilising state of the art gas chromatography-mass spectrometry (GC-MS) and liquid chromatography-high resolution mass spectrometry (LC-HR MS). The platform will utilise a non-targeted mass spectrometry based (MS) approach to measure multiple metabolites from venous blood samples across a large dynamic range. </w:t>
      </w:r>
    </w:p>
    <w:p w14:paraId="592F047C" w14:textId="517243D1" w:rsidR="00670328" w:rsidRPr="00800D03" w:rsidRDefault="00670328" w:rsidP="00670328">
      <w:pPr>
        <w:spacing w:line="276" w:lineRule="auto"/>
        <w:rPr>
          <w:rFonts w:cs="Arial"/>
          <w:sz w:val="24"/>
        </w:rPr>
      </w:pPr>
      <w:r w:rsidRPr="00800D03">
        <w:rPr>
          <w:rFonts w:cs="Arial"/>
          <w:sz w:val="24"/>
        </w:rPr>
        <w:t>A combination of multiple extraction solvents and analyses optimised for different metabolite polarity classes i.e. lipids, polar compounds such as amino acids, nucelotides etc</w:t>
      </w:r>
      <w:r w:rsidR="0060281C" w:rsidRPr="00800D03">
        <w:rPr>
          <w:rFonts w:cs="Arial"/>
          <w:sz w:val="24"/>
        </w:rPr>
        <w:t>.</w:t>
      </w:r>
      <w:r w:rsidRPr="00800D03">
        <w:rPr>
          <w:rFonts w:cs="Arial"/>
          <w:sz w:val="24"/>
        </w:rPr>
        <w:t xml:space="preserve">, will be used. High resolution LCMS streams will be used for polar, semi-polar and non-polar metabolites, and GCMS for other polar metabolites not measurable by LCMS Identifications performed using in-house and external libraries, plus high resolution MS/MS to determine metabolite class, molecular formula for identification where required. Polar/semi-polar metabolites will be extracted from plasma and measured by LCMS using HILIC (hydrophilic interaction liquid chromatography) system coupled to high resolution Orbitrap MS detector; also TMS derivatisation and metabolites measured by GCMS; also LCMS using  C18 (reverse phase) chromatography system coupled to a high resolution Orbitrap MS detector. Non-polar metabolites will be extracted from plasma and measured by LCMS using a CSH (modified reverse phase) chromatography system coupled to high resolution Orbitrap MS detector. In addition to high resolution detection of the molecular ion, this analytical system will collect fragmentation spectra of the major non-polar components to enable </w:t>
      </w:r>
      <w:r w:rsidRPr="00800D03">
        <w:rPr>
          <w:rFonts w:cs="Arial"/>
          <w:i/>
          <w:sz w:val="24"/>
        </w:rPr>
        <w:t>in-silico</w:t>
      </w:r>
      <w:r w:rsidRPr="00800D03">
        <w:rPr>
          <w:rFonts w:cs="Arial"/>
          <w:sz w:val="24"/>
        </w:rPr>
        <w:t xml:space="preserve"> identification using the Thermo Lipid</w:t>
      </w:r>
      <w:r w:rsidR="00CA4ADB" w:rsidRPr="00800D03">
        <w:rPr>
          <w:rFonts w:cs="Arial"/>
          <w:sz w:val="24"/>
        </w:rPr>
        <w:t xml:space="preserve"> </w:t>
      </w:r>
      <w:r w:rsidRPr="00800D03">
        <w:rPr>
          <w:rFonts w:cs="Arial"/>
          <w:sz w:val="24"/>
        </w:rPr>
        <w:t>Search software package.</w:t>
      </w:r>
    </w:p>
    <w:p w14:paraId="3A2F645C" w14:textId="77777777" w:rsidR="00670328" w:rsidRPr="00800D03" w:rsidRDefault="00670328" w:rsidP="00981974">
      <w:pPr>
        <w:spacing w:after="0" w:line="288" w:lineRule="auto"/>
        <w:rPr>
          <w:rFonts w:cs="Arial"/>
          <w:b/>
          <w:smallCaps/>
          <w:sz w:val="24"/>
          <w:lang w:val="en-NZ"/>
        </w:rPr>
      </w:pPr>
    </w:p>
    <w:p w14:paraId="5D085E07" w14:textId="18BF4335" w:rsidR="000506E0" w:rsidRPr="00800D03" w:rsidRDefault="00EF7C67" w:rsidP="00EF7C67">
      <w:pPr>
        <w:spacing w:before="0" w:after="0"/>
        <w:jc w:val="left"/>
        <w:rPr>
          <w:rFonts w:cs="Arial"/>
          <w:b/>
          <w:smallCaps/>
          <w:sz w:val="24"/>
          <w:lang w:val="en-NZ"/>
        </w:rPr>
      </w:pPr>
      <w:r w:rsidRPr="00800D03">
        <w:rPr>
          <w:rFonts w:cs="Arial"/>
          <w:b/>
          <w:smallCaps/>
          <w:sz w:val="24"/>
          <w:lang w:val="en-NZ"/>
        </w:rPr>
        <w:br w:type="page"/>
      </w:r>
    </w:p>
    <w:p w14:paraId="2036FD24" w14:textId="2BBAD678" w:rsidR="00885ADC" w:rsidRPr="00800D03" w:rsidRDefault="00991F3E" w:rsidP="00981974">
      <w:pPr>
        <w:spacing w:after="0" w:line="288" w:lineRule="auto"/>
        <w:rPr>
          <w:rFonts w:cs="Arial"/>
          <w:b/>
          <w:smallCaps/>
          <w:sz w:val="24"/>
          <w:lang w:val="en-NZ"/>
        </w:rPr>
      </w:pPr>
      <w:r w:rsidRPr="00800D03">
        <w:rPr>
          <w:rFonts w:cs="Arial"/>
          <w:b/>
          <w:smallCaps/>
          <w:sz w:val="24"/>
          <w:lang w:val="en-NZ"/>
        </w:rPr>
        <w:lastRenderedPageBreak/>
        <w:t>3</w:t>
      </w:r>
      <w:r w:rsidR="006320DB" w:rsidRPr="00800D03">
        <w:rPr>
          <w:rFonts w:cs="Arial"/>
          <w:b/>
          <w:smallCaps/>
          <w:sz w:val="24"/>
          <w:lang w:val="en-NZ"/>
        </w:rPr>
        <w:t>.</w:t>
      </w:r>
      <w:r w:rsidR="00221721" w:rsidRPr="00800D03">
        <w:rPr>
          <w:rFonts w:cs="Arial"/>
          <w:b/>
          <w:smallCaps/>
          <w:sz w:val="24"/>
          <w:lang w:val="en-NZ"/>
        </w:rPr>
        <w:t>11</w:t>
      </w:r>
      <w:r w:rsidR="00885ADC" w:rsidRPr="00800D03">
        <w:rPr>
          <w:rFonts w:cs="Arial"/>
          <w:b/>
          <w:smallCaps/>
          <w:color w:val="FF0000"/>
          <w:sz w:val="24"/>
          <w:lang w:val="en-NZ"/>
        </w:rPr>
        <w:t xml:space="preserve"> </w:t>
      </w:r>
      <w:r w:rsidR="00885ADC" w:rsidRPr="00800D03">
        <w:rPr>
          <w:rFonts w:cs="Arial"/>
          <w:b/>
          <w:smallCaps/>
          <w:sz w:val="24"/>
          <w:lang w:val="en-NZ"/>
        </w:rPr>
        <w:t xml:space="preserve">Outcome Variable </w:t>
      </w:r>
    </w:p>
    <w:p w14:paraId="4548B5D4" w14:textId="77777777" w:rsidR="00670328" w:rsidRPr="00800D03" w:rsidRDefault="00670328" w:rsidP="00981974">
      <w:pPr>
        <w:spacing w:after="0" w:line="288" w:lineRule="auto"/>
        <w:rPr>
          <w:rFonts w:cs="Arial"/>
          <w:b/>
          <w:smallCaps/>
          <w:sz w:val="24"/>
          <w:lang w:val="en-NZ"/>
        </w:rPr>
      </w:pPr>
    </w:p>
    <w:p w14:paraId="11744D33" w14:textId="73A57449" w:rsidR="00670328" w:rsidRPr="00800D03" w:rsidRDefault="00221721" w:rsidP="00981974">
      <w:pPr>
        <w:spacing w:after="0" w:line="288" w:lineRule="auto"/>
        <w:rPr>
          <w:rFonts w:cs="Arial"/>
          <w:b/>
          <w:smallCaps/>
          <w:sz w:val="24"/>
          <w:lang w:val="en-NZ"/>
        </w:rPr>
      </w:pPr>
      <w:r w:rsidRPr="00800D03">
        <w:rPr>
          <w:rFonts w:cs="Arial"/>
          <w:b/>
          <w:smallCaps/>
          <w:sz w:val="24"/>
          <w:lang w:val="en-NZ"/>
        </w:rPr>
        <w:t>3.11</w:t>
      </w:r>
      <w:r w:rsidR="00670328" w:rsidRPr="00800D03">
        <w:rPr>
          <w:rFonts w:cs="Arial"/>
          <w:b/>
          <w:smallCaps/>
          <w:sz w:val="24"/>
          <w:lang w:val="en-NZ"/>
        </w:rPr>
        <w:t>.1 PK Study</w:t>
      </w:r>
    </w:p>
    <w:p w14:paraId="3856249C" w14:textId="77777777" w:rsidR="00580745" w:rsidRPr="00800D03" w:rsidRDefault="00580745" w:rsidP="00580745">
      <w:pPr>
        <w:spacing w:after="0" w:line="288" w:lineRule="auto"/>
        <w:rPr>
          <w:rFonts w:cs="Arial"/>
          <w:sz w:val="24"/>
          <w:u w:val="single"/>
          <w:lang w:val="en-NZ"/>
        </w:rPr>
      </w:pPr>
      <w:r w:rsidRPr="00800D03">
        <w:rPr>
          <w:rFonts w:cs="Arial"/>
          <w:sz w:val="24"/>
          <w:u w:val="single"/>
          <w:lang w:val="en-NZ"/>
        </w:rPr>
        <w:t>Primary</w:t>
      </w:r>
    </w:p>
    <w:p w14:paraId="62EF6AC5" w14:textId="77777777" w:rsidR="002D43A2" w:rsidRPr="00800D03" w:rsidRDefault="002D43A2" w:rsidP="00925D63">
      <w:pPr>
        <w:spacing w:line="288" w:lineRule="auto"/>
        <w:rPr>
          <w:rFonts w:cs="Arial"/>
        </w:rPr>
      </w:pPr>
      <w:r w:rsidRPr="00800D03">
        <w:rPr>
          <w:rFonts w:cs="Arial"/>
          <w:sz w:val="24"/>
        </w:rPr>
        <w:t xml:space="preserve">Plasma rutin </w:t>
      </w:r>
    </w:p>
    <w:p w14:paraId="5BC746B8" w14:textId="15DFEEF8" w:rsidR="00580745" w:rsidRPr="00800D03" w:rsidRDefault="00580745" w:rsidP="00580745">
      <w:pPr>
        <w:pStyle w:val="ListParagraph"/>
        <w:numPr>
          <w:ilvl w:val="0"/>
          <w:numId w:val="15"/>
        </w:numPr>
        <w:spacing w:before="120" w:line="288" w:lineRule="auto"/>
        <w:rPr>
          <w:rFonts w:ascii="Arial" w:hAnsi="Arial" w:cs="Arial"/>
        </w:rPr>
      </w:pPr>
      <w:r w:rsidRPr="00800D03">
        <w:rPr>
          <w:rFonts w:ascii="Arial" w:hAnsi="Arial" w:cs="Arial"/>
        </w:rPr>
        <w:t>Time to reach maximum plasma concentration [</w:t>
      </w:r>
      <w:r w:rsidRPr="00800D03">
        <w:rPr>
          <w:rFonts w:ascii="Arial" w:hAnsi="Arial" w:cs="Arial"/>
          <w:i/>
        </w:rPr>
        <w:t>T</w:t>
      </w:r>
      <w:r w:rsidRPr="00800D03">
        <w:rPr>
          <w:rFonts w:ascii="Arial" w:hAnsi="Arial" w:cs="Arial"/>
          <w:vertAlign w:val="subscript"/>
        </w:rPr>
        <w:t xml:space="preserve">max </w:t>
      </w:r>
      <w:r w:rsidRPr="00800D03">
        <w:rPr>
          <w:rFonts w:ascii="Arial" w:hAnsi="Arial" w:cs="Arial"/>
        </w:rPr>
        <w:t>(min)]</w:t>
      </w:r>
    </w:p>
    <w:p w14:paraId="06F0D6B7" w14:textId="1873BE2F" w:rsidR="00580745" w:rsidRPr="00800D03" w:rsidRDefault="00580745" w:rsidP="00580745">
      <w:pPr>
        <w:pStyle w:val="ListParagraph"/>
        <w:numPr>
          <w:ilvl w:val="0"/>
          <w:numId w:val="15"/>
        </w:numPr>
        <w:spacing w:before="120" w:line="288" w:lineRule="auto"/>
        <w:rPr>
          <w:rFonts w:ascii="Arial" w:hAnsi="Arial" w:cs="Arial"/>
        </w:rPr>
      </w:pPr>
      <w:r w:rsidRPr="00800D03">
        <w:rPr>
          <w:rFonts w:ascii="Arial" w:hAnsi="Arial" w:cs="Arial"/>
        </w:rPr>
        <w:t>Maximum plasma concentration [</w:t>
      </w:r>
      <w:r w:rsidRPr="00800D03">
        <w:rPr>
          <w:rFonts w:ascii="Arial" w:hAnsi="Arial" w:cs="Arial"/>
          <w:i/>
        </w:rPr>
        <w:t>C</w:t>
      </w:r>
      <w:r w:rsidRPr="00800D03">
        <w:rPr>
          <w:rFonts w:ascii="Arial" w:hAnsi="Arial" w:cs="Arial"/>
          <w:vertAlign w:val="subscript"/>
        </w:rPr>
        <w:t>max</w:t>
      </w:r>
      <w:r w:rsidRPr="00800D03">
        <w:rPr>
          <w:rFonts w:ascii="Arial" w:hAnsi="Arial" w:cs="Arial"/>
        </w:rPr>
        <w:t xml:space="preserve"> (pg/mL)]</w:t>
      </w:r>
    </w:p>
    <w:p w14:paraId="6069E419" w14:textId="2A42DD7C" w:rsidR="00580745" w:rsidRPr="00800D03" w:rsidRDefault="00580745" w:rsidP="00580745">
      <w:pPr>
        <w:pStyle w:val="ListParagraph"/>
        <w:numPr>
          <w:ilvl w:val="0"/>
          <w:numId w:val="15"/>
        </w:numPr>
        <w:spacing w:before="120" w:line="288" w:lineRule="auto"/>
        <w:rPr>
          <w:rFonts w:ascii="Arial" w:hAnsi="Arial" w:cs="Arial"/>
        </w:rPr>
      </w:pPr>
      <w:r w:rsidRPr="00800D03">
        <w:rPr>
          <w:rFonts w:ascii="Arial" w:hAnsi="Arial" w:cs="Arial"/>
        </w:rPr>
        <w:t>Terminal elimination half-life [t</w:t>
      </w:r>
      <w:r w:rsidRPr="00800D03">
        <w:rPr>
          <w:rFonts w:ascii="Arial" w:hAnsi="Arial" w:cs="Arial"/>
          <w:vertAlign w:val="subscript"/>
        </w:rPr>
        <w:t>1/2</w:t>
      </w:r>
      <w:r w:rsidRPr="00800D03">
        <w:rPr>
          <w:rFonts w:ascii="Arial" w:hAnsi="Arial" w:cs="Arial"/>
        </w:rPr>
        <w:t xml:space="preserve"> (min)]</w:t>
      </w:r>
    </w:p>
    <w:p w14:paraId="65B3BA6A" w14:textId="75267920" w:rsidR="000B77BB" w:rsidRPr="00800D03" w:rsidRDefault="000B77BB" w:rsidP="000B77BB">
      <w:pPr>
        <w:spacing w:line="288" w:lineRule="auto"/>
        <w:rPr>
          <w:rFonts w:cs="Arial"/>
        </w:rPr>
      </w:pPr>
      <w:r w:rsidRPr="00800D03">
        <w:rPr>
          <w:rFonts w:cs="Arial"/>
        </w:rPr>
        <w:fldChar w:fldCharType="begin">
          <w:fldData xml:space="preserve">PEVuZE5vdGU+PENpdGU+PEF1dGhvcj5Fcmx1bmQ8L0F1dGhvcj48WWVhcj4yMDAwPC9ZZWFyPjxS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</w:fldData>
        </w:fldChar>
      </w:r>
      <w:r w:rsidRPr="00800D03">
        <w:rPr>
          <w:rFonts w:cs="Arial"/>
        </w:rPr>
        <w:instrText xml:space="preserve"> ADDIN EN.CITE </w:instrText>
      </w:r>
      <w:r w:rsidRPr="00800D03">
        <w:rPr>
          <w:rFonts w:cs="Arial"/>
        </w:rPr>
        <w:fldChar w:fldCharType="begin">
          <w:fldData xml:space="preserve">PEVuZE5vdGU+PENpdGU+PEF1dGhvcj5Fcmx1bmQ8L0F1dGhvcj48WWVhcj4yMDAwPC9ZZWFyPjxS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</w:fldData>
        </w:fldChar>
      </w:r>
      <w:r w:rsidRPr="00800D03">
        <w:rPr>
          <w:rFonts w:cs="Arial"/>
        </w:rPr>
        <w:instrText xml:space="preserve"> ADDIN EN.CITE.DATA </w:instrText>
      </w:r>
      <w:r w:rsidRPr="00800D03">
        <w:rPr>
          <w:rFonts w:cs="Arial"/>
        </w:rPr>
      </w:r>
      <w:r w:rsidRPr="00800D03">
        <w:rPr>
          <w:rFonts w:cs="Arial"/>
        </w:rPr>
        <w:fldChar w:fldCharType="end"/>
      </w:r>
      <w:r w:rsidRPr="00800D03">
        <w:rPr>
          <w:rFonts w:cs="Arial"/>
        </w:rPr>
      </w:r>
      <w:r w:rsidRPr="00800D03">
        <w:rPr>
          <w:rFonts w:cs="Arial"/>
        </w:rPr>
        <w:fldChar w:fldCharType="separate"/>
      </w:r>
      <w:r w:rsidRPr="00800D03">
        <w:rPr>
          <w:rFonts w:cs="Arial"/>
          <w:noProof/>
        </w:rPr>
        <w:t>(Erlund et al., 2000)</w:t>
      </w:r>
      <w:r w:rsidRPr="00800D03">
        <w:rPr>
          <w:rFonts w:cs="Arial"/>
        </w:rPr>
        <w:fldChar w:fldCharType="end"/>
      </w:r>
    </w:p>
    <w:p w14:paraId="6D94DA66" w14:textId="77777777" w:rsidR="000B77BB" w:rsidRPr="00800D03" w:rsidRDefault="000B77BB" w:rsidP="000B77BB">
      <w:pPr>
        <w:spacing w:line="288" w:lineRule="auto"/>
        <w:rPr>
          <w:rFonts w:cs="Arial"/>
        </w:rPr>
      </w:pPr>
    </w:p>
    <w:p w14:paraId="59608712" w14:textId="77777777" w:rsidR="00580745" w:rsidRPr="00800D03" w:rsidRDefault="00580745" w:rsidP="00580745">
      <w:pPr>
        <w:spacing w:after="0" w:line="288" w:lineRule="auto"/>
        <w:rPr>
          <w:rFonts w:cs="Arial"/>
          <w:sz w:val="24"/>
          <w:u w:val="single"/>
          <w:lang w:val="en-NZ"/>
        </w:rPr>
      </w:pPr>
      <w:r w:rsidRPr="00800D03">
        <w:rPr>
          <w:rFonts w:cs="Arial"/>
          <w:sz w:val="24"/>
          <w:u w:val="single"/>
          <w:lang w:val="en-NZ"/>
        </w:rPr>
        <w:t>Secondary</w:t>
      </w:r>
    </w:p>
    <w:p w14:paraId="672A9E45" w14:textId="6917B9A2" w:rsidR="00580745" w:rsidRPr="00800D03" w:rsidRDefault="00580745" w:rsidP="00580745">
      <w:pPr>
        <w:pStyle w:val="ListParagraph"/>
        <w:numPr>
          <w:ilvl w:val="0"/>
          <w:numId w:val="15"/>
        </w:numPr>
        <w:spacing w:before="120" w:line="288" w:lineRule="auto"/>
        <w:rPr>
          <w:rFonts w:ascii="Arial" w:hAnsi="Arial" w:cs="Arial"/>
        </w:rPr>
      </w:pPr>
      <w:r w:rsidRPr="00800D03">
        <w:rPr>
          <w:rFonts w:ascii="Arial" w:hAnsi="Arial" w:cs="Arial"/>
        </w:rPr>
        <w:t>Area under the concentration curve [AUC (pg/mL)]</w:t>
      </w:r>
    </w:p>
    <w:p w14:paraId="6906AA03" w14:textId="60528665" w:rsidR="00580745" w:rsidRPr="00800D03" w:rsidRDefault="00580745" w:rsidP="00580745">
      <w:pPr>
        <w:pStyle w:val="ListParagraph"/>
        <w:numPr>
          <w:ilvl w:val="0"/>
          <w:numId w:val="15"/>
        </w:numPr>
        <w:spacing w:before="120" w:line="288" w:lineRule="auto"/>
        <w:rPr>
          <w:rFonts w:cs="Arial"/>
        </w:rPr>
      </w:pPr>
      <w:r w:rsidRPr="00800D03">
        <w:rPr>
          <w:rFonts w:ascii="Arial" w:hAnsi="Arial" w:cs="Arial"/>
        </w:rPr>
        <w:t>Clearance/bioavailability [CL/F (liters/min)]</w:t>
      </w:r>
    </w:p>
    <w:p w14:paraId="3FB512FA" w14:textId="77777777" w:rsidR="00580745" w:rsidRPr="00800D03" w:rsidRDefault="00580745" w:rsidP="00580745">
      <w:pPr>
        <w:pStyle w:val="ListParagraph"/>
        <w:numPr>
          <w:ilvl w:val="0"/>
          <w:numId w:val="15"/>
        </w:numPr>
        <w:spacing w:before="120" w:line="288" w:lineRule="auto"/>
        <w:rPr>
          <w:rFonts w:cs="Arial"/>
        </w:rPr>
      </w:pPr>
      <w:r w:rsidRPr="00800D03">
        <w:rPr>
          <w:rFonts w:ascii="Arial" w:hAnsi="Arial" w:cs="Arial"/>
        </w:rPr>
        <w:t>Volume of distribution/bioavailability (Vd/F)</w:t>
      </w:r>
    </w:p>
    <w:p w14:paraId="366CF7FE" w14:textId="6A261AD7" w:rsidR="00580745" w:rsidRPr="00800D03" w:rsidRDefault="00580745" w:rsidP="00580745">
      <w:pPr>
        <w:pStyle w:val="ListParagraph"/>
        <w:numPr>
          <w:ilvl w:val="0"/>
          <w:numId w:val="15"/>
        </w:numPr>
        <w:spacing w:before="120" w:line="288" w:lineRule="auto"/>
        <w:rPr>
          <w:rFonts w:ascii="Arial" w:hAnsi="Arial" w:cs="Arial"/>
        </w:rPr>
      </w:pPr>
      <w:r w:rsidRPr="00800D03">
        <w:rPr>
          <w:rFonts w:ascii="Arial" w:hAnsi="Arial" w:cs="Arial"/>
        </w:rPr>
        <w:t>Terminal elimination rate constant [λ</w:t>
      </w:r>
      <w:r w:rsidRPr="00800D03">
        <w:rPr>
          <w:rFonts w:ascii="Arial" w:hAnsi="Arial" w:cs="Arial"/>
          <w:vertAlign w:val="subscript"/>
        </w:rPr>
        <w:t xml:space="preserve">n </w:t>
      </w:r>
      <w:r w:rsidRPr="00800D03">
        <w:rPr>
          <w:rFonts w:ascii="Arial" w:hAnsi="Arial" w:cs="Arial"/>
        </w:rPr>
        <w:t>(min</w:t>
      </w:r>
      <w:r w:rsidRPr="00800D03">
        <w:rPr>
          <w:rFonts w:ascii="Arial" w:hAnsi="Arial" w:cs="Arial"/>
          <w:vertAlign w:val="superscript"/>
        </w:rPr>
        <w:t>-1</w:t>
      </w:r>
      <w:r w:rsidRPr="00800D03">
        <w:rPr>
          <w:rFonts w:ascii="Arial" w:hAnsi="Arial" w:cs="Arial"/>
        </w:rPr>
        <w:t>)]</w:t>
      </w:r>
    </w:p>
    <w:p w14:paraId="028B69F4" w14:textId="2F235C40" w:rsidR="000B77BB" w:rsidRPr="00800D03" w:rsidRDefault="000B77BB" w:rsidP="000B77BB">
      <w:pPr>
        <w:spacing w:line="288" w:lineRule="auto"/>
        <w:rPr>
          <w:rFonts w:cs="Arial"/>
        </w:rPr>
      </w:pPr>
      <w:r w:rsidRPr="00800D03">
        <w:rPr>
          <w:rFonts w:cs="Arial"/>
        </w:rPr>
        <w:fldChar w:fldCharType="begin">
          <w:fldData xml:space="preserve">PEVuZE5vdGU+PENpdGU+PEF1dGhvcj5HcmFlZmU8L0F1dGhvcj48WWVhcj4yMDAxPC9ZZWFyPjxS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</w:fldData>
        </w:fldChar>
      </w:r>
      <w:r w:rsidR="00C525EA" w:rsidRPr="00800D03">
        <w:rPr>
          <w:rFonts w:cs="Arial"/>
        </w:rPr>
        <w:instrText xml:space="preserve"> ADDIN EN.CITE </w:instrText>
      </w:r>
      <w:r w:rsidR="00C525EA" w:rsidRPr="00800D03">
        <w:rPr>
          <w:rFonts w:cs="Arial"/>
        </w:rPr>
        <w:fldChar w:fldCharType="begin">
          <w:fldData xml:space="preserve">PEVuZE5vdGU+PENpdGU+PEF1dGhvcj5HcmFlZmU8L0F1dGhvcj48WWVhcj4yMDAxPC9ZZWFyPjxS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</w:fldData>
        </w:fldChar>
      </w:r>
      <w:r w:rsidR="00C525EA" w:rsidRPr="00800D03">
        <w:rPr>
          <w:rFonts w:cs="Arial"/>
        </w:rPr>
        <w:instrText xml:space="preserve"> ADDIN EN.CITE.DATA </w:instrText>
      </w:r>
      <w:r w:rsidR="00C525EA" w:rsidRPr="00800D03">
        <w:rPr>
          <w:rFonts w:cs="Arial"/>
        </w:rPr>
      </w:r>
      <w:r w:rsidR="00C525EA" w:rsidRPr="00800D03">
        <w:rPr>
          <w:rFonts w:cs="Arial"/>
        </w:rPr>
        <w:fldChar w:fldCharType="end"/>
      </w:r>
      <w:r w:rsidRPr="00800D03">
        <w:rPr>
          <w:rFonts w:cs="Arial"/>
        </w:rPr>
      </w:r>
      <w:r w:rsidRPr="00800D03">
        <w:rPr>
          <w:rFonts w:cs="Arial"/>
        </w:rPr>
        <w:fldChar w:fldCharType="separate"/>
      </w:r>
      <w:r w:rsidR="00C525EA" w:rsidRPr="00800D03">
        <w:rPr>
          <w:rFonts w:cs="Arial"/>
          <w:noProof/>
        </w:rPr>
        <w:t>(Graefe et al., 2001, Chow et al., 2001)</w:t>
      </w:r>
      <w:r w:rsidRPr="00800D03">
        <w:rPr>
          <w:rFonts w:cs="Arial"/>
        </w:rPr>
        <w:fldChar w:fldCharType="end"/>
      </w:r>
    </w:p>
    <w:p w14:paraId="45AC7C43" w14:textId="77777777" w:rsidR="000B77BB" w:rsidRPr="00800D03" w:rsidRDefault="000B77BB" w:rsidP="000B77BB">
      <w:pPr>
        <w:spacing w:line="288" w:lineRule="auto"/>
        <w:rPr>
          <w:rFonts w:cs="Arial"/>
        </w:rPr>
      </w:pPr>
    </w:p>
    <w:p w14:paraId="4FA681E0" w14:textId="45BE64EE" w:rsidR="002E397B" w:rsidRPr="00800D03" w:rsidRDefault="00884766" w:rsidP="00925D63">
      <w:pPr>
        <w:spacing w:line="288" w:lineRule="auto"/>
        <w:rPr>
          <w:rFonts w:cs="Arial"/>
          <w:u w:val="single"/>
        </w:rPr>
      </w:pPr>
      <w:r w:rsidRPr="00800D03">
        <w:rPr>
          <w:rFonts w:cs="Arial"/>
          <w:sz w:val="24"/>
          <w:u w:val="single"/>
        </w:rPr>
        <w:t>Other</w:t>
      </w:r>
    </w:p>
    <w:p w14:paraId="039865F2" w14:textId="36CA5430" w:rsidR="003A49C4" w:rsidRPr="00800D03" w:rsidRDefault="003A49C4" w:rsidP="00925D63">
      <w:pPr>
        <w:pStyle w:val="ListParagraph"/>
        <w:numPr>
          <w:ilvl w:val="0"/>
          <w:numId w:val="26"/>
        </w:numPr>
        <w:spacing w:before="120" w:line="288" w:lineRule="auto"/>
        <w:rPr>
          <w:rFonts w:ascii="Arial" w:hAnsi="Arial" w:cs="Arial"/>
        </w:rPr>
      </w:pPr>
      <w:r w:rsidRPr="00800D03">
        <w:rPr>
          <w:rFonts w:ascii="Arial" w:hAnsi="Arial" w:cs="Arial"/>
        </w:rPr>
        <w:t xml:space="preserve">Phenolic catabolites such as </w:t>
      </w:r>
      <w:r w:rsidRPr="00800D03">
        <w:rPr>
          <w:rFonts w:ascii="Arial" w:hAnsi="Arial" w:cs="Arial"/>
          <w:color w:val="000000"/>
          <w:shd w:val="clear" w:color="auto" w:fill="FFFFFF"/>
        </w:rPr>
        <w:t>3,4-dihydroxyphenylacetic acid, 3-methoxy-4-hydroxyphenylacetic acid and 3-hydroxyphenylacetic acid</w:t>
      </w:r>
      <w:r w:rsidRPr="00800D03">
        <w:rPr>
          <w:rFonts w:ascii="Arial" w:hAnsi="Arial" w:cs="Arial"/>
        </w:rPr>
        <w:t xml:space="preserve"> (methods being developed at the Auckland Medical School, University of Auckland)</w:t>
      </w:r>
    </w:p>
    <w:p w14:paraId="568E1945" w14:textId="5CF7C6A1" w:rsidR="003A49C4" w:rsidRPr="00800D03" w:rsidRDefault="003A49C4" w:rsidP="003A49C4">
      <w:pPr>
        <w:pStyle w:val="ListParagraph"/>
        <w:numPr>
          <w:ilvl w:val="0"/>
          <w:numId w:val="26"/>
        </w:numPr>
        <w:spacing w:before="120" w:line="288" w:lineRule="auto"/>
        <w:rPr>
          <w:rFonts w:ascii="Arial" w:hAnsi="Arial" w:cs="Arial"/>
        </w:rPr>
      </w:pPr>
      <w:r w:rsidRPr="00800D03">
        <w:rPr>
          <w:rFonts w:ascii="Arial" w:hAnsi="Arial" w:cs="Arial"/>
        </w:rPr>
        <w:t>Urine rutin</w:t>
      </w:r>
    </w:p>
    <w:p w14:paraId="65C276F3" w14:textId="42BB3311" w:rsidR="001509C7" w:rsidRPr="00800D03" w:rsidRDefault="001509C7" w:rsidP="00925D63">
      <w:pPr>
        <w:spacing w:line="288" w:lineRule="auto"/>
        <w:rPr>
          <w:rFonts w:cs="Arial"/>
          <w:sz w:val="24"/>
        </w:rPr>
      </w:pPr>
    </w:p>
    <w:p w14:paraId="47027E91" w14:textId="77777777" w:rsidR="00884766" w:rsidRPr="00800D03" w:rsidRDefault="00884766" w:rsidP="002E397B">
      <w:pPr>
        <w:pStyle w:val="ListParagraph"/>
        <w:spacing w:before="120" w:line="288" w:lineRule="auto"/>
        <w:rPr>
          <w:rFonts w:cs="Arial"/>
          <w:b/>
          <w:smallCaps/>
        </w:rPr>
      </w:pPr>
    </w:p>
    <w:p w14:paraId="0DA5BA60" w14:textId="29EBA1AF" w:rsidR="002E397B" w:rsidRPr="00800D03" w:rsidRDefault="00221721" w:rsidP="00981974">
      <w:pPr>
        <w:spacing w:after="0" w:line="288" w:lineRule="auto"/>
        <w:rPr>
          <w:rFonts w:cs="Arial"/>
          <w:b/>
          <w:smallCaps/>
          <w:sz w:val="24"/>
          <w:lang w:val="en-NZ"/>
        </w:rPr>
      </w:pPr>
      <w:r w:rsidRPr="00800D03">
        <w:rPr>
          <w:rFonts w:cs="Arial"/>
          <w:b/>
          <w:smallCaps/>
          <w:sz w:val="24"/>
          <w:lang w:val="en-NZ"/>
        </w:rPr>
        <w:t>3.11</w:t>
      </w:r>
      <w:r w:rsidR="00670328" w:rsidRPr="00800D03">
        <w:rPr>
          <w:rFonts w:cs="Arial"/>
          <w:b/>
          <w:smallCaps/>
          <w:sz w:val="24"/>
          <w:lang w:val="en-NZ"/>
        </w:rPr>
        <w:t>.2 Intervention study</w:t>
      </w:r>
    </w:p>
    <w:p w14:paraId="0C230CFD" w14:textId="625BAB86" w:rsidR="00670328" w:rsidRPr="00800D03" w:rsidRDefault="00EB1324" w:rsidP="00981974">
      <w:pPr>
        <w:spacing w:after="0" w:line="288" w:lineRule="auto"/>
        <w:rPr>
          <w:rFonts w:cs="Arial"/>
          <w:smallCaps/>
          <w:sz w:val="24"/>
          <w:lang w:val="en-NZ"/>
        </w:rPr>
      </w:pPr>
      <w:r w:rsidRPr="00800D03">
        <w:rPr>
          <w:rFonts w:cs="Arial"/>
          <w:smallCaps/>
          <w:sz w:val="24"/>
          <w:lang w:val="en-NZ"/>
        </w:rPr>
        <w:t>3.11</w:t>
      </w:r>
      <w:r w:rsidR="00670328" w:rsidRPr="00800D03">
        <w:rPr>
          <w:rFonts w:cs="Arial"/>
          <w:smallCaps/>
          <w:sz w:val="24"/>
          <w:lang w:val="en-NZ"/>
        </w:rPr>
        <w:t>.2.1 baseline assessments</w:t>
      </w:r>
    </w:p>
    <w:p w14:paraId="37B88C72" w14:textId="77777777" w:rsidR="00DC07CF" w:rsidRPr="00800D03" w:rsidRDefault="00DC07CF" w:rsidP="002E397B">
      <w:pPr>
        <w:pStyle w:val="ListParagraph"/>
        <w:numPr>
          <w:ilvl w:val="0"/>
          <w:numId w:val="32"/>
        </w:numPr>
        <w:autoSpaceDE w:val="0"/>
        <w:autoSpaceDN w:val="0"/>
        <w:adjustRightInd w:val="0"/>
        <w:spacing w:line="288" w:lineRule="auto"/>
        <w:jc w:val="both"/>
        <w:rPr>
          <w:rFonts w:ascii="Arial" w:eastAsia="SimSun" w:hAnsi="Arial" w:cs="Arial"/>
        </w:rPr>
      </w:pPr>
      <w:r w:rsidRPr="00800D03">
        <w:rPr>
          <w:rFonts w:ascii="Arial" w:hAnsi="Arial" w:cs="Arial"/>
        </w:rPr>
        <w:t>Plasma rutin</w:t>
      </w:r>
    </w:p>
    <w:p w14:paraId="4B54EC27" w14:textId="6ACCCC96" w:rsidR="003778CC" w:rsidRPr="00800D03" w:rsidRDefault="009D1F07" w:rsidP="005821E8">
      <w:pPr>
        <w:pStyle w:val="ListParagraph"/>
        <w:numPr>
          <w:ilvl w:val="0"/>
          <w:numId w:val="32"/>
        </w:numPr>
        <w:autoSpaceDE w:val="0"/>
        <w:autoSpaceDN w:val="0"/>
        <w:adjustRightInd w:val="0"/>
        <w:spacing w:line="288" w:lineRule="auto"/>
        <w:jc w:val="both"/>
        <w:rPr>
          <w:rFonts w:ascii="Arial" w:eastAsia="SimSun" w:hAnsi="Arial" w:cs="Arial"/>
        </w:rPr>
      </w:pPr>
      <w:r w:rsidRPr="00800D03">
        <w:rPr>
          <w:rFonts w:ascii="Arial" w:hAnsi="Arial" w:cs="Arial"/>
        </w:rPr>
        <w:t xml:space="preserve">Biochemistry panel including glucose, insulin, </w:t>
      </w:r>
      <w:r w:rsidR="00FF7F34" w:rsidRPr="00800D03">
        <w:rPr>
          <w:rFonts w:ascii="Arial" w:hAnsi="Arial" w:cs="Arial"/>
        </w:rPr>
        <w:t>C</w:t>
      </w:r>
      <w:r w:rsidR="002E397B" w:rsidRPr="00800D03">
        <w:rPr>
          <w:rFonts w:ascii="Arial" w:hAnsi="Arial" w:cs="Arial"/>
        </w:rPr>
        <w:t xml:space="preserve">-peptide, </w:t>
      </w:r>
      <w:r w:rsidRPr="00800D03">
        <w:rPr>
          <w:rFonts w:ascii="Arial" w:hAnsi="Arial" w:cs="Arial"/>
        </w:rPr>
        <w:t>Hb</w:t>
      </w:r>
      <w:r w:rsidRPr="00800D03">
        <w:rPr>
          <w:rFonts w:ascii="Arial" w:hAnsi="Arial" w:cs="Arial"/>
          <w:vertAlign w:val="subscript"/>
        </w:rPr>
        <w:t>A1c</w:t>
      </w:r>
      <w:r w:rsidRPr="00800D03">
        <w:rPr>
          <w:rFonts w:ascii="Arial" w:hAnsi="Arial" w:cs="Arial"/>
        </w:rPr>
        <w:t xml:space="preserve">, </w:t>
      </w:r>
      <w:r w:rsidR="00AB6DF0" w:rsidRPr="00800D03">
        <w:rPr>
          <w:rFonts w:ascii="Arial" w:hAnsi="Arial" w:cs="Arial"/>
        </w:rPr>
        <w:t xml:space="preserve">amylin, </w:t>
      </w:r>
      <w:r w:rsidRPr="00800D03">
        <w:rPr>
          <w:rFonts w:ascii="Arial" w:hAnsi="Arial" w:cs="Arial"/>
        </w:rPr>
        <w:t>full lipid profil</w:t>
      </w:r>
      <w:r w:rsidR="00DB5B97" w:rsidRPr="00800D03">
        <w:rPr>
          <w:rFonts w:ascii="Arial" w:hAnsi="Arial" w:cs="Arial"/>
        </w:rPr>
        <w:t>e, inflammatory cytokines (TNF-α</w:t>
      </w:r>
      <w:r w:rsidRPr="00800D03">
        <w:rPr>
          <w:rFonts w:ascii="Arial" w:hAnsi="Arial" w:cs="Arial"/>
        </w:rPr>
        <w:t xml:space="preserve">, IL-6, IL-10), hsCRP, adiponectin, metabolomics profile </w:t>
      </w:r>
      <w:r w:rsidR="002E397B" w:rsidRPr="00800D03">
        <w:rPr>
          <w:rFonts w:ascii="Arial" w:hAnsi="Arial" w:cs="Arial"/>
        </w:rPr>
        <w:t xml:space="preserve">(if funding available) </w:t>
      </w:r>
      <w:r w:rsidRPr="00800D03">
        <w:rPr>
          <w:rFonts w:ascii="Arial" w:hAnsi="Arial" w:cs="Arial"/>
        </w:rPr>
        <w:t>as well as associated obesity-related biomarkers</w:t>
      </w:r>
      <w:r w:rsidRPr="00800D03">
        <w:rPr>
          <w:rFonts w:ascii="Arial" w:eastAsia="SimSun" w:hAnsi="Arial" w:cs="Arial"/>
        </w:rPr>
        <w:t>. Urine analyses, faecal analyses for microbiome profile. Body composition: total fat and lean mass</w:t>
      </w:r>
    </w:p>
    <w:p w14:paraId="5B721988" w14:textId="32CD0325" w:rsidR="00670328" w:rsidRPr="00800D03" w:rsidRDefault="00221721" w:rsidP="00981974">
      <w:pPr>
        <w:spacing w:after="0" w:line="288" w:lineRule="auto"/>
        <w:rPr>
          <w:rFonts w:cs="Arial"/>
          <w:smallCaps/>
          <w:sz w:val="24"/>
          <w:lang w:val="en-NZ"/>
        </w:rPr>
      </w:pPr>
      <w:r w:rsidRPr="00800D03">
        <w:rPr>
          <w:rFonts w:cs="Arial"/>
          <w:smallCaps/>
          <w:sz w:val="24"/>
          <w:lang w:val="en-NZ"/>
        </w:rPr>
        <w:lastRenderedPageBreak/>
        <w:t>3.11</w:t>
      </w:r>
      <w:r w:rsidR="00670328" w:rsidRPr="00800D03">
        <w:rPr>
          <w:rFonts w:cs="Arial"/>
          <w:smallCaps/>
          <w:sz w:val="24"/>
          <w:lang w:val="en-NZ"/>
        </w:rPr>
        <w:t>.2.2 response to intervention</w:t>
      </w:r>
    </w:p>
    <w:p w14:paraId="35E26118" w14:textId="788B1EA1" w:rsidR="000F5AC6" w:rsidRPr="00800D03" w:rsidRDefault="000F5AC6" w:rsidP="00981974">
      <w:pPr>
        <w:spacing w:after="0" w:line="288" w:lineRule="auto"/>
        <w:rPr>
          <w:rFonts w:cs="Arial"/>
          <w:b/>
          <w:smallCaps/>
          <w:sz w:val="24"/>
          <w:lang w:val="en-NZ"/>
        </w:rPr>
      </w:pPr>
      <w:r w:rsidRPr="00800D03">
        <w:rPr>
          <w:rFonts w:cs="Arial"/>
          <w:sz w:val="24"/>
          <w:u w:val="single"/>
          <w:lang w:val="en-NZ"/>
        </w:rPr>
        <w:t>Primary</w:t>
      </w:r>
    </w:p>
    <w:p w14:paraId="265D4240" w14:textId="0A7AC109" w:rsidR="002F1797" w:rsidRPr="00800D03" w:rsidRDefault="000506E0" w:rsidP="00981974">
      <w:pPr>
        <w:pStyle w:val="ListParagraph"/>
        <w:numPr>
          <w:ilvl w:val="0"/>
          <w:numId w:val="15"/>
        </w:numPr>
        <w:spacing w:before="120" w:line="288" w:lineRule="auto"/>
        <w:rPr>
          <w:rFonts w:ascii="Arial" w:hAnsi="Arial" w:cs="Arial"/>
        </w:rPr>
      </w:pPr>
      <w:r w:rsidRPr="00800D03">
        <w:rPr>
          <w:rFonts w:ascii="Arial" w:hAnsi="Arial" w:cs="Arial"/>
        </w:rPr>
        <w:t xml:space="preserve">Pancreatic β cell insulin secretion assessed </w:t>
      </w:r>
      <w:r w:rsidR="00342347" w:rsidRPr="00800D03">
        <w:rPr>
          <w:rFonts w:ascii="Arial" w:hAnsi="Arial" w:cs="Arial"/>
        </w:rPr>
        <w:t>as</w:t>
      </w:r>
      <w:r w:rsidRPr="00800D03">
        <w:rPr>
          <w:rFonts w:ascii="Arial" w:hAnsi="Arial" w:cs="Arial"/>
        </w:rPr>
        <w:t xml:space="preserve"> incremental area under the concentration-time (AUC) curve for </w:t>
      </w:r>
      <w:r w:rsidR="002F1797" w:rsidRPr="00800D03">
        <w:rPr>
          <w:rFonts w:ascii="Arial" w:hAnsi="Arial" w:cs="Arial"/>
        </w:rPr>
        <w:t xml:space="preserve">C-peptide and glucose </w:t>
      </w:r>
    </w:p>
    <w:p w14:paraId="6D238C2B" w14:textId="3D9FAB6E" w:rsidR="000506E0" w:rsidRPr="00800D03" w:rsidRDefault="000506E0" w:rsidP="000506E0">
      <w:pPr>
        <w:pStyle w:val="ListParagraph"/>
        <w:spacing w:before="120" w:line="288" w:lineRule="auto"/>
        <w:rPr>
          <w:rFonts w:ascii="Arial" w:hAnsi="Arial" w:cs="Arial"/>
        </w:rPr>
      </w:pPr>
      <w:r w:rsidRPr="00800D03">
        <w:rPr>
          <w:rFonts w:ascii="Arial" w:hAnsi="Arial" w:cs="Arial"/>
        </w:rPr>
        <w:t>β cell insulin secretion = inc (AUC</w:t>
      </w:r>
      <w:r w:rsidRPr="00800D03">
        <w:rPr>
          <w:rFonts w:ascii="Arial" w:hAnsi="Arial" w:cs="Arial"/>
          <w:vertAlign w:val="subscript"/>
        </w:rPr>
        <w:t>c-peptide</w:t>
      </w:r>
      <w:r w:rsidRPr="00800D03">
        <w:rPr>
          <w:rFonts w:ascii="Arial" w:hAnsi="Arial" w:cs="Arial"/>
        </w:rPr>
        <w:t>)/(AUC</w:t>
      </w:r>
      <w:r w:rsidRPr="00800D03">
        <w:rPr>
          <w:rFonts w:ascii="Arial" w:hAnsi="Arial" w:cs="Arial"/>
          <w:vertAlign w:val="subscript"/>
        </w:rPr>
        <w:t>glucose</w:t>
      </w:r>
      <w:r w:rsidRPr="00800D03">
        <w:rPr>
          <w:rFonts w:ascii="Arial" w:hAnsi="Arial" w:cs="Arial"/>
        </w:rPr>
        <w:t>)</w:t>
      </w:r>
    </w:p>
    <w:p w14:paraId="63581959" w14:textId="77777777" w:rsidR="00DB5B97" w:rsidRPr="00800D03" w:rsidRDefault="00DB5B97" w:rsidP="000506E0">
      <w:pPr>
        <w:pStyle w:val="ListParagraph"/>
        <w:spacing w:before="120" w:line="288" w:lineRule="auto"/>
        <w:rPr>
          <w:rFonts w:ascii="Arial" w:hAnsi="Arial" w:cs="Arial"/>
          <w:u w:val="single"/>
        </w:rPr>
      </w:pPr>
    </w:p>
    <w:p w14:paraId="27456088" w14:textId="77777777" w:rsidR="000F5AC6" w:rsidRPr="00800D03" w:rsidRDefault="000F5AC6" w:rsidP="00981974">
      <w:pPr>
        <w:spacing w:after="0" w:line="288" w:lineRule="auto"/>
        <w:rPr>
          <w:rFonts w:cs="Arial"/>
          <w:sz w:val="24"/>
          <w:u w:val="single"/>
          <w:lang w:val="en-NZ"/>
        </w:rPr>
      </w:pPr>
      <w:r w:rsidRPr="00800D03">
        <w:rPr>
          <w:rFonts w:cs="Arial"/>
          <w:sz w:val="24"/>
          <w:u w:val="single"/>
          <w:lang w:val="en-NZ"/>
        </w:rPr>
        <w:t>Secondary</w:t>
      </w:r>
    </w:p>
    <w:p w14:paraId="6BEFDE0C" w14:textId="40F9B870" w:rsidR="00670328" w:rsidRPr="00800D03" w:rsidRDefault="00670328" w:rsidP="00670328">
      <w:pPr>
        <w:pStyle w:val="ListParagraph"/>
        <w:numPr>
          <w:ilvl w:val="0"/>
          <w:numId w:val="15"/>
        </w:numPr>
        <w:spacing w:before="120" w:line="288" w:lineRule="auto"/>
        <w:rPr>
          <w:rFonts w:ascii="Arial" w:hAnsi="Arial" w:cs="Arial"/>
        </w:rPr>
      </w:pPr>
      <w:r w:rsidRPr="00800D03">
        <w:rPr>
          <w:rFonts w:ascii="Arial" w:hAnsi="Arial" w:cs="Arial"/>
        </w:rPr>
        <w:t xml:space="preserve">Biochemistry panel including glucose, insulin, </w:t>
      </w:r>
      <w:r w:rsidR="004E0FC7" w:rsidRPr="00800D03">
        <w:rPr>
          <w:rFonts w:ascii="Arial" w:hAnsi="Arial" w:cs="Arial"/>
        </w:rPr>
        <w:t xml:space="preserve">amylin, </w:t>
      </w:r>
      <w:r w:rsidR="00CA3E23" w:rsidRPr="00800D03">
        <w:rPr>
          <w:rFonts w:ascii="Arial" w:hAnsi="Arial" w:cs="Arial"/>
        </w:rPr>
        <w:t xml:space="preserve">C-peptide, </w:t>
      </w:r>
      <w:r w:rsidRPr="00800D03">
        <w:rPr>
          <w:rFonts w:ascii="Arial" w:hAnsi="Arial" w:cs="Arial"/>
        </w:rPr>
        <w:t>Hb</w:t>
      </w:r>
      <w:r w:rsidRPr="00800D03">
        <w:rPr>
          <w:rFonts w:ascii="Arial" w:hAnsi="Arial" w:cs="Arial"/>
          <w:vertAlign w:val="subscript"/>
        </w:rPr>
        <w:t>A1c</w:t>
      </w:r>
      <w:r w:rsidRPr="00800D03">
        <w:rPr>
          <w:rFonts w:ascii="Arial" w:hAnsi="Arial" w:cs="Arial"/>
        </w:rPr>
        <w:t>, full lipid profile, inflammatory cytokines (TNF-</w:t>
      </w:r>
      <w:r w:rsidR="00DB5B97" w:rsidRPr="00800D03">
        <w:rPr>
          <w:rFonts w:ascii="Arial" w:hAnsi="Arial" w:cs="Arial"/>
        </w:rPr>
        <w:t>α</w:t>
      </w:r>
      <w:r w:rsidRPr="00800D03">
        <w:rPr>
          <w:rFonts w:ascii="Arial" w:hAnsi="Arial" w:cs="Arial"/>
        </w:rPr>
        <w:t>, IL-6, IL-10), hsCRP, adiponectin, and associated obesity-related biomarkers</w:t>
      </w:r>
      <w:r w:rsidR="00F42E1C" w:rsidRPr="00800D03">
        <w:rPr>
          <w:rFonts w:ascii="Arial" w:hAnsi="Arial" w:cs="Arial"/>
        </w:rPr>
        <w:t>, as</w:t>
      </w:r>
      <w:r w:rsidRPr="00800D03">
        <w:rPr>
          <w:rFonts w:ascii="Arial" w:hAnsi="Arial" w:cs="Arial"/>
        </w:rPr>
        <w:t xml:space="preserve"> collected at fasted baseline.</w:t>
      </w:r>
    </w:p>
    <w:p w14:paraId="2E7113EC" w14:textId="43161E33" w:rsidR="0007398E" w:rsidRPr="00800D03" w:rsidRDefault="0007398E" w:rsidP="00670328">
      <w:pPr>
        <w:pStyle w:val="ListParagraph"/>
        <w:numPr>
          <w:ilvl w:val="0"/>
          <w:numId w:val="15"/>
        </w:numPr>
        <w:spacing w:before="120" w:line="288" w:lineRule="auto"/>
        <w:rPr>
          <w:rFonts w:ascii="Arial" w:hAnsi="Arial" w:cs="Arial"/>
        </w:rPr>
      </w:pPr>
      <w:r w:rsidRPr="00800D03">
        <w:rPr>
          <w:rFonts w:ascii="Arial" w:hAnsi="Arial" w:cs="Arial"/>
        </w:rPr>
        <w:t>Plasma rutin</w:t>
      </w:r>
    </w:p>
    <w:p w14:paraId="28D41AB6" w14:textId="012A0BD0" w:rsidR="00670328" w:rsidRPr="00800D03" w:rsidRDefault="00670328" w:rsidP="00631C5E">
      <w:pPr>
        <w:spacing w:line="288" w:lineRule="auto"/>
        <w:rPr>
          <w:rFonts w:cs="Arial"/>
        </w:rPr>
      </w:pPr>
      <w:r w:rsidRPr="00800D03">
        <w:rPr>
          <w:rFonts w:cs="Arial"/>
        </w:rPr>
        <w:t xml:space="preserve"> </w:t>
      </w:r>
    </w:p>
    <w:p w14:paraId="24818D17" w14:textId="77777777" w:rsidR="00EE64AD" w:rsidRPr="00800D03" w:rsidRDefault="00EE64AD" w:rsidP="00981974">
      <w:pPr>
        <w:spacing w:after="0" w:line="288" w:lineRule="auto"/>
        <w:rPr>
          <w:rFonts w:cs="Arial"/>
          <w:sz w:val="24"/>
          <w:u w:val="single"/>
          <w:lang w:val="en-NZ"/>
        </w:rPr>
      </w:pPr>
      <w:r w:rsidRPr="00800D03">
        <w:rPr>
          <w:rFonts w:cs="Arial"/>
          <w:sz w:val="24"/>
          <w:u w:val="single"/>
          <w:lang w:val="en-NZ"/>
        </w:rPr>
        <w:t>Other</w:t>
      </w:r>
    </w:p>
    <w:p w14:paraId="5A5E2043" w14:textId="77777777" w:rsidR="00EE64AD" w:rsidRPr="00800D03" w:rsidRDefault="00EE64AD" w:rsidP="00981974">
      <w:pPr>
        <w:pStyle w:val="ListParagraph"/>
        <w:numPr>
          <w:ilvl w:val="0"/>
          <w:numId w:val="17"/>
        </w:numPr>
        <w:spacing w:before="120" w:line="288" w:lineRule="auto"/>
        <w:rPr>
          <w:rFonts w:ascii="Arial" w:hAnsi="Arial" w:cs="Arial"/>
        </w:rPr>
      </w:pPr>
      <w:r w:rsidRPr="00800D03">
        <w:rPr>
          <w:rFonts w:ascii="Arial" w:hAnsi="Arial" w:cs="Arial"/>
        </w:rPr>
        <w:t>Microbiome: faecal collection</w:t>
      </w:r>
    </w:p>
    <w:p w14:paraId="4513CD08" w14:textId="23AD74AA" w:rsidR="002E397B" w:rsidRPr="00800D03" w:rsidRDefault="002E397B" w:rsidP="00981974">
      <w:pPr>
        <w:pStyle w:val="ListParagraph"/>
        <w:numPr>
          <w:ilvl w:val="0"/>
          <w:numId w:val="17"/>
        </w:numPr>
        <w:spacing w:before="120" w:line="288" w:lineRule="auto"/>
        <w:rPr>
          <w:rFonts w:ascii="Arial" w:hAnsi="Arial" w:cs="Arial"/>
        </w:rPr>
      </w:pPr>
      <w:r w:rsidRPr="00800D03">
        <w:rPr>
          <w:rFonts w:ascii="Arial" w:hAnsi="Arial" w:cs="Arial"/>
        </w:rPr>
        <w:t>Metabolomics profile (if funding available)</w:t>
      </w:r>
    </w:p>
    <w:p w14:paraId="60427B79" w14:textId="77777777" w:rsidR="00631C5E" w:rsidRPr="00800D03" w:rsidRDefault="00631C5E" w:rsidP="00631C5E">
      <w:pPr>
        <w:pStyle w:val="ListParagraph"/>
        <w:spacing w:before="120" w:line="288" w:lineRule="auto"/>
        <w:rPr>
          <w:rFonts w:ascii="Arial" w:hAnsi="Arial" w:cs="Arial"/>
        </w:rPr>
      </w:pPr>
    </w:p>
    <w:p w14:paraId="228A7787" w14:textId="77777777" w:rsidR="002E397B" w:rsidRPr="00800D03" w:rsidRDefault="002E397B" w:rsidP="00981974">
      <w:pPr>
        <w:spacing w:after="0" w:line="288" w:lineRule="auto"/>
        <w:rPr>
          <w:rFonts w:cs="Arial"/>
        </w:rPr>
      </w:pPr>
    </w:p>
    <w:p w14:paraId="294BA9A5" w14:textId="2693CC19" w:rsidR="0035106E" w:rsidRPr="00800D03" w:rsidRDefault="00991F3E" w:rsidP="00981974">
      <w:pPr>
        <w:spacing w:after="0" w:line="288" w:lineRule="auto"/>
        <w:rPr>
          <w:rFonts w:cs="Arial"/>
          <w:b/>
          <w:smallCaps/>
          <w:sz w:val="24"/>
          <w:lang w:val="en-NZ"/>
        </w:rPr>
      </w:pPr>
      <w:r w:rsidRPr="00800D03">
        <w:rPr>
          <w:rFonts w:cs="Arial"/>
          <w:b/>
          <w:smallCaps/>
          <w:sz w:val="24"/>
          <w:lang w:val="en-NZ"/>
        </w:rPr>
        <w:t>3.</w:t>
      </w:r>
      <w:r w:rsidR="00221721" w:rsidRPr="00800D03">
        <w:rPr>
          <w:rFonts w:cs="Arial"/>
          <w:b/>
          <w:smallCaps/>
          <w:sz w:val="24"/>
          <w:lang w:val="en-NZ"/>
        </w:rPr>
        <w:t>12</w:t>
      </w:r>
      <w:r w:rsidR="0035106E" w:rsidRPr="00800D03">
        <w:rPr>
          <w:rFonts w:cs="Arial"/>
          <w:b/>
          <w:smallCaps/>
          <w:sz w:val="24"/>
          <w:lang w:val="en-NZ"/>
        </w:rPr>
        <w:t xml:space="preserve"> Blood Parameters </w:t>
      </w:r>
    </w:p>
    <w:p w14:paraId="35182B9E" w14:textId="77777777" w:rsidR="002E397B" w:rsidRPr="00800D03" w:rsidRDefault="002E397B" w:rsidP="00981974">
      <w:pPr>
        <w:spacing w:after="0" w:line="288" w:lineRule="auto"/>
        <w:rPr>
          <w:rFonts w:cs="Arial"/>
          <w:b/>
          <w:smallCaps/>
          <w:sz w:val="24"/>
          <w:lang w:val="en-NZ"/>
        </w:rPr>
      </w:pPr>
    </w:p>
    <w:p w14:paraId="403D1145" w14:textId="7FC2722F" w:rsidR="00853E7F" w:rsidRPr="00800D03" w:rsidRDefault="00221721" w:rsidP="00853E7F">
      <w:pPr>
        <w:spacing w:after="0" w:line="288" w:lineRule="auto"/>
        <w:rPr>
          <w:rFonts w:cs="Arial"/>
          <w:b/>
          <w:smallCaps/>
          <w:sz w:val="24"/>
          <w:lang w:val="en-NZ"/>
        </w:rPr>
      </w:pPr>
      <w:r w:rsidRPr="00800D03">
        <w:rPr>
          <w:rFonts w:cs="Arial"/>
          <w:b/>
          <w:sz w:val="24"/>
          <w:lang w:val="en-NZ"/>
        </w:rPr>
        <w:t>3.12</w:t>
      </w:r>
      <w:r w:rsidR="00853E7F" w:rsidRPr="00800D03">
        <w:rPr>
          <w:rFonts w:cs="Arial"/>
          <w:b/>
          <w:sz w:val="24"/>
          <w:lang w:val="en-NZ"/>
        </w:rPr>
        <w:t>.1</w:t>
      </w:r>
      <w:r w:rsidR="00853E7F" w:rsidRPr="00800D03">
        <w:rPr>
          <w:rFonts w:cs="Arial"/>
          <w:b/>
          <w:smallCaps/>
          <w:sz w:val="24"/>
          <w:lang w:val="en-NZ"/>
        </w:rPr>
        <w:t xml:space="preserve"> Pk study</w:t>
      </w:r>
    </w:p>
    <w:p w14:paraId="7F62EC3C" w14:textId="77777777" w:rsidR="002E397B" w:rsidRPr="00800D03" w:rsidRDefault="00A411B0" w:rsidP="00A411B0">
      <w:pPr>
        <w:pStyle w:val="ListParagraph"/>
        <w:numPr>
          <w:ilvl w:val="0"/>
          <w:numId w:val="26"/>
        </w:numPr>
        <w:spacing w:before="120" w:line="288" w:lineRule="auto"/>
        <w:rPr>
          <w:rFonts w:ascii="Arial" w:hAnsi="Arial" w:cs="Arial"/>
        </w:rPr>
      </w:pPr>
      <w:r w:rsidRPr="00800D03">
        <w:rPr>
          <w:rFonts w:ascii="Arial" w:hAnsi="Arial" w:cs="Arial"/>
        </w:rPr>
        <w:t xml:space="preserve">Rutin </w:t>
      </w:r>
    </w:p>
    <w:p w14:paraId="0F790510" w14:textId="4549DF21" w:rsidR="00A411B0" w:rsidRPr="00800D03" w:rsidRDefault="002E397B" w:rsidP="00A411B0">
      <w:pPr>
        <w:pStyle w:val="ListParagraph"/>
        <w:numPr>
          <w:ilvl w:val="0"/>
          <w:numId w:val="26"/>
        </w:numPr>
        <w:spacing w:before="120" w:line="288" w:lineRule="auto"/>
        <w:rPr>
          <w:rFonts w:ascii="Arial" w:hAnsi="Arial" w:cs="Arial"/>
        </w:rPr>
      </w:pPr>
      <w:r w:rsidRPr="00800D03">
        <w:rPr>
          <w:rFonts w:ascii="Arial" w:hAnsi="Arial" w:cs="Arial"/>
        </w:rPr>
        <w:t>P</w:t>
      </w:r>
      <w:r w:rsidR="0047780B" w:rsidRPr="00800D03">
        <w:rPr>
          <w:rFonts w:ascii="Arial" w:hAnsi="Arial" w:cs="Arial"/>
        </w:rPr>
        <w:t>henolic cata</w:t>
      </w:r>
      <w:r w:rsidR="00A411B0" w:rsidRPr="00800D03">
        <w:rPr>
          <w:rFonts w:ascii="Arial" w:hAnsi="Arial" w:cs="Arial"/>
        </w:rPr>
        <w:t>bolite</w:t>
      </w:r>
      <w:r w:rsidR="0047780B" w:rsidRPr="00800D03">
        <w:rPr>
          <w:rFonts w:ascii="Arial" w:hAnsi="Arial" w:cs="Arial"/>
        </w:rPr>
        <w:t>s</w:t>
      </w:r>
      <w:r w:rsidRPr="00800D03">
        <w:rPr>
          <w:rFonts w:ascii="Arial" w:hAnsi="Arial" w:cs="Arial"/>
        </w:rPr>
        <w:t xml:space="preserve"> such as</w:t>
      </w:r>
      <w:r w:rsidR="0047780B" w:rsidRPr="00800D03">
        <w:rPr>
          <w:rFonts w:ascii="Arial" w:hAnsi="Arial" w:cs="Arial"/>
        </w:rPr>
        <w:t xml:space="preserve"> </w:t>
      </w:r>
      <w:r w:rsidR="0047780B" w:rsidRPr="00800D03">
        <w:rPr>
          <w:rFonts w:ascii="Arial" w:hAnsi="Arial" w:cs="Arial"/>
          <w:color w:val="000000"/>
          <w:shd w:val="clear" w:color="auto" w:fill="FFFFFF"/>
        </w:rPr>
        <w:t>3,4-dihydroxyphenylacetic acid, 3-methoxy-4-hydroxyphenylacetic acid and 3-hydroxyphenylacetic acid</w:t>
      </w:r>
      <w:r w:rsidR="00A411B0" w:rsidRPr="00800D03">
        <w:rPr>
          <w:rFonts w:ascii="Arial" w:hAnsi="Arial" w:cs="Arial"/>
        </w:rPr>
        <w:t xml:space="preserve"> </w:t>
      </w:r>
      <w:r w:rsidRPr="00800D03">
        <w:rPr>
          <w:rFonts w:ascii="Arial" w:hAnsi="Arial" w:cs="Arial"/>
        </w:rPr>
        <w:t>(methods being developed at the Auckland Medical School, University of Auckland)</w:t>
      </w:r>
    </w:p>
    <w:p w14:paraId="2DB7885C" w14:textId="0692A282" w:rsidR="00704646" w:rsidRPr="00800D03" w:rsidRDefault="00704646" w:rsidP="00A411B0">
      <w:pPr>
        <w:pStyle w:val="ListParagraph"/>
        <w:numPr>
          <w:ilvl w:val="0"/>
          <w:numId w:val="26"/>
        </w:numPr>
        <w:spacing w:before="120" w:line="288" w:lineRule="auto"/>
        <w:rPr>
          <w:rFonts w:ascii="Arial" w:hAnsi="Arial" w:cs="Arial"/>
        </w:rPr>
      </w:pPr>
      <w:r w:rsidRPr="00800D03">
        <w:rPr>
          <w:rFonts w:ascii="Arial" w:hAnsi="Arial" w:cs="Arial"/>
        </w:rPr>
        <w:t xml:space="preserve">Iron </w:t>
      </w:r>
      <w:r w:rsidR="00290E6C" w:rsidRPr="00800D03">
        <w:rPr>
          <w:rFonts w:ascii="Arial" w:hAnsi="Arial" w:cs="Arial"/>
        </w:rPr>
        <w:t xml:space="preserve">studies, including </w:t>
      </w:r>
      <w:r w:rsidRPr="00800D03">
        <w:rPr>
          <w:rFonts w:ascii="Arial" w:hAnsi="Arial" w:cs="Arial"/>
        </w:rPr>
        <w:t xml:space="preserve"> serum ferritin  </w:t>
      </w:r>
      <w:r w:rsidR="00822375" w:rsidRPr="00800D03">
        <w:rPr>
          <w:rFonts w:ascii="Arial" w:hAnsi="Arial" w:cs="Arial"/>
        </w:rPr>
        <w:t>(women &lt; 20 μg/L; men &lt; 10 μg/L)</w:t>
      </w:r>
    </w:p>
    <w:p w14:paraId="13DBEB5F" w14:textId="77777777" w:rsidR="00853E7F" w:rsidRPr="00800D03" w:rsidRDefault="00853E7F" w:rsidP="00853E7F">
      <w:pPr>
        <w:spacing w:after="0" w:line="288" w:lineRule="auto"/>
        <w:rPr>
          <w:rFonts w:cs="Arial"/>
          <w:b/>
          <w:sz w:val="24"/>
          <w:lang w:val="en-NZ"/>
        </w:rPr>
      </w:pPr>
    </w:p>
    <w:p w14:paraId="13F46F0F" w14:textId="77777777" w:rsidR="003778CC" w:rsidRPr="00800D03" w:rsidRDefault="003778CC" w:rsidP="00853E7F">
      <w:pPr>
        <w:spacing w:after="0" w:line="288" w:lineRule="auto"/>
        <w:rPr>
          <w:rFonts w:cs="Arial"/>
          <w:b/>
          <w:sz w:val="24"/>
          <w:lang w:val="en-NZ"/>
        </w:rPr>
      </w:pPr>
    </w:p>
    <w:p w14:paraId="23555297" w14:textId="77777777" w:rsidR="003778CC" w:rsidRPr="00800D03" w:rsidRDefault="003778CC" w:rsidP="00853E7F">
      <w:pPr>
        <w:spacing w:after="0" w:line="288" w:lineRule="auto"/>
        <w:rPr>
          <w:rFonts w:cs="Arial"/>
          <w:b/>
          <w:sz w:val="24"/>
          <w:lang w:val="en-NZ"/>
        </w:rPr>
      </w:pPr>
    </w:p>
    <w:p w14:paraId="1B4E30EA" w14:textId="77777777" w:rsidR="003778CC" w:rsidRPr="00800D03" w:rsidRDefault="003778CC" w:rsidP="00853E7F">
      <w:pPr>
        <w:spacing w:after="0" w:line="288" w:lineRule="auto"/>
        <w:rPr>
          <w:rFonts w:cs="Arial"/>
          <w:b/>
          <w:sz w:val="24"/>
          <w:lang w:val="en-NZ"/>
        </w:rPr>
      </w:pPr>
    </w:p>
    <w:p w14:paraId="1130B380" w14:textId="77777777" w:rsidR="003778CC" w:rsidRPr="00800D03" w:rsidRDefault="003778CC" w:rsidP="00853E7F">
      <w:pPr>
        <w:spacing w:after="0" w:line="288" w:lineRule="auto"/>
        <w:rPr>
          <w:rFonts w:cs="Arial"/>
          <w:b/>
          <w:sz w:val="24"/>
          <w:lang w:val="en-NZ"/>
        </w:rPr>
      </w:pPr>
    </w:p>
    <w:p w14:paraId="4DD1829D" w14:textId="77777777" w:rsidR="005821E8" w:rsidRPr="00800D03" w:rsidRDefault="005821E8" w:rsidP="00853E7F">
      <w:pPr>
        <w:spacing w:after="0" w:line="288" w:lineRule="auto"/>
        <w:rPr>
          <w:rFonts w:cs="Arial"/>
          <w:b/>
          <w:sz w:val="24"/>
          <w:lang w:val="en-NZ"/>
        </w:rPr>
      </w:pPr>
    </w:p>
    <w:p w14:paraId="4782E2CD" w14:textId="54479406" w:rsidR="00174954" w:rsidRPr="00800D03" w:rsidRDefault="00221721" w:rsidP="00981974">
      <w:pPr>
        <w:spacing w:after="0" w:line="288" w:lineRule="auto"/>
        <w:rPr>
          <w:rFonts w:cs="Arial"/>
          <w:b/>
          <w:smallCaps/>
          <w:sz w:val="24"/>
          <w:lang w:val="en-NZ"/>
        </w:rPr>
      </w:pPr>
      <w:r w:rsidRPr="00800D03">
        <w:rPr>
          <w:rFonts w:cs="Arial"/>
          <w:b/>
          <w:sz w:val="24"/>
          <w:lang w:val="en-NZ"/>
        </w:rPr>
        <w:lastRenderedPageBreak/>
        <w:t>3.12</w:t>
      </w:r>
      <w:r w:rsidR="00853E7F" w:rsidRPr="00800D03">
        <w:rPr>
          <w:rFonts w:cs="Arial"/>
          <w:b/>
          <w:sz w:val="24"/>
          <w:lang w:val="en-NZ"/>
        </w:rPr>
        <w:t>.2</w:t>
      </w:r>
      <w:r w:rsidR="00853E7F" w:rsidRPr="00800D03">
        <w:rPr>
          <w:rFonts w:cs="Arial"/>
          <w:b/>
          <w:smallCaps/>
          <w:sz w:val="24"/>
          <w:lang w:val="en-NZ"/>
        </w:rPr>
        <w:t xml:space="preserve"> Intervention study</w:t>
      </w:r>
    </w:p>
    <w:p w14:paraId="20F188B3" w14:textId="5D45E4F7" w:rsidR="006F4523" w:rsidRPr="00800D03" w:rsidRDefault="00D30B60" w:rsidP="00D30B60">
      <w:pPr>
        <w:tabs>
          <w:tab w:val="left" w:pos="3322"/>
        </w:tabs>
        <w:spacing w:after="0" w:line="288" w:lineRule="auto"/>
        <w:rPr>
          <w:rFonts w:cs="Arial"/>
          <w:sz w:val="24"/>
          <w:lang w:val="en-NZ"/>
        </w:rPr>
      </w:pPr>
      <w:r w:rsidRPr="00800D03">
        <w:rPr>
          <w:rFonts w:cs="Arial"/>
          <w:sz w:val="24"/>
          <w:lang w:val="en-NZ"/>
        </w:rPr>
        <w:t xml:space="preserve">3.12.2.1 </w:t>
      </w:r>
      <w:r w:rsidRPr="00800D03">
        <w:rPr>
          <w:rFonts w:cs="Arial"/>
          <w:smallCaps/>
          <w:sz w:val="24"/>
          <w:lang w:val="en-NZ"/>
        </w:rPr>
        <w:t>screening (fasted sample)</w:t>
      </w:r>
      <w:r w:rsidRPr="00800D03">
        <w:rPr>
          <w:rFonts w:cs="Arial"/>
          <w:sz w:val="24"/>
          <w:lang w:val="en-NZ"/>
        </w:rPr>
        <w:tab/>
      </w:r>
    </w:p>
    <w:p w14:paraId="6D15F76B" w14:textId="48E8E9BC" w:rsidR="006F4523" w:rsidRPr="00800D03" w:rsidRDefault="006F4523" w:rsidP="00981974">
      <w:pPr>
        <w:spacing w:after="0" w:line="288" w:lineRule="auto"/>
        <w:rPr>
          <w:rFonts w:cs="Arial"/>
          <w:sz w:val="24"/>
          <w:lang w:val="en-NZ"/>
        </w:rPr>
      </w:pPr>
      <w:r w:rsidRPr="00800D03">
        <w:rPr>
          <w:rFonts w:cs="Arial"/>
          <w:sz w:val="24"/>
          <w:lang w:val="en-NZ"/>
        </w:rPr>
        <w:t>Inclusion/exclusion criteria will be assessed during screening</w:t>
      </w:r>
      <w:r w:rsidR="002D20FA" w:rsidRPr="00800D03">
        <w:rPr>
          <w:rFonts w:cs="Arial"/>
          <w:sz w:val="24"/>
          <w:lang w:val="en-NZ"/>
        </w:rPr>
        <w:t>:</w:t>
      </w:r>
    </w:p>
    <w:p w14:paraId="44E6A91A" w14:textId="19684D74" w:rsidR="00853E7F" w:rsidRPr="00800D03" w:rsidRDefault="00853E7F" w:rsidP="00D13239">
      <w:pPr>
        <w:pStyle w:val="ListParagraph"/>
        <w:numPr>
          <w:ilvl w:val="0"/>
          <w:numId w:val="26"/>
        </w:numPr>
        <w:spacing w:before="120" w:line="288" w:lineRule="auto"/>
        <w:rPr>
          <w:rFonts w:ascii="Arial" w:hAnsi="Arial" w:cs="Arial"/>
        </w:rPr>
      </w:pPr>
      <w:r w:rsidRPr="00800D03">
        <w:rPr>
          <w:rFonts w:ascii="Arial" w:hAnsi="Arial" w:cs="Arial"/>
        </w:rPr>
        <w:t>G</w:t>
      </w:r>
      <w:r w:rsidR="006F4523" w:rsidRPr="00800D03">
        <w:rPr>
          <w:rFonts w:ascii="Arial" w:hAnsi="Arial" w:cs="Arial"/>
        </w:rPr>
        <w:t>lucose</w:t>
      </w:r>
    </w:p>
    <w:p w14:paraId="6B9A5263" w14:textId="77777777" w:rsidR="006F4523" w:rsidRPr="00800D03" w:rsidRDefault="006F4523" w:rsidP="00981974">
      <w:pPr>
        <w:pStyle w:val="ListParagraph"/>
        <w:spacing w:before="120" w:line="288" w:lineRule="auto"/>
        <w:rPr>
          <w:rFonts w:ascii="Arial" w:hAnsi="Arial" w:cs="Arial"/>
        </w:rPr>
      </w:pPr>
    </w:p>
    <w:p w14:paraId="60E9E47C" w14:textId="63357D53" w:rsidR="00D30B60" w:rsidRPr="00800D03" w:rsidRDefault="00D30B60" w:rsidP="00D30B60">
      <w:pPr>
        <w:tabs>
          <w:tab w:val="left" w:pos="3322"/>
        </w:tabs>
        <w:spacing w:after="0" w:line="288" w:lineRule="auto"/>
        <w:rPr>
          <w:rFonts w:cs="Arial"/>
          <w:sz w:val="24"/>
          <w:lang w:val="en-NZ"/>
        </w:rPr>
      </w:pPr>
      <w:r w:rsidRPr="00800D03">
        <w:rPr>
          <w:rFonts w:cs="Arial"/>
          <w:sz w:val="24"/>
          <w:lang w:val="en-NZ"/>
        </w:rPr>
        <w:t xml:space="preserve">3.12.2.2 </w:t>
      </w:r>
      <w:r w:rsidRPr="00800D03">
        <w:rPr>
          <w:rFonts w:cs="Arial"/>
          <w:smallCaps/>
          <w:sz w:val="24"/>
          <w:lang w:val="en-NZ"/>
        </w:rPr>
        <w:t>baseline (fasted sample)</w:t>
      </w:r>
      <w:r w:rsidRPr="00800D03">
        <w:rPr>
          <w:rFonts w:cs="Arial"/>
          <w:sz w:val="24"/>
          <w:lang w:val="en-NZ"/>
        </w:rPr>
        <w:tab/>
      </w:r>
    </w:p>
    <w:p w14:paraId="2A9B304C" w14:textId="77777777" w:rsidR="006F4523" w:rsidRPr="00800D03" w:rsidRDefault="006F4523" w:rsidP="00981974">
      <w:pPr>
        <w:spacing w:after="0" w:line="288" w:lineRule="auto"/>
        <w:rPr>
          <w:rFonts w:cs="Arial"/>
          <w:sz w:val="24"/>
          <w:lang w:val="en-NZ"/>
        </w:rPr>
      </w:pPr>
      <w:r w:rsidRPr="00800D03">
        <w:rPr>
          <w:rFonts w:cs="Arial"/>
          <w:sz w:val="24"/>
          <w:lang w:val="en-NZ"/>
        </w:rPr>
        <w:t>Biomarkers of cardiovascular and diabetes risk will be measured fasted at the beginning of each test day, including:</w:t>
      </w:r>
    </w:p>
    <w:p w14:paraId="1E98AF19" w14:textId="6829F489" w:rsidR="006F4523" w:rsidRPr="00800D03" w:rsidRDefault="00D30B60" w:rsidP="00513BDA">
      <w:pPr>
        <w:pStyle w:val="ListParagraph"/>
        <w:numPr>
          <w:ilvl w:val="0"/>
          <w:numId w:val="26"/>
        </w:numPr>
        <w:spacing w:before="120" w:line="288" w:lineRule="auto"/>
        <w:rPr>
          <w:rFonts w:ascii="Arial" w:hAnsi="Arial" w:cs="Arial"/>
        </w:rPr>
      </w:pPr>
      <w:r w:rsidRPr="00800D03">
        <w:rPr>
          <w:rFonts w:ascii="Arial" w:hAnsi="Arial" w:cs="Arial"/>
        </w:rPr>
        <w:t>G</w:t>
      </w:r>
      <w:r w:rsidR="006F4523" w:rsidRPr="00800D03">
        <w:rPr>
          <w:rFonts w:ascii="Arial" w:hAnsi="Arial" w:cs="Arial"/>
        </w:rPr>
        <w:t>lucose</w:t>
      </w:r>
      <w:r w:rsidR="00513BDA" w:rsidRPr="00800D03">
        <w:rPr>
          <w:rFonts w:ascii="Arial" w:hAnsi="Arial" w:cs="Arial"/>
        </w:rPr>
        <w:t>, Hb</w:t>
      </w:r>
      <w:r w:rsidR="00513BDA" w:rsidRPr="00800D03">
        <w:rPr>
          <w:rFonts w:ascii="Arial" w:hAnsi="Arial" w:cs="Arial"/>
          <w:vertAlign w:val="subscript"/>
        </w:rPr>
        <w:t>A1c</w:t>
      </w:r>
    </w:p>
    <w:p w14:paraId="37E699ED" w14:textId="43FDEB28" w:rsidR="00D13239" w:rsidRPr="00800D03" w:rsidRDefault="00D30B60" w:rsidP="00D13239">
      <w:pPr>
        <w:pStyle w:val="ListParagraph"/>
        <w:numPr>
          <w:ilvl w:val="0"/>
          <w:numId w:val="26"/>
        </w:numPr>
        <w:spacing w:before="120" w:line="288" w:lineRule="auto"/>
        <w:rPr>
          <w:rFonts w:ascii="Arial" w:hAnsi="Arial" w:cs="Arial"/>
        </w:rPr>
      </w:pPr>
      <w:r w:rsidRPr="00800D03">
        <w:rPr>
          <w:rFonts w:ascii="Arial" w:hAnsi="Arial" w:cs="Arial"/>
        </w:rPr>
        <w:t>I</w:t>
      </w:r>
      <w:r w:rsidR="00D13239" w:rsidRPr="00800D03">
        <w:rPr>
          <w:rFonts w:ascii="Arial" w:hAnsi="Arial" w:cs="Arial"/>
        </w:rPr>
        <w:t xml:space="preserve">nsulin, C-peptide, </w:t>
      </w:r>
      <w:r w:rsidR="0080554D" w:rsidRPr="00800D03">
        <w:rPr>
          <w:rFonts w:ascii="Arial" w:hAnsi="Arial" w:cs="Arial"/>
        </w:rPr>
        <w:t>Amylin</w:t>
      </w:r>
    </w:p>
    <w:p w14:paraId="79B2E8AE" w14:textId="78BA8EF0" w:rsidR="000B21A5" w:rsidRPr="00800D03" w:rsidRDefault="00D30B60" w:rsidP="00981974">
      <w:pPr>
        <w:pStyle w:val="ListParagraph"/>
        <w:numPr>
          <w:ilvl w:val="0"/>
          <w:numId w:val="26"/>
        </w:numPr>
        <w:spacing w:before="120" w:line="288" w:lineRule="auto"/>
        <w:rPr>
          <w:rFonts w:ascii="Arial" w:hAnsi="Arial" w:cs="Arial"/>
        </w:rPr>
      </w:pPr>
      <w:r w:rsidRPr="00800D03">
        <w:rPr>
          <w:rFonts w:ascii="Arial" w:hAnsi="Arial" w:cs="Arial"/>
        </w:rPr>
        <w:t>C</w:t>
      </w:r>
      <w:r w:rsidR="000B21A5" w:rsidRPr="00800D03">
        <w:rPr>
          <w:rFonts w:ascii="Arial" w:hAnsi="Arial" w:cs="Arial"/>
        </w:rPr>
        <w:t>holesterol (total-C, LDL-C, HDL-C); triglyceride</w:t>
      </w:r>
    </w:p>
    <w:p w14:paraId="2EC00F9B" w14:textId="7F333053" w:rsidR="005C3E27" w:rsidRPr="00800D03" w:rsidRDefault="00D30B60" w:rsidP="00981974">
      <w:pPr>
        <w:pStyle w:val="ListParagraph"/>
        <w:numPr>
          <w:ilvl w:val="0"/>
          <w:numId w:val="26"/>
        </w:numPr>
        <w:spacing w:before="120" w:line="288" w:lineRule="auto"/>
        <w:rPr>
          <w:rFonts w:ascii="Arial" w:hAnsi="Arial" w:cs="Arial"/>
        </w:rPr>
      </w:pPr>
      <w:r w:rsidRPr="00800D03">
        <w:rPr>
          <w:rFonts w:ascii="Arial" w:hAnsi="Arial" w:cs="Arial"/>
        </w:rPr>
        <w:t>A</w:t>
      </w:r>
      <w:r w:rsidR="00174954" w:rsidRPr="00800D03">
        <w:rPr>
          <w:rFonts w:ascii="Arial" w:hAnsi="Arial" w:cs="Arial"/>
        </w:rPr>
        <w:t>diponectin</w:t>
      </w:r>
    </w:p>
    <w:p w14:paraId="4A75B0B4" w14:textId="2C952939" w:rsidR="006F4523" w:rsidRPr="00800D03" w:rsidRDefault="00D30B60" w:rsidP="00981974">
      <w:pPr>
        <w:pStyle w:val="ListParagraph"/>
        <w:numPr>
          <w:ilvl w:val="0"/>
          <w:numId w:val="26"/>
        </w:numPr>
        <w:spacing w:before="120" w:line="288" w:lineRule="auto"/>
        <w:rPr>
          <w:rFonts w:ascii="Arial" w:hAnsi="Arial" w:cs="Arial"/>
        </w:rPr>
      </w:pPr>
      <w:r w:rsidRPr="00800D03">
        <w:rPr>
          <w:rFonts w:ascii="Arial" w:hAnsi="Arial" w:cs="Arial"/>
        </w:rPr>
        <w:t>I</w:t>
      </w:r>
      <w:r w:rsidR="006F4523" w:rsidRPr="00800D03">
        <w:rPr>
          <w:rFonts w:ascii="Arial" w:hAnsi="Arial" w:cs="Arial"/>
        </w:rPr>
        <w:t xml:space="preserve">nflammatory markers, including IL-6, </w:t>
      </w:r>
      <w:r w:rsidR="0006203F" w:rsidRPr="00800D03">
        <w:rPr>
          <w:rFonts w:ascii="Arial" w:hAnsi="Arial" w:cs="Arial"/>
        </w:rPr>
        <w:t xml:space="preserve">IL-10, </w:t>
      </w:r>
      <w:r w:rsidR="006F4523" w:rsidRPr="00800D03">
        <w:rPr>
          <w:rFonts w:ascii="Arial" w:hAnsi="Arial" w:cs="Arial"/>
        </w:rPr>
        <w:t>TNF-</w:t>
      </w:r>
      <w:r w:rsidRPr="00800D03">
        <w:rPr>
          <w:rFonts w:ascii="Arial" w:hAnsi="Arial" w:cs="Arial"/>
        </w:rPr>
        <w:t>α</w:t>
      </w:r>
      <w:r w:rsidR="0006203F" w:rsidRPr="00800D03">
        <w:rPr>
          <w:rFonts w:ascii="Arial" w:hAnsi="Arial" w:cs="Arial"/>
        </w:rPr>
        <w:t>, hsCRP</w:t>
      </w:r>
    </w:p>
    <w:p w14:paraId="6DF88A6D" w14:textId="77777777" w:rsidR="00B628BC" w:rsidRPr="00800D03" w:rsidRDefault="00B628BC" w:rsidP="00B628BC">
      <w:pPr>
        <w:pStyle w:val="ListParagraph"/>
        <w:numPr>
          <w:ilvl w:val="0"/>
          <w:numId w:val="26"/>
        </w:numPr>
        <w:spacing w:before="120" w:line="288" w:lineRule="auto"/>
        <w:rPr>
          <w:rFonts w:ascii="Arial" w:hAnsi="Arial" w:cs="Arial"/>
        </w:rPr>
      </w:pPr>
      <w:r w:rsidRPr="00800D03">
        <w:rPr>
          <w:rFonts w:ascii="Arial" w:hAnsi="Arial" w:cs="Arial"/>
        </w:rPr>
        <w:t>Liver function (AST, ALT, ALP, GGT)</w:t>
      </w:r>
    </w:p>
    <w:p w14:paraId="216EA5F3" w14:textId="5685ED01" w:rsidR="00C41D9C" w:rsidRPr="00800D03" w:rsidRDefault="00D30B60" w:rsidP="00981974">
      <w:pPr>
        <w:pStyle w:val="ListParagraph"/>
        <w:numPr>
          <w:ilvl w:val="0"/>
          <w:numId w:val="26"/>
        </w:numPr>
        <w:spacing w:before="120" w:line="288" w:lineRule="auto"/>
        <w:rPr>
          <w:rFonts w:ascii="Arial" w:hAnsi="Arial" w:cs="Arial"/>
        </w:rPr>
      </w:pPr>
      <w:r w:rsidRPr="00800D03">
        <w:rPr>
          <w:rFonts w:ascii="Arial" w:hAnsi="Arial" w:cs="Arial"/>
        </w:rPr>
        <w:t>R</w:t>
      </w:r>
      <w:r w:rsidR="00C41D9C" w:rsidRPr="00800D03">
        <w:rPr>
          <w:rFonts w:ascii="Arial" w:hAnsi="Arial" w:cs="Arial"/>
        </w:rPr>
        <w:t>utin and metabolites</w:t>
      </w:r>
    </w:p>
    <w:p w14:paraId="1DCC023A" w14:textId="0040E24E" w:rsidR="00D13239" w:rsidRPr="00800D03" w:rsidRDefault="00D30B60" w:rsidP="00D13239">
      <w:pPr>
        <w:pStyle w:val="ListParagraph"/>
        <w:numPr>
          <w:ilvl w:val="0"/>
          <w:numId w:val="26"/>
        </w:numPr>
        <w:spacing w:before="120" w:line="288" w:lineRule="auto"/>
        <w:rPr>
          <w:rFonts w:ascii="Arial" w:hAnsi="Arial" w:cs="Arial"/>
        </w:rPr>
      </w:pPr>
      <w:r w:rsidRPr="00800D03">
        <w:rPr>
          <w:rFonts w:ascii="Arial" w:hAnsi="Arial" w:cs="Arial"/>
        </w:rPr>
        <w:t>M</w:t>
      </w:r>
      <w:r w:rsidR="00D13239" w:rsidRPr="00800D03">
        <w:rPr>
          <w:rFonts w:ascii="Arial" w:hAnsi="Arial" w:cs="Arial"/>
        </w:rPr>
        <w:t>etabolomics profile (if funding available)</w:t>
      </w:r>
    </w:p>
    <w:p w14:paraId="0A30EBE1" w14:textId="77777777" w:rsidR="006F4523" w:rsidRPr="00800D03" w:rsidRDefault="006F4523" w:rsidP="00981974">
      <w:pPr>
        <w:pStyle w:val="ListParagraph"/>
        <w:spacing w:before="120" w:line="288" w:lineRule="auto"/>
        <w:rPr>
          <w:rFonts w:ascii="Arial" w:hAnsi="Arial" w:cs="Arial"/>
        </w:rPr>
      </w:pPr>
    </w:p>
    <w:p w14:paraId="11D5C127" w14:textId="0B2F7E0A" w:rsidR="006F4523" w:rsidRPr="00800D03" w:rsidRDefault="00D30B60" w:rsidP="00981974">
      <w:pPr>
        <w:spacing w:after="0" w:line="288" w:lineRule="auto"/>
        <w:rPr>
          <w:rFonts w:cs="Arial"/>
          <w:i/>
          <w:sz w:val="24"/>
          <w:u w:val="single"/>
          <w:lang w:val="en-NZ"/>
        </w:rPr>
      </w:pPr>
      <w:r w:rsidRPr="00800D03">
        <w:rPr>
          <w:rFonts w:cs="Arial"/>
          <w:sz w:val="24"/>
          <w:lang w:val="en-NZ"/>
        </w:rPr>
        <w:t xml:space="preserve">3.12.2.3 </w:t>
      </w:r>
      <w:r w:rsidRPr="00800D03">
        <w:rPr>
          <w:rFonts w:cs="Arial"/>
          <w:smallCaps/>
          <w:sz w:val="24"/>
          <w:lang w:val="en-NZ"/>
        </w:rPr>
        <w:t>ogtt samples</w:t>
      </w:r>
    </w:p>
    <w:p w14:paraId="505FA14D" w14:textId="5FD2AC5A" w:rsidR="006F4523" w:rsidRPr="00800D03" w:rsidRDefault="006F4523" w:rsidP="00981974">
      <w:pPr>
        <w:spacing w:after="0" w:line="288" w:lineRule="auto"/>
        <w:rPr>
          <w:rFonts w:cs="Arial"/>
          <w:sz w:val="24"/>
          <w:lang w:val="en-NZ"/>
        </w:rPr>
      </w:pPr>
      <w:r w:rsidRPr="00800D03">
        <w:rPr>
          <w:rFonts w:cs="Arial"/>
          <w:sz w:val="24"/>
          <w:lang w:val="en-NZ"/>
        </w:rPr>
        <w:t xml:space="preserve">Repeat venous blood samples will be </w:t>
      </w:r>
      <w:r w:rsidR="00F32199" w:rsidRPr="00800D03">
        <w:rPr>
          <w:rFonts w:cs="Arial"/>
          <w:sz w:val="24"/>
          <w:lang w:val="en-NZ"/>
        </w:rPr>
        <w:t>collected by cannulation for</w:t>
      </w:r>
      <w:r w:rsidRPr="00800D03">
        <w:rPr>
          <w:rFonts w:cs="Arial"/>
          <w:sz w:val="24"/>
          <w:lang w:val="en-NZ"/>
        </w:rPr>
        <w:t xml:space="preserve"> measurement of:</w:t>
      </w:r>
    </w:p>
    <w:p w14:paraId="7FBBE049" w14:textId="697F34A4" w:rsidR="006F4523" w:rsidRPr="00800D03" w:rsidRDefault="009318C3" w:rsidP="00981974">
      <w:pPr>
        <w:pStyle w:val="ListParagraph"/>
        <w:numPr>
          <w:ilvl w:val="0"/>
          <w:numId w:val="27"/>
        </w:numPr>
        <w:spacing w:before="120" w:line="288" w:lineRule="auto"/>
        <w:rPr>
          <w:rFonts w:ascii="Arial" w:hAnsi="Arial" w:cs="Arial"/>
        </w:rPr>
      </w:pPr>
      <w:r w:rsidRPr="00800D03">
        <w:rPr>
          <w:rFonts w:ascii="Arial" w:hAnsi="Arial" w:cs="Arial"/>
        </w:rPr>
        <w:t>G</w:t>
      </w:r>
      <w:r w:rsidR="00354F38" w:rsidRPr="00800D03">
        <w:rPr>
          <w:rFonts w:ascii="Arial" w:hAnsi="Arial" w:cs="Arial"/>
        </w:rPr>
        <w:t>lucose</w:t>
      </w:r>
      <w:r w:rsidR="006F4523" w:rsidRPr="00800D03">
        <w:rPr>
          <w:rFonts w:ascii="Arial" w:hAnsi="Arial" w:cs="Arial"/>
        </w:rPr>
        <w:t xml:space="preserve"> </w:t>
      </w:r>
    </w:p>
    <w:p w14:paraId="65983E23" w14:textId="630C8201" w:rsidR="006F4523" w:rsidRPr="00800D03" w:rsidRDefault="009318C3" w:rsidP="00981974">
      <w:pPr>
        <w:pStyle w:val="ListParagraph"/>
        <w:numPr>
          <w:ilvl w:val="0"/>
          <w:numId w:val="27"/>
        </w:numPr>
        <w:spacing w:before="120" w:line="288" w:lineRule="auto"/>
        <w:rPr>
          <w:rFonts w:ascii="Arial" w:hAnsi="Arial" w:cs="Arial"/>
        </w:rPr>
      </w:pPr>
      <w:r w:rsidRPr="00800D03">
        <w:rPr>
          <w:rFonts w:ascii="Arial" w:hAnsi="Arial" w:cs="Arial"/>
        </w:rPr>
        <w:t>I</w:t>
      </w:r>
      <w:r w:rsidR="006F4523" w:rsidRPr="00800D03">
        <w:rPr>
          <w:rFonts w:ascii="Arial" w:hAnsi="Arial" w:cs="Arial"/>
        </w:rPr>
        <w:t>nsulin, C-peptide</w:t>
      </w:r>
    </w:p>
    <w:p w14:paraId="52F70C84" w14:textId="5B910EF3" w:rsidR="00D13239" w:rsidRPr="00800D03" w:rsidRDefault="009318C3" w:rsidP="00D13239">
      <w:pPr>
        <w:pStyle w:val="ListParagraph"/>
        <w:numPr>
          <w:ilvl w:val="0"/>
          <w:numId w:val="27"/>
        </w:numPr>
        <w:spacing w:before="120" w:line="288" w:lineRule="auto"/>
        <w:rPr>
          <w:rFonts w:ascii="Arial" w:hAnsi="Arial" w:cs="Arial"/>
        </w:rPr>
      </w:pPr>
      <w:r w:rsidRPr="00800D03">
        <w:rPr>
          <w:rFonts w:ascii="Arial" w:hAnsi="Arial" w:cs="Arial"/>
        </w:rPr>
        <w:t>R</w:t>
      </w:r>
      <w:r w:rsidR="00C41D9C" w:rsidRPr="00800D03">
        <w:rPr>
          <w:rFonts w:ascii="Arial" w:hAnsi="Arial" w:cs="Arial"/>
        </w:rPr>
        <w:t>utin and metabolites</w:t>
      </w:r>
    </w:p>
    <w:p w14:paraId="6845C543" w14:textId="7E933B13" w:rsidR="00D13239" w:rsidRPr="00800D03" w:rsidRDefault="009318C3" w:rsidP="00F32199">
      <w:pPr>
        <w:pStyle w:val="ListParagraph"/>
        <w:numPr>
          <w:ilvl w:val="0"/>
          <w:numId w:val="27"/>
        </w:numPr>
        <w:spacing w:before="120" w:line="288" w:lineRule="auto"/>
        <w:rPr>
          <w:rFonts w:ascii="Arial" w:hAnsi="Arial" w:cs="Arial"/>
        </w:rPr>
      </w:pPr>
      <w:r w:rsidRPr="00800D03">
        <w:rPr>
          <w:rFonts w:ascii="Arial" w:hAnsi="Arial" w:cs="Arial"/>
        </w:rPr>
        <w:t>M</w:t>
      </w:r>
      <w:r w:rsidR="00D13239" w:rsidRPr="00800D03">
        <w:rPr>
          <w:rFonts w:ascii="Arial" w:hAnsi="Arial" w:cs="Arial"/>
        </w:rPr>
        <w:t>etabolomics profile (if funding available)</w:t>
      </w:r>
    </w:p>
    <w:p w14:paraId="1462ED8D" w14:textId="77777777" w:rsidR="003778CC" w:rsidRPr="00800D03" w:rsidRDefault="003778CC" w:rsidP="00D13239">
      <w:pPr>
        <w:spacing w:line="288" w:lineRule="auto"/>
        <w:ind w:left="360"/>
        <w:rPr>
          <w:rFonts w:cs="Arial"/>
        </w:rPr>
      </w:pPr>
    </w:p>
    <w:p w14:paraId="6D8B64BA" w14:textId="25F165CE" w:rsidR="0074415B" w:rsidRPr="00800D03" w:rsidRDefault="0074415B" w:rsidP="0074415B">
      <w:pPr>
        <w:spacing w:after="0" w:line="288" w:lineRule="auto"/>
        <w:rPr>
          <w:rFonts w:cs="Arial"/>
          <w:b/>
          <w:smallCaps/>
          <w:sz w:val="24"/>
          <w:lang w:val="en-NZ"/>
        </w:rPr>
      </w:pPr>
      <w:r w:rsidRPr="00800D03">
        <w:rPr>
          <w:rFonts w:cs="Arial"/>
          <w:b/>
          <w:smallCaps/>
          <w:sz w:val="24"/>
          <w:lang w:val="en-NZ"/>
        </w:rPr>
        <w:t xml:space="preserve">3.13 Faecal Samples </w:t>
      </w:r>
    </w:p>
    <w:p w14:paraId="2F360EA7" w14:textId="77777777" w:rsidR="0074415B" w:rsidRPr="00800D03" w:rsidRDefault="0074415B" w:rsidP="0074415B">
      <w:pPr>
        <w:spacing w:after="0" w:line="288" w:lineRule="auto"/>
        <w:rPr>
          <w:rFonts w:cs="Arial"/>
          <w:b/>
          <w:smallCaps/>
          <w:sz w:val="24"/>
          <w:lang w:val="en-NZ"/>
        </w:rPr>
      </w:pPr>
    </w:p>
    <w:p w14:paraId="65DB7576" w14:textId="27F194D3" w:rsidR="0074415B" w:rsidRPr="00800D03" w:rsidRDefault="0074415B" w:rsidP="0074415B">
      <w:pPr>
        <w:spacing w:after="0" w:line="288" w:lineRule="auto"/>
        <w:rPr>
          <w:rFonts w:cs="Arial"/>
          <w:b/>
          <w:smallCaps/>
          <w:sz w:val="24"/>
          <w:lang w:val="en-NZ"/>
        </w:rPr>
      </w:pPr>
      <w:r w:rsidRPr="00800D03">
        <w:rPr>
          <w:rFonts w:cs="Arial"/>
          <w:b/>
          <w:sz w:val="24"/>
          <w:lang w:val="en-NZ"/>
        </w:rPr>
        <w:t>3.13.1</w:t>
      </w:r>
      <w:r w:rsidRPr="00800D03">
        <w:rPr>
          <w:rFonts w:cs="Arial"/>
          <w:b/>
          <w:smallCaps/>
          <w:sz w:val="24"/>
          <w:lang w:val="en-NZ"/>
        </w:rPr>
        <w:t xml:space="preserve"> Intervention study</w:t>
      </w:r>
    </w:p>
    <w:p w14:paraId="323FE89B" w14:textId="792F2901" w:rsidR="003778CC" w:rsidRPr="00800D03" w:rsidRDefault="00F32199" w:rsidP="00D13239">
      <w:pPr>
        <w:spacing w:line="288" w:lineRule="auto"/>
        <w:ind w:left="360"/>
        <w:rPr>
          <w:rFonts w:cs="Arial"/>
        </w:rPr>
      </w:pPr>
      <w:r w:rsidRPr="00800D03">
        <w:rPr>
          <w:rFonts w:cs="Arial"/>
          <w:sz w:val="24"/>
          <w:lang w:val="en-NZ"/>
        </w:rPr>
        <w:t>Faecal samples collected for microbiome analyses at</w:t>
      </w:r>
      <w:r w:rsidR="0074415B" w:rsidRPr="00800D03">
        <w:rPr>
          <w:rFonts w:cs="Arial"/>
          <w:sz w:val="24"/>
          <w:lang w:val="en-NZ"/>
        </w:rPr>
        <w:t>:</w:t>
      </w:r>
    </w:p>
    <w:p w14:paraId="663BA1D2" w14:textId="79E728DB" w:rsidR="00F32199" w:rsidRPr="00800D03" w:rsidRDefault="00F32199" w:rsidP="00F32199">
      <w:pPr>
        <w:pStyle w:val="ListParagraph"/>
        <w:numPr>
          <w:ilvl w:val="0"/>
          <w:numId w:val="27"/>
        </w:numPr>
        <w:spacing w:before="120" w:line="288" w:lineRule="auto"/>
        <w:rPr>
          <w:rFonts w:ascii="Arial" w:hAnsi="Arial" w:cs="Arial"/>
        </w:rPr>
      </w:pPr>
      <w:r w:rsidRPr="00800D03">
        <w:rPr>
          <w:rFonts w:ascii="Arial" w:hAnsi="Arial" w:cs="Arial"/>
        </w:rPr>
        <w:t>Baseline</w:t>
      </w:r>
      <w:r w:rsidR="0074415B" w:rsidRPr="00800D03">
        <w:rPr>
          <w:rFonts w:ascii="Arial" w:hAnsi="Arial" w:cs="Arial"/>
        </w:rPr>
        <w:t xml:space="preserve"> (week 0)</w:t>
      </w:r>
    </w:p>
    <w:p w14:paraId="095C34DB" w14:textId="5D5F1BE2" w:rsidR="003778CC" w:rsidRPr="00800D03" w:rsidRDefault="00C630E2" w:rsidP="005821E8">
      <w:pPr>
        <w:pStyle w:val="ListParagraph"/>
        <w:numPr>
          <w:ilvl w:val="0"/>
          <w:numId w:val="27"/>
        </w:numPr>
        <w:spacing w:before="120" w:line="288" w:lineRule="auto"/>
        <w:rPr>
          <w:rFonts w:ascii="Arial" w:hAnsi="Arial" w:cs="Arial"/>
        </w:rPr>
      </w:pPr>
      <w:r w:rsidRPr="00800D03">
        <w:rPr>
          <w:rFonts w:ascii="Arial" w:hAnsi="Arial" w:cs="Arial"/>
        </w:rPr>
        <w:t>Post intervention at week 12</w:t>
      </w:r>
    </w:p>
    <w:p w14:paraId="0D0410D4" w14:textId="1F3463E8" w:rsidR="00FD1485" w:rsidRPr="00800D03" w:rsidRDefault="003F6D73" w:rsidP="00981974">
      <w:pPr>
        <w:spacing w:after="0" w:line="288" w:lineRule="auto"/>
        <w:rPr>
          <w:rFonts w:cs="Arial"/>
          <w:b/>
          <w:smallCaps/>
          <w:sz w:val="24"/>
          <w:lang w:val="en-NZ"/>
        </w:rPr>
      </w:pPr>
      <w:r w:rsidRPr="00800D03">
        <w:rPr>
          <w:rFonts w:cs="Arial"/>
          <w:b/>
          <w:smallCaps/>
          <w:sz w:val="24"/>
          <w:lang w:val="en-NZ"/>
        </w:rPr>
        <w:lastRenderedPageBreak/>
        <w:t>4</w:t>
      </w:r>
      <w:r w:rsidR="00FD1485" w:rsidRPr="00800D03">
        <w:rPr>
          <w:rFonts w:cs="Arial"/>
          <w:b/>
          <w:smallCaps/>
          <w:sz w:val="24"/>
          <w:lang w:val="en-NZ"/>
        </w:rPr>
        <w:t>. Ethics Approval</w:t>
      </w:r>
    </w:p>
    <w:p w14:paraId="70064172" w14:textId="77777777" w:rsidR="00FD1485" w:rsidRPr="00800D03" w:rsidRDefault="00FD1485" w:rsidP="00981974">
      <w:pPr>
        <w:spacing w:after="0" w:line="288" w:lineRule="auto"/>
        <w:rPr>
          <w:rFonts w:cs="Arial"/>
          <w:sz w:val="24"/>
          <w:lang w:val="en-NZ"/>
        </w:rPr>
      </w:pPr>
      <w:r w:rsidRPr="00800D03">
        <w:rPr>
          <w:rFonts w:cs="Arial"/>
          <w:sz w:val="24"/>
          <w:lang w:val="en-NZ"/>
        </w:rPr>
        <w:t xml:space="preserve">Human ethics approval to conduct this study will be obtained from the Auckland Health and Disabilities Committee (HDEC), Auckland, New Zealand. </w:t>
      </w:r>
    </w:p>
    <w:p w14:paraId="01A53D3C" w14:textId="1300492D" w:rsidR="00FD1485" w:rsidRPr="00800D03" w:rsidRDefault="00FD1485" w:rsidP="00981974">
      <w:pPr>
        <w:spacing w:after="0" w:line="288" w:lineRule="auto"/>
        <w:rPr>
          <w:rFonts w:cs="Arial"/>
          <w:b/>
          <w:smallCaps/>
          <w:sz w:val="24"/>
          <w:lang w:val="en-NZ"/>
        </w:rPr>
      </w:pPr>
    </w:p>
    <w:p w14:paraId="24353C6F" w14:textId="1666BF4F" w:rsidR="00FD1485" w:rsidRPr="00800D03" w:rsidRDefault="003F6D73" w:rsidP="00981974">
      <w:pPr>
        <w:spacing w:after="0" w:line="288" w:lineRule="auto"/>
        <w:rPr>
          <w:rFonts w:cs="Arial"/>
          <w:b/>
          <w:smallCaps/>
          <w:sz w:val="24"/>
          <w:lang w:val="en-NZ"/>
        </w:rPr>
      </w:pPr>
      <w:r w:rsidRPr="00800D03">
        <w:rPr>
          <w:rFonts w:cs="Arial"/>
          <w:b/>
          <w:smallCaps/>
          <w:sz w:val="24"/>
          <w:lang w:val="en-NZ"/>
        </w:rPr>
        <w:t>5</w:t>
      </w:r>
      <w:r w:rsidR="00FD1485" w:rsidRPr="00800D03">
        <w:rPr>
          <w:rFonts w:cs="Arial"/>
          <w:b/>
          <w:smallCaps/>
          <w:sz w:val="24"/>
          <w:lang w:val="en-NZ"/>
        </w:rPr>
        <w:t>. Trial Registration</w:t>
      </w:r>
    </w:p>
    <w:p w14:paraId="23F14B59" w14:textId="5F7889BF" w:rsidR="00A04B13" w:rsidRPr="00800D03" w:rsidRDefault="00FD1485" w:rsidP="00221721">
      <w:pPr>
        <w:pStyle w:val="NoSpacing"/>
        <w:spacing w:before="120" w:line="288" w:lineRule="auto"/>
        <w:rPr>
          <w:rFonts w:ascii="Arial" w:hAnsi="Arial" w:cs="Arial"/>
          <w:sz w:val="24"/>
        </w:rPr>
      </w:pPr>
      <w:r w:rsidRPr="00800D03">
        <w:rPr>
          <w:rFonts w:ascii="Arial" w:hAnsi="Arial" w:cs="Arial"/>
          <w:sz w:val="24"/>
        </w:rPr>
        <w:t>The trial will be registered with the Australia New Zealand Clinical Trials Registry (ANZCTR).</w:t>
      </w:r>
      <w:r w:rsidR="00221721" w:rsidRPr="00800D03">
        <w:rPr>
          <w:rFonts w:ascii="Arial" w:hAnsi="Arial" w:cs="Arial"/>
          <w:sz w:val="24"/>
        </w:rPr>
        <w:t xml:space="preserve"> </w:t>
      </w:r>
    </w:p>
    <w:p w14:paraId="2E495109" w14:textId="77777777" w:rsidR="00221721" w:rsidRPr="00800D03" w:rsidRDefault="00221721" w:rsidP="00221721">
      <w:pPr>
        <w:pStyle w:val="NoSpacing"/>
        <w:spacing w:before="120" w:line="288" w:lineRule="auto"/>
        <w:rPr>
          <w:rFonts w:ascii="Arial" w:hAnsi="Arial" w:cs="Arial"/>
          <w:sz w:val="24"/>
        </w:rPr>
      </w:pPr>
    </w:p>
    <w:p w14:paraId="62E5E6AF" w14:textId="24FD6586" w:rsidR="007A5507" w:rsidRPr="00800D03" w:rsidRDefault="00A04B13" w:rsidP="00981974">
      <w:pPr>
        <w:spacing w:after="0" w:line="288" w:lineRule="auto"/>
        <w:rPr>
          <w:rFonts w:cs="Arial"/>
          <w:b/>
          <w:smallCaps/>
          <w:sz w:val="24"/>
          <w:lang w:val="en-NZ"/>
        </w:rPr>
      </w:pPr>
      <w:r w:rsidRPr="00800D03">
        <w:rPr>
          <w:rFonts w:cs="Arial"/>
          <w:b/>
          <w:smallCaps/>
          <w:sz w:val="24"/>
          <w:lang w:val="en-NZ"/>
        </w:rPr>
        <w:t>6</w:t>
      </w:r>
      <w:r w:rsidR="00FD1485" w:rsidRPr="00800D03">
        <w:rPr>
          <w:rFonts w:cs="Arial"/>
          <w:b/>
          <w:smallCaps/>
          <w:sz w:val="24"/>
          <w:lang w:val="en-NZ"/>
        </w:rPr>
        <w:t>.</w:t>
      </w:r>
      <w:r w:rsidR="006661A4" w:rsidRPr="00800D03">
        <w:rPr>
          <w:rFonts w:cs="Arial"/>
          <w:b/>
          <w:smallCaps/>
          <w:sz w:val="24"/>
          <w:lang w:val="en-NZ"/>
        </w:rPr>
        <w:t xml:space="preserve"> </w:t>
      </w:r>
      <w:r w:rsidR="00BA5919" w:rsidRPr="00800D03">
        <w:rPr>
          <w:rFonts w:cs="Arial"/>
          <w:b/>
          <w:smallCaps/>
          <w:sz w:val="24"/>
          <w:lang w:val="en-NZ"/>
        </w:rPr>
        <w:t>Risks and Benefits</w:t>
      </w:r>
    </w:p>
    <w:p w14:paraId="6CF301ED" w14:textId="3FAEAB1F" w:rsidR="001D7882" w:rsidRPr="00800D03" w:rsidRDefault="00C53716" w:rsidP="00981974">
      <w:pPr>
        <w:spacing w:after="0" w:line="288" w:lineRule="auto"/>
        <w:rPr>
          <w:rFonts w:cs="Arial"/>
          <w:sz w:val="24"/>
          <w:lang w:val="en-NZ"/>
        </w:rPr>
      </w:pPr>
      <w:r w:rsidRPr="00800D03">
        <w:rPr>
          <w:rFonts w:cs="Arial"/>
          <w:sz w:val="24"/>
          <w:lang w:val="en-NZ"/>
        </w:rPr>
        <w:t>Dose of rutin (</w:t>
      </w:r>
      <w:r w:rsidR="00CC1DA1" w:rsidRPr="00800D03">
        <w:rPr>
          <w:rFonts w:cs="Arial"/>
          <w:sz w:val="24"/>
          <w:lang w:val="en-NZ"/>
        </w:rPr>
        <w:t>500 mg</w:t>
      </w:r>
      <w:r w:rsidRPr="00800D03">
        <w:rPr>
          <w:rFonts w:cs="Arial"/>
          <w:sz w:val="24"/>
          <w:lang w:val="en-NZ"/>
        </w:rPr>
        <w:t>/day) used in the studies is considered safe. Previous human trials have administered rutin at this do</w:t>
      </w:r>
      <w:r w:rsidR="00802C7B" w:rsidRPr="00800D03">
        <w:rPr>
          <w:rFonts w:cs="Arial"/>
          <w:sz w:val="24"/>
          <w:lang w:val="en-NZ"/>
        </w:rPr>
        <w:t>se</w:t>
      </w:r>
      <w:r w:rsidRPr="00800D03">
        <w:rPr>
          <w:rFonts w:cs="Arial"/>
          <w:sz w:val="24"/>
          <w:lang w:val="en-NZ"/>
        </w:rPr>
        <w:t xml:space="preserve"> </w:t>
      </w:r>
      <w:r w:rsidR="00CC1DA1" w:rsidRPr="00800D03">
        <w:rPr>
          <w:rFonts w:cs="Arial"/>
          <w:sz w:val="24"/>
          <w:lang w:val="en-NZ"/>
        </w:rPr>
        <w:t>over a period of 6-8 weeks</w:t>
      </w:r>
      <w:r w:rsidRPr="00800D03">
        <w:rPr>
          <w:rFonts w:cs="Arial"/>
          <w:sz w:val="24"/>
          <w:lang w:val="en-NZ"/>
        </w:rPr>
        <w:t xml:space="preserve"> with no reported adverse effects</w:t>
      </w:r>
      <w:r w:rsidR="00CC1DA1" w:rsidRPr="00800D03">
        <w:rPr>
          <w:rFonts w:cs="Arial"/>
          <w:sz w:val="24"/>
          <w:lang w:val="en-NZ"/>
        </w:rPr>
        <w:t>. Furthermore, querc</w:t>
      </w:r>
      <w:r w:rsidR="00802C7B" w:rsidRPr="00800D03">
        <w:rPr>
          <w:rFonts w:cs="Arial"/>
          <w:sz w:val="24"/>
          <w:lang w:val="en-NZ"/>
        </w:rPr>
        <w:t>e</w:t>
      </w:r>
      <w:r w:rsidR="00CC1DA1" w:rsidRPr="00800D03">
        <w:rPr>
          <w:rFonts w:cs="Arial"/>
          <w:sz w:val="24"/>
          <w:lang w:val="en-NZ"/>
        </w:rPr>
        <w:t xml:space="preserve">tin, obtained from rutin, up to a dose of 500 mg/day has received Generally Recognised as Safe (GRAS) status by the United States Food and Drug Administration (USFDA, 2010). </w:t>
      </w:r>
      <w:r w:rsidRPr="00800D03">
        <w:rPr>
          <w:rFonts w:cs="Arial"/>
          <w:sz w:val="24"/>
          <w:lang w:val="en-NZ"/>
        </w:rPr>
        <w:t>Furthermore, b</w:t>
      </w:r>
      <w:r w:rsidR="00CC1DA1" w:rsidRPr="00800D03">
        <w:rPr>
          <w:rFonts w:cs="Arial"/>
          <w:sz w:val="24"/>
          <w:lang w:val="en-NZ"/>
        </w:rPr>
        <w:t xml:space="preserve">oth </w:t>
      </w:r>
      <w:r w:rsidR="00802C7B" w:rsidRPr="00800D03">
        <w:rPr>
          <w:rFonts w:cs="Arial"/>
          <w:sz w:val="24"/>
          <w:lang w:val="en-NZ"/>
        </w:rPr>
        <w:t>quercetin</w:t>
      </w:r>
      <w:r w:rsidR="00CC1DA1" w:rsidRPr="00800D03">
        <w:rPr>
          <w:rFonts w:cs="Arial"/>
          <w:sz w:val="24"/>
          <w:lang w:val="en-NZ"/>
        </w:rPr>
        <w:t xml:space="preserve"> and rutin are </w:t>
      </w:r>
      <w:r w:rsidRPr="00800D03">
        <w:rPr>
          <w:rFonts w:cs="Arial"/>
          <w:sz w:val="24"/>
          <w:lang w:val="en-NZ"/>
        </w:rPr>
        <w:t>commercially available in the form of</w:t>
      </w:r>
      <w:r w:rsidR="00CC1DA1" w:rsidRPr="00800D03">
        <w:rPr>
          <w:rFonts w:cs="Arial"/>
          <w:sz w:val="24"/>
          <w:lang w:val="en-NZ"/>
        </w:rPr>
        <w:t xml:space="preserve"> supplements and </w:t>
      </w:r>
      <w:r w:rsidRPr="00800D03">
        <w:rPr>
          <w:rFonts w:cs="Arial"/>
          <w:sz w:val="24"/>
          <w:lang w:val="en-NZ"/>
        </w:rPr>
        <w:t>in</w:t>
      </w:r>
      <w:r w:rsidR="00CC1DA1" w:rsidRPr="00800D03">
        <w:rPr>
          <w:rFonts w:cs="Arial"/>
          <w:sz w:val="24"/>
          <w:lang w:val="en-NZ"/>
        </w:rPr>
        <w:t xml:space="preserve"> enriched </w:t>
      </w:r>
      <w:r w:rsidRPr="00800D03">
        <w:rPr>
          <w:rFonts w:cs="Arial"/>
          <w:sz w:val="24"/>
          <w:lang w:val="en-NZ"/>
        </w:rPr>
        <w:t xml:space="preserve">food and beverage </w:t>
      </w:r>
      <w:r w:rsidR="00CC1DA1" w:rsidRPr="00800D03">
        <w:rPr>
          <w:rFonts w:cs="Arial"/>
          <w:sz w:val="24"/>
          <w:lang w:val="en-NZ"/>
        </w:rPr>
        <w:t xml:space="preserve">products </w:t>
      </w:r>
      <w:r w:rsidR="00AB6F54" w:rsidRPr="00800D03">
        <w:rPr>
          <w:rFonts w:cs="Arial"/>
          <w:sz w:val="24"/>
          <w:lang w:val="en-NZ"/>
        </w:rPr>
        <w:t>(</w:t>
      </w:r>
      <w:r w:rsidRPr="00800D03">
        <w:rPr>
          <w:rFonts w:cs="Arial"/>
          <w:color w:val="000000" w:themeColor="text1"/>
          <w:sz w:val="24"/>
          <w:lang w:val="en-NZ"/>
        </w:rPr>
        <w:t xml:space="preserve">Details listed in </w:t>
      </w:r>
      <w:r w:rsidR="00AB6F54" w:rsidRPr="00800D03">
        <w:rPr>
          <w:rFonts w:cs="Arial"/>
          <w:color w:val="000000" w:themeColor="text1"/>
          <w:sz w:val="24"/>
          <w:lang w:val="en-NZ"/>
        </w:rPr>
        <w:t xml:space="preserve">Appendix </w:t>
      </w:r>
      <w:r w:rsidR="008744E2" w:rsidRPr="00800D03">
        <w:rPr>
          <w:rFonts w:cs="Arial"/>
          <w:color w:val="000000" w:themeColor="text1"/>
          <w:sz w:val="24"/>
          <w:lang w:val="en-NZ"/>
        </w:rPr>
        <w:t>1</w:t>
      </w:r>
      <w:r w:rsidRPr="00800D03">
        <w:rPr>
          <w:rFonts w:cs="Arial"/>
          <w:sz w:val="24"/>
          <w:lang w:val="en-NZ"/>
        </w:rPr>
        <w:t xml:space="preserve">). </w:t>
      </w:r>
      <w:r w:rsidR="00AB6F54" w:rsidRPr="00800D03">
        <w:rPr>
          <w:rFonts w:cs="Arial"/>
          <w:sz w:val="24"/>
          <w:lang w:val="en-NZ"/>
        </w:rPr>
        <w:t xml:space="preserve"> </w:t>
      </w:r>
    </w:p>
    <w:p w14:paraId="7EC5F171" w14:textId="786EF220" w:rsidR="003F6D73" w:rsidRPr="00800D03" w:rsidRDefault="007A5507" w:rsidP="00981974">
      <w:pPr>
        <w:spacing w:after="0" w:line="288" w:lineRule="auto"/>
        <w:rPr>
          <w:rFonts w:cs="Arial"/>
          <w:sz w:val="24"/>
          <w:lang w:val="en-NZ"/>
        </w:rPr>
      </w:pPr>
      <w:r w:rsidRPr="00800D03">
        <w:rPr>
          <w:rFonts w:cs="Arial"/>
          <w:sz w:val="24"/>
          <w:lang w:val="en-NZ"/>
        </w:rPr>
        <w:t xml:space="preserve">Collection of blood samples is done </w:t>
      </w:r>
      <w:r w:rsidR="00F114F6" w:rsidRPr="00800D03">
        <w:rPr>
          <w:rFonts w:cs="Arial"/>
          <w:sz w:val="24"/>
          <w:lang w:val="en-NZ"/>
        </w:rPr>
        <w:t>by venous</w:t>
      </w:r>
      <w:r w:rsidR="00FD1485" w:rsidRPr="00800D03">
        <w:rPr>
          <w:rFonts w:cs="Arial"/>
          <w:sz w:val="24"/>
          <w:lang w:val="en-NZ"/>
        </w:rPr>
        <w:t xml:space="preserve"> cannulation</w:t>
      </w:r>
      <w:r w:rsidR="00062286" w:rsidRPr="00800D03">
        <w:rPr>
          <w:rFonts w:cs="Arial"/>
          <w:sz w:val="24"/>
          <w:lang w:val="en-NZ"/>
        </w:rPr>
        <w:t xml:space="preserve">, which may result in mild discomfort for the participant. </w:t>
      </w:r>
      <w:r w:rsidRPr="00800D03">
        <w:rPr>
          <w:rFonts w:cs="Arial"/>
          <w:sz w:val="24"/>
          <w:lang w:val="en-NZ"/>
        </w:rPr>
        <w:t>T</w:t>
      </w:r>
      <w:r w:rsidR="00C82B49" w:rsidRPr="00800D03">
        <w:rPr>
          <w:rFonts w:cs="Arial"/>
          <w:sz w:val="24"/>
          <w:lang w:val="en-NZ"/>
        </w:rPr>
        <w:t>he participant</w:t>
      </w:r>
      <w:r w:rsidRPr="00800D03">
        <w:rPr>
          <w:rFonts w:cs="Arial"/>
          <w:sz w:val="24"/>
          <w:lang w:val="en-NZ"/>
        </w:rPr>
        <w:t xml:space="preserve"> will be monitored by a research nurse throughout the day</w:t>
      </w:r>
      <w:r w:rsidRPr="00800D03">
        <w:rPr>
          <w:rFonts w:cs="Arial"/>
          <w:b/>
          <w:smallCaps/>
          <w:sz w:val="24"/>
          <w:lang w:val="en-NZ"/>
        </w:rPr>
        <w:t xml:space="preserve"> </w:t>
      </w:r>
      <w:r w:rsidR="003B7293" w:rsidRPr="00800D03">
        <w:rPr>
          <w:rFonts w:cs="Arial"/>
          <w:sz w:val="24"/>
          <w:lang w:val="en-NZ"/>
        </w:rPr>
        <w:t>and n</w:t>
      </w:r>
      <w:r w:rsidR="00C82B49" w:rsidRPr="00800D03">
        <w:rPr>
          <w:rFonts w:cs="Arial"/>
          <w:sz w:val="24"/>
          <w:lang w:val="en-NZ"/>
        </w:rPr>
        <w:t>o adverse event</w:t>
      </w:r>
      <w:r w:rsidR="00F114F6" w:rsidRPr="00800D03">
        <w:rPr>
          <w:rFonts w:cs="Arial"/>
          <w:sz w:val="24"/>
          <w:lang w:val="en-NZ"/>
        </w:rPr>
        <w:t>s are</w:t>
      </w:r>
      <w:r w:rsidRPr="00800D03">
        <w:rPr>
          <w:rFonts w:cs="Arial"/>
          <w:sz w:val="24"/>
          <w:lang w:val="en-NZ"/>
        </w:rPr>
        <w:t xml:space="preserve"> expected. </w:t>
      </w:r>
      <w:r w:rsidR="003F6D73" w:rsidRPr="00800D03">
        <w:rPr>
          <w:rFonts w:cs="Arial"/>
          <w:sz w:val="24"/>
          <w:lang w:val="en-NZ"/>
        </w:rPr>
        <w:t xml:space="preserve">Participants will be continuously monitored at all study visits </w:t>
      </w:r>
      <w:r w:rsidR="00A04B13" w:rsidRPr="00800D03">
        <w:rPr>
          <w:rFonts w:cs="Arial"/>
          <w:sz w:val="24"/>
          <w:lang w:val="en-NZ"/>
        </w:rPr>
        <w:t xml:space="preserve">and following the visits by telephone interview, over the study period, </w:t>
      </w:r>
      <w:r w:rsidR="003F6D73" w:rsidRPr="00800D03">
        <w:rPr>
          <w:rFonts w:cs="Arial"/>
          <w:sz w:val="24"/>
          <w:lang w:val="en-NZ"/>
        </w:rPr>
        <w:t xml:space="preserve">by the research </w:t>
      </w:r>
      <w:r w:rsidR="00347437" w:rsidRPr="00800D03">
        <w:rPr>
          <w:rFonts w:cs="Arial"/>
          <w:sz w:val="24"/>
          <w:lang w:val="en-NZ"/>
        </w:rPr>
        <w:t xml:space="preserve">staff. </w:t>
      </w:r>
    </w:p>
    <w:p w14:paraId="4DAC56C3" w14:textId="3DABDC86" w:rsidR="00EE4DC4" w:rsidRPr="00800D03" w:rsidRDefault="00EE4DC4" w:rsidP="00EE4DC4">
      <w:pPr>
        <w:spacing w:line="288" w:lineRule="auto"/>
        <w:rPr>
          <w:rFonts w:cs="Arial"/>
          <w:color w:val="000000"/>
          <w:sz w:val="24"/>
          <w:lang w:val="en-US"/>
        </w:rPr>
      </w:pPr>
      <w:r w:rsidRPr="00800D03">
        <w:rPr>
          <w:rFonts w:cs="Arial"/>
          <w:smallCaps/>
          <w:color w:val="000000"/>
          <w:sz w:val="24"/>
          <w:lang w:val="en-US"/>
        </w:rPr>
        <w:t xml:space="preserve">Dual Energy X-Ray Absorptiometry </w:t>
      </w:r>
      <w:r w:rsidRPr="00800D03">
        <w:rPr>
          <w:rFonts w:cs="Arial"/>
          <w:color w:val="000000"/>
          <w:sz w:val="24"/>
          <w:lang w:val="en-US"/>
        </w:rPr>
        <w:t xml:space="preserve">- DXA uses a low dose of ionizing radiation, similar to the natural radiation exposure of a 1 hour aeroplane flight. The exposure to participants represents a very low risk. Pregnancy in female participants is an exclusion criteria, as is metal implants such as cardiac pacemakers. </w:t>
      </w:r>
    </w:p>
    <w:p w14:paraId="43992923" w14:textId="77777777" w:rsidR="0040016D" w:rsidRPr="00800D03" w:rsidRDefault="0040016D" w:rsidP="00981974">
      <w:pPr>
        <w:spacing w:after="0" w:line="288" w:lineRule="auto"/>
        <w:rPr>
          <w:rFonts w:cs="Arial"/>
          <w:sz w:val="24"/>
          <w:lang w:val="en-NZ"/>
        </w:rPr>
      </w:pPr>
    </w:p>
    <w:p w14:paraId="65CBF383" w14:textId="0BDE47AA" w:rsidR="007A5926" w:rsidRPr="00800D03" w:rsidRDefault="00BA5919" w:rsidP="00981974">
      <w:pPr>
        <w:spacing w:after="0" w:line="288" w:lineRule="auto"/>
        <w:rPr>
          <w:rFonts w:cs="Arial"/>
          <w:b/>
          <w:smallCaps/>
          <w:sz w:val="24"/>
          <w:lang w:val="en-NZ"/>
        </w:rPr>
      </w:pPr>
      <w:r w:rsidRPr="00800D03">
        <w:rPr>
          <w:rFonts w:cs="Arial"/>
          <w:b/>
          <w:smallCaps/>
          <w:sz w:val="24"/>
          <w:lang w:val="en-NZ"/>
        </w:rPr>
        <w:t xml:space="preserve"> </w:t>
      </w:r>
      <w:r w:rsidR="00452988" w:rsidRPr="00800D03">
        <w:rPr>
          <w:rFonts w:cs="Arial"/>
          <w:b/>
          <w:smallCaps/>
          <w:sz w:val="24"/>
          <w:lang w:val="en-NZ"/>
        </w:rPr>
        <w:t>7</w:t>
      </w:r>
      <w:r w:rsidR="00FD1485" w:rsidRPr="00800D03">
        <w:rPr>
          <w:rFonts w:cs="Arial"/>
          <w:b/>
          <w:smallCaps/>
          <w:sz w:val="24"/>
          <w:lang w:val="en-NZ"/>
        </w:rPr>
        <w:t>.</w:t>
      </w:r>
      <w:r w:rsidR="006661A4" w:rsidRPr="00800D03">
        <w:rPr>
          <w:rFonts w:cs="Arial"/>
          <w:b/>
          <w:smallCaps/>
          <w:sz w:val="24"/>
          <w:lang w:val="en-NZ"/>
        </w:rPr>
        <w:t xml:space="preserve"> </w:t>
      </w:r>
      <w:r w:rsidRPr="00800D03">
        <w:rPr>
          <w:rFonts w:cs="Arial"/>
          <w:b/>
          <w:smallCaps/>
          <w:sz w:val="24"/>
          <w:lang w:val="en-NZ"/>
        </w:rPr>
        <w:t>Data Collection/Privacy/Confidentiality</w:t>
      </w:r>
    </w:p>
    <w:p w14:paraId="17470A05" w14:textId="4B9A24E9" w:rsidR="00EB7DAC" w:rsidRPr="00800D03" w:rsidRDefault="00BA5919" w:rsidP="00981974">
      <w:pPr>
        <w:spacing w:after="0" w:line="288" w:lineRule="auto"/>
        <w:rPr>
          <w:rFonts w:cs="Arial"/>
          <w:sz w:val="24"/>
          <w:lang w:val="en-NZ"/>
        </w:rPr>
      </w:pPr>
      <w:r w:rsidRPr="00800D03">
        <w:rPr>
          <w:rFonts w:cs="Arial"/>
          <w:sz w:val="24"/>
          <w:lang w:val="en-NZ"/>
        </w:rPr>
        <w:t xml:space="preserve">Data will be de-identified and recorded in hard copy on case report forms (CRF) and also stored in electronic format </w:t>
      </w:r>
      <w:r w:rsidR="00D7007D" w:rsidRPr="00800D03">
        <w:rPr>
          <w:rFonts w:cs="Arial"/>
          <w:sz w:val="24"/>
          <w:lang w:val="en-NZ"/>
        </w:rPr>
        <w:t>using</w:t>
      </w:r>
      <w:r w:rsidR="004F09ED" w:rsidRPr="00800D03">
        <w:rPr>
          <w:rFonts w:cs="Arial"/>
          <w:sz w:val="24"/>
          <w:lang w:val="en-NZ"/>
        </w:rPr>
        <w:t xml:space="preserve"> </w:t>
      </w:r>
      <w:r w:rsidRPr="00800D03">
        <w:rPr>
          <w:rFonts w:cs="Arial"/>
          <w:sz w:val="24"/>
          <w:lang w:val="en-NZ"/>
        </w:rPr>
        <w:t xml:space="preserve">Microsoft </w:t>
      </w:r>
      <w:r w:rsidR="004F09ED" w:rsidRPr="00800D03">
        <w:rPr>
          <w:rFonts w:cs="Arial"/>
          <w:sz w:val="24"/>
          <w:lang w:val="en-NZ"/>
        </w:rPr>
        <w:t>Excel</w:t>
      </w:r>
      <w:r w:rsidRPr="00800D03">
        <w:rPr>
          <w:rFonts w:cs="Arial"/>
          <w:sz w:val="24"/>
          <w:lang w:val="en-NZ"/>
        </w:rPr>
        <w:t>. All har</w:t>
      </w:r>
      <w:r w:rsidR="006D7FF3" w:rsidRPr="00800D03">
        <w:rPr>
          <w:rFonts w:cs="Arial"/>
          <w:sz w:val="24"/>
          <w:lang w:val="en-NZ"/>
        </w:rPr>
        <w:t xml:space="preserve">d copy CRFs will be stored in secure </w:t>
      </w:r>
      <w:r w:rsidRPr="00800D03">
        <w:rPr>
          <w:rFonts w:cs="Arial"/>
          <w:sz w:val="24"/>
          <w:lang w:val="en-NZ"/>
        </w:rPr>
        <w:t>locked cabinet</w:t>
      </w:r>
      <w:r w:rsidR="006D7FF3" w:rsidRPr="00800D03">
        <w:rPr>
          <w:rFonts w:cs="Arial"/>
          <w:sz w:val="24"/>
          <w:lang w:val="en-NZ"/>
        </w:rPr>
        <w:t>s</w:t>
      </w:r>
      <w:r w:rsidRPr="00800D03">
        <w:rPr>
          <w:rFonts w:cs="Arial"/>
          <w:sz w:val="24"/>
          <w:lang w:val="en-NZ"/>
        </w:rPr>
        <w:t xml:space="preserve"> and the electronic </w:t>
      </w:r>
      <w:r w:rsidR="00222EF6" w:rsidRPr="00800D03">
        <w:rPr>
          <w:rFonts w:cs="Arial"/>
          <w:sz w:val="24"/>
          <w:lang w:val="en-NZ"/>
        </w:rPr>
        <w:t>data</w:t>
      </w:r>
      <w:r w:rsidRPr="00800D03">
        <w:rPr>
          <w:rFonts w:cs="Arial"/>
          <w:sz w:val="24"/>
          <w:lang w:val="en-NZ"/>
        </w:rPr>
        <w:t xml:space="preserve"> stored on a </w:t>
      </w:r>
      <w:r w:rsidR="003F5621" w:rsidRPr="00800D03">
        <w:rPr>
          <w:rFonts w:cs="Arial"/>
          <w:sz w:val="24"/>
          <w:lang w:val="en-NZ"/>
        </w:rPr>
        <w:t xml:space="preserve">secure </w:t>
      </w:r>
      <w:r w:rsidRPr="00800D03">
        <w:rPr>
          <w:rFonts w:cs="Arial"/>
          <w:sz w:val="24"/>
          <w:lang w:val="en-NZ"/>
        </w:rPr>
        <w:t>server w</w:t>
      </w:r>
      <w:r w:rsidR="00734E3C" w:rsidRPr="00800D03">
        <w:rPr>
          <w:rFonts w:cs="Arial"/>
          <w:sz w:val="24"/>
          <w:lang w:val="en-NZ"/>
        </w:rPr>
        <w:t xml:space="preserve">ith an automatic backup facility at the </w:t>
      </w:r>
      <w:r w:rsidR="00F114F6" w:rsidRPr="00800D03">
        <w:rPr>
          <w:rFonts w:cs="Arial"/>
          <w:sz w:val="24"/>
          <w:lang w:val="en-NZ"/>
        </w:rPr>
        <w:t xml:space="preserve">University of Auckland </w:t>
      </w:r>
      <w:r w:rsidR="00734E3C" w:rsidRPr="00800D03">
        <w:rPr>
          <w:rFonts w:cs="Arial"/>
          <w:sz w:val="24"/>
          <w:lang w:val="en-NZ"/>
        </w:rPr>
        <w:t>Human Nutrition Unit</w:t>
      </w:r>
      <w:r w:rsidRPr="00800D03">
        <w:rPr>
          <w:rFonts w:cs="Arial"/>
          <w:sz w:val="24"/>
          <w:lang w:val="en-NZ"/>
        </w:rPr>
        <w:t>.</w:t>
      </w:r>
    </w:p>
    <w:p w14:paraId="454104A0" w14:textId="77777777" w:rsidR="00452988" w:rsidRPr="00800D03" w:rsidRDefault="00452988" w:rsidP="00981974">
      <w:pPr>
        <w:spacing w:after="0" w:line="288" w:lineRule="auto"/>
        <w:rPr>
          <w:rFonts w:cs="Arial"/>
          <w:sz w:val="24"/>
          <w:lang w:val="en-NZ"/>
        </w:rPr>
      </w:pPr>
    </w:p>
    <w:p w14:paraId="1C9AB216" w14:textId="77777777" w:rsidR="003778CC" w:rsidRPr="00800D03" w:rsidRDefault="003778CC" w:rsidP="00981974">
      <w:pPr>
        <w:spacing w:after="0" w:line="288" w:lineRule="auto"/>
        <w:rPr>
          <w:rFonts w:cs="Arial"/>
          <w:sz w:val="24"/>
          <w:lang w:val="en-NZ"/>
        </w:rPr>
      </w:pPr>
    </w:p>
    <w:p w14:paraId="3892BF61" w14:textId="77777777" w:rsidR="005821E8" w:rsidRPr="00800D03" w:rsidRDefault="005821E8" w:rsidP="00981974">
      <w:pPr>
        <w:spacing w:after="0" w:line="288" w:lineRule="auto"/>
        <w:rPr>
          <w:rFonts w:cs="Arial"/>
          <w:sz w:val="24"/>
          <w:lang w:val="en-NZ"/>
        </w:rPr>
      </w:pPr>
    </w:p>
    <w:p w14:paraId="70C4C52D" w14:textId="77777777" w:rsidR="005821E8" w:rsidRPr="00800D03" w:rsidRDefault="005821E8" w:rsidP="00981974">
      <w:pPr>
        <w:spacing w:after="0" w:line="288" w:lineRule="auto"/>
        <w:rPr>
          <w:rFonts w:cs="Arial"/>
          <w:sz w:val="24"/>
          <w:lang w:val="en-NZ"/>
        </w:rPr>
      </w:pPr>
    </w:p>
    <w:p w14:paraId="1B582435" w14:textId="081FC123" w:rsidR="007A5926" w:rsidRPr="00800D03" w:rsidRDefault="00452988" w:rsidP="00981974">
      <w:pPr>
        <w:spacing w:after="0" w:line="288" w:lineRule="auto"/>
        <w:rPr>
          <w:rFonts w:cs="Arial"/>
          <w:b/>
          <w:smallCaps/>
          <w:sz w:val="24"/>
          <w:lang w:val="en-NZ"/>
        </w:rPr>
      </w:pPr>
      <w:r w:rsidRPr="00800D03">
        <w:rPr>
          <w:rFonts w:cs="Arial"/>
          <w:b/>
          <w:smallCaps/>
          <w:sz w:val="24"/>
          <w:lang w:val="en-NZ"/>
        </w:rPr>
        <w:lastRenderedPageBreak/>
        <w:t>8</w:t>
      </w:r>
      <w:r w:rsidR="00FD1485" w:rsidRPr="00800D03">
        <w:rPr>
          <w:rFonts w:cs="Arial"/>
          <w:b/>
          <w:smallCaps/>
          <w:sz w:val="24"/>
          <w:lang w:val="en-NZ"/>
        </w:rPr>
        <w:t>.</w:t>
      </w:r>
      <w:r w:rsidR="00BA5919" w:rsidRPr="00800D03">
        <w:rPr>
          <w:rFonts w:cs="Arial"/>
          <w:b/>
          <w:smallCaps/>
          <w:sz w:val="24"/>
          <w:lang w:val="en-NZ"/>
        </w:rPr>
        <w:t xml:space="preserve"> Adverse Event Reporting</w:t>
      </w:r>
    </w:p>
    <w:p w14:paraId="1F71B62F" w14:textId="073BC152" w:rsidR="004F44A5" w:rsidRPr="00800D03" w:rsidRDefault="00BA5919" w:rsidP="00981974">
      <w:pPr>
        <w:spacing w:after="0" w:line="288" w:lineRule="auto"/>
        <w:rPr>
          <w:rFonts w:cs="Arial"/>
          <w:sz w:val="24"/>
          <w:lang w:val="en-NZ"/>
        </w:rPr>
      </w:pPr>
      <w:r w:rsidRPr="00800D03">
        <w:rPr>
          <w:rFonts w:cs="Arial"/>
          <w:sz w:val="24"/>
          <w:lang w:val="en-NZ"/>
        </w:rPr>
        <w:t xml:space="preserve">Adverse events </w:t>
      </w:r>
      <w:r w:rsidR="00222EF6" w:rsidRPr="00800D03">
        <w:rPr>
          <w:rFonts w:cs="Arial"/>
          <w:sz w:val="24"/>
          <w:lang w:val="en-NZ"/>
        </w:rPr>
        <w:t xml:space="preserve">(AEs) </w:t>
      </w:r>
      <w:r w:rsidRPr="00800D03">
        <w:rPr>
          <w:rFonts w:cs="Arial"/>
          <w:sz w:val="24"/>
          <w:lang w:val="en-NZ"/>
        </w:rPr>
        <w:t>are classifi</w:t>
      </w:r>
      <w:r w:rsidR="001035B5" w:rsidRPr="00800D03">
        <w:rPr>
          <w:rFonts w:cs="Arial"/>
          <w:sz w:val="24"/>
          <w:lang w:val="en-NZ"/>
        </w:rPr>
        <w:t>ed as serious or non-</w:t>
      </w:r>
      <w:r w:rsidR="00617556" w:rsidRPr="00800D03">
        <w:rPr>
          <w:rFonts w:cs="Arial"/>
          <w:sz w:val="24"/>
          <w:lang w:val="en-NZ"/>
        </w:rPr>
        <w:t>serious. The</w:t>
      </w:r>
      <w:r w:rsidRPr="00800D03">
        <w:rPr>
          <w:rFonts w:cs="Arial"/>
          <w:sz w:val="24"/>
          <w:lang w:val="en-NZ"/>
        </w:rPr>
        <w:t xml:space="preserve"> investigator is responsible for reporting and recording adverse events. An adverse event is defined as an event that is undesirable occurring in a participant</w:t>
      </w:r>
      <w:r w:rsidR="00D83154" w:rsidRPr="00800D03">
        <w:rPr>
          <w:rFonts w:cs="Arial"/>
          <w:sz w:val="24"/>
          <w:lang w:val="en-NZ"/>
        </w:rPr>
        <w:t>, whether</w:t>
      </w:r>
      <w:r w:rsidRPr="00800D03">
        <w:rPr>
          <w:rFonts w:cs="Arial"/>
          <w:sz w:val="24"/>
          <w:lang w:val="en-NZ"/>
        </w:rPr>
        <w:t xml:space="preserve"> related or unrelated to the study procedure.</w:t>
      </w:r>
    </w:p>
    <w:p w14:paraId="6866F400" w14:textId="77777777" w:rsidR="004F44A5" w:rsidRPr="00800D03" w:rsidRDefault="00BA5919" w:rsidP="00981974">
      <w:pPr>
        <w:spacing w:after="0" w:line="288" w:lineRule="auto"/>
        <w:rPr>
          <w:rFonts w:cs="Arial"/>
          <w:sz w:val="24"/>
          <w:lang w:val="en-NZ"/>
        </w:rPr>
      </w:pPr>
      <w:r w:rsidRPr="00800D03">
        <w:rPr>
          <w:rFonts w:cs="Arial"/>
          <w:sz w:val="24"/>
          <w:lang w:val="en-NZ"/>
        </w:rPr>
        <w:t xml:space="preserve">Serious adverse events </w:t>
      </w:r>
      <w:r w:rsidR="00222EF6" w:rsidRPr="00800D03">
        <w:rPr>
          <w:rFonts w:cs="Arial"/>
          <w:sz w:val="24"/>
          <w:lang w:val="en-NZ"/>
        </w:rPr>
        <w:t xml:space="preserve">(SAEs) </w:t>
      </w:r>
      <w:r w:rsidRPr="00800D03">
        <w:rPr>
          <w:rFonts w:cs="Arial"/>
          <w:sz w:val="24"/>
          <w:lang w:val="en-NZ"/>
        </w:rPr>
        <w:t>include:</w:t>
      </w:r>
    </w:p>
    <w:p w14:paraId="50AB966A" w14:textId="77777777" w:rsidR="00BA5919" w:rsidRPr="00800D03" w:rsidRDefault="00BA5919" w:rsidP="00981974">
      <w:pPr>
        <w:pStyle w:val="ListParagraph"/>
        <w:numPr>
          <w:ilvl w:val="0"/>
          <w:numId w:val="6"/>
        </w:numPr>
        <w:spacing w:before="120" w:line="288" w:lineRule="auto"/>
        <w:ind w:left="709"/>
        <w:rPr>
          <w:rFonts w:ascii="Arial" w:hAnsi="Arial" w:cs="Arial"/>
        </w:rPr>
      </w:pPr>
      <w:r w:rsidRPr="00800D03">
        <w:rPr>
          <w:rFonts w:ascii="Arial" w:hAnsi="Arial" w:cs="Arial"/>
        </w:rPr>
        <w:t>Death.</w:t>
      </w:r>
    </w:p>
    <w:p w14:paraId="61B6485B" w14:textId="77777777" w:rsidR="00BA5919" w:rsidRPr="00800D03" w:rsidRDefault="00BA5919" w:rsidP="00981974">
      <w:pPr>
        <w:pStyle w:val="ListParagraph"/>
        <w:numPr>
          <w:ilvl w:val="0"/>
          <w:numId w:val="6"/>
        </w:numPr>
        <w:spacing w:before="120" w:line="288" w:lineRule="auto"/>
        <w:ind w:left="709"/>
        <w:rPr>
          <w:rFonts w:ascii="Arial" w:hAnsi="Arial" w:cs="Arial"/>
        </w:rPr>
      </w:pPr>
      <w:r w:rsidRPr="00800D03">
        <w:rPr>
          <w:rFonts w:ascii="Arial" w:hAnsi="Arial" w:cs="Arial"/>
        </w:rPr>
        <w:t>Life threatening event.</w:t>
      </w:r>
    </w:p>
    <w:p w14:paraId="69D26B4E" w14:textId="0B56D462" w:rsidR="00FD65A2" w:rsidRPr="00800D03" w:rsidRDefault="00BA5919" w:rsidP="00981974">
      <w:pPr>
        <w:pStyle w:val="ListParagraph"/>
        <w:numPr>
          <w:ilvl w:val="0"/>
          <w:numId w:val="6"/>
        </w:numPr>
        <w:spacing w:before="120" w:line="288" w:lineRule="auto"/>
        <w:ind w:left="709"/>
        <w:rPr>
          <w:rFonts w:ascii="Arial" w:hAnsi="Arial" w:cs="Arial"/>
        </w:rPr>
      </w:pPr>
      <w:r w:rsidRPr="00800D03">
        <w:rPr>
          <w:rFonts w:ascii="Arial" w:hAnsi="Arial" w:cs="Arial"/>
        </w:rPr>
        <w:t>Serious injury i.e. events which require hospitalisation or medical attention.</w:t>
      </w:r>
    </w:p>
    <w:p w14:paraId="486B7D41" w14:textId="77777777" w:rsidR="004F44A5" w:rsidRPr="00800D03" w:rsidRDefault="00BA5919" w:rsidP="00981974">
      <w:pPr>
        <w:spacing w:after="0" w:line="288" w:lineRule="auto"/>
        <w:rPr>
          <w:rFonts w:cs="Arial"/>
          <w:sz w:val="24"/>
          <w:lang w:val="en-NZ"/>
        </w:rPr>
      </w:pPr>
      <w:r w:rsidRPr="00800D03">
        <w:rPr>
          <w:rFonts w:cs="Arial"/>
          <w:sz w:val="24"/>
          <w:lang w:val="en-NZ"/>
        </w:rPr>
        <w:t>Non serious events include:</w:t>
      </w:r>
    </w:p>
    <w:p w14:paraId="4A1A34E7" w14:textId="3D78B219" w:rsidR="004F44A5" w:rsidRPr="00800D03" w:rsidRDefault="00BA5919" w:rsidP="00981974">
      <w:pPr>
        <w:pStyle w:val="ListParagraph"/>
        <w:numPr>
          <w:ilvl w:val="0"/>
          <w:numId w:val="7"/>
        </w:numPr>
        <w:spacing w:before="120" w:line="288" w:lineRule="auto"/>
        <w:ind w:left="709"/>
        <w:rPr>
          <w:rFonts w:cs="Arial"/>
          <w:b/>
          <w:smallCaps/>
        </w:rPr>
      </w:pPr>
      <w:r w:rsidRPr="00800D03">
        <w:rPr>
          <w:rFonts w:ascii="Arial" w:hAnsi="Arial" w:cs="Arial"/>
        </w:rPr>
        <w:t>All events not defined as serious.</w:t>
      </w:r>
    </w:p>
    <w:p w14:paraId="6A6C67D1" w14:textId="77777777" w:rsidR="0009331C" w:rsidRPr="00800D03" w:rsidRDefault="00185534" w:rsidP="00981974">
      <w:pPr>
        <w:spacing w:after="0" w:line="288" w:lineRule="auto"/>
        <w:rPr>
          <w:rFonts w:cs="Arial"/>
          <w:sz w:val="24"/>
          <w:lang w:val="en-NZ"/>
        </w:rPr>
      </w:pPr>
      <w:r w:rsidRPr="00800D03">
        <w:rPr>
          <w:rFonts w:cs="Arial"/>
          <w:sz w:val="24"/>
          <w:lang w:val="en-NZ"/>
        </w:rPr>
        <w:t xml:space="preserve">Any reported </w:t>
      </w:r>
      <w:r w:rsidR="0009331C" w:rsidRPr="00800D03">
        <w:rPr>
          <w:rFonts w:cs="Arial"/>
          <w:sz w:val="24"/>
          <w:lang w:val="en-NZ"/>
        </w:rPr>
        <w:t xml:space="preserve">AEs and SAEs will be recorded </w:t>
      </w:r>
      <w:r w:rsidRPr="00800D03">
        <w:rPr>
          <w:rFonts w:cs="Arial"/>
          <w:sz w:val="24"/>
          <w:lang w:val="en-NZ"/>
        </w:rPr>
        <w:t xml:space="preserve">at the clinic visit. </w:t>
      </w:r>
    </w:p>
    <w:p w14:paraId="5BD7BE53" w14:textId="77777777" w:rsidR="0009331C" w:rsidRPr="00800D03" w:rsidRDefault="0009331C" w:rsidP="00981974">
      <w:pPr>
        <w:spacing w:after="0" w:line="288" w:lineRule="auto"/>
        <w:rPr>
          <w:rFonts w:cs="Arial"/>
          <w:sz w:val="24"/>
          <w:lang w:val="en-NZ"/>
        </w:rPr>
      </w:pPr>
    </w:p>
    <w:p w14:paraId="501DB890" w14:textId="4BE754C3" w:rsidR="004334FC" w:rsidRPr="00800D03" w:rsidRDefault="00452988" w:rsidP="00981974">
      <w:pPr>
        <w:spacing w:after="0" w:line="288" w:lineRule="auto"/>
        <w:rPr>
          <w:rFonts w:cs="Arial"/>
          <w:b/>
          <w:smallCaps/>
          <w:sz w:val="24"/>
          <w:lang w:val="en-NZ"/>
        </w:rPr>
      </w:pPr>
      <w:r w:rsidRPr="00800D03">
        <w:rPr>
          <w:rFonts w:cs="Arial"/>
          <w:b/>
          <w:smallCaps/>
          <w:sz w:val="24"/>
          <w:lang w:val="en-NZ"/>
        </w:rPr>
        <w:t>9</w:t>
      </w:r>
      <w:r w:rsidR="00FD1485" w:rsidRPr="00800D03">
        <w:rPr>
          <w:rFonts w:cs="Arial"/>
          <w:b/>
          <w:smallCaps/>
          <w:sz w:val="24"/>
          <w:lang w:val="en-NZ"/>
        </w:rPr>
        <w:t>.</w:t>
      </w:r>
      <w:r w:rsidR="00BA5919" w:rsidRPr="00800D03">
        <w:rPr>
          <w:rFonts w:cs="Arial"/>
          <w:b/>
          <w:smallCaps/>
          <w:sz w:val="24"/>
          <w:lang w:val="en-NZ"/>
        </w:rPr>
        <w:t xml:space="preserve"> </w:t>
      </w:r>
      <w:r w:rsidR="00EB7DAC" w:rsidRPr="00800D03">
        <w:rPr>
          <w:rFonts w:cs="Arial"/>
          <w:b/>
          <w:smallCaps/>
          <w:sz w:val="24"/>
          <w:lang w:val="en-NZ"/>
        </w:rPr>
        <w:t>Data Retention</w:t>
      </w:r>
    </w:p>
    <w:p w14:paraId="1F18F6C5" w14:textId="2C47CC83" w:rsidR="00423FFB" w:rsidRPr="00800D03" w:rsidRDefault="00BA5919" w:rsidP="00981974">
      <w:pPr>
        <w:spacing w:after="0" w:line="288" w:lineRule="auto"/>
        <w:rPr>
          <w:rFonts w:cs="Arial"/>
          <w:sz w:val="24"/>
          <w:lang w:val="en-NZ"/>
        </w:rPr>
      </w:pPr>
      <w:r w:rsidRPr="00800D03">
        <w:rPr>
          <w:rFonts w:cs="Arial"/>
          <w:sz w:val="24"/>
          <w:lang w:val="en-NZ"/>
        </w:rPr>
        <w:t>All data will be retained for a period of</w:t>
      </w:r>
      <w:r w:rsidR="00D9067E" w:rsidRPr="00800D03">
        <w:rPr>
          <w:rFonts w:cs="Arial"/>
          <w:sz w:val="24"/>
          <w:lang w:val="en-NZ"/>
        </w:rPr>
        <w:t xml:space="preserve"> </w:t>
      </w:r>
      <w:r w:rsidR="00692417" w:rsidRPr="00800D03">
        <w:rPr>
          <w:rFonts w:cs="Arial"/>
          <w:sz w:val="24"/>
          <w:lang w:val="en-NZ"/>
        </w:rPr>
        <w:t>10</w:t>
      </w:r>
      <w:r w:rsidR="00D9067E" w:rsidRPr="00800D03">
        <w:rPr>
          <w:rFonts w:cs="Arial"/>
          <w:sz w:val="24"/>
          <w:lang w:val="en-NZ"/>
        </w:rPr>
        <w:t xml:space="preserve"> </w:t>
      </w:r>
      <w:r w:rsidR="00E3635D" w:rsidRPr="00800D03">
        <w:rPr>
          <w:rFonts w:cs="Arial"/>
          <w:sz w:val="24"/>
          <w:lang w:val="en-NZ"/>
        </w:rPr>
        <w:t>years, or as stipulated by the</w:t>
      </w:r>
      <w:r w:rsidR="002966A1" w:rsidRPr="00800D03">
        <w:rPr>
          <w:rFonts w:cs="Arial"/>
          <w:sz w:val="24"/>
          <w:lang w:val="en-NZ"/>
        </w:rPr>
        <w:t xml:space="preserve"> NZ N</w:t>
      </w:r>
      <w:r w:rsidR="00C41DD8" w:rsidRPr="00800D03">
        <w:rPr>
          <w:rFonts w:cs="Arial"/>
          <w:sz w:val="24"/>
          <w:lang w:val="en-NZ"/>
        </w:rPr>
        <w:t>ational</w:t>
      </w:r>
      <w:r w:rsidR="000D16B9" w:rsidRPr="00800D03">
        <w:rPr>
          <w:rFonts w:cs="Arial"/>
          <w:sz w:val="24"/>
          <w:lang w:val="en-NZ"/>
        </w:rPr>
        <w:t xml:space="preserve"> Human Ethics Committee (HDEC).</w:t>
      </w:r>
    </w:p>
    <w:p w14:paraId="5EF2897E" w14:textId="77777777" w:rsidR="007E2686" w:rsidRPr="00800D03" w:rsidRDefault="007E2686" w:rsidP="00981974">
      <w:pPr>
        <w:spacing w:after="0" w:line="288" w:lineRule="auto"/>
        <w:rPr>
          <w:rFonts w:cs="Arial"/>
          <w:b/>
          <w:smallCaps/>
          <w:sz w:val="24"/>
          <w:lang w:val="en-NZ"/>
        </w:rPr>
      </w:pPr>
    </w:p>
    <w:p w14:paraId="5A0886FE" w14:textId="4797CDAC" w:rsidR="004334FC" w:rsidRPr="00800D03" w:rsidRDefault="00452988" w:rsidP="00981974">
      <w:pPr>
        <w:spacing w:after="0" w:line="288" w:lineRule="auto"/>
        <w:rPr>
          <w:rFonts w:cs="Arial"/>
          <w:b/>
          <w:smallCaps/>
          <w:lang w:val="en-NZ"/>
        </w:rPr>
      </w:pPr>
      <w:r w:rsidRPr="00800D03">
        <w:rPr>
          <w:rFonts w:cs="Arial"/>
          <w:b/>
          <w:smallCaps/>
          <w:sz w:val="24"/>
          <w:lang w:val="en-NZ"/>
        </w:rPr>
        <w:t>10</w:t>
      </w:r>
      <w:r w:rsidR="00FD1485" w:rsidRPr="00800D03">
        <w:rPr>
          <w:rFonts w:cs="Arial"/>
          <w:b/>
          <w:smallCaps/>
          <w:sz w:val="24"/>
          <w:lang w:val="en-NZ"/>
        </w:rPr>
        <w:t xml:space="preserve">. </w:t>
      </w:r>
      <w:r w:rsidR="004334FC" w:rsidRPr="00800D03">
        <w:rPr>
          <w:rFonts w:cs="Arial"/>
          <w:b/>
          <w:smallCaps/>
          <w:sz w:val="24"/>
          <w:lang w:val="en-NZ"/>
        </w:rPr>
        <w:t>Clinical Trial Site</w:t>
      </w:r>
      <w:r w:rsidR="00766B95" w:rsidRPr="00800D03">
        <w:rPr>
          <w:rFonts w:cs="Arial"/>
          <w:b/>
          <w:smallCaps/>
          <w:sz w:val="24"/>
          <w:lang w:val="en-NZ"/>
        </w:rPr>
        <w:t>s</w:t>
      </w:r>
      <w:r w:rsidR="008669F9" w:rsidRPr="00800D03">
        <w:rPr>
          <w:rFonts w:cs="Arial"/>
          <w:b/>
          <w:smallCaps/>
          <w:sz w:val="24"/>
          <w:lang w:val="en-NZ"/>
        </w:rPr>
        <w:t xml:space="preserve"> – Th</w:t>
      </w:r>
      <w:r w:rsidR="00423FFB" w:rsidRPr="00800D03">
        <w:rPr>
          <w:rFonts w:cs="Arial"/>
          <w:b/>
          <w:smallCaps/>
          <w:sz w:val="24"/>
          <w:lang w:val="en-NZ"/>
        </w:rPr>
        <w:t>e Human Nutrition Unit</w:t>
      </w:r>
    </w:p>
    <w:p w14:paraId="4C61FF7F" w14:textId="1785BEE7" w:rsidR="00EE4DC4" w:rsidRPr="00800D03" w:rsidRDefault="00EE4DC4" w:rsidP="00EE4DC4">
      <w:pPr>
        <w:spacing w:line="288" w:lineRule="auto"/>
        <w:rPr>
          <w:sz w:val="24"/>
        </w:rPr>
      </w:pPr>
      <w:r w:rsidRPr="00800D03">
        <w:rPr>
          <w:sz w:val="24"/>
        </w:rPr>
        <w:t>The study will be conducted at the University of Auckland Human Nutrition Unit (</w:t>
      </w:r>
      <w:hyperlink r:id="rId23" w:history="1">
        <w:r w:rsidRPr="00800D03">
          <w:rPr>
            <w:sz w:val="24"/>
            <w:u w:val="single"/>
          </w:rPr>
          <w:t>www.humannutritionunit.auckland.ac.nz</w:t>
        </w:r>
      </w:hyperlink>
      <w:r w:rsidRPr="00800D03">
        <w:rPr>
          <w:sz w:val="24"/>
        </w:rPr>
        <w:t xml:space="preserve">) and the Department of Surgery Body Composition </w:t>
      </w:r>
      <w:r w:rsidR="0043634C" w:rsidRPr="00800D03">
        <w:rPr>
          <w:sz w:val="24"/>
        </w:rPr>
        <w:t>Unit at Auckland City Hospital</w:t>
      </w:r>
    </w:p>
    <w:p w14:paraId="0C8E73D7" w14:textId="77777777" w:rsidR="005702A0" w:rsidRPr="00800D03" w:rsidRDefault="005702A0" w:rsidP="00981974">
      <w:pPr>
        <w:spacing w:after="0" w:line="288" w:lineRule="auto"/>
        <w:rPr>
          <w:rFonts w:cs="Arial"/>
          <w:b/>
          <w:smallCaps/>
          <w:lang w:val="en-NZ"/>
        </w:rPr>
      </w:pPr>
    </w:p>
    <w:p w14:paraId="6B0F5824" w14:textId="77777777" w:rsidR="007E2686" w:rsidRPr="00800D03" w:rsidRDefault="007E2686" w:rsidP="00981974">
      <w:pPr>
        <w:spacing w:after="0" w:line="288" w:lineRule="auto"/>
        <w:rPr>
          <w:rFonts w:cs="Arial"/>
          <w:b/>
          <w:smallCaps/>
          <w:lang w:val="en-NZ"/>
        </w:rPr>
      </w:pPr>
    </w:p>
    <w:p w14:paraId="0B0745D5" w14:textId="0E2F24F3" w:rsidR="007E2686" w:rsidRPr="00800D03" w:rsidRDefault="007E2686" w:rsidP="007E2686">
      <w:pPr>
        <w:spacing w:before="0" w:after="0"/>
        <w:jc w:val="left"/>
        <w:rPr>
          <w:rFonts w:cs="Arial"/>
          <w:b/>
          <w:smallCaps/>
          <w:lang w:val="en-NZ"/>
        </w:rPr>
      </w:pPr>
      <w:r w:rsidRPr="00800D03">
        <w:rPr>
          <w:rFonts w:cs="Arial"/>
          <w:b/>
          <w:smallCaps/>
          <w:lang w:val="en-NZ"/>
        </w:rPr>
        <w:br w:type="page"/>
      </w:r>
    </w:p>
    <w:p w14:paraId="5383C552" w14:textId="718C7E40" w:rsidR="00EE4DC4" w:rsidRPr="00800D03" w:rsidRDefault="00452988" w:rsidP="00981974">
      <w:pPr>
        <w:spacing w:after="0" w:line="288" w:lineRule="auto"/>
        <w:rPr>
          <w:rFonts w:cs="Arial"/>
          <w:b/>
          <w:smallCaps/>
          <w:lang w:val="en-NZ"/>
        </w:rPr>
      </w:pPr>
      <w:r w:rsidRPr="00800D03">
        <w:rPr>
          <w:rFonts w:cs="Arial"/>
          <w:b/>
          <w:smallCaps/>
          <w:sz w:val="24"/>
          <w:lang w:val="en-NZ"/>
        </w:rPr>
        <w:lastRenderedPageBreak/>
        <w:t>11</w:t>
      </w:r>
      <w:r w:rsidR="00E44D9B" w:rsidRPr="00800D03">
        <w:rPr>
          <w:rFonts w:cs="Arial"/>
          <w:b/>
          <w:smallCaps/>
          <w:sz w:val="24"/>
          <w:lang w:val="en-NZ"/>
        </w:rPr>
        <w:t>. Appendices</w:t>
      </w:r>
    </w:p>
    <w:p w14:paraId="306E3D41" w14:textId="77777777" w:rsidR="00F80A21" w:rsidRPr="00800D03" w:rsidRDefault="00F80A21" w:rsidP="00981974">
      <w:pPr>
        <w:spacing w:after="0" w:line="288" w:lineRule="auto"/>
        <w:rPr>
          <w:rFonts w:cs="Arial"/>
          <w:smallCaps/>
          <w:sz w:val="24"/>
          <w:lang w:val="en-NZ"/>
        </w:rPr>
      </w:pPr>
    </w:p>
    <w:p w14:paraId="18B701B1" w14:textId="02E62451" w:rsidR="00F80A21" w:rsidRPr="00800D03" w:rsidRDefault="00DA58C5" w:rsidP="00981974">
      <w:pPr>
        <w:spacing w:after="0" w:line="288" w:lineRule="auto"/>
        <w:rPr>
          <w:rFonts w:cs="Arial"/>
          <w:smallCaps/>
          <w:sz w:val="20"/>
          <w:szCs w:val="20"/>
          <w:lang w:val="en-NZ"/>
        </w:rPr>
      </w:pPr>
      <w:r w:rsidRPr="00800D03">
        <w:rPr>
          <w:rFonts w:cs="Arial"/>
          <w:smallCaps/>
          <w:sz w:val="20"/>
          <w:szCs w:val="20"/>
          <w:lang w:val="en-NZ"/>
        </w:rPr>
        <w:t xml:space="preserve">APPENDIX 1: </w:t>
      </w:r>
      <w:r w:rsidR="00F80A21" w:rsidRPr="00800D03">
        <w:rPr>
          <w:rFonts w:cs="Arial"/>
          <w:smallCaps/>
          <w:sz w:val="20"/>
          <w:szCs w:val="20"/>
          <w:lang w:val="en-NZ"/>
        </w:rPr>
        <w:t xml:space="preserve"> </w:t>
      </w:r>
      <w:r w:rsidRPr="00800D03">
        <w:rPr>
          <w:rFonts w:cs="Arial"/>
          <w:smallCaps/>
          <w:sz w:val="20"/>
          <w:szCs w:val="20"/>
          <w:lang w:val="en-NZ"/>
        </w:rPr>
        <w:t>RUTIN – SUMMARY TABLES</w:t>
      </w:r>
      <w:r w:rsidR="008E0E8A" w:rsidRPr="00800D03">
        <w:rPr>
          <w:rFonts w:cs="Arial"/>
          <w:smallCaps/>
          <w:sz w:val="20"/>
          <w:szCs w:val="20"/>
          <w:lang w:val="en-NZ"/>
        </w:rPr>
        <w:t xml:space="preserve"> </w:t>
      </w:r>
      <w:r w:rsidRPr="00800D03">
        <w:rPr>
          <w:rFonts w:cs="Arial"/>
          <w:smallCaps/>
          <w:sz w:val="20"/>
          <w:szCs w:val="20"/>
          <w:lang w:val="en-NZ"/>
        </w:rPr>
        <w:t>(SUPPLEMENTS, CLINICAL TRIAL INTERVENTIONS)</w:t>
      </w:r>
    </w:p>
    <w:p w14:paraId="6ED85709" w14:textId="77777777"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smallCaps/>
          <w:sz w:val="24"/>
          <w:lang w:val="en-NZ"/>
        </w:rPr>
      </w:pPr>
    </w:p>
    <w:p w14:paraId="119CF04F" w14:textId="0559C83C" w:rsidR="00F80A21"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smallCaps/>
          <w:sz w:val="24"/>
          <w:lang w:val="en-NZ"/>
        </w:rPr>
      </w:pPr>
      <w:r w:rsidRPr="00800D03">
        <w:rPr>
          <w:noProof/>
          <w:lang w:val="en-NZ" w:eastAsia="en-NZ"/>
        </w:rPr>
        <w:drawing>
          <wp:inline distT="0" distB="0" distL="0" distR="0" wp14:anchorId="60635D18" wp14:editId="2E4F32D3">
            <wp:extent cx="5076825" cy="259072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3419" cy="2594087"/>
                    </a:xfrm>
                    <a:prstGeom prst="rect">
                      <a:avLst/>
                    </a:prstGeom>
                  </pic:spPr>
                </pic:pic>
              </a:graphicData>
            </a:graphic>
          </wp:inline>
        </w:drawing>
      </w:r>
    </w:p>
    <w:p w14:paraId="4CBBB022" w14:textId="108266B9" w:rsidR="00F80A21"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smallCaps/>
          <w:sz w:val="24"/>
          <w:lang w:val="en-NZ"/>
        </w:rPr>
      </w:pPr>
      <w:r w:rsidRPr="00800D03">
        <w:rPr>
          <w:noProof/>
          <w:lang w:val="en-NZ" w:eastAsia="en-NZ"/>
        </w:rPr>
        <w:drawing>
          <wp:inline distT="0" distB="0" distL="0" distR="0" wp14:anchorId="75AB7EA7" wp14:editId="58F9528E">
            <wp:extent cx="5731510" cy="34740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474085"/>
                    </a:xfrm>
                    <a:prstGeom prst="rect">
                      <a:avLst/>
                    </a:prstGeom>
                  </pic:spPr>
                </pic:pic>
              </a:graphicData>
            </a:graphic>
          </wp:inline>
        </w:drawing>
      </w:r>
    </w:p>
    <w:p w14:paraId="18F845F2" w14:textId="066AB9B4" w:rsidR="006F6049" w:rsidRPr="00800D03" w:rsidRDefault="00F80A21" w:rsidP="00B7608B">
      <w:pPr>
        <w:pBdr>
          <w:top w:val="single" w:sz="4" w:space="1" w:color="auto"/>
          <w:left w:val="single" w:sz="4" w:space="4" w:color="auto"/>
          <w:bottom w:val="single" w:sz="4" w:space="1" w:color="auto"/>
          <w:right w:val="single" w:sz="4" w:space="4" w:color="auto"/>
        </w:pBdr>
        <w:spacing w:after="0" w:line="288" w:lineRule="auto"/>
        <w:rPr>
          <w:rFonts w:cs="Arial"/>
          <w:smallCaps/>
          <w:sz w:val="24"/>
          <w:lang w:val="en-NZ"/>
        </w:rPr>
      </w:pPr>
      <w:r w:rsidRPr="00800D03">
        <w:rPr>
          <w:rFonts w:cs="Arial"/>
          <w:smallCaps/>
          <w:sz w:val="24"/>
          <w:lang w:val="en-NZ"/>
        </w:rPr>
        <w:lastRenderedPageBreak/>
        <w:t xml:space="preserve"> </w:t>
      </w:r>
      <w:r w:rsidR="00FA0762" w:rsidRPr="00800D03">
        <w:rPr>
          <w:noProof/>
          <w:lang w:val="en-NZ" w:eastAsia="en-NZ"/>
        </w:rPr>
        <w:drawing>
          <wp:inline distT="0" distB="0" distL="0" distR="0" wp14:anchorId="4762F400" wp14:editId="6FBA9E62">
            <wp:extent cx="5731510" cy="33889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88995"/>
                    </a:xfrm>
                    <a:prstGeom prst="rect">
                      <a:avLst/>
                    </a:prstGeom>
                  </pic:spPr>
                </pic:pic>
              </a:graphicData>
            </a:graphic>
          </wp:inline>
        </w:drawing>
      </w:r>
    </w:p>
    <w:p w14:paraId="6FE0E9F6" w14:textId="019E7299"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smallCaps/>
          <w:sz w:val="24"/>
          <w:lang w:val="en-NZ"/>
        </w:rPr>
      </w:pPr>
      <w:r w:rsidRPr="00800D03">
        <w:rPr>
          <w:noProof/>
          <w:lang w:val="en-NZ" w:eastAsia="en-NZ"/>
        </w:rPr>
        <w:drawing>
          <wp:inline distT="0" distB="0" distL="0" distR="0" wp14:anchorId="369EF81A" wp14:editId="621FCFDC">
            <wp:extent cx="5731510" cy="33845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84550"/>
                    </a:xfrm>
                    <a:prstGeom prst="rect">
                      <a:avLst/>
                    </a:prstGeom>
                  </pic:spPr>
                </pic:pic>
              </a:graphicData>
            </a:graphic>
          </wp:inline>
        </w:drawing>
      </w:r>
    </w:p>
    <w:p w14:paraId="79760595" w14:textId="0CEE1FBF"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smallCaps/>
          <w:sz w:val="24"/>
          <w:lang w:val="en-NZ"/>
        </w:rPr>
      </w:pPr>
      <w:r w:rsidRPr="00800D03">
        <w:rPr>
          <w:noProof/>
          <w:lang w:val="en-NZ" w:eastAsia="en-NZ"/>
        </w:rPr>
        <w:lastRenderedPageBreak/>
        <w:drawing>
          <wp:inline distT="0" distB="0" distL="0" distR="0" wp14:anchorId="2644987D" wp14:editId="40BC050A">
            <wp:extent cx="5731510" cy="38061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806190"/>
                    </a:xfrm>
                    <a:prstGeom prst="rect">
                      <a:avLst/>
                    </a:prstGeom>
                  </pic:spPr>
                </pic:pic>
              </a:graphicData>
            </a:graphic>
          </wp:inline>
        </w:drawing>
      </w:r>
    </w:p>
    <w:p w14:paraId="227C78C2" w14:textId="589DEAA1"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b/>
          <w:smallCaps/>
          <w:lang w:val="en-NZ"/>
        </w:rPr>
      </w:pPr>
      <w:r w:rsidRPr="00800D03">
        <w:rPr>
          <w:noProof/>
          <w:lang w:val="en-NZ" w:eastAsia="en-NZ"/>
        </w:rPr>
        <w:drawing>
          <wp:inline distT="0" distB="0" distL="0" distR="0" wp14:anchorId="3D3F0638" wp14:editId="72B3E60A">
            <wp:extent cx="5788660" cy="295589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2359" cy="2967999"/>
                    </a:xfrm>
                    <a:prstGeom prst="rect">
                      <a:avLst/>
                    </a:prstGeom>
                  </pic:spPr>
                </pic:pic>
              </a:graphicData>
            </a:graphic>
          </wp:inline>
        </w:drawing>
      </w:r>
    </w:p>
    <w:p w14:paraId="773FB669" w14:textId="2DAE769E"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b/>
          <w:smallCaps/>
          <w:lang w:val="en-NZ"/>
        </w:rPr>
      </w:pPr>
      <w:r w:rsidRPr="00800D03">
        <w:rPr>
          <w:noProof/>
          <w:lang w:val="en-NZ" w:eastAsia="en-NZ"/>
        </w:rPr>
        <w:lastRenderedPageBreak/>
        <w:drawing>
          <wp:inline distT="0" distB="0" distL="0" distR="0" wp14:anchorId="19095A00" wp14:editId="749D4F25">
            <wp:extent cx="5731510" cy="35223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22345"/>
                    </a:xfrm>
                    <a:prstGeom prst="rect">
                      <a:avLst/>
                    </a:prstGeom>
                  </pic:spPr>
                </pic:pic>
              </a:graphicData>
            </a:graphic>
          </wp:inline>
        </w:drawing>
      </w:r>
    </w:p>
    <w:p w14:paraId="538E7127" w14:textId="1CB6A2F8"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b/>
          <w:smallCaps/>
          <w:lang w:val="en-NZ"/>
        </w:rPr>
      </w:pPr>
      <w:r w:rsidRPr="00800D03">
        <w:rPr>
          <w:noProof/>
          <w:lang w:val="en-NZ" w:eastAsia="en-NZ"/>
        </w:rPr>
        <w:drawing>
          <wp:inline distT="0" distB="0" distL="0" distR="0" wp14:anchorId="2596D82A" wp14:editId="22C9E069">
            <wp:extent cx="5731510" cy="93853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938530"/>
                    </a:xfrm>
                    <a:prstGeom prst="rect">
                      <a:avLst/>
                    </a:prstGeom>
                  </pic:spPr>
                </pic:pic>
              </a:graphicData>
            </a:graphic>
          </wp:inline>
        </w:drawing>
      </w:r>
    </w:p>
    <w:p w14:paraId="1A97D7F6" w14:textId="77777777" w:rsidR="00FA0762" w:rsidRPr="00800D03" w:rsidRDefault="00FA0762" w:rsidP="00B7608B">
      <w:pPr>
        <w:pBdr>
          <w:top w:val="single" w:sz="4" w:space="1" w:color="auto"/>
          <w:left w:val="single" w:sz="4" w:space="4" w:color="auto"/>
          <w:bottom w:val="single" w:sz="4" w:space="1" w:color="auto"/>
          <w:right w:val="single" w:sz="4" w:space="4" w:color="auto"/>
        </w:pBdr>
        <w:spacing w:after="0" w:line="288" w:lineRule="auto"/>
        <w:rPr>
          <w:rFonts w:cs="Arial"/>
          <w:b/>
          <w:smallCaps/>
          <w:lang w:val="en-NZ"/>
        </w:rPr>
      </w:pPr>
    </w:p>
    <w:p w14:paraId="0FDC7412" w14:textId="77777777" w:rsidR="00FA0762" w:rsidRPr="00800D03" w:rsidRDefault="00FA0762" w:rsidP="00981974">
      <w:pPr>
        <w:spacing w:after="0" w:line="288" w:lineRule="auto"/>
        <w:rPr>
          <w:rFonts w:cs="Arial"/>
          <w:b/>
          <w:smallCaps/>
          <w:lang w:val="en-NZ"/>
        </w:rPr>
      </w:pPr>
    </w:p>
    <w:p w14:paraId="4A884BE5" w14:textId="00324A33" w:rsidR="00FA0762" w:rsidRPr="00800D03" w:rsidRDefault="00B7608B" w:rsidP="00B7608B">
      <w:pPr>
        <w:spacing w:before="0" w:after="0"/>
        <w:jc w:val="left"/>
        <w:rPr>
          <w:rFonts w:cs="Arial"/>
          <w:b/>
          <w:smallCaps/>
          <w:lang w:val="en-NZ"/>
        </w:rPr>
      </w:pPr>
      <w:r w:rsidRPr="00800D03">
        <w:rPr>
          <w:rFonts w:cs="Arial"/>
          <w:b/>
          <w:smallCaps/>
          <w:lang w:val="en-NZ"/>
        </w:rPr>
        <w:br w:type="page"/>
      </w:r>
    </w:p>
    <w:p w14:paraId="07A01FB2" w14:textId="7FFDB066" w:rsidR="006F6049" w:rsidRPr="00800D03" w:rsidRDefault="00756F74" w:rsidP="00981974">
      <w:pPr>
        <w:spacing w:after="0" w:line="288" w:lineRule="auto"/>
        <w:rPr>
          <w:rFonts w:cs="Arial"/>
          <w:smallCaps/>
          <w:sz w:val="24"/>
          <w:lang w:val="en-NZ"/>
        </w:rPr>
      </w:pPr>
      <w:r w:rsidRPr="00800D03">
        <w:rPr>
          <w:rFonts w:cs="Arial"/>
          <w:smallCaps/>
          <w:sz w:val="24"/>
          <w:lang w:val="en-NZ"/>
        </w:rPr>
        <w:lastRenderedPageBreak/>
        <w:t>Appendix 2</w:t>
      </w:r>
      <w:r w:rsidR="00BF3617" w:rsidRPr="00800D03">
        <w:rPr>
          <w:rFonts w:cs="Arial"/>
          <w:smallCaps/>
          <w:sz w:val="24"/>
          <w:lang w:val="en-NZ"/>
        </w:rPr>
        <w:t xml:space="preserve">: findrisc form for the assessment of prediabetes </w:t>
      </w:r>
    </w:p>
    <w:p w14:paraId="24ECADC8" w14:textId="77777777" w:rsidR="006F6049" w:rsidRPr="00800D03" w:rsidRDefault="006F6049" w:rsidP="00981974">
      <w:pPr>
        <w:spacing w:after="0" w:line="288" w:lineRule="auto"/>
        <w:rPr>
          <w:rFonts w:cs="Arial"/>
          <w:b/>
          <w:smallCaps/>
          <w:sz w:val="24"/>
          <w:lang w:val="en-NZ"/>
        </w:rPr>
      </w:pPr>
    </w:p>
    <w:p w14:paraId="26D39B63" w14:textId="68ED6F19" w:rsidR="006F6049" w:rsidRPr="00800D03" w:rsidRDefault="00BF3617" w:rsidP="00981974">
      <w:pPr>
        <w:spacing w:after="0" w:line="288" w:lineRule="auto"/>
        <w:rPr>
          <w:rFonts w:cs="Arial"/>
          <w:b/>
          <w:smallCaps/>
          <w:lang w:val="en-NZ"/>
        </w:rPr>
      </w:pPr>
      <w:r w:rsidRPr="00800D03">
        <w:rPr>
          <w:noProof/>
          <w:lang w:val="en-NZ" w:eastAsia="en-NZ"/>
        </w:rPr>
        <w:drawing>
          <wp:inline distT="0" distB="0" distL="0" distR="0" wp14:anchorId="77CC131B" wp14:editId="6AEB35C6">
            <wp:extent cx="3676650" cy="54316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90090" cy="5451492"/>
                    </a:xfrm>
                    <a:prstGeom prst="rect">
                      <a:avLst/>
                    </a:prstGeom>
                  </pic:spPr>
                </pic:pic>
              </a:graphicData>
            </a:graphic>
          </wp:inline>
        </w:drawing>
      </w:r>
    </w:p>
    <w:p w14:paraId="1EFCF49E" w14:textId="77777777" w:rsidR="006F6049" w:rsidRPr="00800D03" w:rsidRDefault="006F6049" w:rsidP="00981974">
      <w:pPr>
        <w:spacing w:after="0" w:line="288" w:lineRule="auto"/>
        <w:rPr>
          <w:rFonts w:cs="Arial"/>
          <w:b/>
          <w:smallCaps/>
          <w:lang w:val="en-NZ"/>
        </w:rPr>
      </w:pPr>
    </w:p>
    <w:p w14:paraId="78AAA99A" w14:textId="59611BFB" w:rsidR="006F6049" w:rsidRPr="00800D03" w:rsidRDefault="006F6049" w:rsidP="007E2686">
      <w:pPr>
        <w:spacing w:before="0" w:after="0"/>
        <w:jc w:val="left"/>
        <w:rPr>
          <w:rFonts w:cs="Arial"/>
          <w:b/>
          <w:smallCaps/>
          <w:lang w:val="en-NZ"/>
        </w:rPr>
      </w:pPr>
    </w:p>
    <w:p w14:paraId="38488010" w14:textId="5065B430" w:rsidR="007E2686" w:rsidRPr="00800D03" w:rsidRDefault="007E2686" w:rsidP="007E2686">
      <w:pPr>
        <w:spacing w:before="0" w:after="0"/>
        <w:jc w:val="left"/>
        <w:rPr>
          <w:rFonts w:cs="Arial"/>
          <w:b/>
          <w:smallCaps/>
          <w:lang w:val="en-NZ"/>
        </w:rPr>
      </w:pPr>
      <w:r w:rsidRPr="00800D03">
        <w:rPr>
          <w:rFonts w:cs="Arial"/>
          <w:b/>
          <w:smallCaps/>
          <w:lang w:val="en-NZ"/>
        </w:rPr>
        <w:br w:type="page"/>
      </w:r>
    </w:p>
    <w:p w14:paraId="03BC20A6" w14:textId="182667A0" w:rsidR="003F01F6" w:rsidRPr="00800D03" w:rsidRDefault="00FD1485" w:rsidP="00BC0B49">
      <w:pPr>
        <w:spacing w:after="0" w:line="288" w:lineRule="auto"/>
        <w:rPr>
          <w:rFonts w:cs="Arial"/>
          <w:b/>
          <w:smallCaps/>
          <w:lang w:val="en-NZ"/>
        </w:rPr>
      </w:pPr>
      <w:r w:rsidRPr="00800D03">
        <w:rPr>
          <w:rFonts w:cs="Arial"/>
          <w:b/>
          <w:smallCaps/>
          <w:lang w:val="en-NZ"/>
        </w:rPr>
        <w:lastRenderedPageBreak/>
        <w:t xml:space="preserve">12. </w:t>
      </w:r>
      <w:r w:rsidR="004334FC" w:rsidRPr="00800D03">
        <w:rPr>
          <w:rFonts w:cs="Arial"/>
          <w:b/>
          <w:smallCaps/>
          <w:lang w:val="en-NZ"/>
        </w:rPr>
        <w:t>References</w:t>
      </w:r>
    </w:p>
    <w:p w14:paraId="4961FAFC" w14:textId="77777777" w:rsidR="00C525EA" w:rsidRPr="00800D03" w:rsidRDefault="003F01F6" w:rsidP="00C525EA">
      <w:pPr>
        <w:pStyle w:val="EndNoteBibliography"/>
        <w:spacing w:after="0"/>
        <w:ind w:left="720" w:hanging="720"/>
      </w:pPr>
      <w:r w:rsidRPr="00800D03">
        <w:rPr>
          <w:lang w:val="en-NZ"/>
        </w:rPr>
        <w:fldChar w:fldCharType="begin"/>
      </w:r>
      <w:r w:rsidRPr="00800D03">
        <w:rPr>
          <w:lang w:val="en-NZ"/>
        </w:rPr>
        <w:instrText xml:space="preserve"> ADDIN EN.REFLIST </w:instrText>
      </w:r>
      <w:r w:rsidRPr="00800D03">
        <w:rPr>
          <w:lang w:val="en-NZ"/>
        </w:rPr>
        <w:fldChar w:fldCharType="separate"/>
      </w:r>
      <w:r w:rsidR="00C525EA" w:rsidRPr="00800D03">
        <w:t xml:space="preserve">ADA 2016. American Diabetes Association 2. Classification and Diagnosis of Diabetes. </w:t>
      </w:r>
      <w:r w:rsidR="00C525EA" w:rsidRPr="00800D03">
        <w:rPr>
          <w:i/>
        </w:rPr>
        <w:t>Diabetes Care,</w:t>
      </w:r>
      <w:r w:rsidR="00C525EA" w:rsidRPr="00800D03">
        <w:t xml:space="preserve"> 39</w:t>
      </w:r>
      <w:r w:rsidR="00C525EA" w:rsidRPr="00800D03">
        <w:rPr>
          <w:b/>
        </w:rPr>
        <w:t>,</w:t>
      </w:r>
      <w:r w:rsidR="00C525EA" w:rsidRPr="00800D03">
        <w:t xml:space="preserve"> S13-22.</w:t>
      </w:r>
    </w:p>
    <w:p w14:paraId="6D074F4E" w14:textId="77777777" w:rsidR="00C525EA" w:rsidRPr="00800D03" w:rsidRDefault="00C525EA" w:rsidP="00C525EA">
      <w:pPr>
        <w:pStyle w:val="EndNoteBibliography"/>
        <w:spacing w:after="0"/>
        <w:ind w:left="720" w:hanging="720"/>
      </w:pPr>
      <w:r w:rsidRPr="00800D03">
        <w:t xml:space="preserve">AITKEN, J. F., LOOMES, K. M., KONARKOWSKA, B. &amp; COOPER, G. J. S. 2003. Suppression by polycyclic compounds of the conversion of human amylin into insoluble amyloid. </w:t>
      </w:r>
      <w:r w:rsidRPr="00800D03">
        <w:rPr>
          <w:i/>
        </w:rPr>
        <w:t>Biochem J,</w:t>
      </w:r>
      <w:r w:rsidRPr="00800D03">
        <w:t xml:space="preserve"> 374</w:t>
      </w:r>
      <w:r w:rsidRPr="00800D03">
        <w:rPr>
          <w:b/>
        </w:rPr>
        <w:t>,</w:t>
      </w:r>
      <w:r w:rsidRPr="00800D03">
        <w:t xml:space="preserve"> 779-84.</w:t>
      </w:r>
    </w:p>
    <w:p w14:paraId="2E2A3E55" w14:textId="77777777" w:rsidR="00C525EA" w:rsidRPr="00800D03" w:rsidRDefault="00C525EA" w:rsidP="00C525EA">
      <w:pPr>
        <w:pStyle w:val="EndNoteBibliography"/>
        <w:spacing w:after="0"/>
        <w:ind w:left="720" w:hanging="720"/>
        <w:rPr>
          <w:i/>
        </w:rPr>
      </w:pPr>
      <w:r w:rsidRPr="00800D03">
        <w:t xml:space="preserve">AITKEN, J. F., LOOMES, K. M., PRIJIC, G., PHILLIPS, A. R. J. &amp; COOPER, G. J. S. 2014. Rutin treatment suppresses amylin misfolding in vitro and causes marked improvements in metabolic regulation and survival in human-amylin transgenic mice with type-2 diabetes. . </w:t>
      </w:r>
      <w:r w:rsidRPr="00800D03">
        <w:rPr>
          <w:i/>
        </w:rPr>
        <w:t>Manuscript in Preparation.</w:t>
      </w:r>
    </w:p>
    <w:p w14:paraId="31301D90" w14:textId="77777777" w:rsidR="00C525EA" w:rsidRPr="00800D03" w:rsidRDefault="00C525EA" w:rsidP="00C525EA">
      <w:pPr>
        <w:pStyle w:val="EndNoteBibliography"/>
        <w:spacing w:after="0"/>
        <w:ind w:left="720" w:hanging="720"/>
      </w:pPr>
      <w:r w:rsidRPr="00800D03">
        <w:t xml:space="preserve">AITKEN, J. F., LOOMES, K. M., RIBA-GARCIA, I., UNWIN, R. D., PRIJIC, G., PHILLIPS, A. S., et al. 2017a. Quantitative data describing the impact of the flavonol rutin on in-vivo blood-glucose and fluid-intake profiles, and survival of human-amylin transgenic mice. </w:t>
      </w:r>
      <w:r w:rsidRPr="00800D03">
        <w:rPr>
          <w:i/>
        </w:rPr>
        <w:t>Data Brief,</w:t>
      </w:r>
      <w:r w:rsidRPr="00800D03">
        <w:t xml:space="preserve"> 10</w:t>
      </w:r>
      <w:r w:rsidRPr="00800D03">
        <w:rPr>
          <w:b/>
        </w:rPr>
        <w:t>,</w:t>
      </w:r>
      <w:r w:rsidRPr="00800D03">
        <w:t xml:space="preserve"> 298-303.</w:t>
      </w:r>
    </w:p>
    <w:p w14:paraId="4FC58F6D" w14:textId="77777777" w:rsidR="00C525EA" w:rsidRPr="00800D03" w:rsidRDefault="00C525EA" w:rsidP="00C525EA">
      <w:pPr>
        <w:pStyle w:val="EndNoteBibliography"/>
        <w:spacing w:after="0"/>
        <w:ind w:left="720" w:hanging="720"/>
      </w:pPr>
      <w:r w:rsidRPr="00800D03">
        <w:t xml:space="preserve">AITKEN, J. F., LOOMES, K. M., RIBA-GARCIA, I., UNWIN, R. D., PRIJIC, G., PHILLIPS, A. S., et al. 2017b. Rutin suppresses human-amylin/hIAPP misfolding and oligomer formation in-vitro, and ameliorates diabetes and its impacts in human-amylin/hIAPP transgenic mice. </w:t>
      </w:r>
      <w:r w:rsidRPr="00800D03">
        <w:rPr>
          <w:i/>
        </w:rPr>
        <w:t>Biochem Biophys Res Commun,</w:t>
      </w:r>
      <w:r w:rsidRPr="00800D03">
        <w:t xml:space="preserve"> 482</w:t>
      </w:r>
      <w:r w:rsidRPr="00800D03">
        <w:rPr>
          <w:b/>
        </w:rPr>
        <w:t>,</w:t>
      </w:r>
      <w:r w:rsidRPr="00800D03">
        <w:t xml:space="preserve"> 625-631.</w:t>
      </w:r>
    </w:p>
    <w:p w14:paraId="1F628B75" w14:textId="77777777" w:rsidR="00C525EA" w:rsidRPr="00800D03" w:rsidRDefault="00C525EA" w:rsidP="00C525EA">
      <w:pPr>
        <w:pStyle w:val="EndNoteBibliography"/>
        <w:spacing w:after="0"/>
        <w:ind w:left="720" w:hanging="720"/>
      </w:pPr>
      <w:r w:rsidRPr="00800D03">
        <w:t xml:space="preserve">AITKEN, J. F., LOOMES, K. M., SCOTT, D. W., REDDY, S., PHILLIPS, A. R., PRIJIC, G., et al. 2010. Tetracycline treatment retards the onset and slows the progression of diabetes in human amylin/islet amyloid polypeptide transgenic mice. </w:t>
      </w:r>
      <w:r w:rsidRPr="00800D03">
        <w:rPr>
          <w:i/>
        </w:rPr>
        <w:t>Diabetes,</w:t>
      </w:r>
      <w:r w:rsidRPr="00800D03">
        <w:t xml:space="preserve"> 59</w:t>
      </w:r>
      <w:r w:rsidRPr="00800D03">
        <w:rPr>
          <w:b/>
        </w:rPr>
        <w:t>,</w:t>
      </w:r>
      <w:r w:rsidRPr="00800D03">
        <w:t xml:space="preserve"> 161-71.</w:t>
      </w:r>
    </w:p>
    <w:p w14:paraId="65F1B8E3" w14:textId="77777777" w:rsidR="00C525EA" w:rsidRPr="00800D03" w:rsidRDefault="00C525EA" w:rsidP="00C525EA">
      <w:pPr>
        <w:pStyle w:val="EndNoteBibliography"/>
        <w:spacing w:after="0"/>
        <w:ind w:left="720" w:hanging="720"/>
      </w:pPr>
      <w:r w:rsidRPr="00800D03">
        <w:t xml:space="preserve">ALBERTI, K. G. &amp; ZIMMET, P. Z. 2014. Diabetes: a look to the future. </w:t>
      </w:r>
      <w:r w:rsidRPr="00800D03">
        <w:rPr>
          <w:i/>
        </w:rPr>
        <w:t>Lancet Diabetes Endocrinol,</w:t>
      </w:r>
      <w:r w:rsidRPr="00800D03">
        <w:t xml:space="preserve"> 2</w:t>
      </w:r>
      <w:r w:rsidRPr="00800D03">
        <w:rPr>
          <w:b/>
        </w:rPr>
        <w:t>,</w:t>
      </w:r>
      <w:r w:rsidRPr="00800D03">
        <w:t xml:space="preserve"> e1-2.</w:t>
      </w:r>
    </w:p>
    <w:p w14:paraId="3B215890" w14:textId="77777777" w:rsidR="00C525EA" w:rsidRPr="00800D03" w:rsidRDefault="00C525EA" w:rsidP="00C525EA">
      <w:pPr>
        <w:pStyle w:val="EndNoteBibliography"/>
        <w:spacing w:after="0"/>
        <w:ind w:left="720" w:hanging="720"/>
      </w:pPr>
      <w:r w:rsidRPr="00800D03">
        <w:t xml:space="preserve">AMERICAN DIABETES ASSOCIATION 2012. Diagnosis and classification of diabetes mellitus. </w:t>
      </w:r>
      <w:r w:rsidRPr="00800D03">
        <w:rPr>
          <w:i/>
        </w:rPr>
        <w:t>Diabetes Care,</w:t>
      </w:r>
      <w:r w:rsidRPr="00800D03">
        <w:t xml:space="preserve"> 35</w:t>
      </w:r>
      <w:r w:rsidRPr="00800D03">
        <w:rPr>
          <w:b/>
        </w:rPr>
        <w:t>,</w:t>
      </w:r>
      <w:r w:rsidRPr="00800D03">
        <w:t xml:space="preserve"> S64-71.</w:t>
      </w:r>
    </w:p>
    <w:p w14:paraId="475948F8" w14:textId="77777777" w:rsidR="00C525EA" w:rsidRPr="00800D03" w:rsidRDefault="00C525EA" w:rsidP="00C525EA">
      <w:pPr>
        <w:pStyle w:val="EndNoteBibliography"/>
        <w:spacing w:after="0"/>
        <w:ind w:left="720" w:hanging="720"/>
      </w:pPr>
      <w:r w:rsidRPr="00800D03">
        <w:t xml:space="preserve">AMERICAN DIABETES ASSOCIATION 2016. 2. Classification and Diagnosis of Diabetes. </w:t>
      </w:r>
      <w:r w:rsidRPr="00800D03">
        <w:rPr>
          <w:i/>
        </w:rPr>
        <w:t>Diabetes Care,</w:t>
      </w:r>
      <w:r w:rsidRPr="00800D03">
        <w:t xml:space="preserve"> 39</w:t>
      </w:r>
      <w:r w:rsidRPr="00800D03">
        <w:rPr>
          <w:b/>
        </w:rPr>
        <w:t>,</w:t>
      </w:r>
      <w:r w:rsidRPr="00800D03">
        <w:t xml:space="preserve"> S13-22.</w:t>
      </w:r>
    </w:p>
    <w:p w14:paraId="26E124F9" w14:textId="77777777" w:rsidR="00C525EA" w:rsidRPr="00800D03" w:rsidRDefault="00C525EA" w:rsidP="00C525EA">
      <w:pPr>
        <w:pStyle w:val="EndNoteBibliography"/>
        <w:spacing w:after="0"/>
        <w:ind w:left="720" w:hanging="720"/>
      </w:pPr>
      <w:r w:rsidRPr="00800D03">
        <w:t xml:space="preserve">BAHADORAN, Z., MIRMIRAN, P. &amp; AZIZI, F. 2013. Dietary polyphenols as potential nutraceuticals in management of diabetes: a review. </w:t>
      </w:r>
      <w:r w:rsidRPr="00800D03">
        <w:rPr>
          <w:i/>
        </w:rPr>
        <w:t>J Diabetes Metab Disord,</w:t>
      </w:r>
      <w:r w:rsidRPr="00800D03">
        <w:t xml:space="preserve"> 12</w:t>
      </w:r>
      <w:r w:rsidRPr="00800D03">
        <w:rPr>
          <w:b/>
        </w:rPr>
        <w:t>,</w:t>
      </w:r>
      <w:r w:rsidRPr="00800D03">
        <w:t xml:space="preserve"> 43.</w:t>
      </w:r>
    </w:p>
    <w:p w14:paraId="288445C4" w14:textId="77777777" w:rsidR="00C525EA" w:rsidRPr="00800D03" w:rsidRDefault="00C525EA" w:rsidP="00C525EA">
      <w:pPr>
        <w:pStyle w:val="EndNoteBibliography"/>
        <w:spacing w:after="0"/>
        <w:ind w:left="720" w:hanging="720"/>
      </w:pPr>
      <w:r w:rsidRPr="00800D03">
        <w:t>BHAGWAT, S., HAYTOWITZ, D. B. &amp; HOLDEN, J. M. 2014. USDA database for the flavonoid content of selected foods, Release 3.1; US Department of Agriculture: Beltsville, MD, USA.</w:t>
      </w:r>
    </w:p>
    <w:p w14:paraId="3064319D" w14:textId="77777777" w:rsidR="00C525EA" w:rsidRPr="00800D03" w:rsidRDefault="00C525EA" w:rsidP="00C525EA">
      <w:pPr>
        <w:pStyle w:val="EndNoteBibliography"/>
        <w:spacing w:after="0"/>
        <w:ind w:left="720" w:hanging="720"/>
      </w:pPr>
      <w:r w:rsidRPr="00800D03">
        <w:t xml:space="preserve">BOYLE, S. P., DOBSON, V. L., DUTHIE, S. J., HINSELWOOD, D. C., KYLE, J. A. M. &amp; COLLINS, A. R. 2000. Bioavailability and efficiency of rutin as an antioxidant: a human supplementation study. </w:t>
      </w:r>
      <w:r w:rsidRPr="00800D03">
        <w:rPr>
          <w:i/>
        </w:rPr>
        <w:t>European Journal Of Clinical Nutrition,</w:t>
      </w:r>
      <w:r w:rsidRPr="00800D03">
        <w:t xml:space="preserve"> 54</w:t>
      </w:r>
      <w:r w:rsidRPr="00800D03">
        <w:rPr>
          <w:b/>
        </w:rPr>
        <w:t>,</w:t>
      </w:r>
      <w:r w:rsidRPr="00800D03">
        <w:t xml:space="preserve"> 774.</w:t>
      </w:r>
    </w:p>
    <w:p w14:paraId="644E929B" w14:textId="77777777" w:rsidR="00C525EA" w:rsidRPr="00800D03" w:rsidRDefault="00C525EA" w:rsidP="00C525EA">
      <w:pPr>
        <w:pStyle w:val="EndNoteBibliography"/>
        <w:spacing w:after="0"/>
        <w:ind w:left="720" w:hanging="720"/>
      </w:pPr>
      <w:r w:rsidRPr="00800D03">
        <w:t xml:space="preserve">BUTLER, A. E., JANSON, J., BONNER-WEIR, S., RITZEL, R., RIZZA, R. A. &amp; BUTLER, P. C. 2003. Beta-cell deficit and increased beta-cell apoptosis in humans with type 2 diabetes. </w:t>
      </w:r>
      <w:r w:rsidRPr="00800D03">
        <w:rPr>
          <w:i/>
        </w:rPr>
        <w:t>Diabetes,</w:t>
      </w:r>
      <w:r w:rsidRPr="00800D03">
        <w:t xml:space="preserve"> 52</w:t>
      </w:r>
      <w:r w:rsidRPr="00800D03">
        <w:rPr>
          <w:b/>
        </w:rPr>
        <w:t>,</w:t>
      </w:r>
      <w:r w:rsidRPr="00800D03">
        <w:t xml:space="preserve"> 102-10.</w:t>
      </w:r>
    </w:p>
    <w:p w14:paraId="0A9C4C83" w14:textId="77777777" w:rsidR="00C525EA" w:rsidRPr="00800D03" w:rsidRDefault="00C525EA" w:rsidP="00C525EA">
      <w:pPr>
        <w:pStyle w:val="EndNoteBibliography"/>
        <w:spacing w:after="0"/>
        <w:ind w:left="720" w:hanging="720"/>
      </w:pPr>
      <w:r w:rsidRPr="00800D03">
        <w:t xml:space="preserve">CARDONA, F., ANDRÉS-LACUEVA, C., TULIPANI, S., TINAHONES, F. J. &amp; QUEIPO-ORTUÑO, M. I. 2013. Benefits of polyphenols on gut microbiota and implications in human health. </w:t>
      </w:r>
      <w:r w:rsidRPr="00800D03">
        <w:rPr>
          <w:i/>
        </w:rPr>
        <w:t>The Journal of Nutritional Biochemistry,</w:t>
      </w:r>
      <w:r w:rsidRPr="00800D03">
        <w:t xml:space="preserve"> 24</w:t>
      </w:r>
      <w:r w:rsidRPr="00800D03">
        <w:rPr>
          <w:b/>
        </w:rPr>
        <w:t>,</w:t>
      </w:r>
      <w:r w:rsidRPr="00800D03">
        <w:t xml:space="preserve"> 1415-1422.</w:t>
      </w:r>
    </w:p>
    <w:p w14:paraId="06A4602C" w14:textId="77777777" w:rsidR="00C525EA" w:rsidRPr="00800D03" w:rsidRDefault="00C525EA" w:rsidP="00C525EA">
      <w:pPr>
        <w:pStyle w:val="EndNoteBibliography"/>
        <w:spacing w:after="0"/>
        <w:ind w:left="720" w:hanging="720"/>
      </w:pPr>
      <w:r w:rsidRPr="00800D03">
        <w:t xml:space="preserve">CHEN, C., COHRS, C. M., STERTMANN, J., BOZSAK, R. &amp; SPEIER, S. 2017. Human beta cell mass and function in diabetes: recent advances in knowledge and technologies to understand disease pathogenesis. </w:t>
      </w:r>
      <w:r w:rsidRPr="00800D03">
        <w:rPr>
          <w:i/>
        </w:rPr>
        <w:t>Molecular Metabolism,</w:t>
      </w:r>
      <w:r w:rsidRPr="00800D03">
        <w:t xml:space="preserve"> 6</w:t>
      </w:r>
      <w:r w:rsidRPr="00800D03">
        <w:rPr>
          <w:b/>
        </w:rPr>
        <w:t>,</w:t>
      </w:r>
      <w:r w:rsidRPr="00800D03">
        <w:t xml:space="preserve"> 943-957.</w:t>
      </w:r>
    </w:p>
    <w:p w14:paraId="16361D3D" w14:textId="77777777" w:rsidR="00C525EA" w:rsidRPr="00800D03" w:rsidRDefault="00C525EA" w:rsidP="00C525EA">
      <w:pPr>
        <w:pStyle w:val="EndNoteBibliography"/>
        <w:spacing w:after="0"/>
        <w:ind w:left="720" w:hanging="720"/>
      </w:pPr>
      <w:r w:rsidRPr="00800D03">
        <w:t xml:space="preserve">CHOW, H. H., CAI, Y., ALBERTS, D. S., HAKIM, I., DORR, R., SHAHI, F., et al. 2001. Phase I pharmacokinetic study of tea polyphenols following single-dose administration of epigallocatechin gallate and polyphenon E. </w:t>
      </w:r>
      <w:r w:rsidRPr="00800D03">
        <w:rPr>
          <w:i/>
        </w:rPr>
        <w:t>Cancer Epidemiol Biomarkers Prev,</w:t>
      </w:r>
      <w:r w:rsidRPr="00800D03">
        <w:t xml:space="preserve"> 10</w:t>
      </w:r>
      <w:r w:rsidRPr="00800D03">
        <w:rPr>
          <w:b/>
        </w:rPr>
        <w:t>,</w:t>
      </w:r>
      <w:r w:rsidRPr="00800D03">
        <w:t xml:space="preserve"> 53-8.</w:t>
      </w:r>
    </w:p>
    <w:p w14:paraId="07E8EDBC" w14:textId="77777777" w:rsidR="00C525EA" w:rsidRPr="00800D03" w:rsidRDefault="00C525EA" w:rsidP="00C525EA">
      <w:pPr>
        <w:pStyle w:val="EndNoteBibliography"/>
        <w:spacing w:after="0"/>
        <w:ind w:left="720" w:hanging="720"/>
      </w:pPr>
      <w:r w:rsidRPr="00800D03">
        <w:lastRenderedPageBreak/>
        <w:t xml:space="preserve">COOPER, G. J., WILLIS, A. C., CLARK, A., TURNER, R. C., SIM, R. B. &amp; REID, K. B. 1987. Purification and characterization of a peptide from amyloid-rich pancreases of type 2 diabetic patients. </w:t>
      </w:r>
      <w:r w:rsidRPr="00800D03">
        <w:rPr>
          <w:i/>
        </w:rPr>
        <w:t>Proc Natl Acad Sci U S A,</w:t>
      </w:r>
      <w:r w:rsidRPr="00800D03">
        <w:t xml:space="preserve"> 84</w:t>
      </w:r>
      <w:r w:rsidRPr="00800D03">
        <w:rPr>
          <w:b/>
        </w:rPr>
        <w:t>,</w:t>
      </w:r>
      <w:r w:rsidRPr="00800D03">
        <w:t xml:space="preserve"> 8628-32.</w:t>
      </w:r>
    </w:p>
    <w:p w14:paraId="78F1C2AA" w14:textId="77777777" w:rsidR="00C525EA" w:rsidRPr="00800D03" w:rsidRDefault="00C525EA" w:rsidP="00C525EA">
      <w:pPr>
        <w:pStyle w:val="EndNoteBibliography"/>
        <w:spacing w:after="0"/>
        <w:ind w:left="720" w:hanging="720"/>
      </w:pPr>
      <w:r w:rsidRPr="00800D03">
        <w:t xml:space="preserve">DALL'ASTA, M., BAYLE, M., NEASTA, J., FSCAZZINA, F., BRUNI, R., CROS, G., et al. 2015. Protection of pancreatic β-cell function by dietary polyphenols. </w:t>
      </w:r>
      <w:r w:rsidRPr="00800D03">
        <w:rPr>
          <w:i/>
        </w:rPr>
        <w:t>Phytochem Rev,</w:t>
      </w:r>
      <w:r w:rsidRPr="00800D03">
        <w:t xml:space="preserve"> 14</w:t>
      </w:r>
      <w:r w:rsidRPr="00800D03">
        <w:rPr>
          <w:b/>
        </w:rPr>
        <w:t>,</w:t>
      </w:r>
      <w:r w:rsidRPr="00800D03">
        <w:t xml:space="preserve"> 933-959.</w:t>
      </w:r>
    </w:p>
    <w:p w14:paraId="5DB43B8B" w14:textId="77777777" w:rsidR="00C525EA" w:rsidRPr="00800D03" w:rsidRDefault="00C525EA" w:rsidP="00C525EA">
      <w:pPr>
        <w:pStyle w:val="EndNoteBibliography"/>
        <w:spacing w:after="0"/>
        <w:ind w:left="720" w:hanging="720"/>
      </w:pPr>
      <w:r w:rsidRPr="00800D03">
        <w:t xml:space="preserve">DEMBINSKA-KIEC, A., MYKKANEN, O., KIEC-WILK, B. &amp; MYKKANEN, H. 2008. Antioxidant phytochemicals against type 2 diabetes. </w:t>
      </w:r>
      <w:r w:rsidRPr="00800D03">
        <w:rPr>
          <w:i/>
        </w:rPr>
        <w:t>Br J Nutr,</w:t>
      </w:r>
      <w:r w:rsidRPr="00800D03">
        <w:t xml:space="preserve"> 99</w:t>
      </w:r>
      <w:r w:rsidRPr="00800D03">
        <w:rPr>
          <w:b/>
        </w:rPr>
        <w:t>,</w:t>
      </w:r>
      <w:r w:rsidRPr="00800D03">
        <w:t xml:space="preserve"> ES109-17.</w:t>
      </w:r>
    </w:p>
    <w:p w14:paraId="4907D921" w14:textId="77777777" w:rsidR="00C525EA" w:rsidRPr="00800D03" w:rsidRDefault="00C525EA" w:rsidP="00C525EA">
      <w:pPr>
        <w:pStyle w:val="EndNoteBibliography"/>
        <w:spacing w:after="0"/>
        <w:ind w:left="720" w:hanging="720"/>
      </w:pPr>
      <w:r w:rsidRPr="00800D03">
        <w:t xml:space="preserve">DICKINSON, S., COLAGIURI, S., FARAMUS, E., PETOCZ, P. &amp; BRAND-MILLER, J. C. 2002. Postprandial Hyperglycemia and Insulin Sensitivity Differ among Lean Young Adults of Different Ethnicities. </w:t>
      </w:r>
      <w:r w:rsidRPr="00800D03">
        <w:rPr>
          <w:i/>
        </w:rPr>
        <w:t>The Journal of Nutrition,</w:t>
      </w:r>
      <w:r w:rsidRPr="00800D03">
        <w:t xml:space="preserve"> 132</w:t>
      </w:r>
      <w:r w:rsidRPr="00800D03">
        <w:rPr>
          <w:b/>
        </w:rPr>
        <w:t>,</w:t>
      </w:r>
      <w:r w:rsidRPr="00800D03">
        <w:t xml:space="preserve"> 2574-2579.</w:t>
      </w:r>
    </w:p>
    <w:p w14:paraId="455EBEE0" w14:textId="77777777" w:rsidR="00C525EA" w:rsidRPr="00800D03" w:rsidRDefault="00C525EA" w:rsidP="00C525EA">
      <w:pPr>
        <w:pStyle w:val="EndNoteBibliography"/>
        <w:spacing w:after="0"/>
        <w:ind w:left="720" w:hanging="720"/>
      </w:pPr>
      <w:r w:rsidRPr="00800D03">
        <w:t xml:space="preserve">ERLUND, I., KOSONEN, T., ALFTHAN, G., MAENPAA, J., PERTTUNEN, K., KENRAALI, J., et al. 2000. Pharmacokinetics of quercetin from quercetin aglycone and rutin in healthy volunteers. </w:t>
      </w:r>
      <w:r w:rsidRPr="00800D03">
        <w:rPr>
          <w:i/>
        </w:rPr>
        <w:t>Eur J Clin Pharmacol,</w:t>
      </w:r>
      <w:r w:rsidRPr="00800D03">
        <w:t xml:space="preserve"> 56</w:t>
      </w:r>
      <w:r w:rsidRPr="00800D03">
        <w:rPr>
          <w:b/>
        </w:rPr>
        <w:t>,</w:t>
      </w:r>
      <w:r w:rsidRPr="00800D03">
        <w:t xml:space="preserve"> 545-53.</w:t>
      </w:r>
    </w:p>
    <w:p w14:paraId="4B42F4C0" w14:textId="77777777" w:rsidR="00C525EA" w:rsidRPr="00800D03" w:rsidRDefault="00C525EA" w:rsidP="00C525EA">
      <w:pPr>
        <w:pStyle w:val="EndNoteBibliography"/>
        <w:spacing w:after="0"/>
        <w:ind w:left="720" w:hanging="720"/>
      </w:pPr>
      <w:r w:rsidRPr="00800D03">
        <w:t xml:space="preserve">FESTA, A., WILLIAMS, K., D'AGOSTINO, R., JR., WAGENKNECHT, L. E. &amp; HAFFNER, S. M. 2006. The natural course of beta-cell function in nondiabetic and diabetic individuals: the Insulin Resistance Atherosclerosis Study. </w:t>
      </w:r>
      <w:r w:rsidRPr="00800D03">
        <w:rPr>
          <w:i/>
        </w:rPr>
        <w:t>Diabetes,</w:t>
      </w:r>
      <w:r w:rsidRPr="00800D03">
        <w:t xml:space="preserve"> 55</w:t>
      </w:r>
      <w:r w:rsidRPr="00800D03">
        <w:rPr>
          <w:b/>
        </w:rPr>
        <w:t>,</w:t>
      </w:r>
      <w:r w:rsidRPr="00800D03">
        <w:t xml:space="preserve"> 1114-20.</w:t>
      </w:r>
    </w:p>
    <w:p w14:paraId="0300BFD4" w14:textId="77777777" w:rsidR="00C525EA" w:rsidRPr="00800D03" w:rsidRDefault="00C525EA" w:rsidP="00C525EA">
      <w:pPr>
        <w:pStyle w:val="EndNoteBibliography"/>
        <w:spacing w:after="0"/>
        <w:ind w:left="720" w:hanging="720"/>
      </w:pPr>
      <w:r w:rsidRPr="00800D03">
        <w:t xml:space="preserve">FORLONI, G., COLOMBO, L., GIROLA, L., TAGLIAVINI, F. &amp; SALMONA, M. 2001. Anti-amyloidogenic activity of tetracyclines: studies in vitro. </w:t>
      </w:r>
      <w:r w:rsidRPr="00800D03">
        <w:rPr>
          <w:i/>
        </w:rPr>
        <w:t>FEBS Letters,</w:t>
      </w:r>
      <w:r w:rsidRPr="00800D03">
        <w:t xml:space="preserve"> 487</w:t>
      </w:r>
      <w:r w:rsidRPr="00800D03">
        <w:rPr>
          <w:b/>
        </w:rPr>
        <w:t>,</w:t>
      </w:r>
      <w:r w:rsidRPr="00800D03">
        <w:t xml:space="preserve"> 404-407.</w:t>
      </w:r>
    </w:p>
    <w:p w14:paraId="7DCD0127" w14:textId="77777777" w:rsidR="00C525EA" w:rsidRPr="00800D03" w:rsidRDefault="00C525EA" w:rsidP="00C525EA">
      <w:pPr>
        <w:pStyle w:val="EndNoteBibliography"/>
        <w:spacing w:after="0"/>
        <w:ind w:left="720" w:hanging="720"/>
      </w:pPr>
      <w:r w:rsidRPr="00800D03">
        <w:t xml:space="preserve">GILLMORE, J. D., HAWKINS, P. N. &amp; PEPYS, M. B. 1997. Amyloidosis: a review of recent diagnostic and therapeutic developments. </w:t>
      </w:r>
      <w:r w:rsidRPr="00800D03">
        <w:rPr>
          <w:i/>
        </w:rPr>
        <w:t>British Journal of Haematology,</w:t>
      </w:r>
      <w:r w:rsidRPr="00800D03">
        <w:t xml:space="preserve"> 99</w:t>
      </w:r>
      <w:r w:rsidRPr="00800D03">
        <w:rPr>
          <w:b/>
        </w:rPr>
        <w:t>,</w:t>
      </w:r>
      <w:r w:rsidRPr="00800D03">
        <w:t xml:space="preserve"> 245-256.</w:t>
      </w:r>
    </w:p>
    <w:p w14:paraId="7991586D" w14:textId="77777777" w:rsidR="00C525EA" w:rsidRPr="00800D03" w:rsidRDefault="00C525EA" w:rsidP="00C525EA">
      <w:pPr>
        <w:pStyle w:val="EndNoteBibliography"/>
        <w:spacing w:after="0"/>
        <w:ind w:left="720" w:hanging="720"/>
      </w:pPr>
      <w:r w:rsidRPr="00800D03">
        <w:t xml:space="preserve">GOLDSBURY, C., KISTLER, J., AEBI, U., ARVINTE, T. &amp; COOPER, G. J. S. 1999. Watching amyloid fibrils grow by time lapse atomic force microscopy. </w:t>
      </w:r>
      <w:r w:rsidRPr="00800D03">
        <w:rPr>
          <w:i/>
        </w:rPr>
        <w:t>J Mol Biol,</w:t>
      </w:r>
      <w:r w:rsidRPr="00800D03">
        <w:t xml:space="preserve"> 285</w:t>
      </w:r>
      <w:r w:rsidRPr="00800D03">
        <w:rPr>
          <w:b/>
        </w:rPr>
        <w:t>,</w:t>
      </w:r>
      <w:r w:rsidRPr="00800D03">
        <w:t xml:space="preserve"> 33-39.</w:t>
      </w:r>
    </w:p>
    <w:p w14:paraId="74E89CDB" w14:textId="77777777" w:rsidR="00C525EA" w:rsidRPr="00800D03" w:rsidRDefault="00C525EA" w:rsidP="00C525EA">
      <w:pPr>
        <w:pStyle w:val="EndNoteBibliography"/>
        <w:spacing w:after="0"/>
        <w:ind w:left="720" w:hanging="720"/>
      </w:pPr>
      <w:r w:rsidRPr="00800D03">
        <w:t xml:space="preserve">GOLDSBURY, C. S., COOPER, G. J. S., GOLDIE, K. N., MUELLER, S. A., SAAFI, E. L., GRUIJTERS, W. T. M., et al. 1997. Polymorphic fibrillar assembly of human amylin. </w:t>
      </w:r>
      <w:r w:rsidRPr="00800D03">
        <w:rPr>
          <w:i/>
        </w:rPr>
        <w:t>J Struct Biol,</w:t>
      </w:r>
      <w:r w:rsidRPr="00800D03">
        <w:t xml:space="preserve"> 119</w:t>
      </w:r>
      <w:r w:rsidRPr="00800D03">
        <w:rPr>
          <w:b/>
        </w:rPr>
        <w:t>,</w:t>
      </w:r>
      <w:r w:rsidRPr="00800D03">
        <w:t xml:space="preserve"> 17-27.</w:t>
      </w:r>
    </w:p>
    <w:p w14:paraId="70950A98" w14:textId="77777777" w:rsidR="00C525EA" w:rsidRPr="00800D03" w:rsidRDefault="00C525EA" w:rsidP="00C525EA">
      <w:pPr>
        <w:pStyle w:val="EndNoteBibliography"/>
        <w:spacing w:after="0"/>
        <w:ind w:left="720" w:hanging="720"/>
      </w:pPr>
      <w:r w:rsidRPr="00800D03">
        <w:t xml:space="preserve">GRAEFE, E. U., WITTIG, J., MUELLER, S., RIETHLING, A. K., UEHLEKE, B., DREWELOW, B., et al. 2001. Pharmacokinetics and bioavailability of quercetin glycosides in humans. </w:t>
      </w:r>
      <w:r w:rsidRPr="00800D03">
        <w:rPr>
          <w:i/>
        </w:rPr>
        <w:t>J Clin Pharmacol,</w:t>
      </w:r>
      <w:r w:rsidRPr="00800D03">
        <w:t xml:space="preserve"> 41</w:t>
      </w:r>
      <w:r w:rsidRPr="00800D03">
        <w:rPr>
          <w:b/>
        </w:rPr>
        <w:t>,</w:t>
      </w:r>
      <w:r w:rsidRPr="00800D03">
        <w:t xml:space="preserve"> 492-9.</w:t>
      </w:r>
    </w:p>
    <w:p w14:paraId="1E826542" w14:textId="77777777" w:rsidR="00C525EA" w:rsidRPr="00800D03" w:rsidRDefault="00C525EA" w:rsidP="00C525EA">
      <w:pPr>
        <w:pStyle w:val="EndNoteBibliography"/>
        <w:spacing w:after="0"/>
        <w:ind w:left="720" w:hanging="720"/>
      </w:pPr>
      <w:r w:rsidRPr="00800D03">
        <w:t xml:space="preserve">GREEN, J., GOLDSBURY, C., MINI, T., SUNDERJI, S., FREY, P., KISTLER, J., et al. 2003. Full-length rat amylin forms fibrils following substitution of single residues from human amylin. </w:t>
      </w:r>
      <w:r w:rsidRPr="00800D03">
        <w:rPr>
          <w:i/>
        </w:rPr>
        <w:t>J Mol Biol,</w:t>
      </w:r>
      <w:r w:rsidRPr="00800D03">
        <w:t xml:space="preserve"> 326</w:t>
      </w:r>
      <w:r w:rsidRPr="00800D03">
        <w:rPr>
          <w:b/>
        </w:rPr>
        <w:t>,</w:t>
      </w:r>
      <w:r w:rsidRPr="00800D03">
        <w:t xml:space="preserve"> 1147-1156.</w:t>
      </w:r>
    </w:p>
    <w:p w14:paraId="6452B1E9" w14:textId="77777777" w:rsidR="00C525EA" w:rsidRPr="00800D03" w:rsidRDefault="00C525EA" w:rsidP="00C525EA">
      <w:pPr>
        <w:pStyle w:val="EndNoteBibliography"/>
        <w:spacing w:after="0"/>
        <w:ind w:left="720" w:hanging="720"/>
      </w:pPr>
      <w:r w:rsidRPr="00800D03">
        <w:t xml:space="preserve">HARDY, O. T., CZECH, M. P. &amp; CORVERA, S. 2012. What causes the insulin resistance underlying obesity? </w:t>
      </w:r>
      <w:r w:rsidRPr="00800D03">
        <w:rPr>
          <w:i/>
        </w:rPr>
        <w:t>Current opinion in endocrinology, diabetes, and obesity,</w:t>
      </w:r>
      <w:r w:rsidRPr="00800D03">
        <w:t xml:space="preserve"> 19</w:t>
      </w:r>
      <w:r w:rsidRPr="00800D03">
        <w:rPr>
          <w:b/>
        </w:rPr>
        <w:t>,</w:t>
      </w:r>
      <w:r w:rsidRPr="00800D03">
        <w:t xml:space="preserve"> 81-87.</w:t>
      </w:r>
    </w:p>
    <w:p w14:paraId="67A9B4F4" w14:textId="77777777" w:rsidR="00C525EA" w:rsidRPr="00800D03" w:rsidRDefault="00C525EA" w:rsidP="00C525EA">
      <w:pPr>
        <w:pStyle w:val="EndNoteBibliography"/>
        <w:spacing w:after="0"/>
        <w:ind w:left="720" w:hanging="720"/>
      </w:pPr>
      <w:r w:rsidRPr="00800D03">
        <w:t xml:space="preserve">HARO, C., MONTES-BORREGO, M., RANGEL-ZUNIGA, O. A., ALCALA-DIAZ, J. F., GOMEZ-DELGADO, F., PEREZ-MARTINEZ, P., et al. 2016. Two Healthy Diets Modulate Gut Microbial Community Improving Insulin Sensitivity in a Human Obese Population. </w:t>
      </w:r>
      <w:r w:rsidRPr="00800D03">
        <w:rPr>
          <w:i/>
        </w:rPr>
        <w:t>J Clin Endocrinol Metab,</w:t>
      </w:r>
      <w:r w:rsidRPr="00800D03">
        <w:t xml:space="preserve"> 101</w:t>
      </w:r>
      <w:r w:rsidRPr="00800D03">
        <w:rPr>
          <w:b/>
        </w:rPr>
        <w:t>,</w:t>
      </w:r>
      <w:r w:rsidRPr="00800D03">
        <w:t xml:space="preserve"> 233-42.</w:t>
      </w:r>
    </w:p>
    <w:p w14:paraId="19DE300D" w14:textId="77777777" w:rsidR="00C525EA" w:rsidRPr="00800D03" w:rsidRDefault="00C525EA" w:rsidP="00C525EA">
      <w:pPr>
        <w:pStyle w:val="EndNoteBibliography"/>
        <w:spacing w:after="0"/>
        <w:ind w:left="720" w:hanging="720"/>
      </w:pPr>
      <w:r w:rsidRPr="00800D03">
        <w:t xml:space="preserve">HOLLMAN, P. C. H., BIJSMAN, M. N. C. P., VAN GAMEREN, Y., CNOSSEN, E. P. J., DE VRIES, J. H. M. &amp; KATAN, M. B. 1999. The sugar moiety is a major determinant of the absorption of dietary flavonoid glycosides in man. </w:t>
      </w:r>
      <w:r w:rsidRPr="00800D03">
        <w:rPr>
          <w:i/>
        </w:rPr>
        <w:t>Free Radical Research,</w:t>
      </w:r>
      <w:r w:rsidRPr="00800D03">
        <w:t xml:space="preserve"> 31</w:t>
      </w:r>
      <w:r w:rsidRPr="00800D03">
        <w:rPr>
          <w:b/>
        </w:rPr>
        <w:t>,</w:t>
      </w:r>
      <w:r w:rsidRPr="00800D03">
        <w:t xml:space="preserve"> 569-573.</w:t>
      </w:r>
    </w:p>
    <w:p w14:paraId="598DA7CA" w14:textId="77777777" w:rsidR="00C525EA" w:rsidRPr="00800D03" w:rsidRDefault="00C525EA" w:rsidP="00C525EA">
      <w:pPr>
        <w:pStyle w:val="EndNoteBibliography"/>
        <w:spacing w:after="0"/>
        <w:ind w:left="720" w:hanging="720"/>
      </w:pPr>
      <w:r w:rsidRPr="00800D03">
        <w:t xml:space="preserve">HOLT, R. I. 2004. Diagnosis, epidemiology and pathogenesis of diabetes mellitus: an update for psychiatrists. </w:t>
      </w:r>
      <w:r w:rsidRPr="00800D03">
        <w:rPr>
          <w:i/>
        </w:rPr>
        <w:t>Br J Psychiatry Suppl,</w:t>
      </w:r>
      <w:r w:rsidRPr="00800D03">
        <w:t xml:space="preserve"> 47</w:t>
      </w:r>
      <w:r w:rsidRPr="00800D03">
        <w:rPr>
          <w:b/>
        </w:rPr>
        <w:t>,</w:t>
      </w:r>
      <w:r w:rsidRPr="00800D03">
        <w:t xml:space="preserve"> S55-63.</w:t>
      </w:r>
    </w:p>
    <w:p w14:paraId="616075E6" w14:textId="77777777" w:rsidR="00C525EA" w:rsidRPr="00800D03" w:rsidRDefault="00C525EA" w:rsidP="00C525EA">
      <w:pPr>
        <w:pStyle w:val="EndNoteBibliography"/>
        <w:spacing w:after="0"/>
        <w:ind w:left="720" w:hanging="720"/>
      </w:pPr>
      <w:r w:rsidRPr="00800D03">
        <w:t xml:space="preserve">JAIKARAN, E. T. &amp; CLARK, A. 2001. Islet amyloid and type 2 diabetes: from molecular misfolding to islet pathophysiology. </w:t>
      </w:r>
      <w:r w:rsidRPr="00800D03">
        <w:rPr>
          <w:i/>
        </w:rPr>
        <w:t>Biochim Biophys Acta,</w:t>
      </w:r>
      <w:r w:rsidRPr="00800D03">
        <w:t xml:space="preserve"> 1537</w:t>
      </w:r>
      <w:r w:rsidRPr="00800D03">
        <w:rPr>
          <w:b/>
        </w:rPr>
        <w:t>,</w:t>
      </w:r>
      <w:r w:rsidRPr="00800D03">
        <w:t xml:space="preserve"> 179-203.</w:t>
      </w:r>
    </w:p>
    <w:p w14:paraId="0F27A8BB" w14:textId="77777777" w:rsidR="00C525EA" w:rsidRPr="00800D03" w:rsidRDefault="00C525EA" w:rsidP="00C525EA">
      <w:pPr>
        <w:pStyle w:val="EndNoteBibliography"/>
        <w:spacing w:after="0"/>
        <w:ind w:left="720" w:hanging="720"/>
      </w:pPr>
      <w:r w:rsidRPr="00800D03">
        <w:lastRenderedPageBreak/>
        <w:t xml:space="preserve">KIM, H. S., QUON, M. J. &amp; KIM, J. A. 2014. New insights into the mechanisms of polyphenols beyond antioxidant properties; lessons from the green tea polyphenol, epigallocatechin 3-gallate. </w:t>
      </w:r>
      <w:r w:rsidRPr="00800D03">
        <w:rPr>
          <w:i/>
        </w:rPr>
        <w:t>Redox Biol,</w:t>
      </w:r>
      <w:r w:rsidRPr="00800D03">
        <w:t xml:space="preserve"> 2</w:t>
      </w:r>
      <w:r w:rsidRPr="00800D03">
        <w:rPr>
          <w:b/>
        </w:rPr>
        <w:t>,</w:t>
      </w:r>
      <w:r w:rsidRPr="00800D03">
        <w:t xml:space="preserve"> 187-95.</w:t>
      </w:r>
    </w:p>
    <w:p w14:paraId="4CC4C82A" w14:textId="77777777" w:rsidR="00C525EA" w:rsidRPr="00800D03" w:rsidRDefault="00C525EA" w:rsidP="00C525EA">
      <w:pPr>
        <w:pStyle w:val="EndNoteBibliography"/>
        <w:spacing w:after="0"/>
        <w:ind w:left="720" w:hanging="720"/>
      </w:pPr>
      <w:r w:rsidRPr="00800D03">
        <w:t xml:space="preserve">KNOWLER, W. C., BARRETT-CONNOR, E., FOWLER, S. E., HAMMAN, R. F., LACHIN, J. M., WALKER, E. A., et al. 2002. Reduction in the incidence of type 2 diabetes with lifestyle intervention or metformin. </w:t>
      </w:r>
      <w:r w:rsidRPr="00800D03">
        <w:rPr>
          <w:i/>
        </w:rPr>
        <w:t>N Engl J Med,</w:t>
      </w:r>
      <w:r w:rsidRPr="00800D03">
        <w:t xml:space="preserve"> 346</w:t>
      </w:r>
      <w:r w:rsidRPr="00800D03">
        <w:rPr>
          <w:b/>
        </w:rPr>
        <w:t>,</w:t>
      </w:r>
      <w:r w:rsidRPr="00800D03">
        <w:t xml:space="preserve"> 393-403.</w:t>
      </w:r>
    </w:p>
    <w:p w14:paraId="659CCA8B" w14:textId="77777777" w:rsidR="00C525EA" w:rsidRPr="00800D03" w:rsidRDefault="00C525EA" w:rsidP="00C525EA">
      <w:pPr>
        <w:pStyle w:val="EndNoteBibliography"/>
        <w:spacing w:after="0"/>
        <w:ind w:left="720" w:hanging="720"/>
      </w:pPr>
      <w:r w:rsidRPr="00800D03">
        <w:t xml:space="preserve">KONARKOWSKA, B., AITKEN, J. F., KISTLER, J., ZHANG, S. &amp; COOPER, G. J. 2006a. The aggregation potential of human amylin determines its cytotoxicity towards islet beta-cells. </w:t>
      </w:r>
      <w:r w:rsidRPr="00800D03">
        <w:rPr>
          <w:i/>
        </w:rPr>
        <w:t>FEBS J,</w:t>
      </w:r>
      <w:r w:rsidRPr="00800D03">
        <w:t xml:space="preserve"> 273</w:t>
      </w:r>
      <w:r w:rsidRPr="00800D03">
        <w:rPr>
          <w:b/>
        </w:rPr>
        <w:t>,</w:t>
      </w:r>
      <w:r w:rsidRPr="00800D03">
        <w:t xml:space="preserve"> 3614-24.</w:t>
      </w:r>
    </w:p>
    <w:p w14:paraId="2D201197" w14:textId="77777777" w:rsidR="00C525EA" w:rsidRPr="00800D03" w:rsidRDefault="00C525EA" w:rsidP="00C525EA">
      <w:pPr>
        <w:pStyle w:val="EndNoteBibliography"/>
        <w:spacing w:after="0"/>
        <w:ind w:left="720" w:hanging="720"/>
      </w:pPr>
      <w:r w:rsidRPr="00800D03">
        <w:t xml:space="preserve">KONARKOWSKA, B., AITKEN, J. F., KISTLER, J., ZHANG, S. &amp; COOPER, G. J. S. 2006b. The aggregation potential of human amylin determines its cytotoxicity towards islet beta-cells. </w:t>
      </w:r>
      <w:r w:rsidRPr="00800D03">
        <w:rPr>
          <w:i/>
        </w:rPr>
        <w:t>FEBS J,</w:t>
      </w:r>
      <w:r w:rsidRPr="00800D03">
        <w:t xml:space="preserve"> 273</w:t>
      </w:r>
      <w:r w:rsidRPr="00800D03">
        <w:rPr>
          <w:b/>
        </w:rPr>
        <w:t>,</w:t>
      </w:r>
      <w:r w:rsidRPr="00800D03">
        <w:t xml:space="preserve"> 3614-3624.</w:t>
      </w:r>
    </w:p>
    <w:p w14:paraId="7FDC4324" w14:textId="77777777" w:rsidR="00C525EA" w:rsidRPr="00800D03" w:rsidRDefault="00C525EA" w:rsidP="00C525EA">
      <w:pPr>
        <w:pStyle w:val="EndNoteBibliography"/>
        <w:spacing w:after="0"/>
        <w:ind w:left="720" w:hanging="720"/>
      </w:pPr>
      <w:r w:rsidRPr="00800D03">
        <w:t xml:space="preserve">LEIGHTON, B. &amp; COOPER, G. J. 1988. Pancreatic amylin and calcitonin gene-related peptide cause resistance to insulin in skeletal muscle in vitro. </w:t>
      </w:r>
      <w:r w:rsidRPr="00800D03">
        <w:rPr>
          <w:i/>
        </w:rPr>
        <w:t>Nature,</w:t>
      </w:r>
      <w:r w:rsidRPr="00800D03">
        <w:t xml:space="preserve"> 335</w:t>
      </w:r>
      <w:r w:rsidRPr="00800D03">
        <w:rPr>
          <w:b/>
        </w:rPr>
        <w:t>,</w:t>
      </w:r>
      <w:r w:rsidRPr="00800D03">
        <w:t xml:space="preserve"> 632-5.</w:t>
      </w:r>
    </w:p>
    <w:p w14:paraId="3C4286D2" w14:textId="77777777" w:rsidR="00C525EA" w:rsidRPr="00800D03" w:rsidRDefault="00C525EA" w:rsidP="00C525EA">
      <w:pPr>
        <w:pStyle w:val="EndNoteBibliography"/>
        <w:spacing w:after="0"/>
        <w:ind w:left="720" w:hanging="720"/>
      </w:pPr>
      <w:r w:rsidRPr="00800D03">
        <w:t>LI, G., ZHANG P FAU - WANG, J., WANG J FAU - GREGG, E. W., GREGG EW FAU - YANG, W., YANG W FAU - GONG, Q., GONG Q FAU - LI, H., et al. 2008. The long-term effect of lifestyle interventions to prevent diabetes in the China Da Qing Diabetes Prevention Study: a 20-year follow-up study.</w:t>
      </w:r>
    </w:p>
    <w:p w14:paraId="371B9B1E" w14:textId="77777777" w:rsidR="00C525EA" w:rsidRPr="00800D03" w:rsidRDefault="00C525EA" w:rsidP="00C525EA">
      <w:pPr>
        <w:pStyle w:val="EndNoteBibliography"/>
        <w:spacing w:after="0"/>
        <w:ind w:left="720" w:hanging="720"/>
      </w:pPr>
      <w:r w:rsidRPr="00800D03">
        <w:t xml:space="preserve">LIEW, C. F., SEAH, E. S., YEO, K. P., LEE, K. O. &amp; WISE, S. D. 2003. Lean, nondiabetic Asian Indians have decreased insulin sensitivity and insulin clearance, and raised leptin compared to Caucasians and Chinese subjects. </w:t>
      </w:r>
      <w:r w:rsidRPr="00800D03">
        <w:rPr>
          <w:i/>
        </w:rPr>
        <w:t>International Journal Of Obesity,</w:t>
      </w:r>
      <w:r w:rsidRPr="00800D03">
        <w:t xml:space="preserve"> 27</w:t>
      </w:r>
      <w:r w:rsidRPr="00800D03">
        <w:rPr>
          <w:b/>
        </w:rPr>
        <w:t>,</w:t>
      </w:r>
      <w:r w:rsidRPr="00800D03">
        <w:t xml:space="preserve"> 784-789.</w:t>
      </w:r>
    </w:p>
    <w:p w14:paraId="0CEA62D7" w14:textId="77777777" w:rsidR="00C525EA" w:rsidRPr="00800D03" w:rsidRDefault="00C525EA" w:rsidP="00C525EA">
      <w:pPr>
        <w:pStyle w:val="EndNoteBibliography"/>
        <w:spacing w:after="0"/>
        <w:ind w:left="720" w:hanging="720"/>
      </w:pPr>
      <w:r w:rsidRPr="00800D03">
        <w:t>LINDSTROM, J., ILANNE-PARIKKA P FAU - PELTONEN, M., PELTONEN M FAU - AUNOLA, S., AUNOLA S FAU - ERIKSSON, J. G., ERIKSSON JG FAU - HEMIO, K., HEMIO K FAU - HAMALAINEN, H., et al. 2006. Sustained reduction in the incidence of type 2 diabetes by lifestyle intervention: follow-up of the Finnish Diabetes Prevention Study.</w:t>
      </w:r>
    </w:p>
    <w:p w14:paraId="71A357B4" w14:textId="77777777" w:rsidR="00C525EA" w:rsidRPr="00800D03" w:rsidRDefault="00C525EA" w:rsidP="00C525EA">
      <w:pPr>
        <w:pStyle w:val="EndNoteBibliography"/>
        <w:spacing w:after="0"/>
        <w:ind w:left="720" w:hanging="720"/>
      </w:pPr>
      <w:r w:rsidRPr="00800D03">
        <w:t>LIU, A. Y., SILVESTRE, M. P. &amp; POPPITT, S. D. 2015. Prevention of type 2 diabetes through lifestyle modification: is there a role for higher-protein diets?</w:t>
      </w:r>
    </w:p>
    <w:p w14:paraId="1A7E2C81" w14:textId="77777777" w:rsidR="00C525EA" w:rsidRPr="00800D03" w:rsidRDefault="00C525EA" w:rsidP="00C525EA">
      <w:pPr>
        <w:pStyle w:val="EndNoteBibliography"/>
        <w:spacing w:after="0"/>
        <w:ind w:left="720" w:hanging="720"/>
      </w:pPr>
      <w:r w:rsidRPr="00800D03">
        <w:t xml:space="preserve">LOZANO, R., NAGHAVI, M., FOREMAN, K., LIM, S., SHIBUYA, K., ABOYANS, V., et al. 2012. Global and regional mortality from 235 causes of death for 20 age groups in 1990 and 2010: a systematic analysis for the Global Burden of Disease Study 2010. </w:t>
      </w:r>
      <w:r w:rsidRPr="00800D03">
        <w:rPr>
          <w:i/>
        </w:rPr>
        <w:t>Lancet,</w:t>
      </w:r>
      <w:r w:rsidRPr="00800D03">
        <w:t xml:space="preserve"> 380</w:t>
      </w:r>
      <w:r w:rsidRPr="00800D03">
        <w:rPr>
          <w:b/>
        </w:rPr>
        <w:t>,</w:t>
      </w:r>
      <w:r w:rsidRPr="00800D03">
        <w:t xml:space="preserve"> 2095-128.</w:t>
      </w:r>
    </w:p>
    <w:p w14:paraId="0CBE11E9" w14:textId="77777777" w:rsidR="00C525EA" w:rsidRPr="00800D03" w:rsidRDefault="00C525EA" w:rsidP="00C525EA">
      <w:pPr>
        <w:pStyle w:val="EndNoteBibliography"/>
        <w:spacing w:after="0"/>
        <w:ind w:left="720" w:hanging="720"/>
      </w:pPr>
      <w:r w:rsidRPr="00800D03">
        <w:t xml:space="preserve">MANACH, C., WILLIAMSON, G., MORAND, C., SCALBERT, A. &amp; RÉMÉSY, C. 2005. Bioavailability and bioefficacy of polyphenols in humans. I. Review of 97 bioavailability studies. </w:t>
      </w:r>
      <w:r w:rsidRPr="00800D03">
        <w:rPr>
          <w:i/>
        </w:rPr>
        <w:t>The American Journal of Clinical Nutrition,</w:t>
      </w:r>
      <w:r w:rsidRPr="00800D03">
        <w:t xml:space="preserve"> 81</w:t>
      </w:r>
      <w:r w:rsidRPr="00800D03">
        <w:rPr>
          <w:b/>
        </w:rPr>
        <w:t>,</w:t>
      </w:r>
      <w:r w:rsidRPr="00800D03">
        <w:t xml:space="preserve"> 230S-242S.</w:t>
      </w:r>
    </w:p>
    <w:p w14:paraId="3C2AD8CB" w14:textId="77777777" w:rsidR="00C525EA" w:rsidRPr="00800D03" w:rsidRDefault="00C525EA" w:rsidP="00C525EA">
      <w:pPr>
        <w:pStyle w:val="EndNoteBibliography"/>
        <w:spacing w:after="0"/>
        <w:ind w:left="720" w:hanging="720"/>
      </w:pPr>
      <w:r w:rsidRPr="00800D03">
        <w:t xml:space="preserve">MCMACKEN, M. &amp; SHAH, S. 2017. A plant-based diet for the prevention and treatment of type 2 diabetes. </w:t>
      </w:r>
      <w:r w:rsidRPr="00800D03">
        <w:rPr>
          <w:i/>
        </w:rPr>
        <w:t>J Geriatr Cardiol,</w:t>
      </w:r>
      <w:r w:rsidRPr="00800D03">
        <w:t xml:space="preserve"> 14</w:t>
      </w:r>
      <w:r w:rsidRPr="00800D03">
        <w:rPr>
          <w:b/>
        </w:rPr>
        <w:t>,</w:t>
      </w:r>
      <w:r w:rsidRPr="00800D03">
        <w:t xml:space="preserve"> 342-354.</w:t>
      </w:r>
    </w:p>
    <w:p w14:paraId="6E0C8B76" w14:textId="77777777" w:rsidR="00C525EA" w:rsidRPr="00800D03" w:rsidRDefault="00C525EA" w:rsidP="00C525EA">
      <w:pPr>
        <w:pStyle w:val="EndNoteBibliography"/>
        <w:spacing w:after="0"/>
        <w:ind w:left="720" w:hanging="720"/>
      </w:pPr>
      <w:r w:rsidRPr="00800D03">
        <w:t xml:space="preserve">MEJIA-LEON, M. E. &amp; BARCA, A. M. 2015. Diet, Microbiota and Immune System in Type 1 Diabetes Development and Evolution. </w:t>
      </w:r>
      <w:r w:rsidRPr="00800D03">
        <w:rPr>
          <w:i/>
        </w:rPr>
        <w:t>Nutrients,</w:t>
      </w:r>
      <w:r w:rsidRPr="00800D03">
        <w:t xml:space="preserve"> 7</w:t>
      </w:r>
      <w:r w:rsidRPr="00800D03">
        <w:rPr>
          <w:b/>
        </w:rPr>
        <w:t>,</w:t>
      </w:r>
      <w:r w:rsidRPr="00800D03">
        <w:t xml:space="preserve"> 9171-84.</w:t>
      </w:r>
    </w:p>
    <w:p w14:paraId="30D088E9" w14:textId="0026D062" w:rsidR="00C525EA" w:rsidRPr="00800D03" w:rsidRDefault="00C525EA" w:rsidP="00C525EA">
      <w:pPr>
        <w:pStyle w:val="EndNoteBibliography"/>
        <w:spacing w:after="0"/>
        <w:ind w:left="720" w:hanging="720"/>
      </w:pPr>
      <w:r w:rsidRPr="00800D03">
        <w:t xml:space="preserve">MINISTRY OF HEALTH. 2016. </w:t>
      </w:r>
      <w:hyperlink r:id="rId33" w:history="1">
        <w:r w:rsidRPr="00800D03">
          <w:rPr>
            <w:rStyle w:val="Hyperlink"/>
            <w:rFonts w:cs="Arial"/>
            <w:i/>
          </w:rPr>
          <w:t>https://www.health.govt.nz/our-work/diseases-and-conditions/diabetes/living-well-diabetes-2015-2020</w:t>
        </w:r>
      </w:hyperlink>
      <w:r w:rsidRPr="00800D03">
        <w:rPr>
          <w:i/>
        </w:rPr>
        <w:t xml:space="preserve"> </w:t>
      </w:r>
      <w:r w:rsidRPr="00800D03">
        <w:t>[Online].</w:t>
      </w:r>
    </w:p>
    <w:p w14:paraId="500B215E" w14:textId="77777777" w:rsidR="00C525EA" w:rsidRPr="00800D03" w:rsidRDefault="00C525EA" w:rsidP="00C525EA">
      <w:pPr>
        <w:pStyle w:val="EndNoteBibliography"/>
        <w:spacing w:after="0"/>
        <w:ind w:left="720" w:hanging="720"/>
      </w:pPr>
      <w:r w:rsidRPr="00800D03">
        <w:t xml:space="preserve">MONDAL, P., PRASAD, A. &amp; GIRDHAR, K. 2017. Interventions to improve β-cell mass and function. </w:t>
      </w:r>
      <w:r w:rsidRPr="00800D03">
        <w:rPr>
          <w:i/>
        </w:rPr>
        <w:t>Annales d'Endocrinologie,</w:t>
      </w:r>
      <w:r w:rsidRPr="00800D03">
        <w:t xml:space="preserve"> 78</w:t>
      </w:r>
      <w:r w:rsidRPr="00800D03">
        <w:rPr>
          <w:b/>
        </w:rPr>
        <w:t>,</w:t>
      </w:r>
      <w:r w:rsidRPr="00800D03">
        <w:t xml:space="preserve"> 469-477.</w:t>
      </w:r>
    </w:p>
    <w:p w14:paraId="19E8217C" w14:textId="77777777" w:rsidR="00C525EA" w:rsidRPr="00800D03" w:rsidRDefault="00C525EA" w:rsidP="00C525EA">
      <w:pPr>
        <w:pStyle w:val="EndNoteBibliography"/>
        <w:spacing w:after="0"/>
        <w:ind w:left="720" w:hanging="720"/>
      </w:pPr>
      <w:r w:rsidRPr="00800D03">
        <w:t xml:space="preserve">MUKHERJEE, A., MORALES-SCHEIHING, D., BUTLER, P. C. &amp; SOTO, C. 2015. Type 2 diabetes as a protein misfolding disease. </w:t>
      </w:r>
      <w:r w:rsidRPr="00800D03">
        <w:rPr>
          <w:i/>
        </w:rPr>
        <w:t>Trends in Molecular Medicine,</w:t>
      </w:r>
      <w:r w:rsidRPr="00800D03">
        <w:t xml:space="preserve"> 21</w:t>
      </w:r>
      <w:r w:rsidRPr="00800D03">
        <w:rPr>
          <w:b/>
        </w:rPr>
        <w:t>,</w:t>
      </w:r>
      <w:r w:rsidRPr="00800D03">
        <w:t xml:space="preserve"> 439-449.</w:t>
      </w:r>
    </w:p>
    <w:p w14:paraId="5CE000CD" w14:textId="77777777" w:rsidR="00C525EA" w:rsidRPr="00800D03" w:rsidRDefault="00C525EA" w:rsidP="00C525EA">
      <w:pPr>
        <w:pStyle w:val="EndNoteBibliography"/>
        <w:spacing w:after="0"/>
        <w:ind w:left="720" w:hanging="720"/>
      </w:pPr>
      <w:r w:rsidRPr="00800D03">
        <w:t xml:space="preserve">NEVEU, V., PEREZ-JIMÉNEZ, J., VOS, F., CRESPY, V., DU CHAFFAUT, L., MENNEN, L., et al. 2010. Phenol-Explorer: an online comprehensive database on polyphenol contents in foods. </w:t>
      </w:r>
      <w:r w:rsidRPr="00800D03">
        <w:rPr>
          <w:i/>
        </w:rPr>
        <w:t>Database: The Journal of Biological Databases and Curation,</w:t>
      </w:r>
      <w:r w:rsidRPr="00800D03">
        <w:t xml:space="preserve"> 2010</w:t>
      </w:r>
      <w:r w:rsidRPr="00800D03">
        <w:rPr>
          <w:b/>
        </w:rPr>
        <w:t>,</w:t>
      </w:r>
      <w:r w:rsidRPr="00800D03">
        <w:t xml:space="preserve"> bap024.</w:t>
      </w:r>
    </w:p>
    <w:p w14:paraId="5BD54121" w14:textId="77777777" w:rsidR="00C525EA" w:rsidRPr="00800D03" w:rsidRDefault="00C525EA" w:rsidP="00C525EA">
      <w:pPr>
        <w:pStyle w:val="EndNoteBibliography"/>
        <w:spacing w:after="0"/>
        <w:ind w:left="720" w:hanging="720"/>
      </w:pPr>
      <w:r w:rsidRPr="00800D03">
        <w:lastRenderedPageBreak/>
        <w:t xml:space="preserve">NG, M., FLEMING, T., ROBINSON, M., THOMSON, B., GRAETZ, N., MARGONO, C., et al. 2014. Global, regional, and national prevalence of overweight and obesity in children and adults during 1980–2013: a systematic analysis for the Global Burden of Disease Study 2013. </w:t>
      </w:r>
      <w:r w:rsidRPr="00800D03">
        <w:rPr>
          <w:i/>
        </w:rPr>
        <w:t>The Lancet,</w:t>
      </w:r>
      <w:r w:rsidRPr="00800D03">
        <w:t xml:space="preserve"> 384</w:t>
      </w:r>
      <w:r w:rsidRPr="00800D03">
        <w:rPr>
          <w:b/>
        </w:rPr>
        <w:t>,</w:t>
      </w:r>
      <w:r w:rsidRPr="00800D03">
        <w:t xml:space="preserve"> 766-781.</w:t>
      </w:r>
    </w:p>
    <w:p w14:paraId="037E4B7B" w14:textId="77777777" w:rsidR="00C525EA" w:rsidRPr="00800D03" w:rsidRDefault="00C525EA" w:rsidP="00C525EA">
      <w:pPr>
        <w:pStyle w:val="EndNoteBibliography"/>
        <w:spacing w:after="0"/>
        <w:ind w:left="720" w:hanging="720"/>
      </w:pPr>
      <w:r w:rsidRPr="00800D03">
        <w:t xml:space="preserve">NGOUNGOURE, V. L. N., SCHLUESENER, J., MOUNDIPA, P. F. &amp; SCHLUESENER, H. 2015. Natural polyphenols binding to amyloid: a broad class of compounds to treat different human amyloid diseases. </w:t>
      </w:r>
      <w:r w:rsidRPr="00800D03">
        <w:rPr>
          <w:i/>
        </w:rPr>
        <w:t>Molecular Nutrition &amp; Food Research,</w:t>
      </w:r>
      <w:r w:rsidRPr="00800D03">
        <w:t xml:space="preserve"> 59</w:t>
      </w:r>
      <w:r w:rsidRPr="00800D03">
        <w:rPr>
          <w:b/>
        </w:rPr>
        <w:t>,</w:t>
      </w:r>
      <w:r w:rsidRPr="00800D03">
        <w:t xml:space="preserve"> 8-20.</w:t>
      </w:r>
    </w:p>
    <w:p w14:paraId="134E0ABB" w14:textId="77777777" w:rsidR="00C525EA" w:rsidRPr="00800D03" w:rsidRDefault="00C525EA" w:rsidP="00C525EA">
      <w:pPr>
        <w:pStyle w:val="EndNoteBibliography"/>
        <w:spacing w:after="0"/>
        <w:ind w:left="720" w:hanging="720"/>
      </w:pPr>
      <w:r w:rsidRPr="00800D03">
        <w:t xml:space="preserve">OTT, S. J., MUSFELDT, M., ULLMANN, U., HAMPE, J. &amp; SCHREIBER, S. 2004. Quantification of intestinal bacterial populations by real-time PCR with a universal primer set and minor groove binder probes: a global approach to the enteric flora. </w:t>
      </w:r>
      <w:r w:rsidRPr="00800D03">
        <w:rPr>
          <w:i/>
        </w:rPr>
        <w:t>J Clin Microbiol,</w:t>
      </w:r>
      <w:r w:rsidRPr="00800D03">
        <w:t xml:space="preserve"> 42</w:t>
      </w:r>
      <w:r w:rsidRPr="00800D03">
        <w:rPr>
          <w:b/>
        </w:rPr>
        <w:t>,</w:t>
      </w:r>
      <w:r w:rsidRPr="00800D03">
        <w:t xml:space="preserve"> 2566-72.</w:t>
      </w:r>
    </w:p>
    <w:p w14:paraId="7CB4A08E" w14:textId="77777777" w:rsidR="00C525EA" w:rsidRPr="00800D03" w:rsidRDefault="00C525EA" w:rsidP="00C525EA">
      <w:pPr>
        <w:pStyle w:val="EndNoteBibliography"/>
        <w:spacing w:after="0"/>
        <w:ind w:left="720" w:hanging="720"/>
      </w:pPr>
      <w:r w:rsidRPr="00800D03">
        <w:t xml:space="preserve">OZOUGWU, J. C., OBIMBA, K. C., BELONWU, C. D. &amp; UNAKALAMBA, C. B. 2013. The pathogenesis and pathophysiology of type 1 and type 2 diabetes mellitus. </w:t>
      </w:r>
      <w:r w:rsidRPr="00800D03">
        <w:rPr>
          <w:i/>
        </w:rPr>
        <w:t>J Physiol,</w:t>
      </w:r>
      <w:r w:rsidRPr="00800D03">
        <w:t xml:space="preserve"> 4</w:t>
      </w:r>
      <w:r w:rsidRPr="00800D03">
        <w:rPr>
          <w:b/>
        </w:rPr>
        <w:t>,</w:t>
      </w:r>
      <w:r w:rsidRPr="00800D03">
        <w:t xml:space="preserve"> 46-57.</w:t>
      </w:r>
    </w:p>
    <w:p w14:paraId="76674D79" w14:textId="77777777" w:rsidR="00C525EA" w:rsidRPr="00800D03" w:rsidRDefault="00C525EA" w:rsidP="00C525EA">
      <w:pPr>
        <w:pStyle w:val="EndNoteBibliography"/>
        <w:spacing w:after="0"/>
        <w:ind w:left="720" w:hanging="720"/>
      </w:pPr>
      <w:r w:rsidRPr="00800D03">
        <w:t xml:space="preserve">PORAT, Y., ABRAMOWITZ, A. &amp; GAZIT, E. 2006. Inhibition of amyloid fibril formation by polyphenols: structural similarity and aromatic interactions as a common inhibition mechanism. </w:t>
      </w:r>
      <w:r w:rsidRPr="00800D03">
        <w:rPr>
          <w:i/>
        </w:rPr>
        <w:t>Chemical Biology &amp; Drug Design,</w:t>
      </w:r>
      <w:r w:rsidRPr="00800D03">
        <w:t xml:space="preserve"> 67</w:t>
      </w:r>
      <w:r w:rsidRPr="00800D03">
        <w:rPr>
          <w:b/>
        </w:rPr>
        <w:t>,</w:t>
      </w:r>
      <w:r w:rsidRPr="00800D03">
        <w:t xml:space="preserve"> 27-37.</w:t>
      </w:r>
    </w:p>
    <w:p w14:paraId="4AB7A59A" w14:textId="77777777" w:rsidR="00C525EA" w:rsidRPr="00800D03" w:rsidRDefault="00C525EA" w:rsidP="00C525EA">
      <w:pPr>
        <w:pStyle w:val="EndNoteBibliography"/>
        <w:spacing w:after="0"/>
        <w:ind w:left="720" w:hanging="720"/>
      </w:pPr>
      <w:r w:rsidRPr="00800D03">
        <w:t>RAMACHANDRAN, A., SNEHALATHA C FAU - MARY, S., MARY S FAU - MUKESH, B., MUKESH B FAU - BHASKAR, A. D., BHASKAR AD FAU - VIJAY, V. &amp; VIJAY, V. 2006. The Indian Diabetes Prevention Programme shows that lifestyle modification and metformin prevent type 2 diabetes in Asian Indian subjects with impaired glucose tolerance (IDPP-1).</w:t>
      </w:r>
    </w:p>
    <w:p w14:paraId="1FEF6378" w14:textId="77777777" w:rsidR="00C525EA" w:rsidRPr="00800D03" w:rsidRDefault="00C525EA" w:rsidP="00C525EA">
      <w:pPr>
        <w:pStyle w:val="EndNoteBibliography"/>
        <w:spacing w:after="0"/>
        <w:ind w:left="720" w:hanging="720"/>
      </w:pPr>
      <w:r w:rsidRPr="00800D03">
        <w:t xml:space="preserve">SAAFI, E. L., KONARKOWSKA, B., ZHANG, S., KISTLER, J. &amp; COOPER, G. J. 2001. Ultrastructural evidence that apoptosis is the mechanism by which human amylin evokes death in RINm5F pancreatic islet beta-cells. </w:t>
      </w:r>
      <w:r w:rsidRPr="00800D03">
        <w:rPr>
          <w:i/>
        </w:rPr>
        <w:t>Cell Biol Int,</w:t>
      </w:r>
      <w:r w:rsidRPr="00800D03">
        <w:t xml:space="preserve"> 25</w:t>
      </w:r>
      <w:r w:rsidRPr="00800D03">
        <w:rPr>
          <w:b/>
        </w:rPr>
        <w:t>,</w:t>
      </w:r>
      <w:r w:rsidRPr="00800D03">
        <w:t xml:space="preserve"> 339-50.</w:t>
      </w:r>
    </w:p>
    <w:p w14:paraId="53332736" w14:textId="77777777" w:rsidR="00C525EA" w:rsidRPr="00800D03" w:rsidRDefault="00C525EA" w:rsidP="00C525EA">
      <w:pPr>
        <w:pStyle w:val="EndNoteBibliography"/>
        <w:spacing w:after="0"/>
        <w:ind w:left="720" w:hanging="720"/>
      </w:pPr>
      <w:r w:rsidRPr="00800D03">
        <w:t xml:space="preserve">SATTANATHAN, K., DHANAPAL, C. K., UMARANI, R. &amp; MANAVALAN, R. 2011. Beneficial health effects of rutin supplementation in patients with diabetes mellitus. </w:t>
      </w:r>
      <w:r w:rsidRPr="00800D03">
        <w:rPr>
          <w:i/>
        </w:rPr>
        <w:t xml:space="preserve">Journal of Applied Pharmaceutical Science </w:t>
      </w:r>
      <w:r w:rsidRPr="00800D03">
        <w:t>1</w:t>
      </w:r>
      <w:r w:rsidRPr="00800D03">
        <w:rPr>
          <w:b/>
        </w:rPr>
        <w:t>,</w:t>
      </w:r>
      <w:r w:rsidRPr="00800D03">
        <w:t xml:space="preserve"> 227-231.</w:t>
      </w:r>
    </w:p>
    <w:p w14:paraId="3EB0B7F3" w14:textId="77777777" w:rsidR="00C525EA" w:rsidRPr="00800D03" w:rsidRDefault="00C525EA" w:rsidP="00C525EA">
      <w:pPr>
        <w:pStyle w:val="EndNoteBibliography"/>
        <w:spacing w:after="0"/>
        <w:ind w:left="720" w:hanging="720"/>
      </w:pPr>
      <w:r w:rsidRPr="00800D03">
        <w:t xml:space="preserve">SCALBERT, A. &amp; WILLIAMSON, G. 2000. Dietary intake and boavailability of polyphenols. </w:t>
      </w:r>
      <w:r w:rsidRPr="00800D03">
        <w:rPr>
          <w:i/>
        </w:rPr>
        <w:t>The Journal of Nutrition,</w:t>
      </w:r>
      <w:r w:rsidRPr="00800D03">
        <w:t xml:space="preserve"> 130</w:t>
      </w:r>
      <w:r w:rsidRPr="00800D03">
        <w:rPr>
          <w:b/>
        </w:rPr>
        <w:t>,</w:t>
      </w:r>
      <w:r w:rsidRPr="00800D03">
        <w:t xml:space="preserve"> 2073S-2085S.</w:t>
      </w:r>
    </w:p>
    <w:p w14:paraId="7CCF27CE" w14:textId="77777777" w:rsidR="00C525EA" w:rsidRPr="00800D03" w:rsidRDefault="00C525EA" w:rsidP="00C525EA">
      <w:pPr>
        <w:pStyle w:val="EndNoteBibliography"/>
        <w:spacing w:after="0"/>
        <w:ind w:left="720" w:hanging="720"/>
      </w:pPr>
      <w:r w:rsidRPr="00800D03">
        <w:t xml:space="preserve">SHAW, J. E., SICREE, R. A. &amp; ZIMMET, P. Z. 2010. Global estimates of the prevalence of diabetes for 2010 and 2030. </w:t>
      </w:r>
      <w:r w:rsidRPr="00800D03">
        <w:rPr>
          <w:i/>
        </w:rPr>
        <w:t>Diabetes Res Clin Pract,</w:t>
      </w:r>
      <w:r w:rsidRPr="00800D03">
        <w:t xml:space="preserve"> 87</w:t>
      </w:r>
      <w:r w:rsidRPr="00800D03">
        <w:rPr>
          <w:b/>
        </w:rPr>
        <w:t>,</w:t>
      </w:r>
      <w:r w:rsidRPr="00800D03">
        <w:t xml:space="preserve"> 4-14.</w:t>
      </w:r>
    </w:p>
    <w:p w14:paraId="4C7AEB8B" w14:textId="77777777" w:rsidR="00C525EA" w:rsidRPr="00800D03" w:rsidRDefault="00C525EA" w:rsidP="00C525EA">
      <w:pPr>
        <w:pStyle w:val="EndNoteBibliography"/>
        <w:spacing w:after="0"/>
        <w:ind w:left="720" w:hanging="720"/>
      </w:pPr>
      <w:r w:rsidRPr="00800D03">
        <w:t xml:space="preserve">SILVESTRE, M. P., JIANG, Y., VOLKOVA, K., CHISHOLM, H., LEE, W. &amp; POPPITT, S. D. 2017. Evaluating FINDRISC as a screening tool for type 2 diabetes among overweight adults in the PREVIEW:NZ cohort. </w:t>
      </w:r>
      <w:r w:rsidRPr="00800D03">
        <w:rPr>
          <w:i/>
        </w:rPr>
        <w:t>Primary Care Diabetes,</w:t>
      </w:r>
      <w:r w:rsidRPr="00800D03">
        <w:t xml:space="preserve"> 11</w:t>
      </w:r>
      <w:r w:rsidRPr="00800D03">
        <w:rPr>
          <w:b/>
        </w:rPr>
        <w:t>,</w:t>
      </w:r>
      <w:r w:rsidRPr="00800D03">
        <w:t xml:space="preserve"> 561-569.</w:t>
      </w:r>
    </w:p>
    <w:p w14:paraId="7340BCCB" w14:textId="77777777" w:rsidR="00C525EA" w:rsidRPr="00800D03" w:rsidRDefault="00C525EA" w:rsidP="00C525EA">
      <w:pPr>
        <w:pStyle w:val="EndNoteBibliography"/>
        <w:spacing w:after="0"/>
        <w:ind w:left="720" w:hanging="720"/>
      </w:pPr>
      <w:r w:rsidRPr="00800D03">
        <w:t xml:space="preserve">SNIDERMAN, A. D., BHOPAL, R., PRABHAKARAN, D., SARRAFZADEGAN, N. &amp; TCHERNOF, A. 2007. Why might South Asians be so susceptible to central obesity and its atherogenic consequences? The adipose tissue overflow hypothesis. </w:t>
      </w:r>
      <w:r w:rsidRPr="00800D03">
        <w:rPr>
          <w:i/>
        </w:rPr>
        <w:t>International Journal of Epidemiology,</w:t>
      </w:r>
      <w:r w:rsidRPr="00800D03">
        <w:t xml:space="preserve"> 36</w:t>
      </w:r>
      <w:r w:rsidRPr="00800D03">
        <w:rPr>
          <w:b/>
        </w:rPr>
        <w:t>,</w:t>
      </w:r>
      <w:r w:rsidRPr="00800D03">
        <w:t xml:space="preserve"> 220-225.</w:t>
      </w:r>
    </w:p>
    <w:p w14:paraId="7F1FE6C1" w14:textId="77777777" w:rsidR="00C525EA" w:rsidRPr="00800D03" w:rsidRDefault="00C525EA" w:rsidP="00C525EA">
      <w:pPr>
        <w:pStyle w:val="EndNoteBibliography"/>
        <w:spacing w:after="0"/>
        <w:ind w:left="720" w:hanging="720"/>
      </w:pPr>
      <w:r w:rsidRPr="00800D03">
        <w:t xml:space="preserve">STOILOVA, T., COLOMBO, L., FORLONI, G., TAGLIAVINI, F. &amp; SALMONA, M. 2013. A new face for old antibiotics: tetracyclines in treatment of amyloidoses. </w:t>
      </w:r>
      <w:r w:rsidRPr="00800D03">
        <w:rPr>
          <w:i/>
        </w:rPr>
        <w:t>Journal of Medicinal Chemistry,</w:t>
      </w:r>
      <w:r w:rsidRPr="00800D03">
        <w:t xml:space="preserve"> 56</w:t>
      </w:r>
      <w:r w:rsidRPr="00800D03">
        <w:rPr>
          <w:b/>
        </w:rPr>
        <w:t>,</w:t>
      </w:r>
      <w:r w:rsidRPr="00800D03">
        <w:t xml:space="preserve"> 5987-6006.</w:t>
      </w:r>
    </w:p>
    <w:p w14:paraId="2A54BA3E" w14:textId="77777777" w:rsidR="00C525EA" w:rsidRPr="00800D03" w:rsidRDefault="00C525EA" w:rsidP="00C525EA">
      <w:pPr>
        <w:pStyle w:val="EndNoteBibliography"/>
        <w:spacing w:after="0"/>
        <w:ind w:left="720" w:hanging="720"/>
      </w:pPr>
      <w:r w:rsidRPr="00800D03">
        <w:t xml:space="preserve">TANG, W. H., KITAI, T. &amp; HAZEN, S. L. 2017. Gut Microbiota in Cardiovascular Health and Disease. </w:t>
      </w:r>
      <w:r w:rsidRPr="00800D03">
        <w:rPr>
          <w:i/>
        </w:rPr>
        <w:t>Circ Res,</w:t>
      </w:r>
      <w:r w:rsidRPr="00800D03">
        <w:t xml:space="preserve"> 120</w:t>
      </w:r>
      <w:r w:rsidRPr="00800D03">
        <w:rPr>
          <w:b/>
        </w:rPr>
        <w:t>,</w:t>
      </w:r>
      <w:r w:rsidRPr="00800D03">
        <w:t xml:space="preserve"> 1183-1196.</w:t>
      </w:r>
    </w:p>
    <w:p w14:paraId="01D332EF" w14:textId="77777777" w:rsidR="00C525EA" w:rsidRPr="00800D03" w:rsidRDefault="00C525EA" w:rsidP="00C525EA">
      <w:pPr>
        <w:pStyle w:val="EndNoteBibliography"/>
        <w:spacing w:after="0"/>
        <w:ind w:left="720" w:hanging="720"/>
      </w:pPr>
      <w:r w:rsidRPr="00800D03">
        <w:t xml:space="preserve">TEMELKOVA-KURKTSCHIEV, T. &amp; STEFANOV, T. 2012. Lifestyle and genetics in obesity and type 2 diabetes. </w:t>
      </w:r>
      <w:r w:rsidRPr="00800D03">
        <w:rPr>
          <w:i/>
        </w:rPr>
        <w:t>Experimental and clinical endocrinology &amp; diabetes : official journal, German Society of Endocrinology [and] German Diabetes Association,</w:t>
      </w:r>
      <w:r w:rsidRPr="00800D03">
        <w:t xml:space="preserve"> 120</w:t>
      </w:r>
      <w:r w:rsidRPr="00800D03">
        <w:rPr>
          <w:b/>
        </w:rPr>
        <w:t>,</w:t>
      </w:r>
      <w:r w:rsidRPr="00800D03">
        <w:t xml:space="preserve"> 1-6.</w:t>
      </w:r>
    </w:p>
    <w:p w14:paraId="46219885" w14:textId="77777777" w:rsidR="00C525EA" w:rsidRPr="00800D03" w:rsidRDefault="00C525EA" w:rsidP="00C525EA">
      <w:pPr>
        <w:pStyle w:val="EndNoteBibliography"/>
        <w:spacing w:after="0"/>
        <w:ind w:left="720" w:hanging="720"/>
      </w:pPr>
      <w:r w:rsidRPr="00800D03">
        <w:t xml:space="preserve">TENE, L., SHELEF, I., SCHWARZFUCHS, D., GEPNER, Y., YASKOLKA MEIR, A., TSABAN, G., et al. 2018. The effect of long-term weight-loss intervention strategies </w:t>
      </w:r>
      <w:r w:rsidRPr="00800D03">
        <w:lastRenderedPageBreak/>
        <w:t xml:space="preserve">on the dynamics of pancreatic-fat and morphology: An MRI RCT study. </w:t>
      </w:r>
      <w:r w:rsidRPr="00800D03">
        <w:rPr>
          <w:i/>
        </w:rPr>
        <w:t>Clinical Nutrition ESPEN</w:t>
      </w:r>
      <w:r w:rsidRPr="00800D03">
        <w:t>.</w:t>
      </w:r>
    </w:p>
    <w:p w14:paraId="16FB1867" w14:textId="77777777" w:rsidR="00C525EA" w:rsidRPr="00800D03" w:rsidRDefault="00C525EA" w:rsidP="00C525EA">
      <w:pPr>
        <w:pStyle w:val="EndNoteBibliography"/>
        <w:spacing w:after="0"/>
        <w:ind w:left="720" w:hanging="720"/>
      </w:pPr>
      <w:r w:rsidRPr="00800D03">
        <w:t xml:space="preserve">TUCKER, H. M., RYDEL, R. E., WRIGHT, S. &amp; ESTUS, S. 1998. Human amylin induces “apoptotic” pattern of gene expression concomitant with cortical neuronal apoptosis. </w:t>
      </w:r>
      <w:r w:rsidRPr="00800D03">
        <w:rPr>
          <w:i/>
        </w:rPr>
        <w:t>Journal of Neurochemistry,</w:t>
      </w:r>
      <w:r w:rsidRPr="00800D03">
        <w:t xml:space="preserve"> 71</w:t>
      </w:r>
      <w:r w:rsidRPr="00800D03">
        <w:rPr>
          <w:b/>
        </w:rPr>
        <w:t>,</w:t>
      </w:r>
      <w:r w:rsidRPr="00800D03">
        <w:t xml:space="preserve"> 506-516.</w:t>
      </w:r>
    </w:p>
    <w:p w14:paraId="542A6340" w14:textId="77777777" w:rsidR="00C525EA" w:rsidRPr="00800D03" w:rsidRDefault="00C525EA" w:rsidP="00C525EA">
      <w:pPr>
        <w:pStyle w:val="EndNoteBibliography"/>
        <w:spacing w:after="0"/>
        <w:ind w:left="720" w:hanging="720"/>
      </w:pPr>
      <w:r w:rsidRPr="00800D03">
        <w:t xml:space="preserve">UTZSCHNEIDER, K. M., PRIGEON, R. L., TONG, J., GERCHMAN, F., CARR, D. B., ZRAIKA, S., et al. 2007. Within-subject variability of measures of beta cell function derived from a 2 h OGTT: implications for research studies. </w:t>
      </w:r>
      <w:r w:rsidRPr="00800D03">
        <w:rPr>
          <w:i/>
        </w:rPr>
        <w:t>Diabetologia,</w:t>
      </w:r>
      <w:r w:rsidRPr="00800D03">
        <w:t xml:space="preserve"> 50</w:t>
      </w:r>
      <w:r w:rsidRPr="00800D03">
        <w:rPr>
          <w:b/>
        </w:rPr>
        <w:t>,</w:t>
      </w:r>
      <w:r w:rsidRPr="00800D03">
        <w:t xml:space="preserve"> 2516-2525.</w:t>
      </w:r>
    </w:p>
    <w:p w14:paraId="0586FE95" w14:textId="77777777" w:rsidR="00C525EA" w:rsidRPr="00800D03" w:rsidRDefault="00C525EA" w:rsidP="00C525EA">
      <w:pPr>
        <w:pStyle w:val="EndNoteBibliography"/>
        <w:spacing w:after="0"/>
        <w:ind w:left="720" w:hanging="720"/>
      </w:pPr>
      <w:r w:rsidRPr="00800D03">
        <w:t xml:space="preserve">WANG, L., GAO, P., ZHANG, M., HUANG, Z., ZHANG, D., DENG, Q., et al. 2017. Prevalence and Ethnic Pattern of Diabetes and Prediabetes in China in 2013. </w:t>
      </w:r>
      <w:r w:rsidRPr="00800D03">
        <w:rPr>
          <w:i/>
        </w:rPr>
        <w:t>JAMA,</w:t>
      </w:r>
      <w:r w:rsidRPr="00800D03">
        <w:t xml:space="preserve"> 317</w:t>
      </w:r>
      <w:r w:rsidRPr="00800D03">
        <w:rPr>
          <w:b/>
        </w:rPr>
        <w:t>,</w:t>
      </w:r>
      <w:r w:rsidRPr="00800D03">
        <w:t xml:space="preserve"> 2515-2523.</w:t>
      </w:r>
    </w:p>
    <w:p w14:paraId="2B6290E1" w14:textId="1DF77A92" w:rsidR="00C525EA" w:rsidRPr="00800D03" w:rsidRDefault="00C525EA" w:rsidP="00C525EA">
      <w:pPr>
        <w:pStyle w:val="EndNoteBibliography"/>
        <w:ind w:left="720" w:hanging="720"/>
      </w:pPr>
      <w:r w:rsidRPr="00800D03">
        <w:t xml:space="preserve">WHO 2016. World Health Organization. Global report on diabetes. 2016. Geneva; World Health Organization. </w:t>
      </w:r>
      <w:hyperlink r:id="rId34" w:history="1">
        <w:r w:rsidRPr="00800D03">
          <w:rPr>
            <w:rStyle w:val="Hyperlink"/>
            <w:rFonts w:cs="Arial"/>
          </w:rPr>
          <w:t>http://apps.who.int/iris/</w:t>
        </w:r>
      </w:hyperlink>
    </w:p>
    <w:p w14:paraId="288904FA" w14:textId="77777777" w:rsidR="00C525EA" w:rsidRPr="00800D03" w:rsidRDefault="00C525EA" w:rsidP="00C525EA">
      <w:pPr>
        <w:pStyle w:val="EndNoteBibliography"/>
        <w:spacing w:after="0"/>
        <w:ind w:left="720" w:hanging="720"/>
      </w:pPr>
      <w:r w:rsidRPr="00800D03">
        <w:t>bitstream/10665/204871/1/9789241565257_eng.pdf.</w:t>
      </w:r>
    </w:p>
    <w:p w14:paraId="20F37E2D" w14:textId="77777777" w:rsidR="00C525EA" w:rsidRPr="00800D03" w:rsidRDefault="00C525EA" w:rsidP="00C525EA">
      <w:pPr>
        <w:pStyle w:val="EndNoteBibliography"/>
        <w:spacing w:after="0"/>
        <w:ind w:left="720" w:hanging="720"/>
      </w:pPr>
      <w:r w:rsidRPr="00800D03">
        <w:t xml:space="preserve">WILKINSON, L. 2010. SYSTAT. </w:t>
      </w:r>
      <w:r w:rsidRPr="00800D03">
        <w:rPr>
          <w:i/>
        </w:rPr>
        <w:t>Wiley Interdisciplinary Reviews: Computational Statistics,</w:t>
      </w:r>
      <w:r w:rsidRPr="00800D03">
        <w:t xml:space="preserve"> 2</w:t>
      </w:r>
      <w:r w:rsidRPr="00800D03">
        <w:rPr>
          <w:b/>
        </w:rPr>
        <w:t>,</w:t>
      </w:r>
      <w:r w:rsidRPr="00800D03">
        <w:t xml:space="preserve"> 256-257.</w:t>
      </w:r>
    </w:p>
    <w:p w14:paraId="79B7C580" w14:textId="77777777" w:rsidR="00C525EA" w:rsidRPr="00800D03" w:rsidRDefault="00C525EA" w:rsidP="00C525EA">
      <w:pPr>
        <w:pStyle w:val="EndNoteBibliography"/>
        <w:spacing w:after="0"/>
        <w:ind w:left="720" w:hanging="720"/>
      </w:pPr>
      <w:r w:rsidRPr="00800D03">
        <w:t xml:space="preserve">XIAO, J. B. &amp; HOGGER, P. 2015. Dietary polyphenols and type 2 diabetes: current insights and future perspectives. </w:t>
      </w:r>
      <w:r w:rsidRPr="00800D03">
        <w:rPr>
          <w:i/>
        </w:rPr>
        <w:t>Curr Med Chem,</w:t>
      </w:r>
      <w:r w:rsidRPr="00800D03">
        <w:t xml:space="preserve"> 22</w:t>
      </w:r>
      <w:r w:rsidRPr="00800D03">
        <w:rPr>
          <w:b/>
        </w:rPr>
        <w:t>,</w:t>
      </w:r>
      <w:r w:rsidRPr="00800D03">
        <w:t xml:space="preserve"> 23-38.</w:t>
      </w:r>
    </w:p>
    <w:p w14:paraId="1A1F624F" w14:textId="77777777" w:rsidR="00C525EA" w:rsidRPr="00800D03" w:rsidRDefault="00C525EA" w:rsidP="00C525EA">
      <w:pPr>
        <w:pStyle w:val="EndNoteBibliography"/>
        <w:spacing w:after="0"/>
        <w:ind w:left="720" w:hanging="720"/>
      </w:pPr>
      <w:r w:rsidRPr="00800D03">
        <w:t xml:space="preserve">XU, Y., WANG, L., HE, J., BI, Y., LI, M., WANG, T., et al. 2013. Prevalence and control of diabetes in Chinese adults. </w:t>
      </w:r>
      <w:r w:rsidRPr="00800D03">
        <w:rPr>
          <w:i/>
        </w:rPr>
        <w:t>JAMA,</w:t>
      </w:r>
      <w:r w:rsidRPr="00800D03">
        <w:t xml:space="preserve"> 310</w:t>
      </w:r>
      <w:r w:rsidRPr="00800D03">
        <w:rPr>
          <w:b/>
        </w:rPr>
        <w:t>,</w:t>
      </w:r>
      <w:r w:rsidRPr="00800D03">
        <w:t xml:space="preserve"> 948-59.</w:t>
      </w:r>
    </w:p>
    <w:p w14:paraId="64F312F2" w14:textId="77777777" w:rsidR="00C525EA" w:rsidRPr="00800D03" w:rsidRDefault="00C525EA" w:rsidP="00C525EA">
      <w:pPr>
        <w:pStyle w:val="EndNoteBibliography"/>
        <w:spacing w:after="0"/>
        <w:ind w:left="720" w:hanging="720"/>
      </w:pPr>
      <w:r w:rsidRPr="00800D03">
        <w:t xml:space="preserve">YAN, S., LI, J., LI, S., ZHANG, B., DU, S., GORDON-LARSEN, P., et al. 2012. The expanding burden of cardiometabolic risk in China: the China Health and Nutrition Survey. </w:t>
      </w:r>
      <w:r w:rsidRPr="00800D03">
        <w:rPr>
          <w:i/>
        </w:rPr>
        <w:t>Obes Rev,</w:t>
      </w:r>
      <w:r w:rsidRPr="00800D03">
        <w:t xml:space="preserve"> 13</w:t>
      </w:r>
      <w:r w:rsidRPr="00800D03">
        <w:rPr>
          <w:b/>
        </w:rPr>
        <w:t>,</w:t>
      </w:r>
      <w:r w:rsidRPr="00800D03">
        <w:t xml:space="preserve"> 810-21.</w:t>
      </w:r>
    </w:p>
    <w:p w14:paraId="7509FF24" w14:textId="77777777" w:rsidR="00C525EA" w:rsidRPr="00800D03" w:rsidRDefault="00C525EA" w:rsidP="00C525EA">
      <w:pPr>
        <w:pStyle w:val="EndNoteBibliography"/>
        <w:spacing w:after="0"/>
        <w:ind w:left="720" w:hanging="720"/>
      </w:pPr>
      <w:r w:rsidRPr="00800D03">
        <w:t xml:space="preserve">ZHANG, S., LIU, H., CHUANG, C. L., LI, X., AU, M., ZHANG, L., et al. 2014. The pathogenic mechanism of diabetes varies with the degree of overexpression and oligomerization of human amylin in the pancreatic islet β cells. </w:t>
      </w:r>
      <w:r w:rsidRPr="00800D03">
        <w:rPr>
          <w:i/>
        </w:rPr>
        <w:t>FASEB</w:t>
      </w:r>
      <w:r w:rsidRPr="00800D03">
        <w:rPr>
          <w:b/>
        </w:rPr>
        <w:t>,</w:t>
      </w:r>
      <w:r w:rsidRPr="00800D03">
        <w:t xml:space="preserve"> 19 Aug adv e-pub.</w:t>
      </w:r>
    </w:p>
    <w:p w14:paraId="0DE27BB6" w14:textId="77777777" w:rsidR="00C525EA" w:rsidRPr="00800D03" w:rsidRDefault="00C525EA" w:rsidP="00C525EA">
      <w:pPr>
        <w:pStyle w:val="EndNoteBibliography"/>
        <w:spacing w:after="0"/>
        <w:ind w:left="720" w:hanging="720"/>
      </w:pPr>
      <w:r w:rsidRPr="00800D03">
        <w:t xml:space="preserve">ZHANG, S., LIU, H., LIU, J., TSE, C. A., DRAGUNOW, M. &amp; COOPER, G. J. 2006. Activation of activating transcription factor 2 by p38 MAP kinase during apoptosis induced by human amylin in cultured pancreatic beta-cells. </w:t>
      </w:r>
      <w:r w:rsidRPr="00800D03">
        <w:rPr>
          <w:i/>
        </w:rPr>
        <w:t>FEBS J,</w:t>
      </w:r>
      <w:r w:rsidRPr="00800D03">
        <w:t xml:space="preserve"> 273</w:t>
      </w:r>
      <w:r w:rsidRPr="00800D03">
        <w:rPr>
          <w:b/>
        </w:rPr>
        <w:t>,</w:t>
      </w:r>
      <w:r w:rsidRPr="00800D03">
        <w:t xml:space="preserve"> 3779-91.</w:t>
      </w:r>
    </w:p>
    <w:p w14:paraId="48C4D761" w14:textId="77777777" w:rsidR="00C525EA" w:rsidRPr="00800D03" w:rsidRDefault="00C525EA" w:rsidP="00C525EA">
      <w:pPr>
        <w:pStyle w:val="EndNoteBibliography"/>
        <w:spacing w:after="0"/>
        <w:ind w:left="720" w:hanging="720"/>
      </w:pPr>
      <w:r w:rsidRPr="00800D03">
        <w:t xml:space="preserve">ZHANG, S., LIU, H., YU, H. &amp; COOPER, G. J. S. 2008. Fas-associated death receptor signaling evoked by human amylin in islet beta-cells. </w:t>
      </w:r>
      <w:r w:rsidRPr="00800D03">
        <w:rPr>
          <w:i/>
        </w:rPr>
        <w:t>Diabetes,</w:t>
      </w:r>
      <w:r w:rsidRPr="00800D03">
        <w:t xml:space="preserve"> 57</w:t>
      </w:r>
      <w:r w:rsidRPr="00800D03">
        <w:rPr>
          <w:b/>
        </w:rPr>
        <w:t>,</w:t>
      </w:r>
      <w:r w:rsidRPr="00800D03">
        <w:t xml:space="preserve"> 348-356.</w:t>
      </w:r>
    </w:p>
    <w:p w14:paraId="6D8BE950" w14:textId="77777777" w:rsidR="00C525EA" w:rsidRPr="00800D03" w:rsidRDefault="00C525EA" w:rsidP="00C525EA">
      <w:pPr>
        <w:pStyle w:val="EndNoteBibliography"/>
        <w:spacing w:after="0"/>
        <w:ind w:left="720" w:hanging="720"/>
      </w:pPr>
      <w:r w:rsidRPr="00800D03">
        <w:t xml:space="preserve">ZIMMET, P. Z., MAGLIANO, D. J., HERMAN, W. H. &amp; SHAW, J. E. 2014. Diabetes: a 21st century challenge. </w:t>
      </w:r>
      <w:r w:rsidRPr="00800D03">
        <w:rPr>
          <w:i/>
        </w:rPr>
        <w:t>Lancet Diabetes Endocrinol,</w:t>
      </w:r>
      <w:r w:rsidRPr="00800D03">
        <w:t xml:space="preserve"> 2</w:t>
      </w:r>
      <w:r w:rsidRPr="00800D03">
        <w:rPr>
          <w:b/>
        </w:rPr>
        <w:t>,</w:t>
      </w:r>
      <w:r w:rsidRPr="00800D03">
        <w:t xml:space="preserve"> 56-64.</w:t>
      </w:r>
    </w:p>
    <w:p w14:paraId="4BE2F01B" w14:textId="77777777" w:rsidR="00C525EA" w:rsidRPr="00800D03" w:rsidRDefault="00C525EA" w:rsidP="00C525EA">
      <w:pPr>
        <w:pStyle w:val="EndNoteBibliography"/>
        <w:ind w:left="720" w:hanging="720"/>
      </w:pPr>
      <w:r w:rsidRPr="00800D03">
        <w:t xml:space="preserve">ZUO, H., SHI, Z. &amp; HUSSAIN, A. 2014. Prevalence, trends and risk factors for the diabetes epidemic in China: a systematic review and meta-analysis. </w:t>
      </w:r>
      <w:r w:rsidRPr="00800D03">
        <w:rPr>
          <w:i/>
        </w:rPr>
        <w:t>Diabetes Res Clin Pract,</w:t>
      </w:r>
      <w:r w:rsidRPr="00800D03">
        <w:t xml:space="preserve"> 104</w:t>
      </w:r>
      <w:r w:rsidRPr="00800D03">
        <w:rPr>
          <w:b/>
        </w:rPr>
        <w:t>,</w:t>
      </w:r>
      <w:r w:rsidRPr="00800D03">
        <w:t xml:space="preserve"> 63-72.</w:t>
      </w:r>
    </w:p>
    <w:p w14:paraId="32EA25D8" w14:textId="2B4CEC8C" w:rsidR="004334FC" w:rsidRPr="00431860" w:rsidRDefault="003F01F6" w:rsidP="00981974">
      <w:pPr>
        <w:spacing w:after="0" w:line="288" w:lineRule="auto"/>
        <w:ind w:right="-46"/>
        <w:rPr>
          <w:lang w:val="en-NZ"/>
        </w:rPr>
      </w:pPr>
      <w:r w:rsidRPr="00800D03">
        <w:rPr>
          <w:lang w:val="en-NZ"/>
        </w:rPr>
        <w:fldChar w:fldCharType="end"/>
      </w:r>
      <w:bookmarkStart w:id="2" w:name="_GoBack"/>
      <w:bookmarkEnd w:id="2"/>
    </w:p>
    <w:sectPr w:rsidR="004334FC" w:rsidRPr="00431860" w:rsidSect="00355842">
      <w:headerReference w:type="default" r:id="rId35"/>
      <w:footerReference w:type="even" r:id="rId36"/>
      <w:footerReference w:type="default" r:id="rId37"/>
      <w:head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CBC1B" w14:textId="77777777" w:rsidR="00A7753B" w:rsidRPr="00652339" w:rsidRDefault="00A7753B" w:rsidP="006E2A60">
      <w:pPr>
        <w:spacing w:before="0" w:after="0"/>
        <w:rPr>
          <w:color w:val="000000"/>
          <w:sz w:val="26"/>
          <w:lang w:val="en-US" w:eastAsia="en-US"/>
        </w:rPr>
      </w:pPr>
      <w:r>
        <w:separator/>
      </w:r>
    </w:p>
  </w:endnote>
  <w:endnote w:type="continuationSeparator" w:id="0">
    <w:p w14:paraId="16CF2F55" w14:textId="77777777" w:rsidR="00A7753B" w:rsidRPr="00652339" w:rsidRDefault="00A7753B" w:rsidP="006E2A60">
      <w:pPr>
        <w:spacing w:before="0" w:after="0"/>
        <w:rPr>
          <w:color w:val="000000"/>
          <w:sz w:val="26"/>
          <w:lang w:val="en-US"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674E" w14:textId="77777777" w:rsidR="00A7753B" w:rsidRDefault="00A7753B">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EA4D" w14:textId="77777777" w:rsidR="00A7753B" w:rsidRPr="004759FD" w:rsidRDefault="00A7753B" w:rsidP="000C5FEF">
    <w:pPr>
      <w:tabs>
        <w:tab w:val="left" w:pos="0"/>
      </w:tabs>
      <w:spacing w:before="0" w:after="0"/>
      <w:jc w:val="left"/>
      <w:rPr>
        <w:color w:val="0000FF"/>
        <w:sz w:val="20"/>
      </w:rPr>
    </w:pPr>
    <w:r>
      <w:rPr>
        <w:rFonts w:ascii="Rockwell Condensed" w:hAnsi="Rockwell Condensed"/>
        <w:color w:val="0000FF"/>
      </w:rPr>
      <w:t xml:space="preserve">                                           </w:t>
    </w:r>
  </w:p>
  <w:p w14:paraId="140D3D5A" w14:textId="77777777" w:rsidR="00A7753B" w:rsidRDefault="00A7753B" w:rsidP="006E2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9B934" w14:textId="77777777" w:rsidR="00A7753B" w:rsidRPr="00652339" w:rsidRDefault="00A7753B" w:rsidP="006E2A60">
      <w:pPr>
        <w:spacing w:before="0" w:after="0"/>
        <w:rPr>
          <w:color w:val="000000"/>
          <w:sz w:val="26"/>
          <w:lang w:val="en-US" w:eastAsia="en-US"/>
        </w:rPr>
      </w:pPr>
      <w:r>
        <w:separator/>
      </w:r>
    </w:p>
  </w:footnote>
  <w:footnote w:type="continuationSeparator" w:id="0">
    <w:p w14:paraId="40150EF3" w14:textId="77777777" w:rsidR="00A7753B" w:rsidRPr="00652339" w:rsidRDefault="00A7753B" w:rsidP="006E2A60">
      <w:pPr>
        <w:spacing w:before="0" w:after="0"/>
        <w:rPr>
          <w:color w:val="000000"/>
          <w:sz w:val="26"/>
          <w:lang w:val="en-US" w:eastAsia="en-U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C7FEB" w14:textId="3A9C5AB1" w:rsidR="00A7753B" w:rsidRDefault="00A7753B" w:rsidP="008372BC">
    <w:pPr>
      <w:pStyle w:val="Header"/>
      <w:spacing w:before="0" w:after="0"/>
      <w:rPr>
        <w:rFonts w:ascii="Calibri" w:hAnsi="Calibri"/>
        <w:color w:val="808080"/>
        <w:sz w:val="20"/>
        <w:szCs w:val="20"/>
      </w:rPr>
    </w:pPr>
    <w:r w:rsidRPr="008B37DE">
      <w:rPr>
        <w:rFonts w:ascii="Calibri" w:hAnsi="Calibri"/>
        <w:color w:val="808080"/>
        <w:sz w:val="20"/>
        <w:szCs w:val="20"/>
      </w:rPr>
      <w:t>Protocol</w:t>
    </w:r>
    <w:r>
      <w:rPr>
        <w:rFonts w:ascii="Calibri" w:hAnsi="Calibri"/>
        <w:color w:val="808080"/>
        <w:sz w:val="20"/>
        <w:szCs w:val="20"/>
      </w:rPr>
      <w:t xml:space="preserve"> Summary</w:t>
    </w:r>
    <w:r w:rsidRPr="008B37DE">
      <w:rPr>
        <w:rFonts w:ascii="Calibri" w:hAnsi="Calibri"/>
        <w:color w:val="808080"/>
        <w:sz w:val="20"/>
        <w:szCs w:val="20"/>
      </w:rPr>
      <w:t xml:space="preserve">: </w:t>
    </w:r>
    <w:r>
      <w:rPr>
        <w:rFonts w:ascii="Calibri" w:hAnsi="Calibri"/>
        <w:color w:val="808080"/>
        <w:sz w:val="20"/>
        <w:szCs w:val="20"/>
      </w:rPr>
      <w:t>HVN_rutin intervention</w:t>
    </w:r>
    <w:r>
      <w:rPr>
        <w:rFonts w:ascii="Calibri" w:hAnsi="Calibri"/>
        <w:color w:val="808080"/>
        <w:sz w:val="20"/>
        <w:szCs w:val="20"/>
      </w:rPr>
      <w:tab/>
    </w:r>
  </w:p>
  <w:p w14:paraId="04C42980" w14:textId="622DE4C3" w:rsidR="00A7753B" w:rsidRPr="008B37DE" w:rsidRDefault="00A7753B" w:rsidP="008372BC">
    <w:pPr>
      <w:pStyle w:val="Header"/>
      <w:spacing w:before="0" w:after="0"/>
      <w:rPr>
        <w:rFonts w:ascii="Calibri" w:hAnsi="Calibri"/>
        <w:color w:val="808080"/>
        <w:sz w:val="20"/>
        <w:szCs w:val="20"/>
      </w:rPr>
    </w:pPr>
    <w:r w:rsidRPr="008B37DE">
      <w:rPr>
        <w:rFonts w:ascii="Calibri" w:hAnsi="Calibri"/>
        <w:color w:val="808080"/>
        <w:sz w:val="20"/>
        <w:szCs w:val="20"/>
      </w:rPr>
      <w:t>Version</w:t>
    </w:r>
    <w:r>
      <w:rPr>
        <w:rFonts w:ascii="Calibri" w:hAnsi="Calibri"/>
        <w:color w:val="808080"/>
        <w:sz w:val="20"/>
        <w:szCs w:val="20"/>
      </w:rPr>
      <w:t xml:space="preserve">  FINAL_V2</w:t>
    </w:r>
    <w:r>
      <w:rPr>
        <w:rFonts w:ascii="Calibri" w:hAnsi="Calibri"/>
        <w:color w:val="808080"/>
        <w:sz w:val="20"/>
        <w:szCs w:val="20"/>
      </w:rPr>
      <w:tab/>
    </w:r>
    <w:r>
      <w:rPr>
        <w:rFonts w:ascii="Calibri" w:hAnsi="Calibri"/>
        <w:color w:val="808080"/>
        <w:sz w:val="20"/>
        <w:szCs w:val="20"/>
      </w:rPr>
      <w:tab/>
      <w:t>Date: 28 May 2018</w:t>
    </w:r>
  </w:p>
  <w:p w14:paraId="7478BFC8" w14:textId="4384ACA4" w:rsidR="00A7753B" w:rsidRPr="0098599C" w:rsidRDefault="00A7753B" w:rsidP="008372BC">
    <w:pPr>
      <w:pStyle w:val="Header"/>
      <w:spacing w:before="0" w:after="0"/>
      <w:rPr>
        <w:rFonts w:ascii="Calibri" w:hAnsi="Calibri" w:cs="Calibri"/>
        <w:b/>
        <w:noProof/>
        <w:color w:val="808080"/>
        <w:sz w:val="20"/>
        <w:szCs w:val="20"/>
      </w:rPr>
    </w:pPr>
    <w:r>
      <w:rPr>
        <w:noProof/>
        <w:lang w:val="en-NZ" w:eastAsia="en-NZ"/>
      </w:rPr>
      <mc:AlternateContent>
        <mc:Choice Requires="wps">
          <w:drawing>
            <wp:anchor distT="4294967295" distB="4294967295" distL="114300" distR="114300" simplePos="0" relativeHeight="251660288" behindDoc="0" locked="0" layoutInCell="1" allowOverlap="1" wp14:anchorId="0463F4FF" wp14:editId="09BA916A">
              <wp:simplePos x="0" y="0"/>
              <wp:positionH relativeFrom="column">
                <wp:posOffset>-36830</wp:posOffset>
              </wp:positionH>
              <wp:positionV relativeFrom="paragraph">
                <wp:posOffset>223519</wp:posOffset>
              </wp:positionV>
              <wp:extent cx="5788660" cy="0"/>
              <wp:effectExtent l="0" t="0" r="21590" b="190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8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37C54" id="Line 1"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7.6pt" to="452.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" strokeweight="1.5pt"/>
          </w:pict>
        </mc:Fallback>
      </mc:AlternateContent>
    </w:r>
    <w:r>
      <w:rPr>
        <w:rFonts w:ascii="Calibri" w:hAnsi="Calibri"/>
        <w:color w:val="808080"/>
        <w:sz w:val="20"/>
        <w:szCs w:val="20"/>
      </w:rPr>
      <w:t>Author</w:t>
    </w:r>
    <w:r w:rsidRPr="008B37DE">
      <w:rPr>
        <w:rFonts w:ascii="Calibri" w:hAnsi="Calibri"/>
        <w:color w:val="808080"/>
        <w:sz w:val="20"/>
        <w:szCs w:val="20"/>
      </w:rPr>
      <w:t xml:space="preserve">: </w:t>
    </w:r>
    <w:r>
      <w:rPr>
        <w:rFonts w:ascii="Calibri" w:hAnsi="Calibri"/>
        <w:color w:val="808080"/>
        <w:sz w:val="20"/>
        <w:szCs w:val="20"/>
      </w:rPr>
      <w:t>Ivana R Sequeira</w:t>
    </w:r>
    <w:r w:rsidRPr="008B37DE">
      <w:rPr>
        <w:rFonts w:ascii="Calibri" w:hAnsi="Calibri"/>
        <w:color w:val="808080"/>
        <w:sz w:val="20"/>
        <w:szCs w:val="20"/>
      </w:rPr>
      <w:tab/>
    </w:r>
    <w:r>
      <w:rPr>
        <w:rFonts w:ascii="Calibri" w:hAnsi="Calibri"/>
        <w:color w:val="808080"/>
        <w:sz w:val="20"/>
        <w:szCs w:val="20"/>
      </w:rPr>
      <w:tab/>
    </w:r>
    <w:r w:rsidRPr="0098599C">
      <w:rPr>
        <w:rFonts w:ascii="Calibri" w:hAnsi="Calibri" w:cs="Calibri"/>
        <w:noProof/>
        <w:sz w:val="20"/>
        <w:szCs w:val="20"/>
      </w:rPr>
      <w:t xml:space="preserve"> </w:t>
    </w:r>
    <w:r w:rsidRPr="0098599C">
      <w:rPr>
        <w:rFonts w:ascii="Calibri" w:hAnsi="Calibri" w:cs="Calibri"/>
        <w:noProof/>
        <w:color w:val="808080"/>
        <w:sz w:val="20"/>
        <w:szCs w:val="20"/>
      </w:rPr>
      <w:t xml:space="preserve">Page  </w:t>
    </w:r>
    <w:r w:rsidRPr="0098599C">
      <w:rPr>
        <w:rFonts w:ascii="Calibri" w:hAnsi="Calibri" w:cs="Calibri"/>
        <w:b/>
        <w:noProof/>
        <w:color w:val="808080"/>
        <w:sz w:val="20"/>
        <w:szCs w:val="20"/>
      </w:rPr>
      <w:fldChar w:fldCharType="begin"/>
    </w:r>
    <w:r w:rsidRPr="0098599C">
      <w:rPr>
        <w:rFonts w:ascii="Calibri" w:hAnsi="Calibri" w:cs="Calibri"/>
        <w:b/>
        <w:noProof/>
        <w:color w:val="808080"/>
        <w:sz w:val="20"/>
        <w:szCs w:val="20"/>
      </w:rPr>
      <w:instrText>PAGE  \* Arabic  \* MERGEFORMAT</w:instrText>
    </w:r>
    <w:r w:rsidRPr="0098599C">
      <w:rPr>
        <w:rFonts w:ascii="Calibri" w:hAnsi="Calibri" w:cs="Calibri"/>
        <w:b/>
        <w:noProof/>
        <w:color w:val="808080"/>
        <w:sz w:val="20"/>
        <w:szCs w:val="20"/>
      </w:rPr>
      <w:fldChar w:fldCharType="separate"/>
    </w:r>
    <w:r w:rsidR="00800D03">
      <w:rPr>
        <w:rFonts w:ascii="Calibri" w:hAnsi="Calibri" w:cs="Calibri"/>
        <w:b/>
        <w:noProof/>
        <w:color w:val="808080"/>
        <w:sz w:val="20"/>
        <w:szCs w:val="20"/>
      </w:rPr>
      <w:t>35</w:t>
    </w:r>
    <w:r w:rsidRPr="0098599C">
      <w:rPr>
        <w:rFonts w:ascii="Calibri" w:hAnsi="Calibri" w:cs="Calibri"/>
        <w:b/>
        <w:noProof/>
        <w:color w:val="808080"/>
        <w:sz w:val="20"/>
        <w:szCs w:val="20"/>
      </w:rPr>
      <w:fldChar w:fldCharType="end"/>
    </w:r>
    <w:r w:rsidRPr="0098599C">
      <w:rPr>
        <w:rFonts w:ascii="Calibri" w:hAnsi="Calibri" w:cs="Calibri"/>
        <w:noProof/>
        <w:color w:val="808080"/>
        <w:sz w:val="20"/>
        <w:szCs w:val="20"/>
      </w:rPr>
      <w:t xml:space="preserve"> of </w:t>
    </w:r>
    <w:r w:rsidR="00800D03">
      <w:fldChar w:fldCharType="begin"/>
    </w:r>
    <w:r w:rsidR="00800D03">
      <w:instrText>NUMPAGES  \* Arabic  \* MERGEFORMAT</w:instrText>
    </w:r>
    <w:r w:rsidR="00800D03">
      <w:fldChar w:fldCharType="separate"/>
    </w:r>
    <w:r w:rsidR="00800D03" w:rsidRPr="00800D03">
      <w:rPr>
        <w:rFonts w:ascii="Calibri" w:hAnsi="Calibri" w:cs="Calibri"/>
        <w:b/>
        <w:noProof/>
        <w:color w:val="808080"/>
        <w:sz w:val="20"/>
        <w:szCs w:val="20"/>
      </w:rPr>
      <w:t>35</w:t>
    </w:r>
    <w:r w:rsidR="00800D03">
      <w:rPr>
        <w:rFonts w:ascii="Calibri" w:hAnsi="Calibri" w:cs="Calibri"/>
        <w:b/>
        <w:noProof/>
        <w:color w:val="808080"/>
        <w:sz w:val="20"/>
        <w:szCs w:val="20"/>
      </w:rPr>
      <w:fldChar w:fldCharType="end"/>
    </w:r>
  </w:p>
  <w:p w14:paraId="576242E8" w14:textId="77777777" w:rsidR="00A7753B" w:rsidRPr="0098599C" w:rsidRDefault="00A7753B" w:rsidP="008372BC">
    <w:pPr>
      <w:pStyle w:val="Header"/>
      <w:spacing w:before="0" w:after="0"/>
      <w:rPr>
        <w:rFonts w:ascii="Calibri" w:hAnsi="Calibri" w:cs="Calibri"/>
        <w:b/>
        <w:noProof/>
        <w:sz w:val="20"/>
        <w:szCs w:val="20"/>
      </w:rPr>
    </w:pPr>
  </w:p>
  <w:p w14:paraId="6FADA3CE" w14:textId="77777777" w:rsidR="00A7753B" w:rsidRPr="0098599C" w:rsidRDefault="00A7753B" w:rsidP="008372BC">
    <w:pPr>
      <w:pStyle w:val="Header"/>
      <w:spacing w:before="0" w:after="0"/>
      <w:rPr>
        <w:rFonts w:ascii="Calibri" w:hAnsi="Calibri" w:cs="Calibri"/>
        <w:b/>
        <w:noProo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B03A" w14:textId="77777777" w:rsidR="00A7753B" w:rsidRDefault="00A7753B" w:rsidP="008372BC">
    <w:pPr>
      <w:pStyle w:val="Header1"/>
      <w:jc w:val="left"/>
    </w:pPr>
    <w:r>
      <w:rPr>
        <w:noProof/>
        <w:lang w:val="en-NZ" w:eastAsia="en-NZ"/>
      </w:rPr>
      <w:drawing>
        <wp:anchor distT="0" distB="0" distL="114300" distR="114300" simplePos="0" relativeHeight="251662336" behindDoc="0" locked="0" layoutInCell="1" allowOverlap="1" wp14:anchorId="55693A84" wp14:editId="40F6BDD5">
          <wp:simplePos x="0" y="0"/>
          <wp:positionH relativeFrom="column">
            <wp:posOffset>5261610</wp:posOffset>
          </wp:positionH>
          <wp:positionV relativeFrom="paragraph">
            <wp:posOffset>135255</wp:posOffset>
          </wp:positionV>
          <wp:extent cx="457200" cy="372110"/>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57200" cy="372110"/>
                  </a:xfrm>
                  <a:prstGeom prst="rect">
                    <a:avLst/>
                  </a:prstGeom>
                  <a:noFill/>
                </pic:spPr>
              </pic:pic>
            </a:graphicData>
          </a:graphic>
        </wp:anchor>
      </w:drawing>
    </w:r>
    <w:r>
      <w:rPr>
        <w:noProof/>
        <w:lang w:val="en-NZ" w:eastAsia="en-NZ"/>
      </w:rPr>
      <w:drawing>
        <wp:inline distT="0" distB="0" distL="0" distR="0" wp14:anchorId="54DD7316" wp14:editId="4E95039C">
          <wp:extent cx="428625" cy="4000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8625" cy="400050"/>
                  </a:xfrm>
                  <a:prstGeom prst="rect">
                    <a:avLst/>
                  </a:prstGeom>
                  <a:noFill/>
                  <a:ln w="9525">
                    <a:noFill/>
                    <a:miter lim="800000"/>
                    <a:headEnd/>
                    <a:tailEnd/>
                  </a:ln>
                </pic:spPr>
              </pic:pic>
            </a:graphicData>
          </a:graphic>
        </wp:inline>
      </w:drawing>
    </w:r>
    <w:r>
      <w:t xml:space="preserve">                                                                      Confidential</w:t>
    </w:r>
  </w:p>
  <w:p w14:paraId="67718B2B" w14:textId="77777777" w:rsidR="00A7753B" w:rsidRPr="00421DC7" w:rsidRDefault="00A7753B" w:rsidP="008372BC">
    <w:pPr>
      <w:pStyle w:val="Header"/>
      <w:rPr>
        <w:noProof/>
      </w:rPr>
    </w:pPr>
    <w:r>
      <w:rPr>
        <w:noProof/>
        <w:lang w:val="en-NZ" w:eastAsia="en-NZ"/>
      </w:rPr>
      <mc:AlternateContent>
        <mc:Choice Requires="wps">
          <w:drawing>
            <wp:anchor distT="4294967295" distB="4294967295" distL="114300" distR="114300" simplePos="0" relativeHeight="251663360" behindDoc="0" locked="0" layoutInCell="1" allowOverlap="1" wp14:anchorId="45B851BC" wp14:editId="4B247FE0">
              <wp:simplePos x="0" y="0"/>
              <wp:positionH relativeFrom="column">
                <wp:posOffset>59690</wp:posOffset>
              </wp:positionH>
              <wp:positionV relativeFrom="paragraph">
                <wp:posOffset>124459</wp:posOffset>
              </wp:positionV>
              <wp:extent cx="5925185" cy="0"/>
              <wp:effectExtent l="0" t="0" r="37465"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51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89EA6" id="Line 3"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pt,9.8pt" to="471.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shGQIAADM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" strokeweight="1.5pt"/>
          </w:pict>
        </mc:Fallback>
      </mc:AlternateContent>
    </w:r>
  </w:p>
  <w:p w14:paraId="09F4D242" w14:textId="77777777" w:rsidR="00A7753B" w:rsidRDefault="00A77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5FB"/>
    <w:multiLevelType w:val="hybridMultilevel"/>
    <w:tmpl w:val="8020E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257C67"/>
    <w:multiLevelType w:val="hybridMultilevel"/>
    <w:tmpl w:val="8654C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9F55A7"/>
    <w:multiLevelType w:val="hybridMultilevel"/>
    <w:tmpl w:val="B9FEF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396495"/>
    <w:multiLevelType w:val="hybridMultilevel"/>
    <w:tmpl w:val="E5B27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D30F1A"/>
    <w:multiLevelType w:val="hybridMultilevel"/>
    <w:tmpl w:val="F3ACB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5C40B1"/>
    <w:multiLevelType w:val="multilevel"/>
    <w:tmpl w:val="01407026"/>
    <w:lvl w:ilvl="0">
      <w:start w:val="1"/>
      <w:numFmt w:val="lowerRoman"/>
      <w:lvlText w:val="(%1)"/>
      <w:lvlJc w:val="righ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5AE5DF1"/>
    <w:multiLevelType w:val="hybridMultilevel"/>
    <w:tmpl w:val="501212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7B10845"/>
    <w:multiLevelType w:val="hybridMultilevel"/>
    <w:tmpl w:val="7C9AA202"/>
    <w:lvl w:ilvl="0" w:tplc="1409000F">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8"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cs="Times New Roman" w:hint="default"/>
      </w:rPr>
    </w:lvl>
    <w:lvl w:ilvl="2" w:tplc="B7BC3966">
      <w:start w:val="1"/>
      <w:numFmt w:val="bullet"/>
      <w:pStyle w:val="ListBullet3"/>
      <w:lvlText w:val="○"/>
      <w:lvlJc w:val="left"/>
      <w:pPr>
        <w:ind w:left="2160" w:hanging="360"/>
      </w:pPr>
      <w:rPr>
        <w:rFonts w:ascii="Courier New" w:hAnsi="Courier New" w:cs="Times New Roman"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1B720DDF"/>
    <w:multiLevelType w:val="hybridMultilevel"/>
    <w:tmpl w:val="95A678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E851E3D"/>
    <w:multiLevelType w:val="hybridMultilevel"/>
    <w:tmpl w:val="99DE6E54"/>
    <w:lvl w:ilvl="0" w:tplc="1409000F">
      <w:start w:val="1"/>
      <w:numFmt w:val="decimal"/>
      <w:lvlText w:val="%1."/>
      <w:lvlJc w:val="left"/>
      <w:pPr>
        <w:ind w:left="720" w:hanging="360"/>
      </w:pPr>
      <w:rPr>
        <w:rFonts w:cs="Times New Roman" w:hint="default"/>
      </w:rPr>
    </w:lvl>
    <w:lvl w:ilvl="1" w:tplc="14090003">
      <w:start w:val="1"/>
      <w:numFmt w:val="decimal"/>
      <w:lvlText w:val="%2."/>
      <w:lvlJc w:val="left"/>
      <w:pPr>
        <w:tabs>
          <w:tab w:val="num" w:pos="1440"/>
        </w:tabs>
        <w:ind w:left="1440" w:hanging="360"/>
      </w:pPr>
      <w:rPr>
        <w:rFonts w:cs="Times New Roman"/>
      </w:rPr>
    </w:lvl>
    <w:lvl w:ilvl="2" w:tplc="14090005">
      <w:start w:val="1"/>
      <w:numFmt w:val="decimal"/>
      <w:lvlText w:val="%3."/>
      <w:lvlJc w:val="left"/>
      <w:pPr>
        <w:tabs>
          <w:tab w:val="num" w:pos="2160"/>
        </w:tabs>
        <w:ind w:left="2160" w:hanging="360"/>
      </w:pPr>
      <w:rPr>
        <w:rFonts w:cs="Times New Roman"/>
      </w:rPr>
    </w:lvl>
    <w:lvl w:ilvl="3" w:tplc="14090001">
      <w:start w:val="1"/>
      <w:numFmt w:val="decimal"/>
      <w:lvlText w:val="%4."/>
      <w:lvlJc w:val="left"/>
      <w:pPr>
        <w:tabs>
          <w:tab w:val="num" w:pos="2880"/>
        </w:tabs>
        <w:ind w:left="2880" w:hanging="360"/>
      </w:pPr>
      <w:rPr>
        <w:rFonts w:cs="Times New Roman"/>
      </w:rPr>
    </w:lvl>
    <w:lvl w:ilvl="4" w:tplc="14090003">
      <w:start w:val="1"/>
      <w:numFmt w:val="decimal"/>
      <w:lvlText w:val="%5."/>
      <w:lvlJc w:val="left"/>
      <w:pPr>
        <w:tabs>
          <w:tab w:val="num" w:pos="3600"/>
        </w:tabs>
        <w:ind w:left="3600" w:hanging="360"/>
      </w:pPr>
      <w:rPr>
        <w:rFonts w:cs="Times New Roman"/>
      </w:rPr>
    </w:lvl>
    <w:lvl w:ilvl="5" w:tplc="14090005">
      <w:start w:val="1"/>
      <w:numFmt w:val="decimal"/>
      <w:lvlText w:val="%6."/>
      <w:lvlJc w:val="left"/>
      <w:pPr>
        <w:tabs>
          <w:tab w:val="num" w:pos="4320"/>
        </w:tabs>
        <w:ind w:left="4320" w:hanging="360"/>
      </w:pPr>
      <w:rPr>
        <w:rFonts w:cs="Times New Roman"/>
      </w:rPr>
    </w:lvl>
    <w:lvl w:ilvl="6" w:tplc="14090001">
      <w:start w:val="1"/>
      <w:numFmt w:val="decimal"/>
      <w:lvlText w:val="%7."/>
      <w:lvlJc w:val="left"/>
      <w:pPr>
        <w:tabs>
          <w:tab w:val="num" w:pos="5040"/>
        </w:tabs>
        <w:ind w:left="5040" w:hanging="360"/>
      </w:pPr>
      <w:rPr>
        <w:rFonts w:cs="Times New Roman"/>
      </w:rPr>
    </w:lvl>
    <w:lvl w:ilvl="7" w:tplc="14090003">
      <w:start w:val="1"/>
      <w:numFmt w:val="decimal"/>
      <w:lvlText w:val="%8."/>
      <w:lvlJc w:val="left"/>
      <w:pPr>
        <w:tabs>
          <w:tab w:val="num" w:pos="5760"/>
        </w:tabs>
        <w:ind w:left="5760" w:hanging="360"/>
      </w:pPr>
      <w:rPr>
        <w:rFonts w:cs="Times New Roman"/>
      </w:rPr>
    </w:lvl>
    <w:lvl w:ilvl="8" w:tplc="14090005">
      <w:start w:val="1"/>
      <w:numFmt w:val="decimal"/>
      <w:lvlText w:val="%9."/>
      <w:lvlJc w:val="left"/>
      <w:pPr>
        <w:tabs>
          <w:tab w:val="num" w:pos="6480"/>
        </w:tabs>
        <w:ind w:left="6480" w:hanging="360"/>
      </w:pPr>
      <w:rPr>
        <w:rFonts w:cs="Times New Roman"/>
      </w:rPr>
    </w:lvl>
  </w:abstractNum>
  <w:abstractNum w:abstractNumId="11" w15:restartNumberingAfterBreak="0">
    <w:nsid w:val="22C80CC3"/>
    <w:multiLevelType w:val="hybridMultilevel"/>
    <w:tmpl w:val="6B063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56264D"/>
    <w:multiLevelType w:val="hybridMultilevel"/>
    <w:tmpl w:val="17D24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4AE4E7F"/>
    <w:multiLevelType w:val="hybridMultilevel"/>
    <w:tmpl w:val="41EEBECC"/>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F332E"/>
    <w:multiLevelType w:val="hybridMultilevel"/>
    <w:tmpl w:val="55E813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650584E"/>
    <w:multiLevelType w:val="hybridMultilevel"/>
    <w:tmpl w:val="FC6411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45CE3688"/>
    <w:multiLevelType w:val="hybridMultilevel"/>
    <w:tmpl w:val="81202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A66923"/>
    <w:multiLevelType w:val="hybridMultilevel"/>
    <w:tmpl w:val="7C8432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C352B7"/>
    <w:multiLevelType w:val="hybridMultilevel"/>
    <w:tmpl w:val="501212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29E3238"/>
    <w:multiLevelType w:val="hybridMultilevel"/>
    <w:tmpl w:val="D0E227E4"/>
    <w:lvl w:ilvl="0" w:tplc="B3B0EC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3DD7D78"/>
    <w:multiLevelType w:val="hybridMultilevel"/>
    <w:tmpl w:val="8DB01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4E80A52"/>
    <w:multiLevelType w:val="hybridMultilevel"/>
    <w:tmpl w:val="296C8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5B426A2"/>
    <w:multiLevelType w:val="hybridMultilevel"/>
    <w:tmpl w:val="8ECA5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82C52F2"/>
    <w:multiLevelType w:val="hybridMultilevel"/>
    <w:tmpl w:val="CCC2C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8615A0A"/>
    <w:multiLevelType w:val="hybridMultilevel"/>
    <w:tmpl w:val="D3EE0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8753E72"/>
    <w:multiLevelType w:val="hybridMultilevel"/>
    <w:tmpl w:val="B11859E2"/>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C2AA8"/>
    <w:multiLevelType w:val="hybridMultilevel"/>
    <w:tmpl w:val="623AB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F7902F7"/>
    <w:multiLevelType w:val="hybridMultilevel"/>
    <w:tmpl w:val="501212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79C1B32"/>
    <w:multiLevelType w:val="hybridMultilevel"/>
    <w:tmpl w:val="1B0E459E"/>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9" w15:restartNumberingAfterBreak="0">
    <w:nsid w:val="690A5FEC"/>
    <w:multiLevelType w:val="hybridMultilevel"/>
    <w:tmpl w:val="44EEC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55B6449"/>
    <w:multiLevelType w:val="hybridMultilevel"/>
    <w:tmpl w:val="0A0CDA0E"/>
    <w:lvl w:ilvl="0" w:tplc="D10A1D14">
      <w:start w:val="3"/>
      <w:numFmt w:val="bullet"/>
      <w:lvlText w:val="-"/>
      <w:lvlJc w:val="left"/>
      <w:pPr>
        <w:ind w:left="720" w:hanging="360"/>
      </w:pPr>
      <w:rPr>
        <w:rFonts w:ascii="Arial" w:eastAsia="MS Minch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B8D12F8"/>
    <w:multiLevelType w:val="hybridMultilevel"/>
    <w:tmpl w:val="D0501D2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2" w15:restartNumberingAfterBreak="0">
    <w:nsid w:val="7F9A1E3E"/>
    <w:multiLevelType w:val="hybridMultilevel"/>
    <w:tmpl w:val="839C698A"/>
    <w:lvl w:ilvl="0" w:tplc="AB14B7D8">
      <w:numFmt w:val="bullet"/>
      <w:lvlText w:val="-"/>
      <w:lvlJc w:val="left"/>
      <w:pPr>
        <w:ind w:left="720" w:hanging="360"/>
      </w:pPr>
      <w:rPr>
        <w:rFonts w:ascii="Arial" w:eastAsia="MS Minch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0"/>
  </w:num>
  <w:num w:numId="4">
    <w:abstractNumId w:val="7"/>
  </w:num>
  <w:num w:numId="5">
    <w:abstractNumId w:val="5"/>
  </w:num>
  <w:num w:numId="6">
    <w:abstractNumId w:val="31"/>
  </w:num>
  <w:num w:numId="7">
    <w:abstractNumId w:val="15"/>
  </w:num>
  <w:num w:numId="8">
    <w:abstractNumId w:val="8"/>
  </w:num>
  <w:num w:numId="9">
    <w:abstractNumId w:val="28"/>
  </w:num>
  <w:num w:numId="10">
    <w:abstractNumId w:val="6"/>
  </w:num>
  <w:num w:numId="11">
    <w:abstractNumId w:val="2"/>
  </w:num>
  <w:num w:numId="12">
    <w:abstractNumId w:val="27"/>
  </w:num>
  <w:num w:numId="13">
    <w:abstractNumId w:val="18"/>
  </w:num>
  <w:num w:numId="14">
    <w:abstractNumId w:val="3"/>
  </w:num>
  <w:num w:numId="15">
    <w:abstractNumId w:val="22"/>
  </w:num>
  <w:num w:numId="16">
    <w:abstractNumId w:val="0"/>
  </w:num>
  <w:num w:numId="17">
    <w:abstractNumId w:val="26"/>
  </w:num>
  <w:num w:numId="18">
    <w:abstractNumId w:val="16"/>
  </w:num>
  <w:num w:numId="19">
    <w:abstractNumId w:val="24"/>
  </w:num>
  <w:num w:numId="20">
    <w:abstractNumId w:val="14"/>
  </w:num>
  <w:num w:numId="21">
    <w:abstractNumId w:val="1"/>
  </w:num>
  <w:num w:numId="22">
    <w:abstractNumId w:val="21"/>
  </w:num>
  <w:num w:numId="23">
    <w:abstractNumId w:val="17"/>
  </w:num>
  <w:num w:numId="24">
    <w:abstractNumId w:val="20"/>
  </w:num>
  <w:num w:numId="25">
    <w:abstractNumId w:val="23"/>
  </w:num>
  <w:num w:numId="26">
    <w:abstractNumId w:val="13"/>
  </w:num>
  <w:num w:numId="27">
    <w:abstractNumId w:val="25"/>
  </w:num>
  <w:num w:numId="28">
    <w:abstractNumId w:val="32"/>
  </w:num>
  <w:num w:numId="29">
    <w:abstractNumId w:val="9"/>
  </w:num>
  <w:num w:numId="30">
    <w:abstractNumId w:val="29"/>
  </w:num>
  <w:num w:numId="31">
    <w:abstractNumId w:val="19"/>
  </w:num>
  <w:num w:numId="32">
    <w:abstractNumId w:val="12"/>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9eaeaw00p0rsezzdl5sad09ra0rxwrxzzr&quot;&gt;Wilson PhD Thesis&lt;record-ids&gt;&lt;item&gt;10&lt;/item&gt;&lt;item&gt;11&lt;/item&gt;&lt;item&gt;12&lt;/item&gt;&lt;item&gt;13&lt;/item&gt;&lt;item&gt;25&lt;/item&gt;&lt;item&gt;26&lt;/item&gt;&lt;item&gt;27&lt;/item&gt;&lt;item&gt;28&lt;/item&gt;&lt;item&gt;29&lt;/item&gt;&lt;item&gt;30&lt;/item&gt;&lt;item&gt;31&lt;/item&gt;&lt;item&gt;32&lt;/item&gt;&lt;item&gt;33&lt;/item&gt;&lt;item&gt;36&lt;/item&gt;&lt;item&gt;42&lt;/item&gt;&lt;item&gt;43&lt;/item&gt;&lt;item&gt;51&lt;/item&gt;&lt;item&gt;53&lt;/item&gt;&lt;item&gt;57&lt;/item&gt;&lt;item&gt;140&lt;/item&gt;&lt;item&gt;141&lt;/item&gt;&lt;item&gt;144&lt;/item&gt;&lt;item&gt;145&lt;/item&gt;&lt;item&gt;146&lt;/item&gt;&lt;item&gt;147&lt;/item&gt;&lt;item&gt;148&lt;/item&gt;&lt;item&gt;162&lt;/item&gt;&lt;item&gt;163&lt;/item&gt;&lt;item&gt;181&lt;/item&gt;&lt;item&gt;182&lt;/item&gt;&lt;item&gt;183&lt;/item&gt;&lt;item&gt;184&lt;/item&gt;&lt;item&gt;185&lt;/item&gt;&lt;item&gt;186&lt;/item&gt;&lt;item&gt;187&lt;/item&gt;&lt;item&gt;188&lt;/item&gt;&lt;item&gt;189&lt;/item&gt;&lt;item&gt;190&lt;/item&gt;&lt;item&gt;192&lt;/item&gt;&lt;/record-ids&gt;&lt;/item&gt;&lt;/Libraries&gt;"/>
  </w:docVars>
  <w:rsids>
    <w:rsidRoot w:val="006E2A60"/>
    <w:rsid w:val="00000B47"/>
    <w:rsid w:val="00000BFF"/>
    <w:rsid w:val="000025F6"/>
    <w:rsid w:val="00002CB8"/>
    <w:rsid w:val="0000392D"/>
    <w:rsid w:val="00003A7A"/>
    <w:rsid w:val="00003E0A"/>
    <w:rsid w:val="00004C70"/>
    <w:rsid w:val="00006164"/>
    <w:rsid w:val="00006C6D"/>
    <w:rsid w:val="00007204"/>
    <w:rsid w:val="00007464"/>
    <w:rsid w:val="00007739"/>
    <w:rsid w:val="00007830"/>
    <w:rsid w:val="00010991"/>
    <w:rsid w:val="000112BD"/>
    <w:rsid w:val="000113EF"/>
    <w:rsid w:val="000116AA"/>
    <w:rsid w:val="0001245C"/>
    <w:rsid w:val="00013138"/>
    <w:rsid w:val="000132E4"/>
    <w:rsid w:val="00013841"/>
    <w:rsid w:val="00013F67"/>
    <w:rsid w:val="00014300"/>
    <w:rsid w:val="00016380"/>
    <w:rsid w:val="000167CF"/>
    <w:rsid w:val="000167D7"/>
    <w:rsid w:val="00017096"/>
    <w:rsid w:val="000178B5"/>
    <w:rsid w:val="00020A07"/>
    <w:rsid w:val="00020B74"/>
    <w:rsid w:val="000212A3"/>
    <w:rsid w:val="000219BD"/>
    <w:rsid w:val="00022909"/>
    <w:rsid w:val="00023129"/>
    <w:rsid w:val="00023E2F"/>
    <w:rsid w:val="00024364"/>
    <w:rsid w:val="000256FF"/>
    <w:rsid w:val="000267BD"/>
    <w:rsid w:val="00027108"/>
    <w:rsid w:val="0003008B"/>
    <w:rsid w:val="00030CA4"/>
    <w:rsid w:val="00031853"/>
    <w:rsid w:val="00031A84"/>
    <w:rsid w:val="000335A6"/>
    <w:rsid w:val="00033FBE"/>
    <w:rsid w:val="000342E8"/>
    <w:rsid w:val="000344CA"/>
    <w:rsid w:val="0003501F"/>
    <w:rsid w:val="00035D93"/>
    <w:rsid w:val="00036C65"/>
    <w:rsid w:val="00040793"/>
    <w:rsid w:val="00040F03"/>
    <w:rsid w:val="00041634"/>
    <w:rsid w:val="000417A9"/>
    <w:rsid w:val="00041C3B"/>
    <w:rsid w:val="000425C3"/>
    <w:rsid w:val="00042E8C"/>
    <w:rsid w:val="00042ED8"/>
    <w:rsid w:val="00045892"/>
    <w:rsid w:val="00045A18"/>
    <w:rsid w:val="00045AAC"/>
    <w:rsid w:val="00050075"/>
    <w:rsid w:val="000506E0"/>
    <w:rsid w:val="00050C80"/>
    <w:rsid w:val="000514B4"/>
    <w:rsid w:val="0005171A"/>
    <w:rsid w:val="0005219C"/>
    <w:rsid w:val="0005281D"/>
    <w:rsid w:val="00053295"/>
    <w:rsid w:val="00053A45"/>
    <w:rsid w:val="000540C5"/>
    <w:rsid w:val="000546AF"/>
    <w:rsid w:val="00054825"/>
    <w:rsid w:val="00054A93"/>
    <w:rsid w:val="00054B47"/>
    <w:rsid w:val="00054C33"/>
    <w:rsid w:val="00055383"/>
    <w:rsid w:val="00056146"/>
    <w:rsid w:val="00056EFB"/>
    <w:rsid w:val="00057E1D"/>
    <w:rsid w:val="000600F7"/>
    <w:rsid w:val="00060292"/>
    <w:rsid w:val="0006143C"/>
    <w:rsid w:val="000617D5"/>
    <w:rsid w:val="0006194D"/>
    <w:rsid w:val="00061EFD"/>
    <w:rsid w:val="0006203F"/>
    <w:rsid w:val="00062286"/>
    <w:rsid w:val="00062E9A"/>
    <w:rsid w:val="000636E9"/>
    <w:rsid w:val="000649BD"/>
    <w:rsid w:val="000649BF"/>
    <w:rsid w:val="00064AF3"/>
    <w:rsid w:val="00064F92"/>
    <w:rsid w:val="00065304"/>
    <w:rsid w:val="00065E81"/>
    <w:rsid w:val="0006626E"/>
    <w:rsid w:val="00066410"/>
    <w:rsid w:val="0006646C"/>
    <w:rsid w:val="000667A1"/>
    <w:rsid w:val="0007186A"/>
    <w:rsid w:val="0007398E"/>
    <w:rsid w:val="00073C2E"/>
    <w:rsid w:val="000741D3"/>
    <w:rsid w:val="000742D6"/>
    <w:rsid w:val="00074EFB"/>
    <w:rsid w:val="00077E0C"/>
    <w:rsid w:val="00077FE2"/>
    <w:rsid w:val="00080E7D"/>
    <w:rsid w:val="0008236D"/>
    <w:rsid w:val="00084667"/>
    <w:rsid w:val="000851D8"/>
    <w:rsid w:val="0008682A"/>
    <w:rsid w:val="00087393"/>
    <w:rsid w:val="00087611"/>
    <w:rsid w:val="000902FD"/>
    <w:rsid w:val="0009068A"/>
    <w:rsid w:val="000927CF"/>
    <w:rsid w:val="00092C45"/>
    <w:rsid w:val="0009331C"/>
    <w:rsid w:val="000959D0"/>
    <w:rsid w:val="00095C7A"/>
    <w:rsid w:val="00096172"/>
    <w:rsid w:val="000961E4"/>
    <w:rsid w:val="000966AE"/>
    <w:rsid w:val="00097A3B"/>
    <w:rsid w:val="000A0E86"/>
    <w:rsid w:val="000A18C1"/>
    <w:rsid w:val="000A1A63"/>
    <w:rsid w:val="000A2D07"/>
    <w:rsid w:val="000A2EBB"/>
    <w:rsid w:val="000A2F75"/>
    <w:rsid w:val="000A405D"/>
    <w:rsid w:val="000A417D"/>
    <w:rsid w:val="000A4D52"/>
    <w:rsid w:val="000A5365"/>
    <w:rsid w:val="000A5C43"/>
    <w:rsid w:val="000A6E11"/>
    <w:rsid w:val="000A7181"/>
    <w:rsid w:val="000B0559"/>
    <w:rsid w:val="000B0A53"/>
    <w:rsid w:val="000B0F82"/>
    <w:rsid w:val="000B21A5"/>
    <w:rsid w:val="000B22C2"/>
    <w:rsid w:val="000B279F"/>
    <w:rsid w:val="000B2C24"/>
    <w:rsid w:val="000B3148"/>
    <w:rsid w:val="000B3603"/>
    <w:rsid w:val="000B38B2"/>
    <w:rsid w:val="000B592E"/>
    <w:rsid w:val="000B67EB"/>
    <w:rsid w:val="000B6915"/>
    <w:rsid w:val="000B77BB"/>
    <w:rsid w:val="000C1145"/>
    <w:rsid w:val="000C379F"/>
    <w:rsid w:val="000C3AA5"/>
    <w:rsid w:val="000C43E8"/>
    <w:rsid w:val="000C5FEF"/>
    <w:rsid w:val="000C70B9"/>
    <w:rsid w:val="000D16B9"/>
    <w:rsid w:val="000D2292"/>
    <w:rsid w:val="000D4538"/>
    <w:rsid w:val="000D4EB4"/>
    <w:rsid w:val="000D54BC"/>
    <w:rsid w:val="000D5B7E"/>
    <w:rsid w:val="000D6CDA"/>
    <w:rsid w:val="000D7125"/>
    <w:rsid w:val="000D76D8"/>
    <w:rsid w:val="000D7B9A"/>
    <w:rsid w:val="000E02B9"/>
    <w:rsid w:val="000E07B2"/>
    <w:rsid w:val="000E0CEB"/>
    <w:rsid w:val="000E1268"/>
    <w:rsid w:val="000E1A2A"/>
    <w:rsid w:val="000E2A06"/>
    <w:rsid w:val="000E3C4B"/>
    <w:rsid w:val="000E44AB"/>
    <w:rsid w:val="000E4A3C"/>
    <w:rsid w:val="000E4AA3"/>
    <w:rsid w:val="000E54CC"/>
    <w:rsid w:val="000E5C1E"/>
    <w:rsid w:val="000E628C"/>
    <w:rsid w:val="000E62CA"/>
    <w:rsid w:val="000E6570"/>
    <w:rsid w:val="000E65EC"/>
    <w:rsid w:val="000E690E"/>
    <w:rsid w:val="000E7C0F"/>
    <w:rsid w:val="000F00C4"/>
    <w:rsid w:val="000F10DB"/>
    <w:rsid w:val="000F380F"/>
    <w:rsid w:val="000F4CE4"/>
    <w:rsid w:val="000F566C"/>
    <w:rsid w:val="000F5AC6"/>
    <w:rsid w:val="000F656F"/>
    <w:rsid w:val="001001A7"/>
    <w:rsid w:val="001002FD"/>
    <w:rsid w:val="00101C1C"/>
    <w:rsid w:val="00101CB7"/>
    <w:rsid w:val="001023D2"/>
    <w:rsid w:val="001024B0"/>
    <w:rsid w:val="001035B5"/>
    <w:rsid w:val="00103839"/>
    <w:rsid w:val="0010472A"/>
    <w:rsid w:val="00106319"/>
    <w:rsid w:val="00106469"/>
    <w:rsid w:val="00106A79"/>
    <w:rsid w:val="00110041"/>
    <w:rsid w:val="001108FF"/>
    <w:rsid w:val="00110FE7"/>
    <w:rsid w:val="00111F18"/>
    <w:rsid w:val="001127E1"/>
    <w:rsid w:val="00112CC7"/>
    <w:rsid w:val="00112E10"/>
    <w:rsid w:val="00113490"/>
    <w:rsid w:val="00113701"/>
    <w:rsid w:val="00113EDB"/>
    <w:rsid w:val="001140F6"/>
    <w:rsid w:val="00116886"/>
    <w:rsid w:val="00116BB6"/>
    <w:rsid w:val="00117153"/>
    <w:rsid w:val="00121731"/>
    <w:rsid w:val="00121B29"/>
    <w:rsid w:val="00121EBE"/>
    <w:rsid w:val="001224ED"/>
    <w:rsid w:val="00123802"/>
    <w:rsid w:val="00123ECB"/>
    <w:rsid w:val="0012513D"/>
    <w:rsid w:val="001268A6"/>
    <w:rsid w:val="00126A69"/>
    <w:rsid w:val="00126B65"/>
    <w:rsid w:val="001311FA"/>
    <w:rsid w:val="00131596"/>
    <w:rsid w:val="001318F4"/>
    <w:rsid w:val="00131EF9"/>
    <w:rsid w:val="001324FA"/>
    <w:rsid w:val="0013298C"/>
    <w:rsid w:val="00134116"/>
    <w:rsid w:val="00135D1F"/>
    <w:rsid w:val="00141BEF"/>
    <w:rsid w:val="00142070"/>
    <w:rsid w:val="0014255E"/>
    <w:rsid w:val="001432A2"/>
    <w:rsid w:val="00144741"/>
    <w:rsid w:val="00145561"/>
    <w:rsid w:val="001460B8"/>
    <w:rsid w:val="00146EB0"/>
    <w:rsid w:val="001479AB"/>
    <w:rsid w:val="001503A0"/>
    <w:rsid w:val="001509C7"/>
    <w:rsid w:val="00150B5C"/>
    <w:rsid w:val="00150BE9"/>
    <w:rsid w:val="00150D54"/>
    <w:rsid w:val="00150E66"/>
    <w:rsid w:val="00151082"/>
    <w:rsid w:val="00151F27"/>
    <w:rsid w:val="00152485"/>
    <w:rsid w:val="00152811"/>
    <w:rsid w:val="00152CB7"/>
    <w:rsid w:val="001560FC"/>
    <w:rsid w:val="00156368"/>
    <w:rsid w:val="00156809"/>
    <w:rsid w:val="00156BE3"/>
    <w:rsid w:val="00157064"/>
    <w:rsid w:val="001573BF"/>
    <w:rsid w:val="0015741A"/>
    <w:rsid w:val="00160786"/>
    <w:rsid w:val="00161B86"/>
    <w:rsid w:val="001624CF"/>
    <w:rsid w:val="001630BF"/>
    <w:rsid w:val="001633F1"/>
    <w:rsid w:val="001634B5"/>
    <w:rsid w:val="001635FF"/>
    <w:rsid w:val="00163C45"/>
    <w:rsid w:val="00164561"/>
    <w:rsid w:val="00164A85"/>
    <w:rsid w:val="0016592D"/>
    <w:rsid w:val="00165EEE"/>
    <w:rsid w:val="00166984"/>
    <w:rsid w:val="00170185"/>
    <w:rsid w:val="00170BF5"/>
    <w:rsid w:val="001715BD"/>
    <w:rsid w:val="001720F7"/>
    <w:rsid w:val="001723AD"/>
    <w:rsid w:val="001734B0"/>
    <w:rsid w:val="00173A1D"/>
    <w:rsid w:val="001740C6"/>
    <w:rsid w:val="00174954"/>
    <w:rsid w:val="00175580"/>
    <w:rsid w:val="001761B0"/>
    <w:rsid w:val="001777BF"/>
    <w:rsid w:val="0018062D"/>
    <w:rsid w:val="00183AAF"/>
    <w:rsid w:val="00183F0C"/>
    <w:rsid w:val="00184A75"/>
    <w:rsid w:val="00184DDE"/>
    <w:rsid w:val="00184EAF"/>
    <w:rsid w:val="00185534"/>
    <w:rsid w:val="00185A69"/>
    <w:rsid w:val="00187EAB"/>
    <w:rsid w:val="00187ED0"/>
    <w:rsid w:val="001903E3"/>
    <w:rsid w:val="00190D01"/>
    <w:rsid w:val="0019112B"/>
    <w:rsid w:val="001914A3"/>
    <w:rsid w:val="0019199B"/>
    <w:rsid w:val="00192170"/>
    <w:rsid w:val="00192D13"/>
    <w:rsid w:val="00195257"/>
    <w:rsid w:val="0019537D"/>
    <w:rsid w:val="00195668"/>
    <w:rsid w:val="00195D1B"/>
    <w:rsid w:val="001968D1"/>
    <w:rsid w:val="001A2852"/>
    <w:rsid w:val="001A46FC"/>
    <w:rsid w:val="001A4A9E"/>
    <w:rsid w:val="001A5635"/>
    <w:rsid w:val="001A57DE"/>
    <w:rsid w:val="001A5B8E"/>
    <w:rsid w:val="001A6B55"/>
    <w:rsid w:val="001A72AB"/>
    <w:rsid w:val="001B0D36"/>
    <w:rsid w:val="001B153C"/>
    <w:rsid w:val="001B30F1"/>
    <w:rsid w:val="001B3668"/>
    <w:rsid w:val="001B4D7D"/>
    <w:rsid w:val="001B4F01"/>
    <w:rsid w:val="001B63B7"/>
    <w:rsid w:val="001B7341"/>
    <w:rsid w:val="001C009D"/>
    <w:rsid w:val="001C0E11"/>
    <w:rsid w:val="001C1235"/>
    <w:rsid w:val="001C15CD"/>
    <w:rsid w:val="001C1D04"/>
    <w:rsid w:val="001C380D"/>
    <w:rsid w:val="001C639F"/>
    <w:rsid w:val="001C67A6"/>
    <w:rsid w:val="001C7236"/>
    <w:rsid w:val="001C73F7"/>
    <w:rsid w:val="001C748E"/>
    <w:rsid w:val="001D1305"/>
    <w:rsid w:val="001D17A8"/>
    <w:rsid w:val="001D3181"/>
    <w:rsid w:val="001D33B5"/>
    <w:rsid w:val="001D33C5"/>
    <w:rsid w:val="001D3407"/>
    <w:rsid w:val="001D38C5"/>
    <w:rsid w:val="001D38C9"/>
    <w:rsid w:val="001D3ED0"/>
    <w:rsid w:val="001D4B3B"/>
    <w:rsid w:val="001D5023"/>
    <w:rsid w:val="001D5476"/>
    <w:rsid w:val="001D5CFD"/>
    <w:rsid w:val="001D5E90"/>
    <w:rsid w:val="001D77BF"/>
    <w:rsid w:val="001D7882"/>
    <w:rsid w:val="001D7CC9"/>
    <w:rsid w:val="001E0EA8"/>
    <w:rsid w:val="001E0FC2"/>
    <w:rsid w:val="001E1B69"/>
    <w:rsid w:val="001E2661"/>
    <w:rsid w:val="001E270F"/>
    <w:rsid w:val="001E314C"/>
    <w:rsid w:val="001E3F13"/>
    <w:rsid w:val="001E4856"/>
    <w:rsid w:val="001E5A14"/>
    <w:rsid w:val="001E5CEB"/>
    <w:rsid w:val="001E734A"/>
    <w:rsid w:val="001F02C7"/>
    <w:rsid w:val="001F0E43"/>
    <w:rsid w:val="001F1944"/>
    <w:rsid w:val="001F1A6A"/>
    <w:rsid w:val="001F2A6D"/>
    <w:rsid w:val="001F2BDA"/>
    <w:rsid w:val="001F34D0"/>
    <w:rsid w:val="001F3930"/>
    <w:rsid w:val="001F584C"/>
    <w:rsid w:val="001F5F5A"/>
    <w:rsid w:val="001F7020"/>
    <w:rsid w:val="002000CD"/>
    <w:rsid w:val="002002FD"/>
    <w:rsid w:val="00200E62"/>
    <w:rsid w:val="00201168"/>
    <w:rsid w:val="002029C4"/>
    <w:rsid w:val="002029CA"/>
    <w:rsid w:val="00203538"/>
    <w:rsid w:val="00203878"/>
    <w:rsid w:val="00204C83"/>
    <w:rsid w:val="00205924"/>
    <w:rsid w:val="00206942"/>
    <w:rsid w:val="002108C6"/>
    <w:rsid w:val="00210BBC"/>
    <w:rsid w:val="00211AF3"/>
    <w:rsid w:val="00213A51"/>
    <w:rsid w:val="00213DDD"/>
    <w:rsid w:val="00213DDE"/>
    <w:rsid w:val="002140D2"/>
    <w:rsid w:val="00214313"/>
    <w:rsid w:val="0021491F"/>
    <w:rsid w:val="00216E0C"/>
    <w:rsid w:val="00216E61"/>
    <w:rsid w:val="0021780E"/>
    <w:rsid w:val="002178F2"/>
    <w:rsid w:val="00217945"/>
    <w:rsid w:val="00217BE6"/>
    <w:rsid w:val="00221721"/>
    <w:rsid w:val="002218D6"/>
    <w:rsid w:val="00222203"/>
    <w:rsid w:val="00222508"/>
    <w:rsid w:val="00222B43"/>
    <w:rsid w:val="00222EF6"/>
    <w:rsid w:val="002237CC"/>
    <w:rsid w:val="00224513"/>
    <w:rsid w:val="00224E00"/>
    <w:rsid w:val="00230830"/>
    <w:rsid w:val="00230961"/>
    <w:rsid w:val="0023161D"/>
    <w:rsid w:val="002325A1"/>
    <w:rsid w:val="0023274E"/>
    <w:rsid w:val="00232936"/>
    <w:rsid w:val="00232F7F"/>
    <w:rsid w:val="00232FF7"/>
    <w:rsid w:val="00234887"/>
    <w:rsid w:val="00235034"/>
    <w:rsid w:val="00235A21"/>
    <w:rsid w:val="00236172"/>
    <w:rsid w:val="002361E3"/>
    <w:rsid w:val="00236A9F"/>
    <w:rsid w:val="00236D1B"/>
    <w:rsid w:val="00236F7E"/>
    <w:rsid w:val="0023791F"/>
    <w:rsid w:val="002379B1"/>
    <w:rsid w:val="00241190"/>
    <w:rsid w:val="002411D8"/>
    <w:rsid w:val="002415C3"/>
    <w:rsid w:val="00244352"/>
    <w:rsid w:val="0024470B"/>
    <w:rsid w:val="00246106"/>
    <w:rsid w:val="00246F51"/>
    <w:rsid w:val="002471BF"/>
    <w:rsid w:val="002471C5"/>
    <w:rsid w:val="00250C43"/>
    <w:rsid w:val="00251139"/>
    <w:rsid w:val="0025205D"/>
    <w:rsid w:val="00252CAA"/>
    <w:rsid w:val="002541AC"/>
    <w:rsid w:val="00255D43"/>
    <w:rsid w:val="00256056"/>
    <w:rsid w:val="00256CFF"/>
    <w:rsid w:val="00256D0D"/>
    <w:rsid w:val="002570D8"/>
    <w:rsid w:val="002602CA"/>
    <w:rsid w:val="00260AC7"/>
    <w:rsid w:val="002625DF"/>
    <w:rsid w:val="0026412C"/>
    <w:rsid w:val="002643FF"/>
    <w:rsid w:val="00265398"/>
    <w:rsid w:val="00265CC9"/>
    <w:rsid w:val="00266171"/>
    <w:rsid w:val="00266321"/>
    <w:rsid w:val="0026656B"/>
    <w:rsid w:val="00271105"/>
    <w:rsid w:val="00271F3B"/>
    <w:rsid w:val="00274BBB"/>
    <w:rsid w:val="00275830"/>
    <w:rsid w:val="002802EC"/>
    <w:rsid w:val="00280C4B"/>
    <w:rsid w:val="00280DD9"/>
    <w:rsid w:val="00281523"/>
    <w:rsid w:val="002815FF"/>
    <w:rsid w:val="002830C8"/>
    <w:rsid w:val="002831AC"/>
    <w:rsid w:val="0028341C"/>
    <w:rsid w:val="00283BBA"/>
    <w:rsid w:val="00285D59"/>
    <w:rsid w:val="00285E02"/>
    <w:rsid w:val="00287217"/>
    <w:rsid w:val="00290E6C"/>
    <w:rsid w:val="002916A8"/>
    <w:rsid w:val="002919BA"/>
    <w:rsid w:val="00292BB0"/>
    <w:rsid w:val="00293164"/>
    <w:rsid w:val="00293801"/>
    <w:rsid w:val="00293EE8"/>
    <w:rsid w:val="00293F51"/>
    <w:rsid w:val="00294B48"/>
    <w:rsid w:val="00295688"/>
    <w:rsid w:val="00296614"/>
    <w:rsid w:val="002966A1"/>
    <w:rsid w:val="00296BF3"/>
    <w:rsid w:val="002A08AC"/>
    <w:rsid w:val="002A0B81"/>
    <w:rsid w:val="002A13AA"/>
    <w:rsid w:val="002A1999"/>
    <w:rsid w:val="002A1FBF"/>
    <w:rsid w:val="002A23C8"/>
    <w:rsid w:val="002A2CE9"/>
    <w:rsid w:val="002A2D6D"/>
    <w:rsid w:val="002A36A6"/>
    <w:rsid w:val="002A3780"/>
    <w:rsid w:val="002A3A1E"/>
    <w:rsid w:val="002A4F86"/>
    <w:rsid w:val="002A5547"/>
    <w:rsid w:val="002A5A60"/>
    <w:rsid w:val="002A78AE"/>
    <w:rsid w:val="002A7BFF"/>
    <w:rsid w:val="002B0857"/>
    <w:rsid w:val="002B0BDB"/>
    <w:rsid w:val="002B1EAB"/>
    <w:rsid w:val="002B3FA4"/>
    <w:rsid w:val="002B4390"/>
    <w:rsid w:val="002B505C"/>
    <w:rsid w:val="002B57DC"/>
    <w:rsid w:val="002B5C7F"/>
    <w:rsid w:val="002B66D7"/>
    <w:rsid w:val="002B6BDC"/>
    <w:rsid w:val="002B783B"/>
    <w:rsid w:val="002C1582"/>
    <w:rsid w:val="002C1FE7"/>
    <w:rsid w:val="002C224E"/>
    <w:rsid w:val="002C3A1E"/>
    <w:rsid w:val="002C549D"/>
    <w:rsid w:val="002C6883"/>
    <w:rsid w:val="002D1000"/>
    <w:rsid w:val="002D12DF"/>
    <w:rsid w:val="002D20FA"/>
    <w:rsid w:val="002D264D"/>
    <w:rsid w:val="002D33E7"/>
    <w:rsid w:val="002D3549"/>
    <w:rsid w:val="002D3976"/>
    <w:rsid w:val="002D43A2"/>
    <w:rsid w:val="002D475C"/>
    <w:rsid w:val="002D5ED3"/>
    <w:rsid w:val="002E04FA"/>
    <w:rsid w:val="002E1028"/>
    <w:rsid w:val="002E34EC"/>
    <w:rsid w:val="002E397B"/>
    <w:rsid w:val="002E4322"/>
    <w:rsid w:val="002E4A81"/>
    <w:rsid w:val="002E5B9A"/>
    <w:rsid w:val="002F12BA"/>
    <w:rsid w:val="002F12C1"/>
    <w:rsid w:val="002F1797"/>
    <w:rsid w:val="002F18D6"/>
    <w:rsid w:val="002F1DFE"/>
    <w:rsid w:val="002F1F47"/>
    <w:rsid w:val="002F203E"/>
    <w:rsid w:val="002F3234"/>
    <w:rsid w:val="002F3371"/>
    <w:rsid w:val="002F373E"/>
    <w:rsid w:val="002F3BF4"/>
    <w:rsid w:val="002F3C99"/>
    <w:rsid w:val="002F3DA8"/>
    <w:rsid w:val="002F4609"/>
    <w:rsid w:val="002F5F3F"/>
    <w:rsid w:val="002F6980"/>
    <w:rsid w:val="002F7979"/>
    <w:rsid w:val="00304A3C"/>
    <w:rsid w:val="00304FDB"/>
    <w:rsid w:val="0031084F"/>
    <w:rsid w:val="003129BE"/>
    <w:rsid w:val="003143F5"/>
    <w:rsid w:val="0031476A"/>
    <w:rsid w:val="0031476C"/>
    <w:rsid w:val="00315CA3"/>
    <w:rsid w:val="00316BBE"/>
    <w:rsid w:val="00321B24"/>
    <w:rsid w:val="00322EEB"/>
    <w:rsid w:val="00323F74"/>
    <w:rsid w:val="0032405C"/>
    <w:rsid w:val="00324CBE"/>
    <w:rsid w:val="00325AC2"/>
    <w:rsid w:val="00325B61"/>
    <w:rsid w:val="00325BF7"/>
    <w:rsid w:val="003265FC"/>
    <w:rsid w:val="00327ABD"/>
    <w:rsid w:val="00327D09"/>
    <w:rsid w:val="00331627"/>
    <w:rsid w:val="003323F6"/>
    <w:rsid w:val="00333FC4"/>
    <w:rsid w:val="00334EF5"/>
    <w:rsid w:val="00335C9B"/>
    <w:rsid w:val="00335D69"/>
    <w:rsid w:val="0033716C"/>
    <w:rsid w:val="00341D3A"/>
    <w:rsid w:val="00342347"/>
    <w:rsid w:val="00343D2E"/>
    <w:rsid w:val="00344DB9"/>
    <w:rsid w:val="00346827"/>
    <w:rsid w:val="00347437"/>
    <w:rsid w:val="00347542"/>
    <w:rsid w:val="003478B0"/>
    <w:rsid w:val="00350CC4"/>
    <w:rsid w:val="00350D60"/>
    <w:rsid w:val="0035106E"/>
    <w:rsid w:val="0035166B"/>
    <w:rsid w:val="0035188D"/>
    <w:rsid w:val="00351C82"/>
    <w:rsid w:val="00351FB8"/>
    <w:rsid w:val="00352C9A"/>
    <w:rsid w:val="00352CB9"/>
    <w:rsid w:val="00354F38"/>
    <w:rsid w:val="00355842"/>
    <w:rsid w:val="0035669E"/>
    <w:rsid w:val="00357042"/>
    <w:rsid w:val="0035770E"/>
    <w:rsid w:val="00357D5A"/>
    <w:rsid w:val="003600C5"/>
    <w:rsid w:val="003605A7"/>
    <w:rsid w:val="00360F36"/>
    <w:rsid w:val="003612C1"/>
    <w:rsid w:val="003626FC"/>
    <w:rsid w:val="0036282F"/>
    <w:rsid w:val="00362A29"/>
    <w:rsid w:val="00362CF5"/>
    <w:rsid w:val="0036319E"/>
    <w:rsid w:val="00363611"/>
    <w:rsid w:val="00363883"/>
    <w:rsid w:val="00363AEE"/>
    <w:rsid w:val="00363FA6"/>
    <w:rsid w:val="0036454C"/>
    <w:rsid w:val="00364AD1"/>
    <w:rsid w:val="003654CD"/>
    <w:rsid w:val="00365505"/>
    <w:rsid w:val="00365B22"/>
    <w:rsid w:val="00365C2E"/>
    <w:rsid w:val="0036655E"/>
    <w:rsid w:val="00370403"/>
    <w:rsid w:val="0037152F"/>
    <w:rsid w:val="00371A5D"/>
    <w:rsid w:val="00371B71"/>
    <w:rsid w:val="00371EBF"/>
    <w:rsid w:val="0037243D"/>
    <w:rsid w:val="00372EA4"/>
    <w:rsid w:val="00374744"/>
    <w:rsid w:val="00376484"/>
    <w:rsid w:val="0037685E"/>
    <w:rsid w:val="003769DF"/>
    <w:rsid w:val="0037742C"/>
    <w:rsid w:val="00377474"/>
    <w:rsid w:val="003778CC"/>
    <w:rsid w:val="00377930"/>
    <w:rsid w:val="00377BD6"/>
    <w:rsid w:val="00380206"/>
    <w:rsid w:val="00380812"/>
    <w:rsid w:val="0038139B"/>
    <w:rsid w:val="0038158D"/>
    <w:rsid w:val="003822CC"/>
    <w:rsid w:val="003822CF"/>
    <w:rsid w:val="00382A5E"/>
    <w:rsid w:val="00384D23"/>
    <w:rsid w:val="00385C14"/>
    <w:rsid w:val="00387AFB"/>
    <w:rsid w:val="00387B03"/>
    <w:rsid w:val="00390E30"/>
    <w:rsid w:val="00392401"/>
    <w:rsid w:val="003930F6"/>
    <w:rsid w:val="00393EC8"/>
    <w:rsid w:val="003945F4"/>
    <w:rsid w:val="00394C0F"/>
    <w:rsid w:val="00394D78"/>
    <w:rsid w:val="0039566D"/>
    <w:rsid w:val="00395D96"/>
    <w:rsid w:val="00396820"/>
    <w:rsid w:val="00396AB1"/>
    <w:rsid w:val="00397406"/>
    <w:rsid w:val="003A00C1"/>
    <w:rsid w:val="003A01B3"/>
    <w:rsid w:val="003A1637"/>
    <w:rsid w:val="003A2FB7"/>
    <w:rsid w:val="003A4622"/>
    <w:rsid w:val="003A49C4"/>
    <w:rsid w:val="003A4D26"/>
    <w:rsid w:val="003A7D44"/>
    <w:rsid w:val="003A7E5C"/>
    <w:rsid w:val="003B1D6F"/>
    <w:rsid w:val="003B22F1"/>
    <w:rsid w:val="003B2727"/>
    <w:rsid w:val="003B2CDA"/>
    <w:rsid w:val="003B3AC2"/>
    <w:rsid w:val="003B49F6"/>
    <w:rsid w:val="003B5563"/>
    <w:rsid w:val="003B5823"/>
    <w:rsid w:val="003B68A2"/>
    <w:rsid w:val="003B7293"/>
    <w:rsid w:val="003B7D6A"/>
    <w:rsid w:val="003B7F02"/>
    <w:rsid w:val="003C1C2D"/>
    <w:rsid w:val="003C2222"/>
    <w:rsid w:val="003C2680"/>
    <w:rsid w:val="003C3F68"/>
    <w:rsid w:val="003C41AE"/>
    <w:rsid w:val="003C51EC"/>
    <w:rsid w:val="003C5319"/>
    <w:rsid w:val="003C6348"/>
    <w:rsid w:val="003C70F5"/>
    <w:rsid w:val="003C7BA3"/>
    <w:rsid w:val="003D0445"/>
    <w:rsid w:val="003D09BD"/>
    <w:rsid w:val="003D0B3F"/>
    <w:rsid w:val="003D3FC2"/>
    <w:rsid w:val="003D44E0"/>
    <w:rsid w:val="003D47A9"/>
    <w:rsid w:val="003D514D"/>
    <w:rsid w:val="003D5FF0"/>
    <w:rsid w:val="003D64C8"/>
    <w:rsid w:val="003E10DA"/>
    <w:rsid w:val="003E2419"/>
    <w:rsid w:val="003E2492"/>
    <w:rsid w:val="003E2D2D"/>
    <w:rsid w:val="003E53CC"/>
    <w:rsid w:val="003E6ECF"/>
    <w:rsid w:val="003E7B32"/>
    <w:rsid w:val="003E7C16"/>
    <w:rsid w:val="003E7C94"/>
    <w:rsid w:val="003F01F6"/>
    <w:rsid w:val="003F54C1"/>
    <w:rsid w:val="003F5621"/>
    <w:rsid w:val="003F6D73"/>
    <w:rsid w:val="0040016D"/>
    <w:rsid w:val="0040024C"/>
    <w:rsid w:val="0040253E"/>
    <w:rsid w:val="004029A1"/>
    <w:rsid w:val="00402BC8"/>
    <w:rsid w:val="0040331D"/>
    <w:rsid w:val="0040664D"/>
    <w:rsid w:val="00410BED"/>
    <w:rsid w:val="0041141D"/>
    <w:rsid w:val="004130B9"/>
    <w:rsid w:val="00415216"/>
    <w:rsid w:val="0041642E"/>
    <w:rsid w:val="00416716"/>
    <w:rsid w:val="004177FA"/>
    <w:rsid w:val="004201E2"/>
    <w:rsid w:val="00421DC7"/>
    <w:rsid w:val="004222CE"/>
    <w:rsid w:val="00422793"/>
    <w:rsid w:val="00422D06"/>
    <w:rsid w:val="00423140"/>
    <w:rsid w:val="00423CDA"/>
    <w:rsid w:val="00423FFB"/>
    <w:rsid w:val="004241E5"/>
    <w:rsid w:val="004250CB"/>
    <w:rsid w:val="00426C3D"/>
    <w:rsid w:val="00427E64"/>
    <w:rsid w:val="004309E2"/>
    <w:rsid w:val="004314BF"/>
    <w:rsid w:val="00431860"/>
    <w:rsid w:val="00433174"/>
    <w:rsid w:val="00433181"/>
    <w:rsid w:val="004334FC"/>
    <w:rsid w:val="00433F0B"/>
    <w:rsid w:val="00434A71"/>
    <w:rsid w:val="0043634C"/>
    <w:rsid w:val="00436561"/>
    <w:rsid w:val="0043662D"/>
    <w:rsid w:val="0043681D"/>
    <w:rsid w:val="00436C92"/>
    <w:rsid w:val="0043740D"/>
    <w:rsid w:val="00437F64"/>
    <w:rsid w:val="0044138B"/>
    <w:rsid w:val="00441777"/>
    <w:rsid w:val="004425FD"/>
    <w:rsid w:val="0044291C"/>
    <w:rsid w:val="00442D96"/>
    <w:rsid w:val="004430E5"/>
    <w:rsid w:val="004434DC"/>
    <w:rsid w:val="00443CA9"/>
    <w:rsid w:val="0044420B"/>
    <w:rsid w:val="00444ACE"/>
    <w:rsid w:val="00444C9F"/>
    <w:rsid w:val="00445381"/>
    <w:rsid w:val="00445D8D"/>
    <w:rsid w:val="0044666A"/>
    <w:rsid w:val="00446B23"/>
    <w:rsid w:val="00446CFC"/>
    <w:rsid w:val="00447C2E"/>
    <w:rsid w:val="004500CC"/>
    <w:rsid w:val="00451A02"/>
    <w:rsid w:val="00452988"/>
    <w:rsid w:val="00452C62"/>
    <w:rsid w:val="00456C60"/>
    <w:rsid w:val="00460C93"/>
    <w:rsid w:val="00460F76"/>
    <w:rsid w:val="0046286E"/>
    <w:rsid w:val="00470A4F"/>
    <w:rsid w:val="00475561"/>
    <w:rsid w:val="004759FD"/>
    <w:rsid w:val="0047780B"/>
    <w:rsid w:val="004801E8"/>
    <w:rsid w:val="00480F4E"/>
    <w:rsid w:val="004810B6"/>
    <w:rsid w:val="00481690"/>
    <w:rsid w:val="004816DD"/>
    <w:rsid w:val="00481A8A"/>
    <w:rsid w:val="00482FAE"/>
    <w:rsid w:val="00482FEE"/>
    <w:rsid w:val="00483780"/>
    <w:rsid w:val="00483B52"/>
    <w:rsid w:val="00485D39"/>
    <w:rsid w:val="00485F08"/>
    <w:rsid w:val="004862A4"/>
    <w:rsid w:val="004866F1"/>
    <w:rsid w:val="004870E6"/>
    <w:rsid w:val="004871A0"/>
    <w:rsid w:val="00487BF3"/>
    <w:rsid w:val="00487C2C"/>
    <w:rsid w:val="0049112B"/>
    <w:rsid w:val="00491314"/>
    <w:rsid w:val="00492B32"/>
    <w:rsid w:val="00493E5E"/>
    <w:rsid w:val="00495CB7"/>
    <w:rsid w:val="00496C85"/>
    <w:rsid w:val="0049700B"/>
    <w:rsid w:val="004A086C"/>
    <w:rsid w:val="004A0A2C"/>
    <w:rsid w:val="004A20B4"/>
    <w:rsid w:val="004A293B"/>
    <w:rsid w:val="004A2F2D"/>
    <w:rsid w:val="004A3754"/>
    <w:rsid w:val="004A5C06"/>
    <w:rsid w:val="004A6785"/>
    <w:rsid w:val="004A76F1"/>
    <w:rsid w:val="004A7D5C"/>
    <w:rsid w:val="004B0906"/>
    <w:rsid w:val="004B0A36"/>
    <w:rsid w:val="004B159E"/>
    <w:rsid w:val="004B1D55"/>
    <w:rsid w:val="004B2414"/>
    <w:rsid w:val="004B39C6"/>
    <w:rsid w:val="004B5A49"/>
    <w:rsid w:val="004B6015"/>
    <w:rsid w:val="004C0176"/>
    <w:rsid w:val="004C03DA"/>
    <w:rsid w:val="004C1C04"/>
    <w:rsid w:val="004C2B99"/>
    <w:rsid w:val="004C2CBB"/>
    <w:rsid w:val="004C3FEB"/>
    <w:rsid w:val="004C42A3"/>
    <w:rsid w:val="004C4A94"/>
    <w:rsid w:val="004C4B17"/>
    <w:rsid w:val="004C4FF2"/>
    <w:rsid w:val="004C5975"/>
    <w:rsid w:val="004C60BD"/>
    <w:rsid w:val="004C60C2"/>
    <w:rsid w:val="004D0426"/>
    <w:rsid w:val="004D0D4F"/>
    <w:rsid w:val="004D20E7"/>
    <w:rsid w:val="004D27F6"/>
    <w:rsid w:val="004D3B3B"/>
    <w:rsid w:val="004D3E79"/>
    <w:rsid w:val="004D40CE"/>
    <w:rsid w:val="004D4286"/>
    <w:rsid w:val="004D438A"/>
    <w:rsid w:val="004D43D7"/>
    <w:rsid w:val="004D6EDB"/>
    <w:rsid w:val="004D745F"/>
    <w:rsid w:val="004E0FC7"/>
    <w:rsid w:val="004E4745"/>
    <w:rsid w:val="004E49E6"/>
    <w:rsid w:val="004E4AF6"/>
    <w:rsid w:val="004E5690"/>
    <w:rsid w:val="004E60DF"/>
    <w:rsid w:val="004E7284"/>
    <w:rsid w:val="004E72BE"/>
    <w:rsid w:val="004E7585"/>
    <w:rsid w:val="004E76B2"/>
    <w:rsid w:val="004E7803"/>
    <w:rsid w:val="004F0188"/>
    <w:rsid w:val="004F034F"/>
    <w:rsid w:val="004F0588"/>
    <w:rsid w:val="004F09ED"/>
    <w:rsid w:val="004F1F35"/>
    <w:rsid w:val="004F25F5"/>
    <w:rsid w:val="004F31C9"/>
    <w:rsid w:val="004F3724"/>
    <w:rsid w:val="004F394C"/>
    <w:rsid w:val="004F42CA"/>
    <w:rsid w:val="004F44A5"/>
    <w:rsid w:val="004F4D0D"/>
    <w:rsid w:val="004F5C75"/>
    <w:rsid w:val="004F6F9D"/>
    <w:rsid w:val="005007D9"/>
    <w:rsid w:val="005007FE"/>
    <w:rsid w:val="00501BFE"/>
    <w:rsid w:val="00501E71"/>
    <w:rsid w:val="005022D3"/>
    <w:rsid w:val="0050311C"/>
    <w:rsid w:val="005032D6"/>
    <w:rsid w:val="00503A79"/>
    <w:rsid w:val="00504053"/>
    <w:rsid w:val="00504D57"/>
    <w:rsid w:val="005054E6"/>
    <w:rsid w:val="00507358"/>
    <w:rsid w:val="005103C9"/>
    <w:rsid w:val="0051149C"/>
    <w:rsid w:val="00511B21"/>
    <w:rsid w:val="0051262A"/>
    <w:rsid w:val="00512FC3"/>
    <w:rsid w:val="005130E2"/>
    <w:rsid w:val="00513BDA"/>
    <w:rsid w:val="00513E37"/>
    <w:rsid w:val="00513F5B"/>
    <w:rsid w:val="00514D16"/>
    <w:rsid w:val="00514F55"/>
    <w:rsid w:val="005150B2"/>
    <w:rsid w:val="00515688"/>
    <w:rsid w:val="00515B04"/>
    <w:rsid w:val="00516DB4"/>
    <w:rsid w:val="00516EC3"/>
    <w:rsid w:val="005176C4"/>
    <w:rsid w:val="0051790C"/>
    <w:rsid w:val="00520642"/>
    <w:rsid w:val="00520686"/>
    <w:rsid w:val="00520B89"/>
    <w:rsid w:val="00520C97"/>
    <w:rsid w:val="00520CF4"/>
    <w:rsid w:val="00520F73"/>
    <w:rsid w:val="005227E0"/>
    <w:rsid w:val="005231FF"/>
    <w:rsid w:val="0052342E"/>
    <w:rsid w:val="00525819"/>
    <w:rsid w:val="00525F3C"/>
    <w:rsid w:val="005305B6"/>
    <w:rsid w:val="00531513"/>
    <w:rsid w:val="00531904"/>
    <w:rsid w:val="00531BC4"/>
    <w:rsid w:val="00532118"/>
    <w:rsid w:val="0053329A"/>
    <w:rsid w:val="00536764"/>
    <w:rsid w:val="00536815"/>
    <w:rsid w:val="00537604"/>
    <w:rsid w:val="00540DE1"/>
    <w:rsid w:val="00541754"/>
    <w:rsid w:val="00541775"/>
    <w:rsid w:val="00541F15"/>
    <w:rsid w:val="00542144"/>
    <w:rsid w:val="00543B29"/>
    <w:rsid w:val="005440C9"/>
    <w:rsid w:val="0054469B"/>
    <w:rsid w:val="0054499A"/>
    <w:rsid w:val="005455EB"/>
    <w:rsid w:val="00546F64"/>
    <w:rsid w:val="00550032"/>
    <w:rsid w:val="00550A8A"/>
    <w:rsid w:val="00550B61"/>
    <w:rsid w:val="00550FB4"/>
    <w:rsid w:val="00551F58"/>
    <w:rsid w:val="0055208A"/>
    <w:rsid w:val="005521B8"/>
    <w:rsid w:val="00552964"/>
    <w:rsid w:val="00553A3E"/>
    <w:rsid w:val="00553AAC"/>
    <w:rsid w:val="00554C8A"/>
    <w:rsid w:val="00556022"/>
    <w:rsid w:val="0055662B"/>
    <w:rsid w:val="00557781"/>
    <w:rsid w:val="005608AF"/>
    <w:rsid w:val="00561A38"/>
    <w:rsid w:val="00562882"/>
    <w:rsid w:val="0056417F"/>
    <w:rsid w:val="00564460"/>
    <w:rsid w:val="00564FB3"/>
    <w:rsid w:val="005669E9"/>
    <w:rsid w:val="00566F24"/>
    <w:rsid w:val="005702A0"/>
    <w:rsid w:val="005704FD"/>
    <w:rsid w:val="00570DA9"/>
    <w:rsid w:val="00571187"/>
    <w:rsid w:val="00571AF9"/>
    <w:rsid w:val="005724AA"/>
    <w:rsid w:val="005764C2"/>
    <w:rsid w:val="00576706"/>
    <w:rsid w:val="00577A34"/>
    <w:rsid w:val="00580745"/>
    <w:rsid w:val="0058119E"/>
    <w:rsid w:val="005821E8"/>
    <w:rsid w:val="00582CE5"/>
    <w:rsid w:val="00586A1C"/>
    <w:rsid w:val="005879C0"/>
    <w:rsid w:val="00587B5B"/>
    <w:rsid w:val="00590153"/>
    <w:rsid w:val="005926CB"/>
    <w:rsid w:val="00594CD1"/>
    <w:rsid w:val="00595417"/>
    <w:rsid w:val="0059550F"/>
    <w:rsid w:val="0059596B"/>
    <w:rsid w:val="00596723"/>
    <w:rsid w:val="0059688C"/>
    <w:rsid w:val="00596B26"/>
    <w:rsid w:val="00597846"/>
    <w:rsid w:val="005A192A"/>
    <w:rsid w:val="005A25D3"/>
    <w:rsid w:val="005A5492"/>
    <w:rsid w:val="005A64FC"/>
    <w:rsid w:val="005B0051"/>
    <w:rsid w:val="005B03CB"/>
    <w:rsid w:val="005B158C"/>
    <w:rsid w:val="005B16B2"/>
    <w:rsid w:val="005B1B18"/>
    <w:rsid w:val="005B1E1D"/>
    <w:rsid w:val="005B22D2"/>
    <w:rsid w:val="005B234F"/>
    <w:rsid w:val="005B30A4"/>
    <w:rsid w:val="005B42EB"/>
    <w:rsid w:val="005B4331"/>
    <w:rsid w:val="005B58A5"/>
    <w:rsid w:val="005B5FB7"/>
    <w:rsid w:val="005B6A8C"/>
    <w:rsid w:val="005C0767"/>
    <w:rsid w:val="005C153A"/>
    <w:rsid w:val="005C1B2A"/>
    <w:rsid w:val="005C3E27"/>
    <w:rsid w:val="005C3EE2"/>
    <w:rsid w:val="005C4D12"/>
    <w:rsid w:val="005C561F"/>
    <w:rsid w:val="005C5D27"/>
    <w:rsid w:val="005D108C"/>
    <w:rsid w:val="005D1F14"/>
    <w:rsid w:val="005D35B9"/>
    <w:rsid w:val="005D3AFF"/>
    <w:rsid w:val="005D3B41"/>
    <w:rsid w:val="005D3FE5"/>
    <w:rsid w:val="005D4844"/>
    <w:rsid w:val="005D5792"/>
    <w:rsid w:val="005D5B6E"/>
    <w:rsid w:val="005D5F85"/>
    <w:rsid w:val="005D6265"/>
    <w:rsid w:val="005D648C"/>
    <w:rsid w:val="005D7B4E"/>
    <w:rsid w:val="005E0452"/>
    <w:rsid w:val="005E07A3"/>
    <w:rsid w:val="005E0F22"/>
    <w:rsid w:val="005E0FD4"/>
    <w:rsid w:val="005E15C0"/>
    <w:rsid w:val="005E17CD"/>
    <w:rsid w:val="005E2320"/>
    <w:rsid w:val="005E2A64"/>
    <w:rsid w:val="005E339D"/>
    <w:rsid w:val="005E3818"/>
    <w:rsid w:val="005E45F1"/>
    <w:rsid w:val="005E4985"/>
    <w:rsid w:val="005E4AB4"/>
    <w:rsid w:val="005E60DB"/>
    <w:rsid w:val="005E6D37"/>
    <w:rsid w:val="005E7570"/>
    <w:rsid w:val="005F203C"/>
    <w:rsid w:val="005F2219"/>
    <w:rsid w:val="005F23C3"/>
    <w:rsid w:val="005F54B4"/>
    <w:rsid w:val="005F5557"/>
    <w:rsid w:val="005F5806"/>
    <w:rsid w:val="005F6251"/>
    <w:rsid w:val="005F637B"/>
    <w:rsid w:val="005F78E3"/>
    <w:rsid w:val="005F7931"/>
    <w:rsid w:val="0060100C"/>
    <w:rsid w:val="0060281C"/>
    <w:rsid w:val="00603619"/>
    <w:rsid w:val="00603632"/>
    <w:rsid w:val="00603E60"/>
    <w:rsid w:val="00603EDA"/>
    <w:rsid w:val="00604754"/>
    <w:rsid w:val="00604C7E"/>
    <w:rsid w:val="00605170"/>
    <w:rsid w:val="00606CA6"/>
    <w:rsid w:val="00607522"/>
    <w:rsid w:val="006076C7"/>
    <w:rsid w:val="00607DA4"/>
    <w:rsid w:val="0061015A"/>
    <w:rsid w:val="00613683"/>
    <w:rsid w:val="00613A05"/>
    <w:rsid w:val="00613E98"/>
    <w:rsid w:val="0061464A"/>
    <w:rsid w:val="006158BE"/>
    <w:rsid w:val="00616003"/>
    <w:rsid w:val="006167F0"/>
    <w:rsid w:val="00616A49"/>
    <w:rsid w:val="00617556"/>
    <w:rsid w:val="0062000D"/>
    <w:rsid w:val="00620455"/>
    <w:rsid w:val="00620F12"/>
    <w:rsid w:val="00621F34"/>
    <w:rsid w:val="00621FE3"/>
    <w:rsid w:val="00622D51"/>
    <w:rsid w:val="00623434"/>
    <w:rsid w:val="0062476C"/>
    <w:rsid w:val="00624A49"/>
    <w:rsid w:val="00627271"/>
    <w:rsid w:val="00627B68"/>
    <w:rsid w:val="00627BBB"/>
    <w:rsid w:val="00630150"/>
    <w:rsid w:val="00631C5E"/>
    <w:rsid w:val="006320DB"/>
    <w:rsid w:val="00633883"/>
    <w:rsid w:val="00633A29"/>
    <w:rsid w:val="00633BD7"/>
    <w:rsid w:val="006348B6"/>
    <w:rsid w:val="00634EDA"/>
    <w:rsid w:val="006359C4"/>
    <w:rsid w:val="00636DB4"/>
    <w:rsid w:val="00636FCE"/>
    <w:rsid w:val="00637898"/>
    <w:rsid w:val="006379B8"/>
    <w:rsid w:val="006406A6"/>
    <w:rsid w:val="006406C4"/>
    <w:rsid w:val="006414CE"/>
    <w:rsid w:val="006417B5"/>
    <w:rsid w:val="00644FD0"/>
    <w:rsid w:val="00645A85"/>
    <w:rsid w:val="006463E0"/>
    <w:rsid w:val="00647A44"/>
    <w:rsid w:val="00650983"/>
    <w:rsid w:val="00652339"/>
    <w:rsid w:val="00652B98"/>
    <w:rsid w:val="0065363B"/>
    <w:rsid w:val="006543F6"/>
    <w:rsid w:val="0065449A"/>
    <w:rsid w:val="006555F5"/>
    <w:rsid w:val="00655681"/>
    <w:rsid w:val="00655D55"/>
    <w:rsid w:val="0065644D"/>
    <w:rsid w:val="006564FD"/>
    <w:rsid w:val="00656803"/>
    <w:rsid w:val="00656EC6"/>
    <w:rsid w:val="00661833"/>
    <w:rsid w:val="00661B93"/>
    <w:rsid w:val="006626FC"/>
    <w:rsid w:val="00662706"/>
    <w:rsid w:val="00664501"/>
    <w:rsid w:val="00665117"/>
    <w:rsid w:val="0066531E"/>
    <w:rsid w:val="0066551F"/>
    <w:rsid w:val="006658FE"/>
    <w:rsid w:val="006661A4"/>
    <w:rsid w:val="006670AC"/>
    <w:rsid w:val="00667FE5"/>
    <w:rsid w:val="00670328"/>
    <w:rsid w:val="006716DE"/>
    <w:rsid w:val="00671BF9"/>
    <w:rsid w:val="00671C12"/>
    <w:rsid w:val="00673CF4"/>
    <w:rsid w:val="00675C67"/>
    <w:rsid w:val="006760F0"/>
    <w:rsid w:val="006761BF"/>
    <w:rsid w:val="00680103"/>
    <w:rsid w:val="006809B5"/>
    <w:rsid w:val="0068164F"/>
    <w:rsid w:val="00681E72"/>
    <w:rsid w:val="00681FDC"/>
    <w:rsid w:val="00682E95"/>
    <w:rsid w:val="00682F85"/>
    <w:rsid w:val="00683A36"/>
    <w:rsid w:val="00683BEB"/>
    <w:rsid w:val="00683F30"/>
    <w:rsid w:val="00684201"/>
    <w:rsid w:val="00685884"/>
    <w:rsid w:val="006858E3"/>
    <w:rsid w:val="00686344"/>
    <w:rsid w:val="00686965"/>
    <w:rsid w:val="00686D9E"/>
    <w:rsid w:val="00687E7E"/>
    <w:rsid w:val="006906D5"/>
    <w:rsid w:val="00690ABA"/>
    <w:rsid w:val="00690E3E"/>
    <w:rsid w:val="00691429"/>
    <w:rsid w:val="006923D8"/>
    <w:rsid w:val="00692417"/>
    <w:rsid w:val="00692806"/>
    <w:rsid w:val="00692E6E"/>
    <w:rsid w:val="00693267"/>
    <w:rsid w:val="006932B7"/>
    <w:rsid w:val="006946B7"/>
    <w:rsid w:val="006955A6"/>
    <w:rsid w:val="0069624D"/>
    <w:rsid w:val="00696906"/>
    <w:rsid w:val="00696C15"/>
    <w:rsid w:val="00697BD8"/>
    <w:rsid w:val="00697C72"/>
    <w:rsid w:val="006A06B2"/>
    <w:rsid w:val="006A1B00"/>
    <w:rsid w:val="006A20EE"/>
    <w:rsid w:val="006A26B9"/>
    <w:rsid w:val="006A4A6B"/>
    <w:rsid w:val="006A52E8"/>
    <w:rsid w:val="006A762F"/>
    <w:rsid w:val="006A7658"/>
    <w:rsid w:val="006A77A0"/>
    <w:rsid w:val="006A7B5F"/>
    <w:rsid w:val="006B1765"/>
    <w:rsid w:val="006B3257"/>
    <w:rsid w:val="006B4821"/>
    <w:rsid w:val="006B54DE"/>
    <w:rsid w:val="006B5FC7"/>
    <w:rsid w:val="006B657C"/>
    <w:rsid w:val="006C087F"/>
    <w:rsid w:val="006C0D6B"/>
    <w:rsid w:val="006C1141"/>
    <w:rsid w:val="006C192D"/>
    <w:rsid w:val="006C1D21"/>
    <w:rsid w:val="006C2FB9"/>
    <w:rsid w:val="006C53A1"/>
    <w:rsid w:val="006C6E7D"/>
    <w:rsid w:val="006C7620"/>
    <w:rsid w:val="006C7751"/>
    <w:rsid w:val="006D2904"/>
    <w:rsid w:val="006D33DB"/>
    <w:rsid w:val="006D50EA"/>
    <w:rsid w:val="006D5B2A"/>
    <w:rsid w:val="006D5F51"/>
    <w:rsid w:val="006D6C30"/>
    <w:rsid w:val="006D7876"/>
    <w:rsid w:val="006D7D50"/>
    <w:rsid w:val="006D7FA1"/>
    <w:rsid w:val="006D7FF3"/>
    <w:rsid w:val="006E04ED"/>
    <w:rsid w:val="006E0A38"/>
    <w:rsid w:val="006E0F11"/>
    <w:rsid w:val="006E1633"/>
    <w:rsid w:val="006E1800"/>
    <w:rsid w:val="006E2298"/>
    <w:rsid w:val="006E2A60"/>
    <w:rsid w:val="006E2FFC"/>
    <w:rsid w:val="006E4610"/>
    <w:rsid w:val="006E57AC"/>
    <w:rsid w:val="006E653B"/>
    <w:rsid w:val="006F01AB"/>
    <w:rsid w:val="006F0D36"/>
    <w:rsid w:val="006F2575"/>
    <w:rsid w:val="006F44DC"/>
    <w:rsid w:val="006F4506"/>
    <w:rsid w:val="006F4523"/>
    <w:rsid w:val="006F4DA3"/>
    <w:rsid w:val="006F58B5"/>
    <w:rsid w:val="006F5AEF"/>
    <w:rsid w:val="006F5F5D"/>
    <w:rsid w:val="006F6049"/>
    <w:rsid w:val="006F64F2"/>
    <w:rsid w:val="006F696D"/>
    <w:rsid w:val="006F7BB8"/>
    <w:rsid w:val="006F7CC9"/>
    <w:rsid w:val="006F7F17"/>
    <w:rsid w:val="007018CC"/>
    <w:rsid w:val="0070197B"/>
    <w:rsid w:val="007041E1"/>
    <w:rsid w:val="00704646"/>
    <w:rsid w:val="00705717"/>
    <w:rsid w:val="007066DA"/>
    <w:rsid w:val="00706AEF"/>
    <w:rsid w:val="00707BBA"/>
    <w:rsid w:val="00707C77"/>
    <w:rsid w:val="00710464"/>
    <w:rsid w:val="0071050F"/>
    <w:rsid w:val="007115B5"/>
    <w:rsid w:val="00712410"/>
    <w:rsid w:val="00713869"/>
    <w:rsid w:val="007143D3"/>
    <w:rsid w:val="0071442B"/>
    <w:rsid w:val="00714ACA"/>
    <w:rsid w:val="00716983"/>
    <w:rsid w:val="00716BE8"/>
    <w:rsid w:val="00721323"/>
    <w:rsid w:val="007214D6"/>
    <w:rsid w:val="00721930"/>
    <w:rsid w:val="007219C7"/>
    <w:rsid w:val="00721A19"/>
    <w:rsid w:val="00722D59"/>
    <w:rsid w:val="00723C00"/>
    <w:rsid w:val="00724017"/>
    <w:rsid w:val="00724A8C"/>
    <w:rsid w:val="00724BD6"/>
    <w:rsid w:val="007251C6"/>
    <w:rsid w:val="00725D5E"/>
    <w:rsid w:val="00726E80"/>
    <w:rsid w:val="00727828"/>
    <w:rsid w:val="00727EEA"/>
    <w:rsid w:val="00727FFE"/>
    <w:rsid w:val="00730978"/>
    <w:rsid w:val="00730CF0"/>
    <w:rsid w:val="0073113F"/>
    <w:rsid w:val="00733B60"/>
    <w:rsid w:val="00734589"/>
    <w:rsid w:val="00734E3C"/>
    <w:rsid w:val="00735216"/>
    <w:rsid w:val="00736019"/>
    <w:rsid w:val="007361BA"/>
    <w:rsid w:val="0073654B"/>
    <w:rsid w:val="0073669A"/>
    <w:rsid w:val="00737603"/>
    <w:rsid w:val="00740DD2"/>
    <w:rsid w:val="00742650"/>
    <w:rsid w:val="00742DC5"/>
    <w:rsid w:val="0074415B"/>
    <w:rsid w:val="00745390"/>
    <w:rsid w:val="007464B0"/>
    <w:rsid w:val="007464BB"/>
    <w:rsid w:val="0074657C"/>
    <w:rsid w:val="00750702"/>
    <w:rsid w:val="00750952"/>
    <w:rsid w:val="00750BC2"/>
    <w:rsid w:val="0075223E"/>
    <w:rsid w:val="0075390C"/>
    <w:rsid w:val="00754E02"/>
    <w:rsid w:val="007551A2"/>
    <w:rsid w:val="007553F1"/>
    <w:rsid w:val="0075578A"/>
    <w:rsid w:val="00755BBC"/>
    <w:rsid w:val="00756F74"/>
    <w:rsid w:val="00761A5C"/>
    <w:rsid w:val="00762254"/>
    <w:rsid w:val="00763E65"/>
    <w:rsid w:val="00764BBF"/>
    <w:rsid w:val="00764EE5"/>
    <w:rsid w:val="00766B14"/>
    <w:rsid w:val="00766B95"/>
    <w:rsid w:val="00767439"/>
    <w:rsid w:val="00770480"/>
    <w:rsid w:val="007710BB"/>
    <w:rsid w:val="007726CC"/>
    <w:rsid w:val="00772AA0"/>
    <w:rsid w:val="00773470"/>
    <w:rsid w:val="00774B04"/>
    <w:rsid w:val="007772BD"/>
    <w:rsid w:val="007807D2"/>
    <w:rsid w:val="00780BED"/>
    <w:rsid w:val="00781F20"/>
    <w:rsid w:val="007820D4"/>
    <w:rsid w:val="00782DCD"/>
    <w:rsid w:val="007838E6"/>
    <w:rsid w:val="00783A95"/>
    <w:rsid w:val="0078462A"/>
    <w:rsid w:val="0078474C"/>
    <w:rsid w:val="00784F0B"/>
    <w:rsid w:val="007854F2"/>
    <w:rsid w:val="0078599C"/>
    <w:rsid w:val="0078676E"/>
    <w:rsid w:val="00787C69"/>
    <w:rsid w:val="007911B2"/>
    <w:rsid w:val="00791273"/>
    <w:rsid w:val="00791AFD"/>
    <w:rsid w:val="00791CCC"/>
    <w:rsid w:val="00791E81"/>
    <w:rsid w:val="00795B8D"/>
    <w:rsid w:val="00796084"/>
    <w:rsid w:val="007962AF"/>
    <w:rsid w:val="0079751A"/>
    <w:rsid w:val="007A0082"/>
    <w:rsid w:val="007A06A7"/>
    <w:rsid w:val="007A16FF"/>
    <w:rsid w:val="007A1B82"/>
    <w:rsid w:val="007A2CE3"/>
    <w:rsid w:val="007A3032"/>
    <w:rsid w:val="007A3C4F"/>
    <w:rsid w:val="007A3F96"/>
    <w:rsid w:val="007A4A81"/>
    <w:rsid w:val="007A5173"/>
    <w:rsid w:val="007A5507"/>
    <w:rsid w:val="007A575D"/>
    <w:rsid w:val="007A5926"/>
    <w:rsid w:val="007A5F3C"/>
    <w:rsid w:val="007A7D6E"/>
    <w:rsid w:val="007B0070"/>
    <w:rsid w:val="007B0C65"/>
    <w:rsid w:val="007B1302"/>
    <w:rsid w:val="007B18D3"/>
    <w:rsid w:val="007B1BF2"/>
    <w:rsid w:val="007B22C3"/>
    <w:rsid w:val="007B30A5"/>
    <w:rsid w:val="007B3F90"/>
    <w:rsid w:val="007B43F0"/>
    <w:rsid w:val="007B4464"/>
    <w:rsid w:val="007B573A"/>
    <w:rsid w:val="007B6153"/>
    <w:rsid w:val="007B6C40"/>
    <w:rsid w:val="007B75A5"/>
    <w:rsid w:val="007B7DD2"/>
    <w:rsid w:val="007C0873"/>
    <w:rsid w:val="007C0A13"/>
    <w:rsid w:val="007C139C"/>
    <w:rsid w:val="007C1C93"/>
    <w:rsid w:val="007C1DA5"/>
    <w:rsid w:val="007C1F2B"/>
    <w:rsid w:val="007C214B"/>
    <w:rsid w:val="007C228C"/>
    <w:rsid w:val="007C4194"/>
    <w:rsid w:val="007C5F61"/>
    <w:rsid w:val="007C6DB5"/>
    <w:rsid w:val="007C79BD"/>
    <w:rsid w:val="007C7B49"/>
    <w:rsid w:val="007C7EB0"/>
    <w:rsid w:val="007D268C"/>
    <w:rsid w:val="007D3149"/>
    <w:rsid w:val="007D3170"/>
    <w:rsid w:val="007D3223"/>
    <w:rsid w:val="007D391C"/>
    <w:rsid w:val="007D4559"/>
    <w:rsid w:val="007D46A0"/>
    <w:rsid w:val="007D5913"/>
    <w:rsid w:val="007D5967"/>
    <w:rsid w:val="007D6874"/>
    <w:rsid w:val="007D7252"/>
    <w:rsid w:val="007D7A2C"/>
    <w:rsid w:val="007D7C4A"/>
    <w:rsid w:val="007E060A"/>
    <w:rsid w:val="007E18AF"/>
    <w:rsid w:val="007E2302"/>
    <w:rsid w:val="007E2447"/>
    <w:rsid w:val="007E2686"/>
    <w:rsid w:val="007E2696"/>
    <w:rsid w:val="007E2D3F"/>
    <w:rsid w:val="007E2F11"/>
    <w:rsid w:val="007E3505"/>
    <w:rsid w:val="007E35B5"/>
    <w:rsid w:val="007E3698"/>
    <w:rsid w:val="007E3B1F"/>
    <w:rsid w:val="007E472C"/>
    <w:rsid w:val="007E4AFB"/>
    <w:rsid w:val="007E528A"/>
    <w:rsid w:val="007E6843"/>
    <w:rsid w:val="007E6E44"/>
    <w:rsid w:val="007E7BAC"/>
    <w:rsid w:val="007F048D"/>
    <w:rsid w:val="007F1F3B"/>
    <w:rsid w:val="007F2090"/>
    <w:rsid w:val="007F2F5D"/>
    <w:rsid w:val="007F42A0"/>
    <w:rsid w:val="007F56AF"/>
    <w:rsid w:val="007F56D8"/>
    <w:rsid w:val="007F58EC"/>
    <w:rsid w:val="007F705B"/>
    <w:rsid w:val="007F77F1"/>
    <w:rsid w:val="007F7D7F"/>
    <w:rsid w:val="0080065C"/>
    <w:rsid w:val="008007FC"/>
    <w:rsid w:val="00800989"/>
    <w:rsid w:val="00800D03"/>
    <w:rsid w:val="008018B1"/>
    <w:rsid w:val="00802B24"/>
    <w:rsid w:val="00802C38"/>
    <w:rsid w:val="00802C7B"/>
    <w:rsid w:val="00802F4C"/>
    <w:rsid w:val="00803563"/>
    <w:rsid w:val="00804259"/>
    <w:rsid w:val="0080453F"/>
    <w:rsid w:val="00805079"/>
    <w:rsid w:val="008053BC"/>
    <w:rsid w:val="0080554D"/>
    <w:rsid w:val="00805FFF"/>
    <w:rsid w:val="0080685C"/>
    <w:rsid w:val="00810157"/>
    <w:rsid w:val="00812D24"/>
    <w:rsid w:val="00813966"/>
    <w:rsid w:val="00813B0E"/>
    <w:rsid w:val="008148D8"/>
    <w:rsid w:val="00815455"/>
    <w:rsid w:val="008156BE"/>
    <w:rsid w:val="00817192"/>
    <w:rsid w:val="008173D9"/>
    <w:rsid w:val="0081744D"/>
    <w:rsid w:val="0082179E"/>
    <w:rsid w:val="00821B2A"/>
    <w:rsid w:val="00822375"/>
    <w:rsid w:val="0082243D"/>
    <w:rsid w:val="0082422D"/>
    <w:rsid w:val="00825522"/>
    <w:rsid w:val="00825705"/>
    <w:rsid w:val="008260BB"/>
    <w:rsid w:val="00826815"/>
    <w:rsid w:val="00826E31"/>
    <w:rsid w:val="00827157"/>
    <w:rsid w:val="00830E67"/>
    <w:rsid w:val="00832182"/>
    <w:rsid w:val="00832716"/>
    <w:rsid w:val="00833979"/>
    <w:rsid w:val="008363BB"/>
    <w:rsid w:val="00837224"/>
    <w:rsid w:val="008372BC"/>
    <w:rsid w:val="00837CCA"/>
    <w:rsid w:val="0084140A"/>
    <w:rsid w:val="0084190B"/>
    <w:rsid w:val="008421DB"/>
    <w:rsid w:val="008436AB"/>
    <w:rsid w:val="00843E37"/>
    <w:rsid w:val="00843F1D"/>
    <w:rsid w:val="008448AB"/>
    <w:rsid w:val="00844F47"/>
    <w:rsid w:val="00845566"/>
    <w:rsid w:val="008455F5"/>
    <w:rsid w:val="00845C70"/>
    <w:rsid w:val="0084614A"/>
    <w:rsid w:val="008463BB"/>
    <w:rsid w:val="00847771"/>
    <w:rsid w:val="00850172"/>
    <w:rsid w:val="0085049B"/>
    <w:rsid w:val="00852063"/>
    <w:rsid w:val="0085285D"/>
    <w:rsid w:val="00852C65"/>
    <w:rsid w:val="00853325"/>
    <w:rsid w:val="0085360B"/>
    <w:rsid w:val="00853E7F"/>
    <w:rsid w:val="00854A4B"/>
    <w:rsid w:val="00854FE7"/>
    <w:rsid w:val="008570BA"/>
    <w:rsid w:val="00857CD1"/>
    <w:rsid w:val="008604E5"/>
    <w:rsid w:val="00860E43"/>
    <w:rsid w:val="00861381"/>
    <w:rsid w:val="0086196B"/>
    <w:rsid w:val="008623A9"/>
    <w:rsid w:val="00862C7A"/>
    <w:rsid w:val="008655BA"/>
    <w:rsid w:val="00865A47"/>
    <w:rsid w:val="008661A9"/>
    <w:rsid w:val="008669F9"/>
    <w:rsid w:val="00867736"/>
    <w:rsid w:val="00871710"/>
    <w:rsid w:val="00871FE3"/>
    <w:rsid w:val="008744E2"/>
    <w:rsid w:val="00876B11"/>
    <w:rsid w:val="00876B14"/>
    <w:rsid w:val="00880E4D"/>
    <w:rsid w:val="00881A5D"/>
    <w:rsid w:val="00881CC2"/>
    <w:rsid w:val="008831EF"/>
    <w:rsid w:val="00883554"/>
    <w:rsid w:val="00883F71"/>
    <w:rsid w:val="00884139"/>
    <w:rsid w:val="00884766"/>
    <w:rsid w:val="00885ADC"/>
    <w:rsid w:val="0088628C"/>
    <w:rsid w:val="008872DF"/>
    <w:rsid w:val="0089054F"/>
    <w:rsid w:val="0089231F"/>
    <w:rsid w:val="00893390"/>
    <w:rsid w:val="0089356B"/>
    <w:rsid w:val="0089394C"/>
    <w:rsid w:val="00893A4C"/>
    <w:rsid w:val="00894EDB"/>
    <w:rsid w:val="008954E5"/>
    <w:rsid w:val="00895668"/>
    <w:rsid w:val="00895CDC"/>
    <w:rsid w:val="0089695C"/>
    <w:rsid w:val="00896FCB"/>
    <w:rsid w:val="00897C55"/>
    <w:rsid w:val="00897DFB"/>
    <w:rsid w:val="008A1AC1"/>
    <w:rsid w:val="008A4173"/>
    <w:rsid w:val="008A4198"/>
    <w:rsid w:val="008A5593"/>
    <w:rsid w:val="008A5719"/>
    <w:rsid w:val="008A5AC9"/>
    <w:rsid w:val="008A5BC9"/>
    <w:rsid w:val="008A682D"/>
    <w:rsid w:val="008A6CDA"/>
    <w:rsid w:val="008A772A"/>
    <w:rsid w:val="008A7BCD"/>
    <w:rsid w:val="008A7CD7"/>
    <w:rsid w:val="008A7E42"/>
    <w:rsid w:val="008B1DA1"/>
    <w:rsid w:val="008B1F69"/>
    <w:rsid w:val="008B3664"/>
    <w:rsid w:val="008B37DE"/>
    <w:rsid w:val="008B5250"/>
    <w:rsid w:val="008B5A6B"/>
    <w:rsid w:val="008B68B6"/>
    <w:rsid w:val="008C0DF4"/>
    <w:rsid w:val="008C2277"/>
    <w:rsid w:val="008C2AE0"/>
    <w:rsid w:val="008C2E9E"/>
    <w:rsid w:val="008C37C0"/>
    <w:rsid w:val="008C39FA"/>
    <w:rsid w:val="008C41D0"/>
    <w:rsid w:val="008C4307"/>
    <w:rsid w:val="008C525E"/>
    <w:rsid w:val="008C5ECD"/>
    <w:rsid w:val="008C6DD1"/>
    <w:rsid w:val="008C7652"/>
    <w:rsid w:val="008C7E17"/>
    <w:rsid w:val="008D1208"/>
    <w:rsid w:val="008D1409"/>
    <w:rsid w:val="008D1E51"/>
    <w:rsid w:val="008D4A53"/>
    <w:rsid w:val="008D4B3E"/>
    <w:rsid w:val="008D5195"/>
    <w:rsid w:val="008D74B1"/>
    <w:rsid w:val="008D7DEA"/>
    <w:rsid w:val="008E0E8A"/>
    <w:rsid w:val="008E31D8"/>
    <w:rsid w:val="008E4D03"/>
    <w:rsid w:val="008E4D95"/>
    <w:rsid w:val="008E59B4"/>
    <w:rsid w:val="008E5C01"/>
    <w:rsid w:val="008E65FB"/>
    <w:rsid w:val="008E6F09"/>
    <w:rsid w:val="008E7479"/>
    <w:rsid w:val="008E794D"/>
    <w:rsid w:val="008E7C04"/>
    <w:rsid w:val="008F0BEE"/>
    <w:rsid w:val="008F2070"/>
    <w:rsid w:val="008F482F"/>
    <w:rsid w:val="008F5579"/>
    <w:rsid w:val="008F5724"/>
    <w:rsid w:val="008F5806"/>
    <w:rsid w:val="008F79D4"/>
    <w:rsid w:val="00900610"/>
    <w:rsid w:val="00901C71"/>
    <w:rsid w:val="00902F5B"/>
    <w:rsid w:val="009031CE"/>
    <w:rsid w:val="00903B6C"/>
    <w:rsid w:val="009040FD"/>
    <w:rsid w:val="00905346"/>
    <w:rsid w:val="00906C37"/>
    <w:rsid w:val="009078E4"/>
    <w:rsid w:val="00911BCB"/>
    <w:rsid w:val="00912103"/>
    <w:rsid w:val="00912A03"/>
    <w:rsid w:val="00912FBF"/>
    <w:rsid w:val="009130EC"/>
    <w:rsid w:val="00913A71"/>
    <w:rsid w:val="009146FF"/>
    <w:rsid w:val="009151C2"/>
    <w:rsid w:val="00915752"/>
    <w:rsid w:val="00916000"/>
    <w:rsid w:val="0091626B"/>
    <w:rsid w:val="00916454"/>
    <w:rsid w:val="0091778D"/>
    <w:rsid w:val="00917798"/>
    <w:rsid w:val="00920060"/>
    <w:rsid w:val="00920CC9"/>
    <w:rsid w:val="00922281"/>
    <w:rsid w:val="00922607"/>
    <w:rsid w:val="00922A0B"/>
    <w:rsid w:val="00922E59"/>
    <w:rsid w:val="00925D63"/>
    <w:rsid w:val="0092608C"/>
    <w:rsid w:val="00926645"/>
    <w:rsid w:val="0092682D"/>
    <w:rsid w:val="00930A78"/>
    <w:rsid w:val="009318C3"/>
    <w:rsid w:val="00931E4D"/>
    <w:rsid w:val="009320CE"/>
    <w:rsid w:val="00932656"/>
    <w:rsid w:val="00932EA4"/>
    <w:rsid w:val="00933058"/>
    <w:rsid w:val="00934104"/>
    <w:rsid w:val="00934920"/>
    <w:rsid w:val="00935988"/>
    <w:rsid w:val="00936634"/>
    <w:rsid w:val="00936867"/>
    <w:rsid w:val="0094295F"/>
    <w:rsid w:val="009439CB"/>
    <w:rsid w:val="0094416B"/>
    <w:rsid w:val="00945009"/>
    <w:rsid w:val="00945974"/>
    <w:rsid w:val="00946BB1"/>
    <w:rsid w:val="009473DE"/>
    <w:rsid w:val="009477B8"/>
    <w:rsid w:val="00947856"/>
    <w:rsid w:val="00951AA2"/>
    <w:rsid w:val="009521D0"/>
    <w:rsid w:val="00952E77"/>
    <w:rsid w:val="0095304A"/>
    <w:rsid w:val="009533EE"/>
    <w:rsid w:val="00954852"/>
    <w:rsid w:val="00957337"/>
    <w:rsid w:val="00957520"/>
    <w:rsid w:val="009578B5"/>
    <w:rsid w:val="00960225"/>
    <w:rsid w:val="009609AC"/>
    <w:rsid w:val="00960C01"/>
    <w:rsid w:val="00960FA0"/>
    <w:rsid w:val="00962315"/>
    <w:rsid w:val="009626B4"/>
    <w:rsid w:val="00963CB6"/>
    <w:rsid w:val="0096431C"/>
    <w:rsid w:val="00964D5A"/>
    <w:rsid w:val="00965E6E"/>
    <w:rsid w:val="00965ED3"/>
    <w:rsid w:val="00967233"/>
    <w:rsid w:val="00967251"/>
    <w:rsid w:val="009672A3"/>
    <w:rsid w:val="00970422"/>
    <w:rsid w:val="00970AC7"/>
    <w:rsid w:val="009739A4"/>
    <w:rsid w:val="00973EC9"/>
    <w:rsid w:val="0097527E"/>
    <w:rsid w:val="009759F9"/>
    <w:rsid w:val="00975AC7"/>
    <w:rsid w:val="00975C16"/>
    <w:rsid w:val="0097799C"/>
    <w:rsid w:val="00981974"/>
    <w:rsid w:val="00982844"/>
    <w:rsid w:val="00982B0F"/>
    <w:rsid w:val="00982DA5"/>
    <w:rsid w:val="00983F9D"/>
    <w:rsid w:val="0098411F"/>
    <w:rsid w:val="0098445C"/>
    <w:rsid w:val="00984A94"/>
    <w:rsid w:val="00984E9F"/>
    <w:rsid w:val="0098599C"/>
    <w:rsid w:val="00985AC6"/>
    <w:rsid w:val="00986773"/>
    <w:rsid w:val="00986F62"/>
    <w:rsid w:val="00987FF9"/>
    <w:rsid w:val="009907BD"/>
    <w:rsid w:val="00991941"/>
    <w:rsid w:val="00991B5D"/>
    <w:rsid w:val="00991F3E"/>
    <w:rsid w:val="00992432"/>
    <w:rsid w:val="00993C48"/>
    <w:rsid w:val="00994AA4"/>
    <w:rsid w:val="00994E62"/>
    <w:rsid w:val="00996950"/>
    <w:rsid w:val="00997FE3"/>
    <w:rsid w:val="009A02A0"/>
    <w:rsid w:val="009A1218"/>
    <w:rsid w:val="009A1F60"/>
    <w:rsid w:val="009A289C"/>
    <w:rsid w:val="009A29BE"/>
    <w:rsid w:val="009A2B07"/>
    <w:rsid w:val="009A3D99"/>
    <w:rsid w:val="009A4E90"/>
    <w:rsid w:val="009B03FD"/>
    <w:rsid w:val="009B1030"/>
    <w:rsid w:val="009B1886"/>
    <w:rsid w:val="009B39B5"/>
    <w:rsid w:val="009B3E13"/>
    <w:rsid w:val="009B6573"/>
    <w:rsid w:val="009B7349"/>
    <w:rsid w:val="009B7800"/>
    <w:rsid w:val="009C0B3A"/>
    <w:rsid w:val="009C100C"/>
    <w:rsid w:val="009C163A"/>
    <w:rsid w:val="009C2F61"/>
    <w:rsid w:val="009C3927"/>
    <w:rsid w:val="009C3F67"/>
    <w:rsid w:val="009C4045"/>
    <w:rsid w:val="009C49DF"/>
    <w:rsid w:val="009C697F"/>
    <w:rsid w:val="009C79D2"/>
    <w:rsid w:val="009D1F07"/>
    <w:rsid w:val="009D334E"/>
    <w:rsid w:val="009D4596"/>
    <w:rsid w:val="009D4BCB"/>
    <w:rsid w:val="009D6695"/>
    <w:rsid w:val="009D7495"/>
    <w:rsid w:val="009D75D5"/>
    <w:rsid w:val="009D77C6"/>
    <w:rsid w:val="009E0623"/>
    <w:rsid w:val="009E1545"/>
    <w:rsid w:val="009E2274"/>
    <w:rsid w:val="009E23E8"/>
    <w:rsid w:val="009E2D82"/>
    <w:rsid w:val="009E42A6"/>
    <w:rsid w:val="009E4323"/>
    <w:rsid w:val="009E5E8D"/>
    <w:rsid w:val="009F101A"/>
    <w:rsid w:val="009F15B4"/>
    <w:rsid w:val="009F3286"/>
    <w:rsid w:val="009F33C6"/>
    <w:rsid w:val="009F55A0"/>
    <w:rsid w:val="009F5C3F"/>
    <w:rsid w:val="009F5C44"/>
    <w:rsid w:val="009F64D7"/>
    <w:rsid w:val="009F6731"/>
    <w:rsid w:val="009F6BD4"/>
    <w:rsid w:val="009F7DE5"/>
    <w:rsid w:val="00A004C3"/>
    <w:rsid w:val="00A00760"/>
    <w:rsid w:val="00A007E9"/>
    <w:rsid w:val="00A00F7A"/>
    <w:rsid w:val="00A013DA"/>
    <w:rsid w:val="00A01B6B"/>
    <w:rsid w:val="00A01D8F"/>
    <w:rsid w:val="00A01E34"/>
    <w:rsid w:val="00A0353B"/>
    <w:rsid w:val="00A03C81"/>
    <w:rsid w:val="00A03E2C"/>
    <w:rsid w:val="00A04B13"/>
    <w:rsid w:val="00A05C6D"/>
    <w:rsid w:val="00A06443"/>
    <w:rsid w:val="00A07424"/>
    <w:rsid w:val="00A07D6E"/>
    <w:rsid w:val="00A111C2"/>
    <w:rsid w:val="00A134A9"/>
    <w:rsid w:val="00A13DE8"/>
    <w:rsid w:val="00A13F08"/>
    <w:rsid w:val="00A14B1D"/>
    <w:rsid w:val="00A168CD"/>
    <w:rsid w:val="00A16B5D"/>
    <w:rsid w:val="00A16E96"/>
    <w:rsid w:val="00A17425"/>
    <w:rsid w:val="00A17642"/>
    <w:rsid w:val="00A17963"/>
    <w:rsid w:val="00A21D00"/>
    <w:rsid w:val="00A222F9"/>
    <w:rsid w:val="00A22A63"/>
    <w:rsid w:val="00A23A58"/>
    <w:rsid w:val="00A26607"/>
    <w:rsid w:val="00A2664B"/>
    <w:rsid w:val="00A27733"/>
    <w:rsid w:val="00A308A0"/>
    <w:rsid w:val="00A31465"/>
    <w:rsid w:val="00A32FF2"/>
    <w:rsid w:val="00A330AA"/>
    <w:rsid w:val="00A337FA"/>
    <w:rsid w:val="00A3477F"/>
    <w:rsid w:val="00A34E3A"/>
    <w:rsid w:val="00A35242"/>
    <w:rsid w:val="00A35277"/>
    <w:rsid w:val="00A3537B"/>
    <w:rsid w:val="00A36803"/>
    <w:rsid w:val="00A3718C"/>
    <w:rsid w:val="00A37B5A"/>
    <w:rsid w:val="00A411B0"/>
    <w:rsid w:val="00A43D28"/>
    <w:rsid w:val="00A4431E"/>
    <w:rsid w:val="00A4457D"/>
    <w:rsid w:val="00A44BC3"/>
    <w:rsid w:val="00A45FA9"/>
    <w:rsid w:val="00A4621A"/>
    <w:rsid w:val="00A462C8"/>
    <w:rsid w:val="00A46BD3"/>
    <w:rsid w:val="00A478B8"/>
    <w:rsid w:val="00A47934"/>
    <w:rsid w:val="00A47BD3"/>
    <w:rsid w:val="00A50A3A"/>
    <w:rsid w:val="00A51A6B"/>
    <w:rsid w:val="00A52FA6"/>
    <w:rsid w:val="00A531B5"/>
    <w:rsid w:val="00A53308"/>
    <w:rsid w:val="00A54E04"/>
    <w:rsid w:val="00A55484"/>
    <w:rsid w:val="00A566CC"/>
    <w:rsid w:val="00A56DF2"/>
    <w:rsid w:val="00A57486"/>
    <w:rsid w:val="00A60184"/>
    <w:rsid w:val="00A60682"/>
    <w:rsid w:val="00A63024"/>
    <w:rsid w:val="00A63B14"/>
    <w:rsid w:val="00A64842"/>
    <w:rsid w:val="00A64D93"/>
    <w:rsid w:val="00A65E01"/>
    <w:rsid w:val="00A73567"/>
    <w:rsid w:val="00A73B2C"/>
    <w:rsid w:val="00A73E55"/>
    <w:rsid w:val="00A74659"/>
    <w:rsid w:val="00A7494D"/>
    <w:rsid w:val="00A7590A"/>
    <w:rsid w:val="00A759C7"/>
    <w:rsid w:val="00A75B53"/>
    <w:rsid w:val="00A770E3"/>
    <w:rsid w:val="00A7753B"/>
    <w:rsid w:val="00A777D0"/>
    <w:rsid w:val="00A80462"/>
    <w:rsid w:val="00A80487"/>
    <w:rsid w:val="00A8345C"/>
    <w:rsid w:val="00A848B2"/>
    <w:rsid w:val="00A85986"/>
    <w:rsid w:val="00A85CBF"/>
    <w:rsid w:val="00A85FCF"/>
    <w:rsid w:val="00A861CB"/>
    <w:rsid w:val="00A863B3"/>
    <w:rsid w:val="00A86758"/>
    <w:rsid w:val="00A9209C"/>
    <w:rsid w:val="00A921BC"/>
    <w:rsid w:val="00A92AE4"/>
    <w:rsid w:val="00A92F54"/>
    <w:rsid w:val="00A932DC"/>
    <w:rsid w:val="00A93F88"/>
    <w:rsid w:val="00A946E9"/>
    <w:rsid w:val="00A96039"/>
    <w:rsid w:val="00AA0C3A"/>
    <w:rsid w:val="00AA0ED3"/>
    <w:rsid w:val="00AA15E5"/>
    <w:rsid w:val="00AA5284"/>
    <w:rsid w:val="00AA53BD"/>
    <w:rsid w:val="00AA6C23"/>
    <w:rsid w:val="00AA7274"/>
    <w:rsid w:val="00AA7B32"/>
    <w:rsid w:val="00AB05EC"/>
    <w:rsid w:val="00AB0C5A"/>
    <w:rsid w:val="00AB0D38"/>
    <w:rsid w:val="00AB1596"/>
    <w:rsid w:val="00AB2F05"/>
    <w:rsid w:val="00AB3975"/>
    <w:rsid w:val="00AB449D"/>
    <w:rsid w:val="00AB4D71"/>
    <w:rsid w:val="00AB5A84"/>
    <w:rsid w:val="00AB6A05"/>
    <w:rsid w:val="00AB6DF0"/>
    <w:rsid w:val="00AB6F54"/>
    <w:rsid w:val="00AC153E"/>
    <w:rsid w:val="00AC2127"/>
    <w:rsid w:val="00AC215D"/>
    <w:rsid w:val="00AC308D"/>
    <w:rsid w:val="00AC3B25"/>
    <w:rsid w:val="00AC70DF"/>
    <w:rsid w:val="00AC774B"/>
    <w:rsid w:val="00AC7B4B"/>
    <w:rsid w:val="00AC7D54"/>
    <w:rsid w:val="00AD0953"/>
    <w:rsid w:val="00AD0CFD"/>
    <w:rsid w:val="00AD0E7F"/>
    <w:rsid w:val="00AD11B7"/>
    <w:rsid w:val="00AD1E2C"/>
    <w:rsid w:val="00AD3FFA"/>
    <w:rsid w:val="00AD6057"/>
    <w:rsid w:val="00AE0A03"/>
    <w:rsid w:val="00AE0B9D"/>
    <w:rsid w:val="00AE1DFB"/>
    <w:rsid w:val="00AE4342"/>
    <w:rsid w:val="00AE5C95"/>
    <w:rsid w:val="00AE671C"/>
    <w:rsid w:val="00AE70C1"/>
    <w:rsid w:val="00AE7BE9"/>
    <w:rsid w:val="00AF019C"/>
    <w:rsid w:val="00AF05E3"/>
    <w:rsid w:val="00AF1F66"/>
    <w:rsid w:val="00AF38D6"/>
    <w:rsid w:val="00AF3AD5"/>
    <w:rsid w:val="00AF54C2"/>
    <w:rsid w:val="00AF6626"/>
    <w:rsid w:val="00AF7CF3"/>
    <w:rsid w:val="00B008EE"/>
    <w:rsid w:val="00B012AC"/>
    <w:rsid w:val="00B0136D"/>
    <w:rsid w:val="00B01872"/>
    <w:rsid w:val="00B01E3D"/>
    <w:rsid w:val="00B02887"/>
    <w:rsid w:val="00B031BA"/>
    <w:rsid w:val="00B04E03"/>
    <w:rsid w:val="00B05AD0"/>
    <w:rsid w:val="00B05B6F"/>
    <w:rsid w:val="00B062B6"/>
    <w:rsid w:val="00B0669F"/>
    <w:rsid w:val="00B07FAD"/>
    <w:rsid w:val="00B10F1D"/>
    <w:rsid w:val="00B10F92"/>
    <w:rsid w:val="00B1145D"/>
    <w:rsid w:val="00B12838"/>
    <w:rsid w:val="00B12FF4"/>
    <w:rsid w:val="00B14451"/>
    <w:rsid w:val="00B1732F"/>
    <w:rsid w:val="00B17F3A"/>
    <w:rsid w:val="00B2027A"/>
    <w:rsid w:val="00B20E68"/>
    <w:rsid w:val="00B20E98"/>
    <w:rsid w:val="00B21182"/>
    <w:rsid w:val="00B224D8"/>
    <w:rsid w:val="00B22F8B"/>
    <w:rsid w:val="00B2488F"/>
    <w:rsid w:val="00B25F19"/>
    <w:rsid w:val="00B268C0"/>
    <w:rsid w:val="00B26BEB"/>
    <w:rsid w:val="00B27D1F"/>
    <w:rsid w:val="00B30A4F"/>
    <w:rsid w:val="00B31654"/>
    <w:rsid w:val="00B317EC"/>
    <w:rsid w:val="00B3250F"/>
    <w:rsid w:val="00B33096"/>
    <w:rsid w:val="00B34D29"/>
    <w:rsid w:val="00B350F3"/>
    <w:rsid w:val="00B352CD"/>
    <w:rsid w:val="00B35E14"/>
    <w:rsid w:val="00B35E89"/>
    <w:rsid w:val="00B367C5"/>
    <w:rsid w:val="00B3737B"/>
    <w:rsid w:val="00B3738B"/>
    <w:rsid w:val="00B37CB2"/>
    <w:rsid w:val="00B37F07"/>
    <w:rsid w:val="00B40ABC"/>
    <w:rsid w:val="00B41341"/>
    <w:rsid w:val="00B417BC"/>
    <w:rsid w:val="00B42220"/>
    <w:rsid w:val="00B4313F"/>
    <w:rsid w:val="00B43CD4"/>
    <w:rsid w:val="00B442A9"/>
    <w:rsid w:val="00B445B7"/>
    <w:rsid w:val="00B46717"/>
    <w:rsid w:val="00B46E84"/>
    <w:rsid w:val="00B4790A"/>
    <w:rsid w:val="00B50D72"/>
    <w:rsid w:val="00B537EA"/>
    <w:rsid w:val="00B5471B"/>
    <w:rsid w:val="00B57171"/>
    <w:rsid w:val="00B61471"/>
    <w:rsid w:val="00B62104"/>
    <w:rsid w:val="00B62351"/>
    <w:rsid w:val="00B628BC"/>
    <w:rsid w:val="00B6501F"/>
    <w:rsid w:val="00B651C9"/>
    <w:rsid w:val="00B65EDC"/>
    <w:rsid w:val="00B66B47"/>
    <w:rsid w:val="00B670A0"/>
    <w:rsid w:val="00B674AE"/>
    <w:rsid w:val="00B67B2F"/>
    <w:rsid w:val="00B67C78"/>
    <w:rsid w:val="00B728D2"/>
    <w:rsid w:val="00B74DB8"/>
    <w:rsid w:val="00B7526D"/>
    <w:rsid w:val="00B75D39"/>
    <w:rsid w:val="00B7608B"/>
    <w:rsid w:val="00B760FC"/>
    <w:rsid w:val="00B76371"/>
    <w:rsid w:val="00B764C4"/>
    <w:rsid w:val="00B76507"/>
    <w:rsid w:val="00B765A6"/>
    <w:rsid w:val="00B77CE5"/>
    <w:rsid w:val="00B805C2"/>
    <w:rsid w:val="00B80F01"/>
    <w:rsid w:val="00B81886"/>
    <w:rsid w:val="00B81EB8"/>
    <w:rsid w:val="00B8328C"/>
    <w:rsid w:val="00B8468C"/>
    <w:rsid w:val="00B853FB"/>
    <w:rsid w:val="00B855CD"/>
    <w:rsid w:val="00B860CC"/>
    <w:rsid w:val="00B87DD9"/>
    <w:rsid w:val="00B9199F"/>
    <w:rsid w:val="00B91A4A"/>
    <w:rsid w:val="00B939F8"/>
    <w:rsid w:val="00B95114"/>
    <w:rsid w:val="00B96C8D"/>
    <w:rsid w:val="00B977B7"/>
    <w:rsid w:val="00B97828"/>
    <w:rsid w:val="00BA06C4"/>
    <w:rsid w:val="00BA0BC5"/>
    <w:rsid w:val="00BA0D94"/>
    <w:rsid w:val="00BA1872"/>
    <w:rsid w:val="00BA3460"/>
    <w:rsid w:val="00BA3BBF"/>
    <w:rsid w:val="00BA415C"/>
    <w:rsid w:val="00BA534F"/>
    <w:rsid w:val="00BA5919"/>
    <w:rsid w:val="00BA7437"/>
    <w:rsid w:val="00BA767A"/>
    <w:rsid w:val="00BA7EF7"/>
    <w:rsid w:val="00BB065F"/>
    <w:rsid w:val="00BB11F6"/>
    <w:rsid w:val="00BB2C77"/>
    <w:rsid w:val="00BB3044"/>
    <w:rsid w:val="00BB33EB"/>
    <w:rsid w:val="00BB43E2"/>
    <w:rsid w:val="00BB4406"/>
    <w:rsid w:val="00BB47D3"/>
    <w:rsid w:val="00BB4F44"/>
    <w:rsid w:val="00BB5481"/>
    <w:rsid w:val="00BB6E8D"/>
    <w:rsid w:val="00BB7024"/>
    <w:rsid w:val="00BB7739"/>
    <w:rsid w:val="00BB7936"/>
    <w:rsid w:val="00BC0B49"/>
    <w:rsid w:val="00BC0D18"/>
    <w:rsid w:val="00BC2013"/>
    <w:rsid w:val="00BC35AA"/>
    <w:rsid w:val="00BC3B34"/>
    <w:rsid w:val="00BC4B4E"/>
    <w:rsid w:val="00BC56F8"/>
    <w:rsid w:val="00BC5E2D"/>
    <w:rsid w:val="00BC77D2"/>
    <w:rsid w:val="00BD013E"/>
    <w:rsid w:val="00BD0F08"/>
    <w:rsid w:val="00BD2F3B"/>
    <w:rsid w:val="00BD498E"/>
    <w:rsid w:val="00BD4E99"/>
    <w:rsid w:val="00BD72A6"/>
    <w:rsid w:val="00BE1BD6"/>
    <w:rsid w:val="00BE20AB"/>
    <w:rsid w:val="00BE2CDE"/>
    <w:rsid w:val="00BE318F"/>
    <w:rsid w:val="00BE455E"/>
    <w:rsid w:val="00BE6008"/>
    <w:rsid w:val="00BE66D7"/>
    <w:rsid w:val="00BE78CD"/>
    <w:rsid w:val="00BE7DB9"/>
    <w:rsid w:val="00BF1249"/>
    <w:rsid w:val="00BF2114"/>
    <w:rsid w:val="00BF2184"/>
    <w:rsid w:val="00BF2EC5"/>
    <w:rsid w:val="00BF3107"/>
    <w:rsid w:val="00BF3617"/>
    <w:rsid w:val="00BF3A7B"/>
    <w:rsid w:val="00BF4486"/>
    <w:rsid w:val="00BF4A2C"/>
    <w:rsid w:val="00BF5EF3"/>
    <w:rsid w:val="00BF67C5"/>
    <w:rsid w:val="00BF7925"/>
    <w:rsid w:val="00C0080C"/>
    <w:rsid w:val="00C008AE"/>
    <w:rsid w:val="00C00DDE"/>
    <w:rsid w:val="00C00F6C"/>
    <w:rsid w:val="00C02D24"/>
    <w:rsid w:val="00C03A63"/>
    <w:rsid w:val="00C046F4"/>
    <w:rsid w:val="00C050AA"/>
    <w:rsid w:val="00C054AD"/>
    <w:rsid w:val="00C05E7B"/>
    <w:rsid w:val="00C063A4"/>
    <w:rsid w:val="00C06CC7"/>
    <w:rsid w:val="00C100FA"/>
    <w:rsid w:val="00C107E1"/>
    <w:rsid w:val="00C11DB0"/>
    <w:rsid w:val="00C11DF4"/>
    <w:rsid w:val="00C122B3"/>
    <w:rsid w:val="00C13356"/>
    <w:rsid w:val="00C137C5"/>
    <w:rsid w:val="00C13E8C"/>
    <w:rsid w:val="00C144E1"/>
    <w:rsid w:val="00C17374"/>
    <w:rsid w:val="00C1754D"/>
    <w:rsid w:val="00C21033"/>
    <w:rsid w:val="00C22DE5"/>
    <w:rsid w:val="00C232EF"/>
    <w:rsid w:val="00C23A20"/>
    <w:rsid w:val="00C23E2E"/>
    <w:rsid w:val="00C242F8"/>
    <w:rsid w:val="00C243A7"/>
    <w:rsid w:val="00C24F83"/>
    <w:rsid w:val="00C25686"/>
    <w:rsid w:val="00C258CD"/>
    <w:rsid w:val="00C260DE"/>
    <w:rsid w:val="00C262CE"/>
    <w:rsid w:val="00C26CFF"/>
    <w:rsid w:val="00C270BB"/>
    <w:rsid w:val="00C30285"/>
    <w:rsid w:val="00C30DBD"/>
    <w:rsid w:val="00C340A9"/>
    <w:rsid w:val="00C357B5"/>
    <w:rsid w:val="00C36102"/>
    <w:rsid w:val="00C36A1B"/>
    <w:rsid w:val="00C37E76"/>
    <w:rsid w:val="00C401C0"/>
    <w:rsid w:val="00C4040E"/>
    <w:rsid w:val="00C408C2"/>
    <w:rsid w:val="00C41036"/>
    <w:rsid w:val="00C41D9C"/>
    <w:rsid w:val="00C41DD8"/>
    <w:rsid w:val="00C42093"/>
    <w:rsid w:val="00C42177"/>
    <w:rsid w:val="00C43C3D"/>
    <w:rsid w:val="00C453FB"/>
    <w:rsid w:val="00C45698"/>
    <w:rsid w:val="00C45F80"/>
    <w:rsid w:val="00C465B8"/>
    <w:rsid w:val="00C466C5"/>
    <w:rsid w:val="00C47038"/>
    <w:rsid w:val="00C50380"/>
    <w:rsid w:val="00C509B1"/>
    <w:rsid w:val="00C524B5"/>
    <w:rsid w:val="00C525EA"/>
    <w:rsid w:val="00C534D6"/>
    <w:rsid w:val="00C53716"/>
    <w:rsid w:val="00C53928"/>
    <w:rsid w:val="00C53CD5"/>
    <w:rsid w:val="00C5477B"/>
    <w:rsid w:val="00C57112"/>
    <w:rsid w:val="00C60164"/>
    <w:rsid w:val="00C60D2A"/>
    <w:rsid w:val="00C61385"/>
    <w:rsid w:val="00C61849"/>
    <w:rsid w:val="00C62408"/>
    <w:rsid w:val="00C630E2"/>
    <w:rsid w:val="00C637E6"/>
    <w:rsid w:val="00C638C1"/>
    <w:rsid w:val="00C63C4F"/>
    <w:rsid w:val="00C6620F"/>
    <w:rsid w:val="00C66791"/>
    <w:rsid w:val="00C67B96"/>
    <w:rsid w:val="00C70D1C"/>
    <w:rsid w:val="00C71175"/>
    <w:rsid w:val="00C7194D"/>
    <w:rsid w:val="00C72246"/>
    <w:rsid w:val="00C7238D"/>
    <w:rsid w:val="00C73194"/>
    <w:rsid w:val="00C737B2"/>
    <w:rsid w:val="00C7436B"/>
    <w:rsid w:val="00C74489"/>
    <w:rsid w:val="00C74595"/>
    <w:rsid w:val="00C76012"/>
    <w:rsid w:val="00C7699D"/>
    <w:rsid w:val="00C77657"/>
    <w:rsid w:val="00C77872"/>
    <w:rsid w:val="00C80FA8"/>
    <w:rsid w:val="00C8136C"/>
    <w:rsid w:val="00C81770"/>
    <w:rsid w:val="00C82B49"/>
    <w:rsid w:val="00C82F4F"/>
    <w:rsid w:val="00C8369B"/>
    <w:rsid w:val="00C84419"/>
    <w:rsid w:val="00C851CE"/>
    <w:rsid w:val="00C85D92"/>
    <w:rsid w:val="00C86102"/>
    <w:rsid w:val="00C8726B"/>
    <w:rsid w:val="00C90D9F"/>
    <w:rsid w:val="00C90EEC"/>
    <w:rsid w:val="00C911AE"/>
    <w:rsid w:val="00C92106"/>
    <w:rsid w:val="00C92416"/>
    <w:rsid w:val="00C93A42"/>
    <w:rsid w:val="00C9437F"/>
    <w:rsid w:val="00C962A2"/>
    <w:rsid w:val="00C96DBF"/>
    <w:rsid w:val="00CA0191"/>
    <w:rsid w:val="00CA0263"/>
    <w:rsid w:val="00CA1B78"/>
    <w:rsid w:val="00CA2B23"/>
    <w:rsid w:val="00CA2EB7"/>
    <w:rsid w:val="00CA2F65"/>
    <w:rsid w:val="00CA3B89"/>
    <w:rsid w:val="00CA3E23"/>
    <w:rsid w:val="00CA40A6"/>
    <w:rsid w:val="00CA4ADB"/>
    <w:rsid w:val="00CA5803"/>
    <w:rsid w:val="00CB0586"/>
    <w:rsid w:val="00CB1195"/>
    <w:rsid w:val="00CB17E5"/>
    <w:rsid w:val="00CB1FBC"/>
    <w:rsid w:val="00CB572C"/>
    <w:rsid w:val="00CB5AA2"/>
    <w:rsid w:val="00CB5DB7"/>
    <w:rsid w:val="00CB632F"/>
    <w:rsid w:val="00CB6612"/>
    <w:rsid w:val="00CC044B"/>
    <w:rsid w:val="00CC0679"/>
    <w:rsid w:val="00CC0DFE"/>
    <w:rsid w:val="00CC0F4B"/>
    <w:rsid w:val="00CC13E4"/>
    <w:rsid w:val="00CC1DA1"/>
    <w:rsid w:val="00CC2F5D"/>
    <w:rsid w:val="00CC3CF6"/>
    <w:rsid w:val="00CC3DBC"/>
    <w:rsid w:val="00CC4FC7"/>
    <w:rsid w:val="00CC582E"/>
    <w:rsid w:val="00CC5E8A"/>
    <w:rsid w:val="00CC6095"/>
    <w:rsid w:val="00CC60B7"/>
    <w:rsid w:val="00CC6380"/>
    <w:rsid w:val="00CC647C"/>
    <w:rsid w:val="00CC7A09"/>
    <w:rsid w:val="00CC7B6F"/>
    <w:rsid w:val="00CD0C7F"/>
    <w:rsid w:val="00CD0D40"/>
    <w:rsid w:val="00CD2BDE"/>
    <w:rsid w:val="00CD3477"/>
    <w:rsid w:val="00CD3977"/>
    <w:rsid w:val="00CD3D9A"/>
    <w:rsid w:val="00CD40BB"/>
    <w:rsid w:val="00CD54AD"/>
    <w:rsid w:val="00CD54E3"/>
    <w:rsid w:val="00CD6871"/>
    <w:rsid w:val="00CD6E65"/>
    <w:rsid w:val="00CD73A6"/>
    <w:rsid w:val="00CE0394"/>
    <w:rsid w:val="00CE16D7"/>
    <w:rsid w:val="00CE2809"/>
    <w:rsid w:val="00CE34CD"/>
    <w:rsid w:val="00CE37CD"/>
    <w:rsid w:val="00CE39C4"/>
    <w:rsid w:val="00CE3C33"/>
    <w:rsid w:val="00CE4C04"/>
    <w:rsid w:val="00CE584C"/>
    <w:rsid w:val="00CE6A81"/>
    <w:rsid w:val="00CE6E13"/>
    <w:rsid w:val="00CE7468"/>
    <w:rsid w:val="00CE7852"/>
    <w:rsid w:val="00CE7DAC"/>
    <w:rsid w:val="00CE7F22"/>
    <w:rsid w:val="00CF0F0E"/>
    <w:rsid w:val="00CF16F5"/>
    <w:rsid w:val="00CF3AE9"/>
    <w:rsid w:val="00CF3F2B"/>
    <w:rsid w:val="00CF4948"/>
    <w:rsid w:val="00CF567A"/>
    <w:rsid w:val="00CF6681"/>
    <w:rsid w:val="00CF6F45"/>
    <w:rsid w:val="00CF737E"/>
    <w:rsid w:val="00CF7958"/>
    <w:rsid w:val="00D004E1"/>
    <w:rsid w:val="00D01668"/>
    <w:rsid w:val="00D01F00"/>
    <w:rsid w:val="00D0480E"/>
    <w:rsid w:val="00D04B18"/>
    <w:rsid w:val="00D05A9A"/>
    <w:rsid w:val="00D0690C"/>
    <w:rsid w:val="00D06AAE"/>
    <w:rsid w:val="00D10D18"/>
    <w:rsid w:val="00D11681"/>
    <w:rsid w:val="00D11DA3"/>
    <w:rsid w:val="00D13239"/>
    <w:rsid w:val="00D132E7"/>
    <w:rsid w:val="00D13C4A"/>
    <w:rsid w:val="00D1405C"/>
    <w:rsid w:val="00D147A3"/>
    <w:rsid w:val="00D14CE9"/>
    <w:rsid w:val="00D157CD"/>
    <w:rsid w:val="00D17205"/>
    <w:rsid w:val="00D205B3"/>
    <w:rsid w:val="00D21319"/>
    <w:rsid w:val="00D21412"/>
    <w:rsid w:val="00D21890"/>
    <w:rsid w:val="00D24C69"/>
    <w:rsid w:val="00D25644"/>
    <w:rsid w:val="00D2572D"/>
    <w:rsid w:val="00D27F9B"/>
    <w:rsid w:val="00D30B60"/>
    <w:rsid w:val="00D30F55"/>
    <w:rsid w:val="00D3156F"/>
    <w:rsid w:val="00D3176C"/>
    <w:rsid w:val="00D31A47"/>
    <w:rsid w:val="00D31F84"/>
    <w:rsid w:val="00D324FA"/>
    <w:rsid w:val="00D33E03"/>
    <w:rsid w:val="00D341DB"/>
    <w:rsid w:val="00D3438B"/>
    <w:rsid w:val="00D356F7"/>
    <w:rsid w:val="00D37D60"/>
    <w:rsid w:val="00D4014E"/>
    <w:rsid w:val="00D419C0"/>
    <w:rsid w:val="00D4333F"/>
    <w:rsid w:val="00D43B0C"/>
    <w:rsid w:val="00D447AC"/>
    <w:rsid w:val="00D45308"/>
    <w:rsid w:val="00D454BD"/>
    <w:rsid w:val="00D46E43"/>
    <w:rsid w:val="00D47092"/>
    <w:rsid w:val="00D4770C"/>
    <w:rsid w:val="00D50B97"/>
    <w:rsid w:val="00D52F34"/>
    <w:rsid w:val="00D561E3"/>
    <w:rsid w:val="00D56EA4"/>
    <w:rsid w:val="00D57622"/>
    <w:rsid w:val="00D6120A"/>
    <w:rsid w:val="00D61F75"/>
    <w:rsid w:val="00D62F62"/>
    <w:rsid w:val="00D63201"/>
    <w:rsid w:val="00D63222"/>
    <w:rsid w:val="00D64417"/>
    <w:rsid w:val="00D6507C"/>
    <w:rsid w:val="00D658F8"/>
    <w:rsid w:val="00D679F1"/>
    <w:rsid w:val="00D679F8"/>
    <w:rsid w:val="00D67A20"/>
    <w:rsid w:val="00D7007D"/>
    <w:rsid w:val="00D701E8"/>
    <w:rsid w:val="00D7032D"/>
    <w:rsid w:val="00D7115F"/>
    <w:rsid w:val="00D7156A"/>
    <w:rsid w:val="00D72809"/>
    <w:rsid w:val="00D74798"/>
    <w:rsid w:val="00D758BA"/>
    <w:rsid w:val="00D76BCD"/>
    <w:rsid w:val="00D80092"/>
    <w:rsid w:val="00D8097D"/>
    <w:rsid w:val="00D8137E"/>
    <w:rsid w:val="00D83080"/>
    <w:rsid w:val="00D83154"/>
    <w:rsid w:val="00D849C5"/>
    <w:rsid w:val="00D84F16"/>
    <w:rsid w:val="00D8511A"/>
    <w:rsid w:val="00D86D97"/>
    <w:rsid w:val="00D86EC2"/>
    <w:rsid w:val="00D86F6B"/>
    <w:rsid w:val="00D90353"/>
    <w:rsid w:val="00D9067E"/>
    <w:rsid w:val="00D92DCC"/>
    <w:rsid w:val="00D94C81"/>
    <w:rsid w:val="00D96C03"/>
    <w:rsid w:val="00D97B3E"/>
    <w:rsid w:val="00D97D90"/>
    <w:rsid w:val="00D97EBB"/>
    <w:rsid w:val="00DA0D76"/>
    <w:rsid w:val="00DA2DF9"/>
    <w:rsid w:val="00DA3F1B"/>
    <w:rsid w:val="00DA43C7"/>
    <w:rsid w:val="00DA4865"/>
    <w:rsid w:val="00DA4E91"/>
    <w:rsid w:val="00DA5676"/>
    <w:rsid w:val="00DA58C5"/>
    <w:rsid w:val="00DA5998"/>
    <w:rsid w:val="00DA5EC3"/>
    <w:rsid w:val="00DA6835"/>
    <w:rsid w:val="00DA7134"/>
    <w:rsid w:val="00DB0050"/>
    <w:rsid w:val="00DB04BE"/>
    <w:rsid w:val="00DB17A1"/>
    <w:rsid w:val="00DB2EEC"/>
    <w:rsid w:val="00DB3E66"/>
    <w:rsid w:val="00DB48C1"/>
    <w:rsid w:val="00DB51A0"/>
    <w:rsid w:val="00DB5471"/>
    <w:rsid w:val="00DB5619"/>
    <w:rsid w:val="00DB5B97"/>
    <w:rsid w:val="00DB64B5"/>
    <w:rsid w:val="00DB72F7"/>
    <w:rsid w:val="00DB7806"/>
    <w:rsid w:val="00DB7BC9"/>
    <w:rsid w:val="00DC02C1"/>
    <w:rsid w:val="00DC0659"/>
    <w:rsid w:val="00DC07CF"/>
    <w:rsid w:val="00DC25AC"/>
    <w:rsid w:val="00DC2C85"/>
    <w:rsid w:val="00DC3194"/>
    <w:rsid w:val="00DC3336"/>
    <w:rsid w:val="00DC456B"/>
    <w:rsid w:val="00DC544F"/>
    <w:rsid w:val="00DC5F01"/>
    <w:rsid w:val="00DC65C3"/>
    <w:rsid w:val="00DC7C7F"/>
    <w:rsid w:val="00DC7DE8"/>
    <w:rsid w:val="00DD0F56"/>
    <w:rsid w:val="00DD0FD5"/>
    <w:rsid w:val="00DD61ED"/>
    <w:rsid w:val="00DE05DC"/>
    <w:rsid w:val="00DE087A"/>
    <w:rsid w:val="00DE0BEB"/>
    <w:rsid w:val="00DE0E2D"/>
    <w:rsid w:val="00DE14AD"/>
    <w:rsid w:val="00DE1EB6"/>
    <w:rsid w:val="00DE4864"/>
    <w:rsid w:val="00DE4868"/>
    <w:rsid w:val="00DE65FF"/>
    <w:rsid w:val="00DE726E"/>
    <w:rsid w:val="00DF1719"/>
    <w:rsid w:val="00DF2C1F"/>
    <w:rsid w:val="00DF426A"/>
    <w:rsid w:val="00DF437A"/>
    <w:rsid w:val="00DF461E"/>
    <w:rsid w:val="00DF4631"/>
    <w:rsid w:val="00DF4CD4"/>
    <w:rsid w:val="00DF6082"/>
    <w:rsid w:val="00DF6DE9"/>
    <w:rsid w:val="00E03347"/>
    <w:rsid w:val="00E03F0D"/>
    <w:rsid w:val="00E04062"/>
    <w:rsid w:val="00E0547A"/>
    <w:rsid w:val="00E059DC"/>
    <w:rsid w:val="00E06757"/>
    <w:rsid w:val="00E10DC2"/>
    <w:rsid w:val="00E111C0"/>
    <w:rsid w:val="00E112A7"/>
    <w:rsid w:val="00E11690"/>
    <w:rsid w:val="00E1263D"/>
    <w:rsid w:val="00E12FC7"/>
    <w:rsid w:val="00E13855"/>
    <w:rsid w:val="00E139BC"/>
    <w:rsid w:val="00E14EDA"/>
    <w:rsid w:val="00E15CC2"/>
    <w:rsid w:val="00E15D95"/>
    <w:rsid w:val="00E16302"/>
    <w:rsid w:val="00E21247"/>
    <w:rsid w:val="00E2433F"/>
    <w:rsid w:val="00E244CB"/>
    <w:rsid w:val="00E247EF"/>
    <w:rsid w:val="00E26269"/>
    <w:rsid w:val="00E27C56"/>
    <w:rsid w:val="00E30A40"/>
    <w:rsid w:val="00E31EC2"/>
    <w:rsid w:val="00E34804"/>
    <w:rsid w:val="00E35327"/>
    <w:rsid w:val="00E3630E"/>
    <w:rsid w:val="00E3635D"/>
    <w:rsid w:val="00E36D90"/>
    <w:rsid w:val="00E379A0"/>
    <w:rsid w:val="00E408B1"/>
    <w:rsid w:val="00E41432"/>
    <w:rsid w:val="00E414D8"/>
    <w:rsid w:val="00E4236C"/>
    <w:rsid w:val="00E42510"/>
    <w:rsid w:val="00E436F3"/>
    <w:rsid w:val="00E44380"/>
    <w:rsid w:val="00E44D9B"/>
    <w:rsid w:val="00E45A90"/>
    <w:rsid w:val="00E45E89"/>
    <w:rsid w:val="00E4692B"/>
    <w:rsid w:val="00E46B00"/>
    <w:rsid w:val="00E47443"/>
    <w:rsid w:val="00E5177D"/>
    <w:rsid w:val="00E525AE"/>
    <w:rsid w:val="00E530AB"/>
    <w:rsid w:val="00E53426"/>
    <w:rsid w:val="00E537CC"/>
    <w:rsid w:val="00E5415E"/>
    <w:rsid w:val="00E5505F"/>
    <w:rsid w:val="00E55C7D"/>
    <w:rsid w:val="00E55FFB"/>
    <w:rsid w:val="00E605E7"/>
    <w:rsid w:val="00E60617"/>
    <w:rsid w:val="00E622CF"/>
    <w:rsid w:val="00E62E9F"/>
    <w:rsid w:val="00E63311"/>
    <w:rsid w:val="00E6338A"/>
    <w:rsid w:val="00E64926"/>
    <w:rsid w:val="00E702EE"/>
    <w:rsid w:val="00E716AD"/>
    <w:rsid w:val="00E71F7C"/>
    <w:rsid w:val="00E74418"/>
    <w:rsid w:val="00E74FAF"/>
    <w:rsid w:val="00E758B1"/>
    <w:rsid w:val="00E763B3"/>
    <w:rsid w:val="00E768FF"/>
    <w:rsid w:val="00E80233"/>
    <w:rsid w:val="00E8143A"/>
    <w:rsid w:val="00E81ACC"/>
    <w:rsid w:val="00E82C82"/>
    <w:rsid w:val="00E82D5F"/>
    <w:rsid w:val="00E82FE3"/>
    <w:rsid w:val="00E83192"/>
    <w:rsid w:val="00E840B8"/>
    <w:rsid w:val="00E84C00"/>
    <w:rsid w:val="00E85A73"/>
    <w:rsid w:val="00E87702"/>
    <w:rsid w:val="00E90618"/>
    <w:rsid w:val="00E90D36"/>
    <w:rsid w:val="00E91F59"/>
    <w:rsid w:val="00E931E1"/>
    <w:rsid w:val="00E933D1"/>
    <w:rsid w:val="00E95327"/>
    <w:rsid w:val="00E97086"/>
    <w:rsid w:val="00E9783C"/>
    <w:rsid w:val="00E97A2D"/>
    <w:rsid w:val="00E97A41"/>
    <w:rsid w:val="00EA03C9"/>
    <w:rsid w:val="00EA18EC"/>
    <w:rsid w:val="00EA20CB"/>
    <w:rsid w:val="00EA27C1"/>
    <w:rsid w:val="00EA2B84"/>
    <w:rsid w:val="00EA2DA5"/>
    <w:rsid w:val="00EA2F77"/>
    <w:rsid w:val="00EA3854"/>
    <w:rsid w:val="00EA3D1E"/>
    <w:rsid w:val="00EA3E4A"/>
    <w:rsid w:val="00EA52BE"/>
    <w:rsid w:val="00EA6080"/>
    <w:rsid w:val="00EA64B7"/>
    <w:rsid w:val="00EB0284"/>
    <w:rsid w:val="00EB0C4C"/>
    <w:rsid w:val="00EB1324"/>
    <w:rsid w:val="00EB1769"/>
    <w:rsid w:val="00EB1CF4"/>
    <w:rsid w:val="00EB2F96"/>
    <w:rsid w:val="00EB3E15"/>
    <w:rsid w:val="00EB43EA"/>
    <w:rsid w:val="00EB4F49"/>
    <w:rsid w:val="00EB56C1"/>
    <w:rsid w:val="00EB5B5E"/>
    <w:rsid w:val="00EB6425"/>
    <w:rsid w:val="00EB64A2"/>
    <w:rsid w:val="00EB672B"/>
    <w:rsid w:val="00EB7C18"/>
    <w:rsid w:val="00EB7DAC"/>
    <w:rsid w:val="00EC020F"/>
    <w:rsid w:val="00EC064B"/>
    <w:rsid w:val="00EC0FEF"/>
    <w:rsid w:val="00EC1161"/>
    <w:rsid w:val="00EC128C"/>
    <w:rsid w:val="00EC164A"/>
    <w:rsid w:val="00EC286B"/>
    <w:rsid w:val="00EC4BC8"/>
    <w:rsid w:val="00EC6472"/>
    <w:rsid w:val="00EC6DFD"/>
    <w:rsid w:val="00ED1EC8"/>
    <w:rsid w:val="00ED3DA8"/>
    <w:rsid w:val="00ED4529"/>
    <w:rsid w:val="00ED453D"/>
    <w:rsid w:val="00ED496E"/>
    <w:rsid w:val="00ED4B97"/>
    <w:rsid w:val="00ED5120"/>
    <w:rsid w:val="00ED678C"/>
    <w:rsid w:val="00ED6DAA"/>
    <w:rsid w:val="00ED7EEA"/>
    <w:rsid w:val="00EE018D"/>
    <w:rsid w:val="00EE0622"/>
    <w:rsid w:val="00EE0EB4"/>
    <w:rsid w:val="00EE1967"/>
    <w:rsid w:val="00EE1DF1"/>
    <w:rsid w:val="00EE269C"/>
    <w:rsid w:val="00EE2E62"/>
    <w:rsid w:val="00EE3C99"/>
    <w:rsid w:val="00EE4C3C"/>
    <w:rsid w:val="00EE4DC4"/>
    <w:rsid w:val="00EE5327"/>
    <w:rsid w:val="00EE55B8"/>
    <w:rsid w:val="00EE5C56"/>
    <w:rsid w:val="00EE64AD"/>
    <w:rsid w:val="00EE6F7F"/>
    <w:rsid w:val="00EE7754"/>
    <w:rsid w:val="00EF0781"/>
    <w:rsid w:val="00EF1901"/>
    <w:rsid w:val="00EF274B"/>
    <w:rsid w:val="00EF3C02"/>
    <w:rsid w:val="00EF4102"/>
    <w:rsid w:val="00EF4440"/>
    <w:rsid w:val="00EF5815"/>
    <w:rsid w:val="00EF6768"/>
    <w:rsid w:val="00EF7C67"/>
    <w:rsid w:val="00F002C5"/>
    <w:rsid w:val="00F022C8"/>
    <w:rsid w:val="00F026E2"/>
    <w:rsid w:val="00F05861"/>
    <w:rsid w:val="00F05FEA"/>
    <w:rsid w:val="00F067DC"/>
    <w:rsid w:val="00F0721C"/>
    <w:rsid w:val="00F103DD"/>
    <w:rsid w:val="00F1090C"/>
    <w:rsid w:val="00F10BA0"/>
    <w:rsid w:val="00F114F6"/>
    <w:rsid w:val="00F11653"/>
    <w:rsid w:val="00F125F7"/>
    <w:rsid w:val="00F12B28"/>
    <w:rsid w:val="00F12F2B"/>
    <w:rsid w:val="00F13C15"/>
    <w:rsid w:val="00F15CA5"/>
    <w:rsid w:val="00F16933"/>
    <w:rsid w:val="00F17E5F"/>
    <w:rsid w:val="00F20CF5"/>
    <w:rsid w:val="00F22BEE"/>
    <w:rsid w:val="00F245F0"/>
    <w:rsid w:val="00F246CE"/>
    <w:rsid w:val="00F2513E"/>
    <w:rsid w:val="00F26D48"/>
    <w:rsid w:val="00F27FE7"/>
    <w:rsid w:val="00F32199"/>
    <w:rsid w:val="00F3279C"/>
    <w:rsid w:val="00F33B37"/>
    <w:rsid w:val="00F35181"/>
    <w:rsid w:val="00F37591"/>
    <w:rsid w:val="00F40627"/>
    <w:rsid w:val="00F4085B"/>
    <w:rsid w:val="00F40B48"/>
    <w:rsid w:val="00F420E9"/>
    <w:rsid w:val="00F42E1C"/>
    <w:rsid w:val="00F434EF"/>
    <w:rsid w:val="00F43896"/>
    <w:rsid w:val="00F454BA"/>
    <w:rsid w:val="00F455C6"/>
    <w:rsid w:val="00F46D3E"/>
    <w:rsid w:val="00F478F6"/>
    <w:rsid w:val="00F50600"/>
    <w:rsid w:val="00F5260D"/>
    <w:rsid w:val="00F5299A"/>
    <w:rsid w:val="00F52CB4"/>
    <w:rsid w:val="00F53B88"/>
    <w:rsid w:val="00F54980"/>
    <w:rsid w:val="00F55F5F"/>
    <w:rsid w:val="00F561C5"/>
    <w:rsid w:val="00F56625"/>
    <w:rsid w:val="00F570EA"/>
    <w:rsid w:val="00F57DC8"/>
    <w:rsid w:val="00F617DC"/>
    <w:rsid w:val="00F61DC5"/>
    <w:rsid w:val="00F62125"/>
    <w:rsid w:val="00F62657"/>
    <w:rsid w:val="00F6326F"/>
    <w:rsid w:val="00F63951"/>
    <w:rsid w:val="00F641AD"/>
    <w:rsid w:val="00F64C99"/>
    <w:rsid w:val="00F6583B"/>
    <w:rsid w:val="00F66723"/>
    <w:rsid w:val="00F66B5C"/>
    <w:rsid w:val="00F66D5F"/>
    <w:rsid w:val="00F670F2"/>
    <w:rsid w:val="00F675EC"/>
    <w:rsid w:val="00F70414"/>
    <w:rsid w:val="00F712C4"/>
    <w:rsid w:val="00F718F8"/>
    <w:rsid w:val="00F71CE1"/>
    <w:rsid w:val="00F73B26"/>
    <w:rsid w:val="00F74BAB"/>
    <w:rsid w:val="00F75858"/>
    <w:rsid w:val="00F76E2B"/>
    <w:rsid w:val="00F778AF"/>
    <w:rsid w:val="00F8018C"/>
    <w:rsid w:val="00F80A21"/>
    <w:rsid w:val="00F81610"/>
    <w:rsid w:val="00F81A95"/>
    <w:rsid w:val="00F82DB6"/>
    <w:rsid w:val="00F82E55"/>
    <w:rsid w:val="00F839C5"/>
    <w:rsid w:val="00F83A48"/>
    <w:rsid w:val="00F84B5A"/>
    <w:rsid w:val="00F84FA5"/>
    <w:rsid w:val="00F87726"/>
    <w:rsid w:val="00F87A5F"/>
    <w:rsid w:val="00F923EE"/>
    <w:rsid w:val="00F92ACB"/>
    <w:rsid w:val="00F93997"/>
    <w:rsid w:val="00F9464C"/>
    <w:rsid w:val="00F95B54"/>
    <w:rsid w:val="00F95C41"/>
    <w:rsid w:val="00F976EB"/>
    <w:rsid w:val="00FA0762"/>
    <w:rsid w:val="00FA0B5A"/>
    <w:rsid w:val="00FA10D3"/>
    <w:rsid w:val="00FA2475"/>
    <w:rsid w:val="00FA2B43"/>
    <w:rsid w:val="00FA374D"/>
    <w:rsid w:val="00FA4CD9"/>
    <w:rsid w:val="00FA54E6"/>
    <w:rsid w:val="00FA5C52"/>
    <w:rsid w:val="00FA6258"/>
    <w:rsid w:val="00FA6682"/>
    <w:rsid w:val="00FA7C14"/>
    <w:rsid w:val="00FB01D2"/>
    <w:rsid w:val="00FB032B"/>
    <w:rsid w:val="00FB05C6"/>
    <w:rsid w:val="00FB0672"/>
    <w:rsid w:val="00FB0EC1"/>
    <w:rsid w:val="00FB18DF"/>
    <w:rsid w:val="00FB31DD"/>
    <w:rsid w:val="00FB407E"/>
    <w:rsid w:val="00FB4DC8"/>
    <w:rsid w:val="00FB618C"/>
    <w:rsid w:val="00FB6517"/>
    <w:rsid w:val="00FB6F15"/>
    <w:rsid w:val="00FC056C"/>
    <w:rsid w:val="00FC0DDF"/>
    <w:rsid w:val="00FC1623"/>
    <w:rsid w:val="00FC2E05"/>
    <w:rsid w:val="00FC4C83"/>
    <w:rsid w:val="00FC4E84"/>
    <w:rsid w:val="00FC5882"/>
    <w:rsid w:val="00FC5A3D"/>
    <w:rsid w:val="00FC651D"/>
    <w:rsid w:val="00FC7C91"/>
    <w:rsid w:val="00FC7F5B"/>
    <w:rsid w:val="00FD002E"/>
    <w:rsid w:val="00FD0A53"/>
    <w:rsid w:val="00FD0C71"/>
    <w:rsid w:val="00FD1485"/>
    <w:rsid w:val="00FD2710"/>
    <w:rsid w:val="00FD31B8"/>
    <w:rsid w:val="00FD5A8D"/>
    <w:rsid w:val="00FD65A2"/>
    <w:rsid w:val="00FD6D80"/>
    <w:rsid w:val="00FD7994"/>
    <w:rsid w:val="00FE07C0"/>
    <w:rsid w:val="00FE0A14"/>
    <w:rsid w:val="00FE0B00"/>
    <w:rsid w:val="00FE0DBD"/>
    <w:rsid w:val="00FE0F5E"/>
    <w:rsid w:val="00FE0FA3"/>
    <w:rsid w:val="00FE1A30"/>
    <w:rsid w:val="00FE1BEB"/>
    <w:rsid w:val="00FE1C8A"/>
    <w:rsid w:val="00FE21A5"/>
    <w:rsid w:val="00FE262E"/>
    <w:rsid w:val="00FE3FE6"/>
    <w:rsid w:val="00FE4B6F"/>
    <w:rsid w:val="00FE4C2C"/>
    <w:rsid w:val="00FE4FA0"/>
    <w:rsid w:val="00FE5F74"/>
    <w:rsid w:val="00FE651C"/>
    <w:rsid w:val="00FE653D"/>
    <w:rsid w:val="00FE6A66"/>
    <w:rsid w:val="00FE764C"/>
    <w:rsid w:val="00FE79EA"/>
    <w:rsid w:val="00FF1113"/>
    <w:rsid w:val="00FF16C2"/>
    <w:rsid w:val="00FF1D17"/>
    <w:rsid w:val="00FF2A13"/>
    <w:rsid w:val="00FF2A14"/>
    <w:rsid w:val="00FF308E"/>
    <w:rsid w:val="00FF5B06"/>
    <w:rsid w:val="00FF67EF"/>
    <w:rsid w:val="00FF76FA"/>
    <w:rsid w:val="00FF7F3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D52E151"/>
  <w15:docId w15:val="{36A9A9BD-8308-4465-BFF1-CC15475B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2"/>
        <w:szCs w:val="22"/>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A60"/>
    <w:pPr>
      <w:spacing w:before="120" w:after="120"/>
      <w:jc w:val="both"/>
    </w:pPr>
    <w:rPr>
      <w:rFonts w:ascii="Arial" w:eastAsia="MS Mincho" w:hAnsi="Arial"/>
      <w:szCs w:val="24"/>
      <w:lang w:val="en-GB" w:eastAsia="ja-JP"/>
    </w:rPr>
  </w:style>
  <w:style w:type="paragraph" w:styleId="Heading1">
    <w:name w:val="heading 1"/>
    <w:basedOn w:val="Normal"/>
    <w:link w:val="Heading1Char"/>
    <w:uiPriority w:val="99"/>
    <w:qFormat/>
    <w:rsid w:val="005926CB"/>
    <w:pPr>
      <w:spacing w:before="100" w:beforeAutospacing="1" w:after="100" w:afterAutospacing="1"/>
      <w:jc w:val="left"/>
      <w:outlineLvl w:val="0"/>
    </w:pPr>
    <w:rPr>
      <w:rFonts w:ascii="Times New Roman" w:eastAsia="Times New Roman" w:hAnsi="Times New Roman"/>
      <w:b/>
      <w:bCs/>
      <w:kern w:val="36"/>
      <w:sz w:val="48"/>
      <w:szCs w:val="48"/>
      <w:lang w:val="en-NZ" w:eastAsia="en-NZ"/>
    </w:rPr>
  </w:style>
  <w:style w:type="paragraph" w:styleId="Heading2">
    <w:name w:val="heading 2"/>
    <w:basedOn w:val="Normal"/>
    <w:next w:val="Normal"/>
    <w:link w:val="Heading2Char"/>
    <w:uiPriority w:val="99"/>
    <w:qFormat/>
    <w:rsid w:val="001324FA"/>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26CB"/>
    <w:rPr>
      <w:rFonts w:ascii="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9"/>
    <w:semiHidden/>
    <w:locked/>
    <w:rsid w:val="001324FA"/>
    <w:rPr>
      <w:rFonts w:ascii="Cambria" w:hAnsi="Cambria" w:cs="Times New Roman"/>
      <w:b/>
      <w:bCs/>
      <w:color w:val="4F81BD"/>
      <w:sz w:val="26"/>
      <w:szCs w:val="26"/>
      <w:lang w:val="en-GB" w:eastAsia="ja-JP"/>
    </w:rPr>
  </w:style>
  <w:style w:type="paragraph" w:styleId="Footer">
    <w:name w:val="footer"/>
    <w:basedOn w:val="Normal"/>
    <w:link w:val="FooterChar"/>
    <w:uiPriority w:val="99"/>
    <w:rsid w:val="006E2A60"/>
    <w:pPr>
      <w:tabs>
        <w:tab w:val="center" w:pos="4153"/>
        <w:tab w:val="right" w:pos="8306"/>
      </w:tabs>
    </w:pPr>
    <w:rPr>
      <w:color w:val="000000"/>
    </w:rPr>
  </w:style>
  <w:style w:type="character" w:customStyle="1" w:styleId="FooterChar">
    <w:name w:val="Footer Char"/>
    <w:basedOn w:val="DefaultParagraphFont"/>
    <w:link w:val="Footer"/>
    <w:uiPriority w:val="99"/>
    <w:locked/>
    <w:rsid w:val="006E2A60"/>
    <w:rPr>
      <w:rFonts w:ascii="Arial" w:eastAsia="MS Mincho" w:hAnsi="Arial" w:cs="Times New Roman"/>
      <w:color w:val="000000"/>
      <w:sz w:val="24"/>
      <w:szCs w:val="24"/>
      <w:lang w:val="en-GB" w:eastAsia="ja-JP"/>
    </w:rPr>
  </w:style>
  <w:style w:type="character" w:customStyle="1" w:styleId="Rubrique">
    <w:name w:val="Rubrique"/>
    <w:uiPriority w:val="99"/>
    <w:rsid w:val="006E2A60"/>
    <w:rPr>
      <w:rFonts w:ascii="Times New Roman" w:hAnsi="Times New Roman"/>
      <w:i/>
      <w:color w:val="000000"/>
      <w:sz w:val="26"/>
      <w:lang w:val="en-US" w:eastAsia="en-US"/>
    </w:rPr>
  </w:style>
  <w:style w:type="paragraph" w:styleId="Header">
    <w:name w:val="header"/>
    <w:basedOn w:val="Normal"/>
    <w:link w:val="HeaderChar"/>
    <w:uiPriority w:val="99"/>
    <w:rsid w:val="006E2A60"/>
    <w:pPr>
      <w:tabs>
        <w:tab w:val="center" w:pos="4153"/>
        <w:tab w:val="right" w:pos="8306"/>
      </w:tabs>
    </w:pPr>
    <w:rPr>
      <w:color w:val="000000"/>
    </w:rPr>
  </w:style>
  <w:style w:type="character" w:customStyle="1" w:styleId="HeaderChar">
    <w:name w:val="Header Char"/>
    <w:basedOn w:val="DefaultParagraphFont"/>
    <w:link w:val="Header"/>
    <w:uiPriority w:val="99"/>
    <w:locked/>
    <w:rsid w:val="006E2A60"/>
    <w:rPr>
      <w:rFonts w:ascii="Arial" w:eastAsia="MS Mincho" w:hAnsi="Arial" w:cs="Times New Roman"/>
      <w:color w:val="000000"/>
      <w:sz w:val="24"/>
      <w:szCs w:val="24"/>
      <w:lang w:val="en-GB" w:eastAsia="ja-JP"/>
    </w:rPr>
  </w:style>
  <w:style w:type="paragraph" w:customStyle="1" w:styleId="Header1">
    <w:name w:val="Header1"/>
    <w:basedOn w:val="Header"/>
    <w:link w:val="HeaderCar"/>
    <w:uiPriority w:val="99"/>
    <w:rsid w:val="006E2A60"/>
    <w:pPr>
      <w:tabs>
        <w:tab w:val="clear" w:pos="4153"/>
        <w:tab w:val="center" w:pos="2700"/>
      </w:tabs>
      <w:ind w:right="326"/>
      <w:jc w:val="center"/>
    </w:pPr>
    <w:rPr>
      <w:rFonts w:ascii="Calibri" w:hAnsi="Calibri"/>
      <w:color w:val="808080"/>
      <w:sz w:val="20"/>
      <w:szCs w:val="20"/>
    </w:rPr>
  </w:style>
  <w:style w:type="character" w:customStyle="1" w:styleId="HeaderCar">
    <w:name w:val="Header Car"/>
    <w:link w:val="Header1"/>
    <w:uiPriority w:val="99"/>
    <w:locked/>
    <w:rsid w:val="006E2A60"/>
    <w:rPr>
      <w:rFonts w:ascii="Calibri" w:eastAsia="MS Mincho" w:hAnsi="Calibri"/>
      <w:color w:val="808080"/>
      <w:sz w:val="20"/>
      <w:lang w:val="en-GB" w:eastAsia="ja-JP"/>
    </w:rPr>
  </w:style>
  <w:style w:type="paragraph" w:customStyle="1" w:styleId="Footer2">
    <w:name w:val="Footer2"/>
    <w:basedOn w:val="Normal"/>
    <w:link w:val="Footer2Char"/>
    <w:uiPriority w:val="99"/>
    <w:rsid w:val="006E2A60"/>
    <w:pPr>
      <w:tabs>
        <w:tab w:val="center" w:pos="4153"/>
        <w:tab w:val="right" w:pos="8306"/>
      </w:tabs>
      <w:jc w:val="center"/>
    </w:pPr>
    <w:rPr>
      <w:rFonts w:ascii="Calibri" w:hAnsi="Calibri"/>
      <w:sz w:val="20"/>
      <w:szCs w:val="20"/>
    </w:rPr>
  </w:style>
  <w:style w:type="character" w:customStyle="1" w:styleId="Footer2Char">
    <w:name w:val="Footer2 Char"/>
    <w:link w:val="Footer2"/>
    <w:uiPriority w:val="99"/>
    <w:locked/>
    <w:rsid w:val="006E2A60"/>
    <w:rPr>
      <w:rFonts w:ascii="Calibri" w:eastAsia="MS Mincho" w:hAnsi="Calibri"/>
      <w:sz w:val="20"/>
      <w:lang w:val="en-GB" w:eastAsia="ja-JP"/>
    </w:rPr>
  </w:style>
  <w:style w:type="paragraph" w:styleId="BalloonText">
    <w:name w:val="Balloon Text"/>
    <w:basedOn w:val="Normal"/>
    <w:link w:val="BalloonTextChar"/>
    <w:uiPriority w:val="99"/>
    <w:semiHidden/>
    <w:rsid w:val="006E2A6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2A60"/>
    <w:rPr>
      <w:rFonts w:ascii="Tahoma" w:eastAsia="MS Mincho" w:hAnsi="Tahoma" w:cs="Tahoma"/>
      <w:sz w:val="16"/>
      <w:szCs w:val="16"/>
      <w:lang w:val="en-GB" w:eastAsia="ja-JP"/>
    </w:rPr>
  </w:style>
  <w:style w:type="paragraph" w:styleId="ListParagraph">
    <w:name w:val="List Paragraph"/>
    <w:basedOn w:val="Normal"/>
    <w:link w:val="ListParagraphChar"/>
    <w:uiPriority w:val="34"/>
    <w:qFormat/>
    <w:rsid w:val="002D264D"/>
    <w:pPr>
      <w:spacing w:before="0" w:after="0"/>
      <w:ind w:left="720"/>
      <w:jc w:val="left"/>
    </w:pPr>
    <w:rPr>
      <w:rFonts w:ascii="Times New Roman" w:eastAsia="Calibri" w:hAnsi="Times New Roman"/>
      <w:sz w:val="24"/>
      <w:lang w:val="en-NZ" w:eastAsia="en-NZ"/>
    </w:rPr>
  </w:style>
  <w:style w:type="character" w:styleId="Hyperlink">
    <w:name w:val="Hyperlink"/>
    <w:basedOn w:val="DefaultParagraphFont"/>
    <w:uiPriority w:val="99"/>
    <w:rsid w:val="00106A79"/>
    <w:rPr>
      <w:rFonts w:cs="Times New Roman"/>
      <w:color w:val="0000FF"/>
      <w:u w:val="single"/>
    </w:rPr>
  </w:style>
  <w:style w:type="character" w:styleId="CommentReference">
    <w:name w:val="annotation reference"/>
    <w:basedOn w:val="DefaultParagraphFont"/>
    <w:uiPriority w:val="99"/>
    <w:semiHidden/>
    <w:rsid w:val="00F87A5F"/>
    <w:rPr>
      <w:rFonts w:cs="Times New Roman"/>
      <w:sz w:val="16"/>
      <w:szCs w:val="16"/>
    </w:rPr>
  </w:style>
  <w:style w:type="paragraph" w:styleId="CommentText">
    <w:name w:val="annotation text"/>
    <w:basedOn w:val="Normal"/>
    <w:link w:val="CommentTextChar"/>
    <w:uiPriority w:val="99"/>
    <w:semiHidden/>
    <w:rsid w:val="00F87A5F"/>
    <w:rPr>
      <w:sz w:val="20"/>
      <w:szCs w:val="20"/>
    </w:rPr>
  </w:style>
  <w:style w:type="character" w:customStyle="1" w:styleId="CommentTextChar">
    <w:name w:val="Comment Text Char"/>
    <w:basedOn w:val="DefaultParagraphFont"/>
    <w:link w:val="CommentText"/>
    <w:uiPriority w:val="99"/>
    <w:semiHidden/>
    <w:locked/>
    <w:rsid w:val="00F87A5F"/>
    <w:rPr>
      <w:rFonts w:ascii="Arial" w:eastAsia="MS Mincho" w:hAnsi="Arial" w:cs="Times New Roman"/>
      <w:sz w:val="20"/>
      <w:szCs w:val="20"/>
      <w:lang w:val="en-GB" w:eastAsia="ja-JP"/>
    </w:rPr>
  </w:style>
  <w:style w:type="paragraph" w:styleId="CommentSubject">
    <w:name w:val="annotation subject"/>
    <w:basedOn w:val="CommentText"/>
    <w:next w:val="CommentText"/>
    <w:link w:val="CommentSubjectChar"/>
    <w:uiPriority w:val="99"/>
    <w:semiHidden/>
    <w:rsid w:val="00F87A5F"/>
    <w:rPr>
      <w:b/>
      <w:bCs/>
    </w:rPr>
  </w:style>
  <w:style w:type="character" w:customStyle="1" w:styleId="CommentSubjectChar">
    <w:name w:val="Comment Subject Char"/>
    <w:basedOn w:val="CommentTextChar"/>
    <w:link w:val="CommentSubject"/>
    <w:uiPriority w:val="99"/>
    <w:semiHidden/>
    <w:locked/>
    <w:rsid w:val="00F87A5F"/>
    <w:rPr>
      <w:rFonts w:ascii="Arial" w:eastAsia="MS Mincho" w:hAnsi="Arial" w:cs="Times New Roman"/>
      <w:b/>
      <w:bCs/>
      <w:sz w:val="20"/>
      <w:szCs w:val="20"/>
      <w:lang w:val="en-GB" w:eastAsia="ja-JP"/>
    </w:rPr>
  </w:style>
  <w:style w:type="paragraph" w:styleId="BodyTextIndent">
    <w:name w:val="Body Text Indent"/>
    <w:basedOn w:val="Normal"/>
    <w:link w:val="BodyTextIndentChar"/>
    <w:uiPriority w:val="99"/>
    <w:rsid w:val="006406C4"/>
    <w:pPr>
      <w:spacing w:before="0" w:after="0"/>
      <w:ind w:left="601" w:hanging="284"/>
      <w:jc w:val="left"/>
    </w:pPr>
    <w:rPr>
      <w:rFonts w:eastAsia="Times New Roman"/>
      <w:szCs w:val="20"/>
      <w:lang w:eastAsia="en-US"/>
    </w:rPr>
  </w:style>
  <w:style w:type="character" w:customStyle="1" w:styleId="BodyTextIndentChar">
    <w:name w:val="Body Text Indent Char"/>
    <w:basedOn w:val="DefaultParagraphFont"/>
    <w:link w:val="BodyTextIndent"/>
    <w:uiPriority w:val="99"/>
    <w:locked/>
    <w:rsid w:val="006406C4"/>
    <w:rPr>
      <w:rFonts w:ascii="Arial" w:hAnsi="Arial" w:cs="Times New Roman"/>
      <w:sz w:val="20"/>
      <w:szCs w:val="20"/>
      <w:lang w:val="en-GB"/>
    </w:rPr>
  </w:style>
  <w:style w:type="paragraph" w:styleId="BodyText2">
    <w:name w:val="Body Text 2"/>
    <w:basedOn w:val="Normal"/>
    <w:link w:val="BodyText2Char"/>
    <w:uiPriority w:val="99"/>
    <w:rsid w:val="006406C4"/>
    <w:pPr>
      <w:spacing w:before="0" w:line="480" w:lineRule="auto"/>
    </w:pPr>
    <w:rPr>
      <w:rFonts w:eastAsia="Times New Roman"/>
      <w:lang w:val="en-NZ" w:eastAsia="en-GB"/>
    </w:rPr>
  </w:style>
  <w:style w:type="character" w:customStyle="1" w:styleId="BodyText2Char">
    <w:name w:val="Body Text 2 Char"/>
    <w:basedOn w:val="DefaultParagraphFont"/>
    <w:link w:val="BodyText2"/>
    <w:uiPriority w:val="99"/>
    <w:locked/>
    <w:rsid w:val="006406C4"/>
    <w:rPr>
      <w:rFonts w:ascii="Arial" w:hAnsi="Arial" w:cs="Times New Roman"/>
      <w:sz w:val="24"/>
      <w:szCs w:val="24"/>
      <w:lang w:eastAsia="en-GB"/>
    </w:rPr>
  </w:style>
  <w:style w:type="paragraph" w:styleId="BodyText">
    <w:name w:val="Body Text"/>
    <w:basedOn w:val="Normal"/>
    <w:link w:val="BodyTextChar"/>
    <w:uiPriority w:val="99"/>
    <w:rsid w:val="006406C4"/>
    <w:pPr>
      <w:spacing w:before="0"/>
      <w:jc w:val="left"/>
    </w:pPr>
    <w:rPr>
      <w:rFonts w:eastAsia="Times New Roman"/>
      <w:szCs w:val="20"/>
      <w:lang w:eastAsia="en-US"/>
    </w:rPr>
  </w:style>
  <w:style w:type="character" w:customStyle="1" w:styleId="BodyTextChar">
    <w:name w:val="Body Text Char"/>
    <w:basedOn w:val="DefaultParagraphFont"/>
    <w:link w:val="BodyText"/>
    <w:uiPriority w:val="99"/>
    <w:locked/>
    <w:rsid w:val="006406C4"/>
    <w:rPr>
      <w:rFonts w:ascii="Arial" w:hAnsi="Arial" w:cs="Times New Roman"/>
      <w:sz w:val="20"/>
      <w:szCs w:val="20"/>
      <w:lang w:val="en-GB"/>
    </w:rPr>
  </w:style>
  <w:style w:type="character" w:styleId="Strong">
    <w:name w:val="Strong"/>
    <w:basedOn w:val="DefaultParagraphFont"/>
    <w:uiPriority w:val="99"/>
    <w:qFormat/>
    <w:rsid w:val="006406C4"/>
    <w:rPr>
      <w:rFonts w:cs="Times New Roman"/>
      <w:b/>
      <w:bCs/>
    </w:rPr>
  </w:style>
  <w:style w:type="character" w:customStyle="1" w:styleId="volume">
    <w:name w:val="volume"/>
    <w:basedOn w:val="DefaultParagraphFont"/>
    <w:uiPriority w:val="99"/>
    <w:rsid w:val="006406C4"/>
    <w:rPr>
      <w:rFonts w:cs="Times New Roman"/>
    </w:rPr>
  </w:style>
  <w:style w:type="character" w:customStyle="1" w:styleId="issue">
    <w:name w:val="issue"/>
    <w:basedOn w:val="DefaultParagraphFont"/>
    <w:uiPriority w:val="99"/>
    <w:rsid w:val="006406C4"/>
    <w:rPr>
      <w:rFonts w:cs="Times New Roman"/>
    </w:rPr>
  </w:style>
  <w:style w:type="character" w:customStyle="1" w:styleId="pages">
    <w:name w:val="pages"/>
    <w:basedOn w:val="DefaultParagraphFont"/>
    <w:uiPriority w:val="99"/>
    <w:rsid w:val="006406C4"/>
    <w:rPr>
      <w:rFonts w:cs="Times New Roman"/>
    </w:rPr>
  </w:style>
  <w:style w:type="character" w:customStyle="1" w:styleId="src1">
    <w:name w:val="src1"/>
    <w:basedOn w:val="DefaultParagraphFont"/>
    <w:uiPriority w:val="99"/>
    <w:rsid w:val="006406C4"/>
    <w:rPr>
      <w:rFonts w:cs="Times New Roman"/>
    </w:rPr>
  </w:style>
  <w:style w:type="character" w:customStyle="1" w:styleId="jrnl">
    <w:name w:val="jrnl"/>
    <w:basedOn w:val="DefaultParagraphFont"/>
    <w:uiPriority w:val="99"/>
    <w:rsid w:val="006406C4"/>
    <w:rPr>
      <w:rFonts w:cs="Times New Roman"/>
    </w:rPr>
  </w:style>
  <w:style w:type="paragraph" w:customStyle="1" w:styleId="title1">
    <w:name w:val="title1"/>
    <w:basedOn w:val="Normal"/>
    <w:uiPriority w:val="99"/>
    <w:rsid w:val="00BA0D94"/>
    <w:pPr>
      <w:spacing w:before="0" w:after="0"/>
      <w:jc w:val="left"/>
    </w:pPr>
    <w:rPr>
      <w:rFonts w:ascii="Times New Roman" w:eastAsia="Times New Roman" w:hAnsi="Times New Roman"/>
      <w:sz w:val="27"/>
      <w:szCs w:val="27"/>
      <w:lang w:val="en-NZ" w:eastAsia="en-NZ"/>
    </w:rPr>
  </w:style>
  <w:style w:type="paragraph" w:customStyle="1" w:styleId="desc2">
    <w:name w:val="desc2"/>
    <w:basedOn w:val="Normal"/>
    <w:uiPriority w:val="99"/>
    <w:rsid w:val="00BA0D94"/>
    <w:pPr>
      <w:spacing w:before="0" w:after="0"/>
      <w:jc w:val="left"/>
    </w:pPr>
    <w:rPr>
      <w:rFonts w:ascii="Times New Roman" w:eastAsia="Times New Roman" w:hAnsi="Times New Roman"/>
      <w:sz w:val="26"/>
      <w:szCs w:val="26"/>
      <w:lang w:val="en-NZ" w:eastAsia="en-NZ"/>
    </w:rPr>
  </w:style>
  <w:style w:type="paragraph" w:customStyle="1" w:styleId="Title10">
    <w:name w:val="Title1"/>
    <w:basedOn w:val="Normal"/>
    <w:uiPriority w:val="99"/>
    <w:rsid w:val="00E82C82"/>
    <w:pPr>
      <w:spacing w:before="100" w:beforeAutospacing="1" w:after="100" w:afterAutospacing="1"/>
      <w:jc w:val="left"/>
    </w:pPr>
    <w:rPr>
      <w:rFonts w:ascii="Times New Roman" w:eastAsia="Times New Roman" w:hAnsi="Times New Roman"/>
      <w:sz w:val="24"/>
      <w:lang w:val="en-NZ" w:eastAsia="en-NZ"/>
    </w:rPr>
  </w:style>
  <w:style w:type="paragraph" w:customStyle="1" w:styleId="desc">
    <w:name w:val="desc"/>
    <w:basedOn w:val="Normal"/>
    <w:uiPriority w:val="99"/>
    <w:rsid w:val="00E82C82"/>
    <w:pPr>
      <w:spacing w:before="100" w:beforeAutospacing="1" w:after="100" w:afterAutospacing="1"/>
      <w:jc w:val="left"/>
    </w:pPr>
    <w:rPr>
      <w:rFonts w:ascii="Times New Roman" w:eastAsia="Times New Roman" w:hAnsi="Times New Roman"/>
      <w:sz w:val="24"/>
      <w:lang w:val="en-NZ" w:eastAsia="en-NZ"/>
    </w:rPr>
  </w:style>
  <w:style w:type="paragraph" w:customStyle="1" w:styleId="details">
    <w:name w:val="details"/>
    <w:basedOn w:val="Normal"/>
    <w:uiPriority w:val="99"/>
    <w:rsid w:val="00E82C82"/>
    <w:pPr>
      <w:spacing w:before="100" w:beforeAutospacing="1" w:after="100" w:afterAutospacing="1"/>
      <w:jc w:val="left"/>
    </w:pPr>
    <w:rPr>
      <w:rFonts w:ascii="Times New Roman" w:eastAsia="Times New Roman" w:hAnsi="Times New Roman"/>
      <w:sz w:val="24"/>
      <w:lang w:val="en-NZ" w:eastAsia="en-NZ"/>
    </w:rPr>
  </w:style>
  <w:style w:type="character" w:customStyle="1" w:styleId="highlight">
    <w:name w:val="highlight"/>
    <w:basedOn w:val="DefaultParagraphFont"/>
    <w:uiPriority w:val="99"/>
    <w:rsid w:val="005926CB"/>
    <w:rPr>
      <w:rFonts w:cs="Times New Roman"/>
    </w:rPr>
  </w:style>
  <w:style w:type="paragraph" w:styleId="BodyTextIndent2">
    <w:name w:val="Body Text Indent 2"/>
    <w:basedOn w:val="Normal"/>
    <w:link w:val="BodyTextIndent2Char"/>
    <w:uiPriority w:val="99"/>
    <w:semiHidden/>
    <w:rsid w:val="002C549D"/>
    <w:pPr>
      <w:spacing w:line="480" w:lineRule="auto"/>
      <w:ind w:left="283"/>
    </w:pPr>
  </w:style>
  <w:style w:type="character" w:customStyle="1" w:styleId="BodyTextIndent2Char">
    <w:name w:val="Body Text Indent 2 Char"/>
    <w:basedOn w:val="DefaultParagraphFont"/>
    <w:link w:val="BodyTextIndent2"/>
    <w:uiPriority w:val="99"/>
    <w:semiHidden/>
    <w:locked/>
    <w:rsid w:val="002C549D"/>
    <w:rPr>
      <w:rFonts w:ascii="Arial" w:eastAsia="MS Mincho" w:hAnsi="Arial" w:cs="Times New Roman"/>
      <w:sz w:val="24"/>
      <w:szCs w:val="24"/>
      <w:lang w:val="en-GB" w:eastAsia="ja-JP"/>
    </w:rPr>
  </w:style>
  <w:style w:type="paragraph" w:customStyle="1" w:styleId="links">
    <w:name w:val="links"/>
    <w:basedOn w:val="Normal"/>
    <w:uiPriority w:val="99"/>
    <w:rsid w:val="001324FA"/>
    <w:pPr>
      <w:spacing w:before="100" w:beforeAutospacing="1" w:after="100" w:afterAutospacing="1"/>
      <w:jc w:val="left"/>
    </w:pPr>
    <w:rPr>
      <w:rFonts w:ascii="Times New Roman" w:eastAsia="Times New Roman" w:hAnsi="Times New Roman"/>
      <w:sz w:val="24"/>
      <w:lang w:val="en-NZ" w:eastAsia="en-NZ"/>
    </w:rPr>
  </w:style>
  <w:style w:type="character" w:customStyle="1" w:styleId="name2">
    <w:name w:val="name2"/>
    <w:basedOn w:val="DefaultParagraphFont"/>
    <w:rsid w:val="002602CA"/>
  </w:style>
  <w:style w:type="character" w:customStyle="1" w:styleId="slug-pages3">
    <w:name w:val="slug-pages3"/>
    <w:basedOn w:val="DefaultParagraphFont"/>
    <w:rsid w:val="00970422"/>
  </w:style>
  <w:style w:type="character" w:customStyle="1" w:styleId="apple-converted-space">
    <w:name w:val="apple-converted-space"/>
    <w:basedOn w:val="DefaultParagraphFont"/>
    <w:rsid w:val="00EB672B"/>
  </w:style>
  <w:style w:type="paragraph" w:styleId="Revision">
    <w:name w:val="Revision"/>
    <w:hidden/>
    <w:uiPriority w:val="99"/>
    <w:semiHidden/>
    <w:rsid w:val="006906D5"/>
    <w:rPr>
      <w:rFonts w:ascii="Arial" w:eastAsia="MS Mincho" w:hAnsi="Arial"/>
      <w:szCs w:val="24"/>
      <w:lang w:val="en-GB" w:eastAsia="ja-JP"/>
    </w:rPr>
  </w:style>
  <w:style w:type="paragraph" w:styleId="NormalWeb">
    <w:name w:val="Normal (Web)"/>
    <w:basedOn w:val="Normal"/>
    <w:uiPriority w:val="99"/>
    <w:rsid w:val="00295688"/>
    <w:pPr>
      <w:spacing w:before="100" w:beforeAutospacing="1" w:after="100" w:afterAutospacing="1"/>
      <w:jc w:val="left"/>
    </w:pPr>
    <w:rPr>
      <w:rFonts w:ascii="Times New Roman" w:eastAsia="Times New Roman" w:hAnsi="Times New Roman"/>
      <w:sz w:val="24"/>
      <w:lang w:val="en-AU" w:eastAsia="en-AU"/>
    </w:rPr>
  </w:style>
  <w:style w:type="character" w:styleId="Emphasis">
    <w:name w:val="Emphasis"/>
    <w:basedOn w:val="DefaultParagraphFont"/>
    <w:qFormat/>
    <w:locked/>
    <w:rsid w:val="0040016D"/>
    <w:rPr>
      <w:i/>
      <w:iCs/>
    </w:rPr>
  </w:style>
  <w:style w:type="paragraph" w:styleId="ListBullet">
    <w:name w:val="List Bullet"/>
    <w:basedOn w:val="Normal"/>
    <w:uiPriority w:val="13"/>
    <w:unhideWhenUsed/>
    <w:rsid w:val="00912103"/>
    <w:pPr>
      <w:numPr>
        <w:numId w:val="8"/>
      </w:numPr>
      <w:spacing w:before="40" w:after="40" w:line="260" w:lineRule="atLeast"/>
      <w:ind w:left="568" w:hanging="284"/>
      <w:contextualSpacing/>
      <w:jc w:val="left"/>
    </w:pPr>
    <w:rPr>
      <w:rFonts w:asciiTheme="minorHAnsi" w:eastAsiaTheme="minorHAnsi" w:hAnsiTheme="minorHAnsi" w:cstheme="minorBidi"/>
      <w:szCs w:val="22"/>
      <w:lang w:val="en-NZ" w:eastAsia="en-US"/>
    </w:rPr>
  </w:style>
  <w:style w:type="paragraph" w:styleId="ListBullet2">
    <w:name w:val="List Bullet 2"/>
    <w:basedOn w:val="ListBullet"/>
    <w:uiPriority w:val="13"/>
    <w:unhideWhenUsed/>
    <w:rsid w:val="00912103"/>
    <w:pPr>
      <w:numPr>
        <w:ilvl w:val="1"/>
      </w:numPr>
      <w:ind w:left="1134"/>
    </w:pPr>
  </w:style>
  <w:style w:type="character" w:customStyle="1" w:styleId="ListBullet3Char">
    <w:name w:val="List Bullet 3 Char"/>
    <w:basedOn w:val="DefaultParagraphFont"/>
    <w:link w:val="ListBullet3"/>
    <w:uiPriority w:val="13"/>
    <w:locked/>
    <w:rsid w:val="00912103"/>
  </w:style>
  <w:style w:type="paragraph" w:styleId="ListBullet3">
    <w:name w:val="List Bullet 3"/>
    <w:basedOn w:val="ListBullet"/>
    <w:link w:val="ListBullet3Char"/>
    <w:uiPriority w:val="13"/>
    <w:unhideWhenUsed/>
    <w:rsid w:val="00912103"/>
    <w:pPr>
      <w:numPr>
        <w:ilvl w:val="2"/>
      </w:numPr>
    </w:pPr>
    <w:rPr>
      <w:rFonts w:ascii="Calibri" w:eastAsia="Calibri" w:hAnsi="Calibri" w:cs="Times New Roman"/>
      <w:lang w:eastAsia="en-NZ"/>
    </w:rPr>
  </w:style>
  <w:style w:type="character" w:customStyle="1" w:styleId="ListParagraphChar">
    <w:name w:val="List Paragraph Char"/>
    <w:basedOn w:val="DefaultParagraphFont"/>
    <w:link w:val="ListParagraph"/>
    <w:uiPriority w:val="34"/>
    <w:rsid w:val="00912103"/>
    <w:rPr>
      <w:rFonts w:ascii="Times New Roman" w:hAnsi="Times New Roman"/>
      <w:sz w:val="24"/>
      <w:szCs w:val="24"/>
    </w:rPr>
  </w:style>
  <w:style w:type="paragraph" w:styleId="NoSpacing">
    <w:name w:val="No Spacing"/>
    <w:link w:val="NoSpacingChar"/>
    <w:uiPriority w:val="1"/>
    <w:qFormat/>
    <w:rsid w:val="00C85D92"/>
    <w:rPr>
      <w:lang w:eastAsia="en-US"/>
    </w:rPr>
  </w:style>
  <w:style w:type="paragraph" w:customStyle="1" w:styleId="EndNoteBibliography">
    <w:name w:val="EndNote Bibliography"/>
    <w:basedOn w:val="Normal"/>
    <w:link w:val="EndNoteBibliographyChar"/>
    <w:rsid w:val="00C85D92"/>
    <w:pPr>
      <w:spacing w:before="40" w:after="160" w:line="240" w:lineRule="atLeast"/>
      <w:jc w:val="left"/>
    </w:pPr>
    <w:rPr>
      <w:rFonts w:eastAsiaTheme="minorHAnsi" w:cs="Arial"/>
      <w:noProof/>
      <w:szCs w:val="22"/>
      <w:lang w:val="en-US" w:eastAsia="en-US"/>
    </w:rPr>
  </w:style>
  <w:style w:type="character" w:customStyle="1" w:styleId="EndNoteBibliographyChar">
    <w:name w:val="EndNote Bibliography Char"/>
    <w:basedOn w:val="ListBullet3Char"/>
    <w:link w:val="EndNoteBibliography"/>
    <w:rsid w:val="00C85D92"/>
    <w:rPr>
      <w:rFonts w:ascii="Arial" w:eastAsiaTheme="minorHAnsi" w:hAnsi="Arial" w:cs="Arial"/>
      <w:noProof/>
      <w:lang w:val="en-US" w:eastAsia="en-US"/>
    </w:rPr>
  </w:style>
  <w:style w:type="character" w:customStyle="1" w:styleId="Title2">
    <w:name w:val="Title2"/>
    <w:basedOn w:val="DefaultParagraphFont"/>
    <w:rsid w:val="00C85D92"/>
  </w:style>
  <w:style w:type="character" w:customStyle="1" w:styleId="HVNHeading1Char">
    <w:name w:val="HVN Heading 1 Char"/>
    <w:basedOn w:val="Heading1Char"/>
    <w:link w:val="HVNHeading1"/>
    <w:locked/>
    <w:rsid w:val="004B6015"/>
    <w:rPr>
      <w:rFonts w:ascii="Times New Roman" w:eastAsia="Times New Roman" w:hAnsi="Times New Roman" w:cs="Times New Roman"/>
      <w:b/>
      <w:bCs w:val="0"/>
      <w:kern w:val="36"/>
      <w:sz w:val="36"/>
      <w:szCs w:val="30"/>
      <w:lang w:eastAsia="en-NZ"/>
    </w:rPr>
  </w:style>
  <w:style w:type="paragraph" w:customStyle="1" w:styleId="HVNHeading1">
    <w:name w:val="HVN Heading 1"/>
    <w:basedOn w:val="Heading1"/>
    <w:link w:val="HVNHeading1Char"/>
    <w:qFormat/>
    <w:rsid w:val="004B6015"/>
    <w:pPr>
      <w:spacing w:before="240" w:beforeAutospacing="0" w:after="113" w:afterAutospacing="0"/>
    </w:pPr>
    <w:rPr>
      <w:rFonts w:ascii="Calibri" w:hAnsi="Calibri"/>
      <w:bCs w:val="0"/>
      <w:kern w:val="0"/>
      <w:sz w:val="36"/>
      <w:szCs w:val="30"/>
    </w:rPr>
  </w:style>
  <w:style w:type="paragraph" w:customStyle="1" w:styleId="EndNoteBibliographyTitle">
    <w:name w:val="EndNote Bibliography Title"/>
    <w:basedOn w:val="Normal"/>
    <w:link w:val="EndNoteBibliographyTitleChar"/>
    <w:rsid w:val="003F01F6"/>
    <w:pPr>
      <w:spacing w:after="0"/>
      <w:jc w:val="center"/>
    </w:pPr>
    <w:rPr>
      <w:rFonts w:cs="Arial"/>
      <w:noProof/>
    </w:rPr>
  </w:style>
  <w:style w:type="character" w:customStyle="1" w:styleId="EndNoteBibliographyTitleChar">
    <w:name w:val="EndNote Bibliography Title Char"/>
    <w:basedOn w:val="ListParagraphChar"/>
    <w:link w:val="EndNoteBibliographyTitle"/>
    <w:rsid w:val="003F01F6"/>
    <w:rPr>
      <w:rFonts w:ascii="Arial" w:eastAsia="MS Mincho" w:hAnsi="Arial" w:cs="Arial"/>
      <w:noProof/>
      <w:sz w:val="24"/>
      <w:szCs w:val="24"/>
      <w:lang w:val="en-GB" w:eastAsia="ja-JP"/>
    </w:rPr>
  </w:style>
  <w:style w:type="character" w:customStyle="1" w:styleId="tgc">
    <w:name w:val="_tgc"/>
    <w:basedOn w:val="DefaultParagraphFont"/>
    <w:rsid w:val="00734589"/>
  </w:style>
  <w:style w:type="character" w:customStyle="1" w:styleId="highlight2">
    <w:name w:val="highlight2"/>
    <w:basedOn w:val="DefaultParagraphFont"/>
    <w:rsid w:val="005B03CB"/>
  </w:style>
  <w:style w:type="character" w:customStyle="1" w:styleId="email">
    <w:name w:val="email"/>
    <w:basedOn w:val="DefaultParagraphFont"/>
    <w:rsid w:val="00791E81"/>
  </w:style>
  <w:style w:type="table" w:styleId="TableGrid">
    <w:name w:val="Table Grid"/>
    <w:basedOn w:val="TableNormal"/>
    <w:locked/>
    <w:rsid w:val="00236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7020"/>
    <w:pPr>
      <w:autoSpaceDE w:val="0"/>
      <w:autoSpaceDN w:val="0"/>
      <w:adjustRightInd w:val="0"/>
    </w:pPr>
    <w:rPr>
      <w:rFonts w:ascii="Times New Roman" w:hAnsi="Times New Roman"/>
      <w:color w:val="000000"/>
      <w:sz w:val="24"/>
      <w:szCs w:val="24"/>
      <w:lang w:val="en-US"/>
    </w:rPr>
  </w:style>
  <w:style w:type="character" w:customStyle="1" w:styleId="NoSpacingChar">
    <w:name w:val="No Spacing Char"/>
    <w:basedOn w:val="DefaultParagraphFont"/>
    <w:link w:val="NoSpacing"/>
    <w:uiPriority w:val="1"/>
    <w:rsid w:val="005669E9"/>
    <w:rPr>
      <w:lang w:eastAsia="en-US"/>
    </w:rPr>
  </w:style>
  <w:style w:type="paragraph" w:styleId="Subtitle">
    <w:name w:val="Subtitle"/>
    <w:basedOn w:val="Normal"/>
    <w:next w:val="Normal"/>
    <w:link w:val="SubtitleChar"/>
    <w:qFormat/>
    <w:locked/>
    <w:rsid w:val="00885AD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885ADC"/>
    <w:rPr>
      <w:rFonts w:asciiTheme="minorHAnsi" w:eastAsiaTheme="minorEastAsia" w:hAnsiTheme="minorHAnsi" w:cstheme="minorBidi"/>
      <w:color w:val="5A5A5A" w:themeColor="text1" w:themeTint="A5"/>
      <w:spacing w:val="15"/>
      <w:lang w:val="en-GB" w:eastAsia="ja-JP"/>
    </w:rPr>
  </w:style>
  <w:style w:type="character" w:styleId="PlaceholderText">
    <w:name w:val="Placeholder Text"/>
    <w:basedOn w:val="DefaultParagraphFont"/>
    <w:uiPriority w:val="99"/>
    <w:semiHidden/>
    <w:rsid w:val="008C41D0"/>
    <w:rPr>
      <w:color w:val="808080"/>
    </w:rPr>
  </w:style>
  <w:style w:type="paragraph" w:customStyle="1" w:styleId="MDPI31text">
    <w:name w:val="MDPI_3.1_text"/>
    <w:link w:val="MDPI31textChar"/>
    <w:qFormat/>
    <w:rsid w:val="005E4AB4"/>
    <w:pPr>
      <w:adjustRightInd w:val="0"/>
      <w:snapToGrid w:val="0"/>
      <w:spacing w:line="260" w:lineRule="atLeast"/>
      <w:ind w:firstLine="425"/>
      <w:jc w:val="both"/>
    </w:pPr>
    <w:rPr>
      <w:rFonts w:ascii="Palatino Linotype" w:eastAsia="Times New Roman" w:hAnsi="Palatino Linotype"/>
      <w:snapToGrid w:val="0"/>
      <w:color w:val="000000"/>
      <w:sz w:val="20"/>
      <w:lang w:val="en-US" w:eastAsia="de-DE" w:bidi="en-US"/>
    </w:rPr>
  </w:style>
  <w:style w:type="character" w:customStyle="1" w:styleId="MDPI31textChar">
    <w:name w:val="MDPI_3.1_text Char"/>
    <w:basedOn w:val="DefaultParagraphFont"/>
    <w:link w:val="MDPI31text"/>
    <w:rsid w:val="005E4AB4"/>
    <w:rPr>
      <w:rFonts w:ascii="Palatino Linotype" w:eastAsia="Times New Roman" w:hAnsi="Palatino Linotype"/>
      <w:snapToGrid w:val="0"/>
      <w:color w:val="000000"/>
      <w:sz w:val="20"/>
      <w:lang w:val="en-US" w:eastAsia="de-DE" w:bidi="en-US"/>
    </w:rPr>
  </w:style>
  <w:style w:type="character" w:styleId="FollowedHyperlink">
    <w:name w:val="FollowedHyperlink"/>
    <w:basedOn w:val="DefaultParagraphFont"/>
    <w:uiPriority w:val="99"/>
    <w:semiHidden/>
    <w:unhideWhenUsed/>
    <w:rsid w:val="001659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59640">
      <w:bodyDiv w:val="1"/>
      <w:marLeft w:val="0"/>
      <w:marRight w:val="0"/>
      <w:marTop w:val="0"/>
      <w:marBottom w:val="0"/>
      <w:divBdr>
        <w:top w:val="none" w:sz="0" w:space="0" w:color="auto"/>
        <w:left w:val="none" w:sz="0" w:space="0" w:color="auto"/>
        <w:bottom w:val="none" w:sz="0" w:space="0" w:color="auto"/>
        <w:right w:val="none" w:sz="0" w:space="0" w:color="auto"/>
      </w:divBdr>
    </w:div>
    <w:div w:id="252057242">
      <w:bodyDiv w:val="1"/>
      <w:marLeft w:val="0"/>
      <w:marRight w:val="0"/>
      <w:marTop w:val="0"/>
      <w:marBottom w:val="0"/>
      <w:divBdr>
        <w:top w:val="none" w:sz="0" w:space="0" w:color="auto"/>
        <w:left w:val="none" w:sz="0" w:space="0" w:color="auto"/>
        <w:bottom w:val="none" w:sz="0" w:space="0" w:color="auto"/>
        <w:right w:val="none" w:sz="0" w:space="0" w:color="auto"/>
      </w:divBdr>
    </w:div>
    <w:div w:id="262418247">
      <w:bodyDiv w:val="1"/>
      <w:marLeft w:val="0"/>
      <w:marRight w:val="0"/>
      <w:marTop w:val="0"/>
      <w:marBottom w:val="0"/>
      <w:divBdr>
        <w:top w:val="none" w:sz="0" w:space="0" w:color="auto"/>
        <w:left w:val="none" w:sz="0" w:space="0" w:color="auto"/>
        <w:bottom w:val="none" w:sz="0" w:space="0" w:color="auto"/>
        <w:right w:val="none" w:sz="0" w:space="0" w:color="auto"/>
      </w:divBdr>
    </w:div>
    <w:div w:id="386494505">
      <w:marLeft w:val="0"/>
      <w:marRight w:val="0"/>
      <w:marTop w:val="0"/>
      <w:marBottom w:val="0"/>
      <w:divBdr>
        <w:top w:val="none" w:sz="0" w:space="0" w:color="auto"/>
        <w:left w:val="none" w:sz="0" w:space="0" w:color="auto"/>
        <w:bottom w:val="none" w:sz="0" w:space="0" w:color="auto"/>
        <w:right w:val="none" w:sz="0" w:space="0" w:color="auto"/>
      </w:divBdr>
      <w:divsChild>
        <w:div w:id="386494673">
          <w:marLeft w:val="547"/>
          <w:marRight w:val="0"/>
          <w:marTop w:val="0"/>
          <w:marBottom w:val="0"/>
          <w:divBdr>
            <w:top w:val="none" w:sz="0" w:space="0" w:color="auto"/>
            <w:left w:val="none" w:sz="0" w:space="0" w:color="auto"/>
            <w:bottom w:val="none" w:sz="0" w:space="0" w:color="auto"/>
            <w:right w:val="none" w:sz="0" w:space="0" w:color="auto"/>
          </w:divBdr>
        </w:div>
      </w:divsChild>
    </w:div>
    <w:div w:id="386494577">
      <w:marLeft w:val="0"/>
      <w:marRight w:val="0"/>
      <w:marTop w:val="0"/>
      <w:marBottom w:val="0"/>
      <w:divBdr>
        <w:top w:val="none" w:sz="0" w:space="0" w:color="auto"/>
        <w:left w:val="none" w:sz="0" w:space="0" w:color="auto"/>
        <w:bottom w:val="none" w:sz="0" w:space="0" w:color="auto"/>
        <w:right w:val="none" w:sz="0" w:space="0" w:color="auto"/>
      </w:divBdr>
      <w:divsChild>
        <w:div w:id="386494698">
          <w:marLeft w:val="547"/>
          <w:marRight w:val="0"/>
          <w:marTop w:val="0"/>
          <w:marBottom w:val="0"/>
          <w:divBdr>
            <w:top w:val="none" w:sz="0" w:space="0" w:color="auto"/>
            <w:left w:val="none" w:sz="0" w:space="0" w:color="auto"/>
            <w:bottom w:val="none" w:sz="0" w:space="0" w:color="auto"/>
            <w:right w:val="none" w:sz="0" w:space="0" w:color="auto"/>
          </w:divBdr>
        </w:div>
      </w:divsChild>
    </w:div>
    <w:div w:id="386494582">
      <w:marLeft w:val="0"/>
      <w:marRight w:val="0"/>
      <w:marTop w:val="0"/>
      <w:marBottom w:val="0"/>
      <w:divBdr>
        <w:top w:val="none" w:sz="0" w:space="0" w:color="auto"/>
        <w:left w:val="none" w:sz="0" w:space="0" w:color="auto"/>
        <w:bottom w:val="none" w:sz="0" w:space="0" w:color="auto"/>
        <w:right w:val="none" w:sz="0" w:space="0" w:color="auto"/>
      </w:divBdr>
      <w:divsChild>
        <w:div w:id="386494569">
          <w:marLeft w:val="0"/>
          <w:marRight w:val="0"/>
          <w:marTop w:val="0"/>
          <w:marBottom w:val="0"/>
          <w:divBdr>
            <w:top w:val="none" w:sz="0" w:space="0" w:color="auto"/>
            <w:left w:val="none" w:sz="0" w:space="0" w:color="auto"/>
            <w:bottom w:val="none" w:sz="0" w:space="0" w:color="auto"/>
            <w:right w:val="none" w:sz="0" w:space="0" w:color="auto"/>
          </w:divBdr>
          <w:divsChild>
            <w:div w:id="386494653">
              <w:marLeft w:val="0"/>
              <w:marRight w:val="0"/>
              <w:marTop w:val="0"/>
              <w:marBottom w:val="0"/>
              <w:divBdr>
                <w:top w:val="none" w:sz="0" w:space="0" w:color="auto"/>
                <w:left w:val="none" w:sz="0" w:space="0" w:color="auto"/>
                <w:bottom w:val="none" w:sz="0" w:space="0" w:color="auto"/>
                <w:right w:val="none" w:sz="0" w:space="0" w:color="auto"/>
              </w:divBdr>
              <w:divsChild>
                <w:div w:id="386494586">
                  <w:marLeft w:val="0"/>
                  <w:marRight w:val="0"/>
                  <w:marTop w:val="0"/>
                  <w:marBottom w:val="0"/>
                  <w:divBdr>
                    <w:top w:val="none" w:sz="0" w:space="0" w:color="auto"/>
                    <w:left w:val="none" w:sz="0" w:space="0" w:color="auto"/>
                    <w:bottom w:val="none" w:sz="0" w:space="0" w:color="auto"/>
                    <w:right w:val="none" w:sz="0" w:space="0" w:color="auto"/>
                  </w:divBdr>
                  <w:divsChild>
                    <w:div w:id="386494607">
                      <w:marLeft w:val="0"/>
                      <w:marRight w:val="0"/>
                      <w:marTop w:val="0"/>
                      <w:marBottom w:val="0"/>
                      <w:divBdr>
                        <w:top w:val="none" w:sz="0" w:space="0" w:color="auto"/>
                        <w:left w:val="none" w:sz="0" w:space="0" w:color="auto"/>
                        <w:bottom w:val="none" w:sz="0" w:space="0" w:color="auto"/>
                        <w:right w:val="none" w:sz="0" w:space="0" w:color="auto"/>
                      </w:divBdr>
                      <w:divsChild>
                        <w:div w:id="386494540">
                          <w:marLeft w:val="0"/>
                          <w:marRight w:val="0"/>
                          <w:marTop w:val="0"/>
                          <w:marBottom w:val="0"/>
                          <w:divBdr>
                            <w:top w:val="none" w:sz="0" w:space="0" w:color="auto"/>
                            <w:left w:val="none" w:sz="0" w:space="0" w:color="auto"/>
                            <w:bottom w:val="none" w:sz="0" w:space="0" w:color="auto"/>
                            <w:right w:val="none" w:sz="0" w:space="0" w:color="auto"/>
                          </w:divBdr>
                          <w:divsChild>
                            <w:div w:id="386494561">
                              <w:marLeft w:val="0"/>
                              <w:marRight w:val="0"/>
                              <w:marTop w:val="0"/>
                              <w:marBottom w:val="0"/>
                              <w:divBdr>
                                <w:top w:val="none" w:sz="0" w:space="0" w:color="auto"/>
                                <w:left w:val="none" w:sz="0" w:space="0" w:color="auto"/>
                                <w:bottom w:val="none" w:sz="0" w:space="0" w:color="auto"/>
                                <w:right w:val="none" w:sz="0" w:space="0" w:color="auto"/>
                              </w:divBdr>
                              <w:divsChild>
                                <w:div w:id="386494553">
                                  <w:marLeft w:val="0"/>
                                  <w:marRight w:val="0"/>
                                  <w:marTop w:val="0"/>
                                  <w:marBottom w:val="0"/>
                                  <w:divBdr>
                                    <w:top w:val="none" w:sz="0" w:space="0" w:color="auto"/>
                                    <w:left w:val="none" w:sz="0" w:space="0" w:color="auto"/>
                                    <w:bottom w:val="none" w:sz="0" w:space="0" w:color="auto"/>
                                    <w:right w:val="none" w:sz="0" w:space="0" w:color="auto"/>
                                  </w:divBdr>
                                  <w:divsChild>
                                    <w:div w:id="386494642">
                                      <w:marLeft w:val="0"/>
                                      <w:marRight w:val="0"/>
                                      <w:marTop w:val="0"/>
                                      <w:marBottom w:val="0"/>
                                      <w:divBdr>
                                        <w:top w:val="none" w:sz="0" w:space="0" w:color="auto"/>
                                        <w:left w:val="none" w:sz="0" w:space="0" w:color="auto"/>
                                        <w:bottom w:val="none" w:sz="0" w:space="0" w:color="auto"/>
                                        <w:right w:val="none" w:sz="0" w:space="0" w:color="auto"/>
                                      </w:divBdr>
                                      <w:divsChild>
                                        <w:div w:id="3864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494585">
      <w:marLeft w:val="0"/>
      <w:marRight w:val="0"/>
      <w:marTop w:val="0"/>
      <w:marBottom w:val="0"/>
      <w:divBdr>
        <w:top w:val="none" w:sz="0" w:space="0" w:color="auto"/>
        <w:left w:val="none" w:sz="0" w:space="0" w:color="auto"/>
        <w:bottom w:val="none" w:sz="0" w:space="0" w:color="auto"/>
        <w:right w:val="none" w:sz="0" w:space="0" w:color="auto"/>
      </w:divBdr>
      <w:divsChild>
        <w:div w:id="386494657">
          <w:marLeft w:val="0"/>
          <w:marRight w:val="0"/>
          <w:marTop w:val="0"/>
          <w:marBottom w:val="0"/>
          <w:divBdr>
            <w:top w:val="none" w:sz="0" w:space="0" w:color="auto"/>
            <w:left w:val="none" w:sz="0" w:space="0" w:color="auto"/>
            <w:bottom w:val="none" w:sz="0" w:space="0" w:color="auto"/>
            <w:right w:val="none" w:sz="0" w:space="0" w:color="auto"/>
          </w:divBdr>
          <w:divsChild>
            <w:div w:id="386494501">
              <w:marLeft w:val="0"/>
              <w:marRight w:val="0"/>
              <w:marTop w:val="0"/>
              <w:marBottom w:val="0"/>
              <w:divBdr>
                <w:top w:val="none" w:sz="0" w:space="0" w:color="auto"/>
                <w:left w:val="none" w:sz="0" w:space="0" w:color="auto"/>
                <w:bottom w:val="none" w:sz="0" w:space="0" w:color="auto"/>
                <w:right w:val="none" w:sz="0" w:space="0" w:color="auto"/>
              </w:divBdr>
              <w:divsChild>
                <w:div w:id="386494512">
                  <w:marLeft w:val="0"/>
                  <w:marRight w:val="0"/>
                  <w:marTop w:val="0"/>
                  <w:marBottom w:val="0"/>
                  <w:divBdr>
                    <w:top w:val="none" w:sz="0" w:space="0" w:color="auto"/>
                    <w:left w:val="none" w:sz="0" w:space="0" w:color="auto"/>
                    <w:bottom w:val="none" w:sz="0" w:space="0" w:color="auto"/>
                    <w:right w:val="none" w:sz="0" w:space="0" w:color="auto"/>
                  </w:divBdr>
                  <w:divsChild>
                    <w:div w:id="386494637">
                      <w:marLeft w:val="0"/>
                      <w:marRight w:val="0"/>
                      <w:marTop w:val="0"/>
                      <w:marBottom w:val="0"/>
                      <w:divBdr>
                        <w:top w:val="none" w:sz="0" w:space="0" w:color="auto"/>
                        <w:left w:val="none" w:sz="0" w:space="0" w:color="auto"/>
                        <w:bottom w:val="none" w:sz="0" w:space="0" w:color="auto"/>
                        <w:right w:val="none" w:sz="0" w:space="0" w:color="auto"/>
                      </w:divBdr>
                      <w:divsChild>
                        <w:div w:id="386494541">
                          <w:marLeft w:val="0"/>
                          <w:marRight w:val="0"/>
                          <w:marTop w:val="0"/>
                          <w:marBottom w:val="0"/>
                          <w:divBdr>
                            <w:top w:val="none" w:sz="0" w:space="0" w:color="auto"/>
                            <w:left w:val="none" w:sz="0" w:space="0" w:color="auto"/>
                            <w:bottom w:val="none" w:sz="0" w:space="0" w:color="auto"/>
                            <w:right w:val="none" w:sz="0" w:space="0" w:color="auto"/>
                          </w:divBdr>
                          <w:divsChild>
                            <w:div w:id="386494701">
                              <w:marLeft w:val="0"/>
                              <w:marRight w:val="0"/>
                              <w:marTop w:val="0"/>
                              <w:marBottom w:val="0"/>
                              <w:divBdr>
                                <w:top w:val="none" w:sz="0" w:space="0" w:color="auto"/>
                                <w:left w:val="none" w:sz="0" w:space="0" w:color="auto"/>
                                <w:bottom w:val="none" w:sz="0" w:space="0" w:color="auto"/>
                                <w:right w:val="none" w:sz="0" w:space="0" w:color="auto"/>
                              </w:divBdr>
                              <w:divsChild>
                                <w:div w:id="386494683">
                                  <w:marLeft w:val="0"/>
                                  <w:marRight w:val="0"/>
                                  <w:marTop w:val="0"/>
                                  <w:marBottom w:val="0"/>
                                  <w:divBdr>
                                    <w:top w:val="none" w:sz="0" w:space="0" w:color="auto"/>
                                    <w:left w:val="none" w:sz="0" w:space="0" w:color="auto"/>
                                    <w:bottom w:val="none" w:sz="0" w:space="0" w:color="auto"/>
                                    <w:right w:val="none" w:sz="0" w:space="0" w:color="auto"/>
                                  </w:divBdr>
                                  <w:divsChild>
                                    <w:div w:id="386494544">
                                      <w:marLeft w:val="0"/>
                                      <w:marRight w:val="0"/>
                                      <w:marTop w:val="0"/>
                                      <w:marBottom w:val="0"/>
                                      <w:divBdr>
                                        <w:top w:val="none" w:sz="0" w:space="0" w:color="auto"/>
                                        <w:left w:val="none" w:sz="0" w:space="0" w:color="auto"/>
                                        <w:bottom w:val="none" w:sz="0" w:space="0" w:color="auto"/>
                                        <w:right w:val="none" w:sz="0" w:space="0" w:color="auto"/>
                                      </w:divBdr>
                                    </w:div>
                                    <w:div w:id="3864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494621">
      <w:marLeft w:val="0"/>
      <w:marRight w:val="0"/>
      <w:marTop w:val="0"/>
      <w:marBottom w:val="0"/>
      <w:divBdr>
        <w:top w:val="none" w:sz="0" w:space="0" w:color="auto"/>
        <w:left w:val="none" w:sz="0" w:space="0" w:color="auto"/>
        <w:bottom w:val="none" w:sz="0" w:space="0" w:color="auto"/>
        <w:right w:val="none" w:sz="0" w:space="0" w:color="auto"/>
      </w:divBdr>
      <w:divsChild>
        <w:div w:id="386494547">
          <w:marLeft w:val="0"/>
          <w:marRight w:val="1"/>
          <w:marTop w:val="0"/>
          <w:marBottom w:val="0"/>
          <w:divBdr>
            <w:top w:val="none" w:sz="0" w:space="0" w:color="auto"/>
            <w:left w:val="none" w:sz="0" w:space="0" w:color="auto"/>
            <w:bottom w:val="none" w:sz="0" w:space="0" w:color="auto"/>
            <w:right w:val="none" w:sz="0" w:space="0" w:color="auto"/>
          </w:divBdr>
          <w:divsChild>
            <w:div w:id="386494513">
              <w:marLeft w:val="0"/>
              <w:marRight w:val="0"/>
              <w:marTop w:val="0"/>
              <w:marBottom w:val="0"/>
              <w:divBdr>
                <w:top w:val="none" w:sz="0" w:space="0" w:color="auto"/>
                <w:left w:val="none" w:sz="0" w:space="0" w:color="auto"/>
                <w:bottom w:val="none" w:sz="0" w:space="0" w:color="auto"/>
                <w:right w:val="none" w:sz="0" w:space="0" w:color="auto"/>
              </w:divBdr>
              <w:divsChild>
                <w:div w:id="386494575">
                  <w:marLeft w:val="0"/>
                  <w:marRight w:val="1"/>
                  <w:marTop w:val="0"/>
                  <w:marBottom w:val="0"/>
                  <w:divBdr>
                    <w:top w:val="none" w:sz="0" w:space="0" w:color="auto"/>
                    <w:left w:val="none" w:sz="0" w:space="0" w:color="auto"/>
                    <w:bottom w:val="none" w:sz="0" w:space="0" w:color="auto"/>
                    <w:right w:val="none" w:sz="0" w:space="0" w:color="auto"/>
                  </w:divBdr>
                  <w:divsChild>
                    <w:div w:id="386494560">
                      <w:marLeft w:val="0"/>
                      <w:marRight w:val="0"/>
                      <w:marTop w:val="0"/>
                      <w:marBottom w:val="0"/>
                      <w:divBdr>
                        <w:top w:val="none" w:sz="0" w:space="0" w:color="auto"/>
                        <w:left w:val="none" w:sz="0" w:space="0" w:color="auto"/>
                        <w:bottom w:val="none" w:sz="0" w:space="0" w:color="auto"/>
                        <w:right w:val="none" w:sz="0" w:space="0" w:color="auto"/>
                      </w:divBdr>
                      <w:divsChild>
                        <w:div w:id="386494706">
                          <w:marLeft w:val="0"/>
                          <w:marRight w:val="0"/>
                          <w:marTop w:val="0"/>
                          <w:marBottom w:val="0"/>
                          <w:divBdr>
                            <w:top w:val="none" w:sz="0" w:space="0" w:color="auto"/>
                            <w:left w:val="none" w:sz="0" w:space="0" w:color="auto"/>
                            <w:bottom w:val="none" w:sz="0" w:space="0" w:color="auto"/>
                            <w:right w:val="none" w:sz="0" w:space="0" w:color="auto"/>
                          </w:divBdr>
                          <w:divsChild>
                            <w:div w:id="386494613">
                              <w:marLeft w:val="0"/>
                              <w:marRight w:val="0"/>
                              <w:marTop w:val="120"/>
                              <w:marBottom w:val="360"/>
                              <w:divBdr>
                                <w:top w:val="none" w:sz="0" w:space="0" w:color="auto"/>
                                <w:left w:val="none" w:sz="0" w:space="0" w:color="auto"/>
                                <w:bottom w:val="none" w:sz="0" w:space="0" w:color="auto"/>
                                <w:right w:val="none" w:sz="0" w:space="0" w:color="auto"/>
                              </w:divBdr>
                              <w:divsChild>
                                <w:div w:id="386494528">
                                  <w:marLeft w:val="469"/>
                                  <w:marRight w:val="0"/>
                                  <w:marTop w:val="0"/>
                                  <w:marBottom w:val="0"/>
                                  <w:divBdr>
                                    <w:top w:val="none" w:sz="0" w:space="0" w:color="auto"/>
                                    <w:left w:val="none" w:sz="0" w:space="0" w:color="auto"/>
                                    <w:bottom w:val="none" w:sz="0" w:space="0" w:color="auto"/>
                                    <w:right w:val="none" w:sz="0" w:space="0" w:color="auto"/>
                                  </w:divBdr>
                                  <w:divsChild>
                                    <w:div w:id="3864945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494634">
      <w:marLeft w:val="0"/>
      <w:marRight w:val="0"/>
      <w:marTop w:val="0"/>
      <w:marBottom w:val="0"/>
      <w:divBdr>
        <w:top w:val="none" w:sz="0" w:space="0" w:color="auto"/>
        <w:left w:val="none" w:sz="0" w:space="0" w:color="auto"/>
        <w:bottom w:val="none" w:sz="0" w:space="0" w:color="auto"/>
        <w:right w:val="none" w:sz="0" w:space="0" w:color="auto"/>
      </w:divBdr>
      <w:divsChild>
        <w:div w:id="386494685">
          <w:marLeft w:val="0"/>
          <w:marRight w:val="1"/>
          <w:marTop w:val="0"/>
          <w:marBottom w:val="0"/>
          <w:divBdr>
            <w:top w:val="none" w:sz="0" w:space="0" w:color="auto"/>
            <w:left w:val="none" w:sz="0" w:space="0" w:color="auto"/>
            <w:bottom w:val="none" w:sz="0" w:space="0" w:color="auto"/>
            <w:right w:val="none" w:sz="0" w:space="0" w:color="auto"/>
          </w:divBdr>
          <w:divsChild>
            <w:div w:id="386494636">
              <w:marLeft w:val="0"/>
              <w:marRight w:val="0"/>
              <w:marTop w:val="0"/>
              <w:marBottom w:val="0"/>
              <w:divBdr>
                <w:top w:val="none" w:sz="0" w:space="0" w:color="auto"/>
                <w:left w:val="none" w:sz="0" w:space="0" w:color="auto"/>
                <w:bottom w:val="none" w:sz="0" w:space="0" w:color="auto"/>
                <w:right w:val="none" w:sz="0" w:space="0" w:color="auto"/>
              </w:divBdr>
              <w:divsChild>
                <w:div w:id="386494656">
                  <w:marLeft w:val="0"/>
                  <w:marRight w:val="1"/>
                  <w:marTop w:val="0"/>
                  <w:marBottom w:val="0"/>
                  <w:divBdr>
                    <w:top w:val="none" w:sz="0" w:space="0" w:color="auto"/>
                    <w:left w:val="none" w:sz="0" w:space="0" w:color="auto"/>
                    <w:bottom w:val="none" w:sz="0" w:space="0" w:color="auto"/>
                    <w:right w:val="none" w:sz="0" w:space="0" w:color="auto"/>
                  </w:divBdr>
                  <w:divsChild>
                    <w:div w:id="386494631">
                      <w:marLeft w:val="0"/>
                      <w:marRight w:val="0"/>
                      <w:marTop w:val="0"/>
                      <w:marBottom w:val="0"/>
                      <w:divBdr>
                        <w:top w:val="none" w:sz="0" w:space="0" w:color="auto"/>
                        <w:left w:val="none" w:sz="0" w:space="0" w:color="auto"/>
                        <w:bottom w:val="none" w:sz="0" w:space="0" w:color="auto"/>
                        <w:right w:val="none" w:sz="0" w:space="0" w:color="auto"/>
                      </w:divBdr>
                      <w:divsChild>
                        <w:div w:id="386494660">
                          <w:marLeft w:val="0"/>
                          <w:marRight w:val="0"/>
                          <w:marTop w:val="0"/>
                          <w:marBottom w:val="0"/>
                          <w:divBdr>
                            <w:top w:val="none" w:sz="0" w:space="0" w:color="auto"/>
                            <w:left w:val="none" w:sz="0" w:space="0" w:color="auto"/>
                            <w:bottom w:val="none" w:sz="0" w:space="0" w:color="auto"/>
                            <w:right w:val="none" w:sz="0" w:space="0" w:color="auto"/>
                          </w:divBdr>
                          <w:divsChild>
                            <w:div w:id="386494520">
                              <w:marLeft w:val="0"/>
                              <w:marRight w:val="0"/>
                              <w:marTop w:val="120"/>
                              <w:marBottom w:val="360"/>
                              <w:divBdr>
                                <w:top w:val="none" w:sz="0" w:space="0" w:color="auto"/>
                                <w:left w:val="none" w:sz="0" w:space="0" w:color="auto"/>
                                <w:bottom w:val="none" w:sz="0" w:space="0" w:color="auto"/>
                                <w:right w:val="none" w:sz="0" w:space="0" w:color="auto"/>
                              </w:divBdr>
                              <w:divsChild>
                                <w:div w:id="386494643">
                                  <w:marLeft w:val="0"/>
                                  <w:marRight w:val="0"/>
                                  <w:marTop w:val="0"/>
                                  <w:marBottom w:val="0"/>
                                  <w:divBdr>
                                    <w:top w:val="none" w:sz="0" w:space="0" w:color="auto"/>
                                    <w:left w:val="none" w:sz="0" w:space="0" w:color="auto"/>
                                    <w:bottom w:val="none" w:sz="0" w:space="0" w:color="auto"/>
                                    <w:right w:val="none" w:sz="0" w:space="0" w:color="auto"/>
                                  </w:divBdr>
                                </w:div>
                                <w:div w:id="3864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69">
                          <w:marLeft w:val="0"/>
                          <w:marRight w:val="0"/>
                          <w:marTop w:val="0"/>
                          <w:marBottom w:val="0"/>
                          <w:divBdr>
                            <w:top w:val="none" w:sz="0" w:space="0" w:color="auto"/>
                            <w:left w:val="none" w:sz="0" w:space="0" w:color="auto"/>
                            <w:bottom w:val="none" w:sz="0" w:space="0" w:color="auto"/>
                            <w:right w:val="none" w:sz="0" w:space="0" w:color="auto"/>
                          </w:divBdr>
                          <w:divsChild>
                            <w:div w:id="3864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94649">
      <w:marLeft w:val="0"/>
      <w:marRight w:val="0"/>
      <w:marTop w:val="0"/>
      <w:marBottom w:val="0"/>
      <w:divBdr>
        <w:top w:val="none" w:sz="0" w:space="0" w:color="auto"/>
        <w:left w:val="none" w:sz="0" w:space="0" w:color="auto"/>
        <w:bottom w:val="none" w:sz="0" w:space="0" w:color="auto"/>
        <w:right w:val="none" w:sz="0" w:space="0" w:color="auto"/>
      </w:divBdr>
      <w:divsChild>
        <w:div w:id="386494677">
          <w:marLeft w:val="0"/>
          <w:marRight w:val="0"/>
          <w:marTop w:val="0"/>
          <w:marBottom w:val="0"/>
          <w:divBdr>
            <w:top w:val="none" w:sz="0" w:space="0" w:color="auto"/>
            <w:left w:val="none" w:sz="0" w:space="0" w:color="auto"/>
            <w:bottom w:val="none" w:sz="0" w:space="0" w:color="auto"/>
            <w:right w:val="none" w:sz="0" w:space="0" w:color="auto"/>
          </w:divBdr>
          <w:divsChild>
            <w:div w:id="386494676">
              <w:marLeft w:val="0"/>
              <w:marRight w:val="0"/>
              <w:marTop w:val="0"/>
              <w:marBottom w:val="0"/>
              <w:divBdr>
                <w:top w:val="none" w:sz="0" w:space="0" w:color="auto"/>
                <w:left w:val="none" w:sz="0" w:space="0" w:color="auto"/>
                <w:bottom w:val="none" w:sz="0" w:space="0" w:color="auto"/>
                <w:right w:val="none" w:sz="0" w:space="0" w:color="auto"/>
              </w:divBdr>
              <w:divsChild>
                <w:div w:id="386494511">
                  <w:marLeft w:val="0"/>
                  <w:marRight w:val="0"/>
                  <w:marTop w:val="0"/>
                  <w:marBottom w:val="0"/>
                  <w:divBdr>
                    <w:top w:val="none" w:sz="0" w:space="0" w:color="auto"/>
                    <w:left w:val="none" w:sz="0" w:space="0" w:color="auto"/>
                    <w:bottom w:val="none" w:sz="0" w:space="0" w:color="auto"/>
                    <w:right w:val="none" w:sz="0" w:space="0" w:color="auto"/>
                  </w:divBdr>
                  <w:divsChild>
                    <w:div w:id="386494600">
                      <w:marLeft w:val="0"/>
                      <w:marRight w:val="0"/>
                      <w:marTop w:val="0"/>
                      <w:marBottom w:val="0"/>
                      <w:divBdr>
                        <w:top w:val="none" w:sz="0" w:space="0" w:color="auto"/>
                        <w:left w:val="none" w:sz="0" w:space="0" w:color="auto"/>
                        <w:bottom w:val="none" w:sz="0" w:space="0" w:color="auto"/>
                        <w:right w:val="none" w:sz="0" w:space="0" w:color="auto"/>
                      </w:divBdr>
                      <w:divsChild>
                        <w:div w:id="386494537">
                          <w:marLeft w:val="0"/>
                          <w:marRight w:val="0"/>
                          <w:marTop w:val="0"/>
                          <w:marBottom w:val="0"/>
                          <w:divBdr>
                            <w:top w:val="none" w:sz="0" w:space="0" w:color="auto"/>
                            <w:left w:val="none" w:sz="0" w:space="0" w:color="auto"/>
                            <w:bottom w:val="none" w:sz="0" w:space="0" w:color="auto"/>
                            <w:right w:val="none" w:sz="0" w:space="0" w:color="auto"/>
                          </w:divBdr>
                          <w:divsChild>
                            <w:div w:id="386494644">
                              <w:marLeft w:val="0"/>
                              <w:marRight w:val="0"/>
                              <w:marTop w:val="0"/>
                              <w:marBottom w:val="0"/>
                              <w:divBdr>
                                <w:top w:val="none" w:sz="0" w:space="0" w:color="auto"/>
                                <w:left w:val="none" w:sz="0" w:space="0" w:color="auto"/>
                                <w:bottom w:val="none" w:sz="0" w:space="0" w:color="auto"/>
                                <w:right w:val="none" w:sz="0" w:space="0" w:color="auto"/>
                              </w:divBdr>
                              <w:divsChild>
                                <w:div w:id="386494609">
                                  <w:marLeft w:val="0"/>
                                  <w:marRight w:val="0"/>
                                  <w:marTop w:val="0"/>
                                  <w:marBottom w:val="0"/>
                                  <w:divBdr>
                                    <w:top w:val="none" w:sz="0" w:space="0" w:color="auto"/>
                                    <w:left w:val="none" w:sz="0" w:space="0" w:color="auto"/>
                                    <w:bottom w:val="none" w:sz="0" w:space="0" w:color="auto"/>
                                    <w:right w:val="none" w:sz="0" w:space="0" w:color="auto"/>
                                  </w:divBdr>
                                  <w:divsChild>
                                    <w:div w:id="386494531">
                                      <w:marLeft w:val="0"/>
                                      <w:marRight w:val="0"/>
                                      <w:marTop w:val="0"/>
                                      <w:marBottom w:val="0"/>
                                      <w:divBdr>
                                        <w:top w:val="none" w:sz="0" w:space="0" w:color="auto"/>
                                        <w:left w:val="none" w:sz="0" w:space="0" w:color="auto"/>
                                        <w:bottom w:val="none" w:sz="0" w:space="0" w:color="auto"/>
                                        <w:right w:val="none" w:sz="0" w:space="0" w:color="auto"/>
                                      </w:divBdr>
                                    </w:div>
                                    <w:div w:id="3864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494680">
      <w:marLeft w:val="0"/>
      <w:marRight w:val="0"/>
      <w:marTop w:val="0"/>
      <w:marBottom w:val="0"/>
      <w:divBdr>
        <w:top w:val="none" w:sz="0" w:space="0" w:color="auto"/>
        <w:left w:val="none" w:sz="0" w:space="0" w:color="auto"/>
        <w:bottom w:val="none" w:sz="0" w:space="0" w:color="auto"/>
        <w:right w:val="none" w:sz="0" w:space="0" w:color="auto"/>
      </w:divBdr>
      <w:divsChild>
        <w:div w:id="386494502">
          <w:marLeft w:val="288"/>
          <w:marRight w:val="0"/>
          <w:marTop w:val="160"/>
          <w:marBottom w:val="0"/>
          <w:divBdr>
            <w:top w:val="none" w:sz="0" w:space="0" w:color="auto"/>
            <w:left w:val="none" w:sz="0" w:space="0" w:color="auto"/>
            <w:bottom w:val="none" w:sz="0" w:space="0" w:color="auto"/>
            <w:right w:val="none" w:sz="0" w:space="0" w:color="auto"/>
          </w:divBdr>
        </w:div>
        <w:div w:id="386494509">
          <w:marLeft w:val="288"/>
          <w:marRight w:val="0"/>
          <w:marTop w:val="160"/>
          <w:marBottom w:val="0"/>
          <w:divBdr>
            <w:top w:val="none" w:sz="0" w:space="0" w:color="auto"/>
            <w:left w:val="none" w:sz="0" w:space="0" w:color="auto"/>
            <w:bottom w:val="none" w:sz="0" w:space="0" w:color="auto"/>
            <w:right w:val="none" w:sz="0" w:space="0" w:color="auto"/>
          </w:divBdr>
        </w:div>
        <w:div w:id="386494572">
          <w:marLeft w:val="288"/>
          <w:marRight w:val="0"/>
          <w:marTop w:val="160"/>
          <w:marBottom w:val="0"/>
          <w:divBdr>
            <w:top w:val="none" w:sz="0" w:space="0" w:color="auto"/>
            <w:left w:val="none" w:sz="0" w:space="0" w:color="auto"/>
            <w:bottom w:val="none" w:sz="0" w:space="0" w:color="auto"/>
            <w:right w:val="none" w:sz="0" w:space="0" w:color="auto"/>
          </w:divBdr>
        </w:div>
        <w:div w:id="386494603">
          <w:marLeft w:val="288"/>
          <w:marRight w:val="0"/>
          <w:marTop w:val="160"/>
          <w:marBottom w:val="0"/>
          <w:divBdr>
            <w:top w:val="none" w:sz="0" w:space="0" w:color="auto"/>
            <w:left w:val="none" w:sz="0" w:space="0" w:color="auto"/>
            <w:bottom w:val="none" w:sz="0" w:space="0" w:color="auto"/>
            <w:right w:val="none" w:sz="0" w:space="0" w:color="auto"/>
          </w:divBdr>
        </w:div>
        <w:div w:id="386494650">
          <w:marLeft w:val="288"/>
          <w:marRight w:val="0"/>
          <w:marTop w:val="160"/>
          <w:marBottom w:val="0"/>
          <w:divBdr>
            <w:top w:val="none" w:sz="0" w:space="0" w:color="auto"/>
            <w:left w:val="none" w:sz="0" w:space="0" w:color="auto"/>
            <w:bottom w:val="none" w:sz="0" w:space="0" w:color="auto"/>
            <w:right w:val="none" w:sz="0" w:space="0" w:color="auto"/>
          </w:divBdr>
        </w:div>
        <w:div w:id="386494675">
          <w:marLeft w:val="288"/>
          <w:marRight w:val="0"/>
          <w:marTop w:val="160"/>
          <w:marBottom w:val="0"/>
          <w:divBdr>
            <w:top w:val="none" w:sz="0" w:space="0" w:color="auto"/>
            <w:left w:val="none" w:sz="0" w:space="0" w:color="auto"/>
            <w:bottom w:val="none" w:sz="0" w:space="0" w:color="auto"/>
            <w:right w:val="none" w:sz="0" w:space="0" w:color="auto"/>
          </w:divBdr>
        </w:div>
      </w:divsChild>
    </w:div>
    <w:div w:id="386494682">
      <w:marLeft w:val="0"/>
      <w:marRight w:val="0"/>
      <w:marTop w:val="0"/>
      <w:marBottom w:val="0"/>
      <w:divBdr>
        <w:top w:val="none" w:sz="0" w:space="0" w:color="auto"/>
        <w:left w:val="none" w:sz="0" w:space="0" w:color="auto"/>
        <w:bottom w:val="none" w:sz="0" w:space="0" w:color="auto"/>
        <w:right w:val="none" w:sz="0" w:space="0" w:color="auto"/>
      </w:divBdr>
    </w:div>
    <w:div w:id="386494686">
      <w:marLeft w:val="0"/>
      <w:marRight w:val="0"/>
      <w:marTop w:val="0"/>
      <w:marBottom w:val="0"/>
      <w:divBdr>
        <w:top w:val="none" w:sz="0" w:space="0" w:color="auto"/>
        <w:left w:val="none" w:sz="0" w:space="0" w:color="auto"/>
        <w:bottom w:val="none" w:sz="0" w:space="0" w:color="auto"/>
        <w:right w:val="none" w:sz="0" w:space="0" w:color="auto"/>
      </w:divBdr>
      <w:divsChild>
        <w:div w:id="386494651">
          <w:marLeft w:val="0"/>
          <w:marRight w:val="0"/>
          <w:marTop w:val="0"/>
          <w:marBottom w:val="0"/>
          <w:divBdr>
            <w:top w:val="none" w:sz="0" w:space="0" w:color="auto"/>
            <w:left w:val="none" w:sz="0" w:space="0" w:color="auto"/>
            <w:bottom w:val="none" w:sz="0" w:space="0" w:color="auto"/>
            <w:right w:val="none" w:sz="0" w:space="0" w:color="auto"/>
          </w:divBdr>
          <w:divsChild>
            <w:div w:id="386494588">
              <w:marLeft w:val="0"/>
              <w:marRight w:val="0"/>
              <w:marTop w:val="0"/>
              <w:marBottom w:val="0"/>
              <w:divBdr>
                <w:top w:val="none" w:sz="0" w:space="0" w:color="auto"/>
                <w:left w:val="none" w:sz="0" w:space="0" w:color="auto"/>
                <w:bottom w:val="none" w:sz="0" w:space="0" w:color="auto"/>
                <w:right w:val="none" w:sz="0" w:space="0" w:color="auto"/>
              </w:divBdr>
              <w:divsChild>
                <w:div w:id="386494611">
                  <w:marLeft w:val="0"/>
                  <w:marRight w:val="0"/>
                  <w:marTop w:val="0"/>
                  <w:marBottom w:val="0"/>
                  <w:divBdr>
                    <w:top w:val="none" w:sz="0" w:space="0" w:color="auto"/>
                    <w:left w:val="none" w:sz="0" w:space="0" w:color="auto"/>
                    <w:bottom w:val="none" w:sz="0" w:space="0" w:color="auto"/>
                    <w:right w:val="none" w:sz="0" w:space="0" w:color="auto"/>
                  </w:divBdr>
                  <w:divsChild>
                    <w:div w:id="386494640">
                      <w:marLeft w:val="0"/>
                      <w:marRight w:val="0"/>
                      <w:marTop w:val="0"/>
                      <w:marBottom w:val="0"/>
                      <w:divBdr>
                        <w:top w:val="none" w:sz="0" w:space="0" w:color="auto"/>
                        <w:left w:val="none" w:sz="0" w:space="0" w:color="auto"/>
                        <w:bottom w:val="none" w:sz="0" w:space="0" w:color="auto"/>
                        <w:right w:val="none" w:sz="0" w:space="0" w:color="auto"/>
                      </w:divBdr>
                      <w:divsChild>
                        <w:div w:id="386494517">
                          <w:marLeft w:val="0"/>
                          <w:marRight w:val="0"/>
                          <w:marTop w:val="0"/>
                          <w:marBottom w:val="0"/>
                          <w:divBdr>
                            <w:top w:val="none" w:sz="0" w:space="0" w:color="auto"/>
                            <w:left w:val="none" w:sz="0" w:space="0" w:color="auto"/>
                            <w:bottom w:val="none" w:sz="0" w:space="0" w:color="auto"/>
                            <w:right w:val="none" w:sz="0" w:space="0" w:color="auto"/>
                          </w:divBdr>
                          <w:divsChild>
                            <w:div w:id="386494542">
                              <w:marLeft w:val="0"/>
                              <w:marRight w:val="0"/>
                              <w:marTop w:val="0"/>
                              <w:marBottom w:val="0"/>
                              <w:divBdr>
                                <w:top w:val="none" w:sz="0" w:space="0" w:color="auto"/>
                                <w:left w:val="none" w:sz="0" w:space="0" w:color="auto"/>
                                <w:bottom w:val="none" w:sz="0" w:space="0" w:color="auto"/>
                                <w:right w:val="none" w:sz="0" w:space="0" w:color="auto"/>
                              </w:divBdr>
                              <w:divsChild>
                                <w:div w:id="386494563">
                                  <w:marLeft w:val="0"/>
                                  <w:marRight w:val="0"/>
                                  <w:marTop w:val="0"/>
                                  <w:marBottom w:val="0"/>
                                  <w:divBdr>
                                    <w:top w:val="none" w:sz="0" w:space="0" w:color="auto"/>
                                    <w:left w:val="none" w:sz="0" w:space="0" w:color="auto"/>
                                    <w:bottom w:val="none" w:sz="0" w:space="0" w:color="auto"/>
                                    <w:right w:val="none" w:sz="0" w:space="0" w:color="auto"/>
                                  </w:divBdr>
                                </w:div>
                              </w:divsChild>
                            </w:div>
                            <w:div w:id="386494654">
                              <w:marLeft w:val="0"/>
                              <w:marRight w:val="0"/>
                              <w:marTop w:val="0"/>
                              <w:marBottom w:val="0"/>
                              <w:divBdr>
                                <w:top w:val="none" w:sz="0" w:space="0" w:color="auto"/>
                                <w:left w:val="none" w:sz="0" w:space="0" w:color="auto"/>
                                <w:bottom w:val="none" w:sz="0" w:space="0" w:color="auto"/>
                                <w:right w:val="none" w:sz="0" w:space="0" w:color="auto"/>
                              </w:divBdr>
                              <w:divsChild>
                                <w:div w:id="386494499">
                                  <w:marLeft w:val="0"/>
                                  <w:marRight w:val="0"/>
                                  <w:marTop w:val="0"/>
                                  <w:marBottom w:val="0"/>
                                  <w:divBdr>
                                    <w:top w:val="none" w:sz="0" w:space="0" w:color="auto"/>
                                    <w:left w:val="none" w:sz="0" w:space="0" w:color="auto"/>
                                    <w:bottom w:val="none" w:sz="0" w:space="0" w:color="auto"/>
                                    <w:right w:val="none" w:sz="0" w:space="0" w:color="auto"/>
                                  </w:divBdr>
                                  <w:divsChild>
                                    <w:div w:id="386494568">
                                      <w:marLeft w:val="0"/>
                                      <w:marRight w:val="0"/>
                                      <w:marTop w:val="0"/>
                                      <w:marBottom w:val="0"/>
                                      <w:divBdr>
                                        <w:top w:val="none" w:sz="0" w:space="0" w:color="auto"/>
                                        <w:left w:val="none" w:sz="0" w:space="0" w:color="auto"/>
                                        <w:bottom w:val="none" w:sz="0" w:space="0" w:color="auto"/>
                                        <w:right w:val="none" w:sz="0" w:space="0" w:color="auto"/>
                                      </w:divBdr>
                                      <w:divsChild>
                                        <w:div w:id="386494556">
                                          <w:marLeft w:val="0"/>
                                          <w:marRight w:val="0"/>
                                          <w:marTop w:val="0"/>
                                          <w:marBottom w:val="0"/>
                                          <w:divBdr>
                                            <w:top w:val="none" w:sz="0" w:space="0" w:color="auto"/>
                                            <w:left w:val="none" w:sz="0" w:space="0" w:color="auto"/>
                                            <w:bottom w:val="none" w:sz="0" w:space="0" w:color="auto"/>
                                            <w:right w:val="none" w:sz="0" w:space="0" w:color="auto"/>
                                          </w:divBdr>
                                        </w:div>
                                        <w:div w:id="386494667">
                                          <w:marLeft w:val="0"/>
                                          <w:marRight w:val="0"/>
                                          <w:marTop w:val="0"/>
                                          <w:marBottom w:val="0"/>
                                          <w:divBdr>
                                            <w:top w:val="none" w:sz="0" w:space="0" w:color="auto"/>
                                            <w:left w:val="none" w:sz="0" w:space="0" w:color="auto"/>
                                            <w:bottom w:val="none" w:sz="0" w:space="0" w:color="auto"/>
                                            <w:right w:val="none" w:sz="0" w:space="0" w:color="auto"/>
                                          </w:divBdr>
                                          <w:divsChild>
                                            <w:div w:id="3864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45">
                                      <w:marLeft w:val="0"/>
                                      <w:marRight w:val="0"/>
                                      <w:marTop w:val="0"/>
                                      <w:marBottom w:val="0"/>
                                      <w:divBdr>
                                        <w:top w:val="none" w:sz="0" w:space="0" w:color="auto"/>
                                        <w:left w:val="none" w:sz="0" w:space="0" w:color="auto"/>
                                        <w:bottom w:val="none" w:sz="0" w:space="0" w:color="auto"/>
                                        <w:right w:val="none" w:sz="0" w:space="0" w:color="auto"/>
                                      </w:divBdr>
                                    </w:div>
                                  </w:divsChild>
                                </w:div>
                                <w:div w:id="386494506">
                                  <w:marLeft w:val="0"/>
                                  <w:marRight w:val="0"/>
                                  <w:marTop w:val="0"/>
                                  <w:marBottom w:val="0"/>
                                  <w:divBdr>
                                    <w:top w:val="none" w:sz="0" w:space="0" w:color="auto"/>
                                    <w:left w:val="none" w:sz="0" w:space="0" w:color="auto"/>
                                    <w:bottom w:val="none" w:sz="0" w:space="0" w:color="auto"/>
                                    <w:right w:val="none" w:sz="0" w:space="0" w:color="auto"/>
                                  </w:divBdr>
                                  <w:divsChild>
                                    <w:div w:id="386494573">
                                      <w:marLeft w:val="0"/>
                                      <w:marRight w:val="0"/>
                                      <w:marTop w:val="0"/>
                                      <w:marBottom w:val="0"/>
                                      <w:divBdr>
                                        <w:top w:val="none" w:sz="0" w:space="0" w:color="auto"/>
                                        <w:left w:val="none" w:sz="0" w:space="0" w:color="auto"/>
                                        <w:bottom w:val="none" w:sz="0" w:space="0" w:color="auto"/>
                                        <w:right w:val="none" w:sz="0" w:space="0" w:color="auto"/>
                                      </w:divBdr>
                                    </w:div>
                                    <w:div w:id="386494659">
                                      <w:marLeft w:val="0"/>
                                      <w:marRight w:val="0"/>
                                      <w:marTop w:val="0"/>
                                      <w:marBottom w:val="0"/>
                                      <w:divBdr>
                                        <w:top w:val="none" w:sz="0" w:space="0" w:color="auto"/>
                                        <w:left w:val="none" w:sz="0" w:space="0" w:color="auto"/>
                                        <w:bottom w:val="none" w:sz="0" w:space="0" w:color="auto"/>
                                        <w:right w:val="none" w:sz="0" w:space="0" w:color="auto"/>
                                      </w:divBdr>
                                      <w:divsChild>
                                        <w:div w:id="386494558">
                                          <w:marLeft w:val="0"/>
                                          <w:marRight w:val="0"/>
                                          <w:marTop w:val="0"/>
                                          <w:marBottom w:val="0"/>
                                          <w:divBdr>
                                            <w:top w:val="none" w:sz="0" w:space="0" w:color="auto"/>
                                            <w:left w:val="none" w:sz="0" w:space="0" w:color="auto"/>
                                            <w:bottom w:val="none" w:sz="0" w:space="0" w:color="auto"/>
                                            <w:right w:val="none" w:sz="0" w:space="0" w:color="auto"/>
                                          </w:divBdr>
                                        </w:div>
                                        <w:div w:id="386494633">
                                          <w:marLeft w:val="0"/>
                                          <w:marRight w:val="0"/>
                                          <w:marTop w:val="0"/>
                                          <w:marBottom w:val="0"/>
                                          <w:divBdr>
                                            <w:top w:val="none" w:sz="0" w:space="0" w:color="auto"/>
                                            <w:left w:val="none" w:sz="0" w:space="0" w:color="auto"/>
                                            <w:bottom w:val="none" w:sz="0" w:space="0" w:color="auto"/>
                                            <w:right w:val="none" w:sz="0" w:space="0" w:color="auto"/>
                                          </w:divBdr>
                                          <w:divsChild>
                                            <w:div w:id="3864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515">
                                  <w:marLeft w:val="0"/>
                                  <w:marRight w:val="0"/>
                                  <w:marTop w:val="0"/>
                                  <w:marBottom w:val="0"/>
                                  <w:divBdr>
                                    <w:top w:val="none" w:sz="0" w:space="0" w:color="auto"/>
                                    <w:left w:val="none" w:sz="0" w:space="0" w:color="auto"/>
                                    <w:bottom w:val="none" w:sz="0" w:space="0" w:color="auto"/>
                                    <w:right w:val="none" w:sz="0" w:space="0" w:color="auto"/>
                                  </w:divBdr>
                                  <w:divsChild>
                                    <w:div w:id="386494530">
                                      <w:marLeft w:val="0"/>
                                      <w:marRight w:val="0"/>
                                      <w:marTop w:val="0"/>
                                      <w:marBottom w:val="0"/>
                                      <w:divBdr>
                                        <w:top w:val="none" w:sz="0" w:space="0" w:color="auto"/>
                                        <w:left w:val="none" w:sz="0" w:space="0" w:color="auto"/>
                                        <w:bottom w:val="none" w:sz="0" w:space="0" w:color="auto"/>
                                        <w:right w:val="none" w:sz="0" w:space="0" w:color="auto"/>
                                      </w:divBdr>
                                      <w:divsChild>
                                        <w:div w:id="386494500">
                                          <w:marLeft w:val="0"/>
                                          <w:marRight w:val="0"/>
                                          <w:marTop w:val="0"/>
                                          <w:marBottom w:val="0"/>
                                          <w:divBdr>
                                            <w:top w:val="none" w:sz="0" w:space="0" w:color="auto"/>
                                            <w:left w:val="none" w:sz="0" w:space="0" w:color="auto"/>
                                            <w:bottom w:val="none" w:sz="0" w:space="0" w:color="auto"/>
                                            <w:right w:val="none" w:sz="0" w:space="0" w:color="auto"/>
                                          </w:divBdr>
                                        </w:div>
                                        <w:div w:id="386494522">
                                          <w:marLeft w:val="0"/>
                                          <w:marRight w:val="0"/>
                                          <w:marTop w:val="0"/>
                                          <w:marBottom w:val="0"/>
                                          <w:divBdr>
                                            <w:top w:val="none" w:sz="0" w:space="0" w:color="auto"/>
                                            <w:left w:val="none" w:sz="0" w:space="0" w:color="auto"/>
                                            <w:bottom w:val="none" w:sz="0" w:space="0" w:color="auto"/>
                                            <w:right w:val="none" w:sz="0" w:space="0" w:color="auto"/>
                                          </w:divBdr>
                                          <w:divsChild>
                                            <w:div w:id="3864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72">
                                      <w:marLeft w:val="0"/>
                                      <w:marRight w:val="0"/>
                                      <w:marTop w:val="0"/>
                                      <w:marBottom w:val="0"/>
                                      <w:divBdr>
                                        <w:top w:val="none" w:sz="0" w:space="0" w:color="auto"/>
                                        <w:left w:val="none" w:sz="0" w:space="0" w:color="auto"/>
                                        <w:bottom w:val="none" w:sz="0" w:space="0" w:color="auto"/>
                                        <w:right w:val="none" w:sz="0" w:space="0" w:color="auto"/>
                                      </w:divBdr>
                                    </w:div>
                                  </w:divsChild>
                                </w:div>
                                <w:div w:id="386494526">
                                  <w:marLeft w:val="0"/>
                                  <w:marRight w:val="0"/>
                                  <w:marTop w:val="0"/>
                                  <w:marBottom w:val="0"/>
                                  <w:divBdr>
                                    <w:top w:val="none" w:sz="0" w:space="0" w:color="auto"/>
                                    <w:left w:val="none" w:sz="0" w:space="0" w:color="auto"/>
                                    <w:bottom w:val="none" w:sz="0" w:space="0" w:color="auto"/>
                                    <w:right w:val="none" w:sz="0" w:space="0" w:color="auto"/>
                                  </w:divBdr>
                                  <w:divsChild>
                                    <w:div w:id="386494533">
                                      <w:marLeft w:val="0"/>
                                      <w:marRight w:val="0"/>
                                      <w:marTop w:val="0"/>
                                      <w:marBottom w:val="0"/>
                                      <w:divBdr>
                                        <w:top w:val="none" w:sz="0" w:space="0" w:color="auto"/>
                                        <w:left w:val="none" w:sz="0" w:space="0" w:color="auto"/>
                                        <w:bottom w:val="none" w:sz="0" w:space="0" w:color="auto"/>
                                        <w:right w:val="none" w:sz="0" w:space="0" w:color="auto"/>
                                      </w:divBdr>
                                    </w:div>
                                    <w:div w:id="386494702">
                                      <w:marLeft w:val="0"/>
                                      <w:marRight w:val="0"/>
                                      <w:marTop w:val="0"/>
                                      <w:marBottom w:val="0"/>
                                      <w:divBdr>
                                        <w:top w:val="none" w:sz="0" w:space="0" w:color="auto"/>
                                        <w:left w:val="none" w:sz="0" w:space="0" w:color="auto"/>
                                        <w:bottom w:val="none" w:sz="0" w:space="0" w:color="auto"/>
                                        <w:right w:val="none" w:sz="0" w:space="0" w:color="auto"/>
                                      </w:divBdr>
                                      <w:divsChild>
                                        <w:div w:id="386494543">
                                          <w:marLeft w:val="0"/>
                                          <w:marRight w:val="0"/>
                                          <w:marTop w:val="0"/>
                                          <w:marBottom w:val="0"/>
                                          <w:divBdr>
                                            <w:top w:val="none" w:sz="0" w:space="0" w:color="auto"/>
                                            <w:left w:val="none" w:sz="0" w:space="0" w:color="auto"/>
                                            <w:bottom w:val="none" w:sz="0" w:space="0" w:color="auto"/>
                                            <w:right w:val="none" w:sz="0" w:space="0" w:color="auto"/>
                                          </w:divBdr>
                                          <w:divsChild>
                                            <w:div w:id="386494663">
                                              <w:marLeft w:val="0"/>
                                              <w:marRight w:val="0"/>
                                              <w:marTop w:val="0"/>
                                              <w:marBottom w:val="0"/>
                                              <w:divBdr>
                                                <w:top w:val="none" w:sz="0" w:space="0" w:color="auto"/>
                                                <w:left w:val="none" w:sz="0" w:space="0" w:color="auto"/>
                                                <w:bottom w:val="none" w:sz="0" w:space="0" w:color="auto"/>
                                                <w:right w:val="none" w:sz="0" w:space="0" w:color="auto"/>
                                              </w:divBdr>
                                            </w:div>
                                          </w:divsChild>
                                        </w:div>
                                        <w:div w:id="386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27">
                                  <w:marLeft w:val="0"/>
                                  <w:marRight w:val="0"/>
                                  <w:marTop w:val="0"/>
                                  <w:marBottom w:val="0"/>
                                  <w:divBdr>
                                    <w:top w:val="none" w:sz="0" w:space="0" w:color="auto"/>
                                    <w:left w:val="none" w:sz="0" w:space="0" w:color="auto"/>
                                    <w:bottom w:val="none" w:sz="0" w:space="0" w:color="auto"/>
                                    <w:right w:val="none" w:sz="0" w:space="0" w:color="auto"/>
                                  </w:divBdr>
                                  <w:divsChild>
                                    <w:div w:id="386494554">
                                      <w:marLeft w:val="0"/>
                                      <w:marRight w:val="0"/>
                                      <w:marTop w:val="0"/>
                                      <w:marBottom w:val="0"/>
                                      <w:divBdr>
                                        <w:top w:val="none" w:sz="0" w:space="0" w:color="auto"/>
                                        <w:left w:val="none" w:sz="0" w:space="0" w:color="auto"/>
                                        <w:bottom w:val="none" w:sz="0" w:space="0" w:color="auto"/>
                                        <w:right w:val="none" w:sz="0" w:space="0" w:color="auto"/>
                                      </w:divBdr>
                                      <w:divsChild>
                                        <w:div w:id="386494545">
                                          <w:marLeft w:val="0"/>
                                          <w:marRight w:val="0"/>
                                          <w:marTop w:val="0"/>
                                          <w:marBottom w:val="0"/>
                                          <w:divBdr>
                                            <w:top w:val="none" w:sz="0" w:space="0" w:color="auto"/>
                                            <w:left w:val="none" w:sz="0" w:space="0" w:color="auto"/>
                                            <w:bottom w:val="none" w:sz="0" w:space="0" w:color="auto"/>
                                            <w:right w:val="none" w:sz="0" w:space="0" w:color="auto"/>
                                          </w:divBdr>
                                          <w:divsChild>
                                            <w:div w:id="386494529">
                                              <w:marLeft w:val="0"/>
                                              <w:marRight w:val="0"/>
                                              <w:marTop w:val="0"/>
                                              <w:marBottom w:val="0"/>
                                              <w:divBdr>
                                                <w:top w:val="none" w:sz="0" w:space="0" w:color="auto"/>
                                                <w:left w:val="none" w:sz="0" w:space="0" w:color="auto"/>
                                                <w:bottom w:val="none" w:sz="0" w:space="0" w:color="auto"/>
                                                <w:right w:val="none" w:sz="0" w:space="0" w:color="auto"/>
                                              </w:divBdr>
                                            </w:div>
                                          </w:divsChild>
                                        </w:div>
                                        <w:div w:id="386494571">
                                          <w:marLeft w:val="0"/>
                                          <w:marRight w:val="0"/>
                                          <w:marTop w:val="0"/>
                                          <w:marBottom w:val="0"/>
                                          <w:divBdr>
                                            <w:top w:val="none" w:sz="0" w:space="0" w:color="auto"/>
                                            <w:left w:val="none" w:sz="0" w:space="0" w:color="auto"/>
                                            <w:bottom w:val="none" w:sz="0" w:space="0" w:color="auto"/>
                                            <w:right w:val="none" w:sz="0" w:space="0" w:color="auto"/>
                                          </w:divBdr>
                                        </w:div>
                                      </w:divsChild>
                                    </w:div>
                                    <w:div w:id="386494678">
                                      <w:marLeft w:val="0"/>
                                      <w:marRight w:val="0"/>
                                      <w:marTop w:val="0"/>
                                      <w:marBottom w:val="0"/>
                                      <w:divBdr>
                                        <w:top w:val="none" w:sz="0" w:space="0" w:color="auto"/>
                                        <w:left w:val="none" w:sz="0" w:space="0" w:color="auto"/>
                                        <w:bottom w:val="none" w:sz="0" w:space="0" w:color="auto"/>
                                        <w:right w:val="none" w:sz="0" w:space="0" w:color="auto"/>
                                      </w:divBdr>
                                    </w:div>
                                  </w:divsChild>
                                </w:div>
                                <w:div w:id="386494551">
                                  <w:marLeft w:val="0"/>
                                  <w:marRight w:val="0"/>
                                  <w:marTop w:val="0"/>
                                  <w:marBottom w:val="0"/>
                                  <w:divBdr>
                                    <w:top w:val="none" w:sz="0" w:space="0" w:color="auto"/>
                                    <w:left w:val="none" w:sz="0" w:space="0" w:color="auto"/>
                                    <w:bottom w:val="none" w:sz="0" w:space="0" w:color="auto"/>
                                    <w:right w:val="none" w:sz="0" w:space="0" w:color="auto"/>
                                  </w:divBdr>
                                  <w:divsChild>
                                    <w:div w:id="386494504">
                                      <w:marLeft w:val="0"/>
                                      <w:marRight w:val="0"/>
                                      <w:marTop w:val="0"/>
                                      <w:marBottom w:val="0"/>
                                      <w:divBdr>
                                        <w:top w:val="none" w:sz="0" w:space="0" w:color="auto"/>
                                        <w:left w:val="none" w:sz="0" w:space="0" w:color="auto"/>
                                        <w:bottom w:val="none" w:sz="0" w:space="0" w:color="auto"/>
                                        <w:right w:val="none" w:sz="0" w:space="0" w:color="auto"/>
                                      </w:divBdr>
                                      <w:divsChild>
                                        <w:div w:id="386494507">
                                          <w:marLeft w:val="0"/>
                                          <w:marRight w:val="0"/>
                                          <w:marTop w:val="0"/>
                                          <w:marBottom w:val="0"/>
                                          <w:divBdr>
                                            <w:top w:val="none" w:sz="0" w:space="0" w:color="auto"/>
                                            <w:left w:val="none" w:sz="0" w:space="0" w:color="auto"/>
                                            <w:bottom w:val="none" w:sz="0" w:space="0" w:color="auto"/>
                                            <w:right w:val="none" w:sz="0" w:space="0" w:color="auto"/>
                                          </w:divBdr>
                                          <w:divsChild>
                                            <w:div w:id="386494590">
                                              <w:marLeft w:val="0"/>
                                              <w:marRight w:val="0"/>
                                              <w:marTop w:val="0"/>
                                              <w:marBottom w:val="0"/>
                                              <w:divBdr>
                                                <w:top w:val="none" w:sz="0" w:space="0" w:color="auto"/>
                                                <w:left w:val="none" w:sz="0" w:space="0" w:color="auto"/>
                                                <w:bottom w:val="none" w:sz="0" w:space="0" w:color="auto"/>
                                                <w:right w:val="none" w:sz="0" w:space="0" w:color="auto"/>
                                              </w:divBdr>
                                            </w:div>
                                          </w:divsChild>
                                        </w:div>
                                        <w:div w:id="386494601">
                                          <w:marLeft w:val="0"/>
                                          <w:marRight w:val="0"/>
                                          <w:marTop w:val="0"/>
                                          <w:marBottom w:val="0"/>
                                          <w:divBdr>
                                            <w:top w:val="none" w:sz="0" w:space="0" w:color="auto"/>
                                            <w:left w:val="none" w:sz="0" w:space="0" w:color="auto"/>
                                            <w:bottom w:val="none" w:sz="0" w:space="0" w:color="auto"/>
                                            <w:right w:val="none" w:sz="0" w:space="0" w:color="auto"/>
                                          </w:divBdr>
                                        </w:div>
                                      </w:divsChild>
                                    </w:div>
                                    <w:div w:id="386494549">
                                      <w:marLeft w:val="0"/>
                                      <w:marRight w:val="0"/>
                                      <w:marTop w:val="0"/>
                                      <w:marBottom w:val="0"/>
                                      <w:divBdr>
                                        <w:top w:val="none" w:sz="0" w:space="0" w:color="auto"/>
                                        <w:left w:val="none" w:sz="0" w:space="0" w:color="auto"/>
                                        <w:bottom w:val="none" w:sz="0" w:space="0" w:color="auto"/>
                                        <w:right w:val="none" w:sz="0" w:space="0" w:color="auto"/>
                                      </w:divBdr>
                                    </w:div>
                                  </w:divsChild>
                                </w:div>
                                <w:div w:id="386494552">
                                  <w:marLeft w:val="0"/>
                                  <w:marRight w:val="0"/>
                                  <w:marTop w:val="0"/>
                                  <w:marBottom w:val="0"/>
                                  <w:divBdr>
                                    <w:top w:val="none" w:sz="0" w:space="0" w:color="auto"/>
                                    <w:left w:val="none" w:sz="0" w:space="0" w:color="auto"/>
                                    <w:bottom w:val="none" w:sz="0" w:space="0" w:color="auto"/>
                                    <w:right w:val="none" w:sz="0" w:space="0" w:color="auto"/>
                                  </w:divBdr>
                                  <w:divsChild>
                                    <w:div w:id="386494525">
                                      <w:marLeft w:val="0"/>
                                      <w:marRight w:val="0"/>
                                      <w:marTop w:val="0"/>
                                      <w:marBottom w:val="0"/>
                                      <w:divBdr>
                                        <w:top w:val="none" w:sz="0" w:space="0" w:color="auto"/>
                                        <w:left w:val="none" w:sz="0" w:space="0" w:color="auto"/>
                                        <w:bottom w:val="none" w:sz="0" w:space="0" w:color="auto"/>
                                        <w:right w:val="none" w:sz="0" w:space="0" w:color="auto"/>
                                      </w:divBdr>
                                    </w:div>
                                    <w:div w:id="386494625">
                                      <w:marLeft w:val="0"/>
                                      <w:marRight w:val="0"/>
                                      <w:marTop w:val="0"/>
                                      <w:marBottom w:val="0"/>
                                      <w:divBdr>
                                        <w:top w:val="none" w:sz="0" w:space="0" w:color="auto"/>
                                        <w:left w:val="none" w:sz="0" w:space="0" w:color="auto"/>
                                        <w:bottom w:val="none" w:sz="0" w:space="0" w:color="auto"/>
                                        <w:right w:val="none" w:sz="0" w:space="0" w:color="auto"/>
                                      </w:divBdr>
                                      <w:divsChild>
                                        <w:div w:id="386494532">
                                          <w:marLeft w:val="0"/>
                                          <w:marRight w:val="0"/>
                                          <w:marTop w:val="0"/>
                                          <w:marBottom w:val="0"/>
                                          <w:divBdr>
                                            <w:top w:val="none" w:sz="0" w:space="0" w:color="auto"/>
                                            <w:left w:val="none" w:sz="0" w:space="0" w:color="auto"/>
                                            <w:bottom w:val="none" w:sz="0" w:space="0" w:color="auto"/>
                                            <w:right w:val="none" w:sz="0" w:space="0" w:color="auto"/>
                                          </w:divBdr>
                                          <w:divsChild>
                                            <w:div w:id="386494697">
                                              <w:marLeft w:val="0"/>
                                              <w:marRight w:val="0"/>
                                              <w:marTop w:val="0"/>
                                              <w:marBottom w:val="0"/>
                                              <w:divBdr>
                                                <w:top w:val="none" w:sz="0" w:space="0" w:color="auto"/>
                                                <w:left w:val="none" w:sz="0" w:space="0" w:color="auto"/>
                                                <w:bottom w:val="none" w:sz="0" w:space="0" w:color="auto"/>
                                                <w:right w:val="none" w:sz="0" w:space="0" w:color="auto"/>
                                              </w:divBdr>
                                            </w:div>
                                          </w:divsChild>
                                        </w:div>
                                        <w:div w:id="3864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64">
                                  <w:marLeft w:val="0"/>
                                  <w:marRight w:val="0"/>
                                  <w:marTop w:val="0"/>
                                  <w:marBottom w:val="0"/>
                                  <w:divBdr>
                                    <w:top w:val="none" w:sz="0" w:space="0" w:color="auto"/>
                                    <w:left w:val="none" w:sz="0" w:space="0" w:color="auto"/>
                                    <w:bottom w:val="none" w:sz="0" w:space="0" w:color="auto"/>
                                    <w:right w:val="none" w:sz="0" w:space="0" w:color="auto"/>
                                  </w:divBdr>
                                  <w:divsChild>
                                    <w:div w:id="386494550">
                                      <w:marLeft w:val="0"/>
                                      <w:marRight w:val="0"/>
                                      <w:marTop w:val="0"/>
                                      <w:marBottom w:val="0"/>
                                      <w:divBdr>
                                        <w:top w:val="none" w:sz="0" w:space="0" w:color="auto"/>
                                        <w:left w:val="none" w:sz="0" w:space="0" w:color="auto"/>
                                        <w:bottom w:val="none" w:sz="0" w:space="0" w:color="auto"/>
                                        <w:right w:val="none" w:sz="0" w:space="0" w:color="auto"/>
                                      </w:divBdr>
                                      <w:divsChild>
                                        <w:div w:id="386494555">
                                          <w:marLeft w:val="0"/>
                                          <w:marRight w:val="0"/>
                                          <w:marTop w:val="0"/>
                                          <w:marBottom w:val="0"/>
                                          <w:divBdr>
                                            <w:top w:val="none" w:sz="0" w:space="0" w:color="auto"/>
                                            <w:left w:val="none" w:sz="0" w:space="0" w:color="auto"/>
                                            <w:bottom w:val="none" w:sz="0" w:space="0" w:color="auto"/>
                                            <w:right w:val="none" w:sz="0" w:space="0" w:color="auto"/>
                                          </w:divBdr>
                                        </w:div>
                                        <w:div w:id="386494624">
                                          <w:marLeft w:val="0"/>
                                          <w:marRight w:val="0"/>
                                          <w:marTop w:val="0"/>
                                          <w:marBottom w:val="0"/>
                                          <w:divBdr>
                                            <w:top w:val="none" w:sz="0" w:space="0" w:color="auto"/>
                                            <w:left w:val="none" w:sz="0" w:space="0" w:color="auto"/>
                                            <w:bottom w:val="none" w:sz="0" w:space="0" w:color="auto"/>
                                            <w:right w:val="none" w:sz="0" w:space="0" w:color="auto"/>
                                          </w:divBdr>
                                          <w:divsChild>
                                            <w:div w:id="3864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39">
                                      <w:marLeft w:val="0"/>
                                      <w:marRight w:val="0"/>
                                      <w:marTop w:val="0"/>
                                      <w:marBottom w:val="0"/>
                                      <w:divBdr>
                                        <w:top w:val="none" w:sz="0" w:space="0" w:color="auto"/>
                                        <w:left w:val="none" w:sz="0" w:space="0" w:color="auto"/>
                                        <w:bottom w:val="none" w:sz="0" w:space="0" w:color="auto"/>
                                        <w:right w:val="none" w:sz="0" w:space="0" w:color="auto"/>
                                      </w:divBdr>
                                    </w:div>
                                  </w:divsChild>
                                </w:div>
                                <w:div w:id="386494579">
                                  <w:marLeft w:val="0"/>
                                  <w:marRight w:val="0"/>
                                  <w:marTop w:val="0"/>
                                  <w:marBottom w:val="0"/>
                                  <w:divBdr>
                                    <w:top w:val="none" w:sz="0" w:space="0" w:color="auto"/>
                                    <w:left w:val="none" w:sz="0" w:space="0" w:color="auto"/>
                                    <w:bottom w:val="none" w:sz="0" w:space="0" w:color="auto"/>
                                    <w:right w:val="none" w:sz="0" w:space="0" w:color="auto"/>
                                  </w:divBdr>
                                  <w:divsChild>
                                    <w:div w:id="386494562">
                                      <w:marLeft w:val="0"/>
                                      <w:marRight w:val="0"/>
                                      <w:marTop w:val="0"/>
                                      <w:marBottom w:val="0"/>
                                      <w:divBdr>
                                        <w:top w:val="none" w:sz="0" w:space="0" w:color="auto"/>
                                        <w:left w:val="none" w:sz="0" w:space="0" w:color="auto"/>
                                        <w:bottom w:val="none" w:sz="0" w:space="0" w:color="auto"/>
                                        <w:right w:val="none" w:sz="0" w:space="0" w:color="auto"/>
                                      </w:divBdr>
                                    </w:div>
                                    <w:div w:id="386494674">
                                      <w:marLeft w:val="0"/>
                                      <w:marRight w:val="0"/>
                                      <w:marTop w:val="0"/>
                                      <w:marBottom w:val="0"/>
                                      <w:divBdr>
                                        <w:top w:val="none" w:sz="0" w:space="0" w:color="auto"/>
                                        <w:left w:val="none" w:sz="0" w:space="0" w:color="auto"/>
                                        <w:bottom w:val="none" w:sz="0" w:space="0" w:color="auto"/>
                                        <w:right w:val="none" w:sz="0" w:space="0" w:color="auto"/>
                                      </w:divBdr>
                                      <w:divsChild>
                                        <w:div w:id="386494546">
                                          <w:marLeft w:val="0"/>
                                          <w:marRight w:val="0"/>
                                          <w:marTop w:val="0"/>
                                          <w:marBottom w:val="0"/>
                                          <w:divBdr>
                                            <w:top w:val="none" w:sz="0" w:space="0" w:color="auto"/>
                                            <w:left w:val="none" w:sz="0" w:space="0" w:color="auto"/>
                                            <w:bottom w:val="none" w:sz="0" w:space="0" w:color="auto"/>
                                            <w:right w:val="none" w:sz="0" w:space="0" w:color="auto"/>
                                          </w:divBdr>
                                        </w:div>
                                        <w:div w:id="386494593">
                                          <w:marLeft w:val="0"/>
                                          <w:marRight w:val="0"/>
                                          <w:marTop w:val="0"/>
                                          <w:marBottom w:val="0"/>
                                          <w:divBdr>
                                            <w:top w:val="none" w:sz="0" w:space="0" w:color="auto"/>
                                            <w:left w:val="none" w:sz="0" w:space="0" w:color="auto"/>
                                            <w:bottom w:val="none" w:sz="0" w:space="0" w:color="auto"/>
                                            <w:right w:val="none" w:sz="0" w:space="0" w:color="auto"/>
                                          </w:divBdr>
                                          <w:divsChild>
                                            <w:div w:id="3864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581">
                                  <w:marLeft w:val="0"/>
                                  <w:marRight w:val="0"/>
                                  <w:marTop w:val="0"/>
                                  <w:marBottom w:val="0"/>
                                  <w:divBdr>
                                    <w:top w:val="none" w:sz="0" w:space="0" w:color="auto"/>
                                    <w:left w:val="none" w:sz="0" w:space="0" w:color="auto"/>
                                    <w:bottom w:val="none" w:sz="0" w:space="0" w:color="auto"/>
                                    <w:right w:val="none" w:sz="0" w:space="0" w:color="auto"/>
                                  </w:divBdr>
                                  <w:divsChild>
                                    <w:div w:id="386494538">
                                      <w:marLeft w:val="0"/>
                                      <w:marRight w:val="0"/>
                                      <w:marTop w:val="0"/>
                                      <w:marBottom w:val="0"/>
                                      <w:divBdr>
                                        <w:top w:val="none" w:sz="0" w:space="0" w:color="auto"/>
                                        <w:left w:val="none" w:sz="0" w:space="0" w:color="auto"/>
                                        <w:bottom w:val="none" w:sz="0" w:space="0" w:color="auto"/>
                                        <w:right w:val="none" w:sz="0" w:space="0" w:color="auto"/>
                                      </w:divBdr>
                                    </w:div>
                                    <w:div w:id="386494690">
                                      <w:marLeft w:val="0"/>
                                      <w:marRight w:val="0"/>
                                      <w:marTop w:val="0"/>
                                      <w:marBottom w:val="0"/>
                                      <w:divBdr>
                                        <w:top w:val="none" w:sz="0" w:space="0" w:color="auto"/>
                                        <w:left w:val="none" w:sz="0" w:space="0" w:color="auto"/>
                                        <w:bottom w:val="none" w:sz="0" w:space="0" w:color="auto"/>
                                        <w:right w:val="none" w:sz="0" w:space="0" w:color="auto"/>
                                      </w:divBdr>
                                      <w:divsChild>
                                        <w:div w:id="386494514">
                                          <w:marLeft w:val="0"/>
                                          <w:marRight w:val="0"/>
                                          <w:marTop w:val="0"/>
                                          <w:marBottom w:val="0"/>
                                          <w:divBdr>
                                            <w:top w:val="none" w:sz="0" w:space="0" w:color="auto"/>
                                            <w:left w:val="none" w:sz="0" w:space="0" w:color="auto"/>
                                            <w:bottom w:val="none" w:sz="0" w:space="0" w:color="auto"/>
                                            <w:right w:val="none" w:sz="0" w:space="0" w:color="auto"/>
                                          </w:divBdr>
                                          <w:divsChild>
                                            <w:div w:id="386494689">
                                              <w:marLeft w:val="0"/>
                                              <w:marRight w:val="0"/>
                                              <w:marTop w:val="0"/>
                                              <w:marBottom w:val="0"/>
                                              <w:divBdr>
                                                <w:top w:val="none" w:sz="0" w:space="0" w:color="auto"/>
                                                <w:left w:val="none" w:sz="0" w:space="0" w:color="auto"/>
                                                <w:bottom w:val="none" w:sz="0" w:space="0" w:color="auto"/>
                                                <w:right w:val="none" w:sz="0" w:space="0" w:color="auto"/>
                                              </w:divBdr>
                                            </w:div>
                                          </w:divsChild>
                                        </w:div>
                                        <w:div w:id="3864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87">
                                  <w:marLeft w:val="0"/>
                                  <w:marRight w:val="0"/>
                                  <w:marTop w:val="0"/>
                                  <w:marBottom w:val="0"/>
                                  <w:divBdr>
                                    <w:top w:val="none" w:sz="0" w:space="0" w:color="auto"/>
                                    <w:left w:val="none" w:sz="0" w:space="0" w:color="auto"/>
                                    <w:bottom w:val="none" w:sz="0" w:space="0" w:color="auto"/>
                                    <w:right w:val="none" w:sz="0" w:space="0" w:color="auto"/>
                                  </w:divBdr>
                                  <w:divsChild>
                                    <w:div w:id="386494548">
                                      <w:marLeft w:val="0"/>
                                      <w:marRight w:val="0"/>
                                      <w:marTop w:val="0"/>
                                      <w:marBottom w:val="0"/>
                                      <w:divBdr>
                                        <w:top w:val="none" w:sz="0" w:space="0" w:color="auto"/>
                                        <w:left w:val="none" w:sz="0" w:space="0" w:color="auto"/>
                                        <w:bottom w:val="none" w:sz="0" w:space="0" w:color="auto"/>
                                        <w:right w:val="none" w:sz="0" w:space="0" w:color="auto"/>
                                      </w:divBdr>
                                      <w:divsChild>
                                        <w:div w:id="386494626">
                                          <w:marLeft w:val="0"/>
                                          <w:marRight w:val="0"/>
                                          <w:marTop w:val="0"/>
                                          <w:marBottom w:val="0"/>
                                          <w:divBdr>
                                            <w:top w:val="none" w:sz="0" w:space="0" w:color="auto"/>
                                            <w:left w:val="none" w:sz="0" w:space="0" w:color="auto"/>
                                            <w:bottom w:val="none" w:sz="0" w:space="0" w:color="auto"/>
                                            <w:right w:val="none" w:sz="0" w:space="0" w:color="auto"/>
                                          </w:divBdr>
                                        </w:div>
                                        <w:div w:id="386494638">
                                          <w:marLeft w:val="0"/>
                                          <w:marRight w:val="0"/>
                                          <w:marTop w:val="0"/>
                                          <w:marBottom w:val="0"/>
                                          <w:divBdr>
                                            <w:top w:val="none" w:sz="0" w:space="0" w:color="auto"/>
                                            <w:left w:val="none" w:sz="0" w:space="0" w:color="auto"/>
                                            <w:bottom w:val="none" w:sz="0" w:space="0" w:color="auto"/>
                                            <w:right w:val="none" w:sz="0" w:space="0" w:color="auto"/>
                                          </w:divBdr>
                                          <w:divsChild>
                                            <w:div w:id="3864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27">
                                      <w:marLeft w:val="0"/>
                                      <w:marRight w:val="0"/>
                                      <w:marTop w:val="0"/>
                                      <w:marBottom w:val="0"/>
                                      <w:divBdr>
                                        <w:top w:val="none" w:sz="0" w:space="0" w:color="auto"/>
                                        <w:left w:val="none" w:sz="0" w:space="0" w:color="auto"/>
                                        <w:bottom w:val="none" w:sz="0" w:space="0" w:color="auto"/>
                                        <w:right w:val="none" w:sz="0" w:space="0" w:color="auto"/>
                                      </w:divBdr>
                                    </w:div>
                                  </w:divsChild>
                                </w:div>
                                <w:div w:id="386494595">
                                  <w:marLeft w:val="0"/>
                                  <w:marRight w:val="0"/>
                                  <w:marTop w:val="0"/>
                                  <w:marBottom w:val="0"/>
                                  <w:divBdr>
                                    <w:top w:val="none" w:sz="0" w:space="0" w:color="auto"/>
                                    <w:left w:val="none" w:sz="0" w:space="0" w:color="auto"/>
                                    <w:bottom w:val="none" w:sz="0" w:space="0" w:color="auto"/>
                                    <w:right w:val="none" w:sz="0" w:space="0" w:color="auto"/>
                                  </w:divBdr>
                                  <w:divsChild>
                                    <w:div w:id="386494518">
                                      <w:marLeft w:val="0"/>
                                      <w:marRight w:val="0"/>
                                      <w:marTop w:val="0"/>
                                      <w:marBottom w:val="0"/>
                                      <w:divBdr>
                                        <w:top w:val="none" w:sz="0" w:space="0" w:color="auto"/>
                                        <w:left w:val="none" w:sz="0" w:space="0" w:color="auto"/>
                                        <w:bottom w:val="none" w:sz="0" w:space="0" w:color="auto"/>
                                        <w:right w:val="none" w:sz="0" w:space="0" w:color="auto"/>
                                      </w:divBdr>
                                      <w:divsChild>
                                        <w:div w:id="386494565">
                                          <w:marLeft w:val="0"/>
                                          <w:marRight w:val="0"/>
                                          <w:marTop w:val="0"/>
                                          <w:marBottom w:val="0"/>
                                          <w:divBdr>
                                            <w:top w:val="none" w:sz="0" w:space="0" w:color="auto"/>
                                            <w:left w:val="none" w:sz="0" w:space="0" w:color="auto"/>
                                            <w:bottom w:val="none" w:sz="0" w:space="0" w:color="auto"/>
                                            <w:right w:val="none" w:sz="0" w:space="0" w:color="auto"/>
                                          </w:divBdr>
                                        </w:div>
                                        <w:div w:id="386494688">
                                          <w:marLeft w:val="0"/>
                                          <w:marRight w:val="0"/>
                                          <w:marTop w:val="0"/>
                                          <w:marBottom w:val="0"/>
                                          <w:divBdr>
                                            <w:top w:val="none" w:sz="0" w:space="0" w:color="auto"/>
                                            <w:left w:val="none" w:sz="0" w:space="0" w:color="auto"/>
                                            <w:bottom w:val="none" w:sz="0" w:space="0" w:color="auto"/>
                                            <w:right w:val="none" w:sz="0" w:space="0" w:color="auto"/>
                                          </w:divBdr>
                                          <w:divsChild>
                                            <w:div w:id="3864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22">
                                      <w:marLeft w:val="0"/>
                                      <w:marRight w:val="0"/>
                                      <w:marTop w:val="0"/>
                                      <w:marBottom w:val="0"/>
                                      <w:divBdr>
                                        <w:top w:val="none" w:sz="0" w:space="0" w:color="auto"/>
                                        <w:left w:val="none" w:sz="0" w:space="0" w:color="auto"/>
                                        <w:bottom w:val="none" w:sz="0" w:space="0" w:color="auto"/>
                                        <w:right w:val="none" w:sz="0" w:space="0" w:color="auto"/>
                                      </w:divBdr>
                                    </w:div>
                                  </w:divsChild>
                                </w:div>
                                <w:div w:id="386494612">
                                  <w:marLeft w:val="0"/>
                                  <w:marRight w:val="0"/>
                                  <w:marTop w:val="0"/>
                                  <w:marBottom w:val="0"/>
                                  <w:divBdr>
                                    <w:top w:val="none" w:sz="0" w:space="0" w:color="auto"/>
                                    <w:left w:val="none" w:sz="0" w:space="0" w:color="auto"/>
                                    <w:bottom w:val="none" w:sz="0" w:space="0" w:color="auto"/>
                                    <w:right w:val="none" w:sz="0" w:space="0" w:color="auto"/>
                                  </w:divBdr>
                                  <w:divsChild>
                                    <w:div w:id="386494629">
                                      <w:marLeft w:val="0"/>
                                      <w:marRight w:val="0"/>
                                      <w:marTop w:val="0"/>
                                      <w:marBottom w:val="0"/>
                                      <w:divBdr>
                                        <w:top w:val="none" w:sz="0" w:space="0" w:color="auto"/>
                                        <w:left w:val="none" w:sz="0" w:space="0" w:color="auto"/>
                                        <w:bottom w:val="none" w:sz="0" w:space="0" w:color="auto"/>
                                        <w:right w:val="none" w:sz="0" w:space="0" w:color="auto"/>
                                      </w:divBdr>
                                      <w:divsChild>
                                        <w:div w:id="386494606">
                                          <w:marLeft w:val="0"/>
                                          <w:marRight w:val="0"/>
                                          <w:marTop w:val="0"/>
                                          <w:marBottom w:val="0"/>
                                          <w:divBdr>
                                            <w:top w:val="none" w:sz="0" w:space="0" w:color="auto"/>
                                            <w:left w:val="none" w:sz="0" w:space="0" w:color="auto"/>
                                            <w:bottom w:val="none" w:sz="0" w:space="0" w:color="auto"/>
                                            <w:right w:val="none" w:sz="0" w:space="0" w:color="auto"/>
                                          </w:divBdr>
                                        </w:div>
                                        <w:div w:id="386494687">
                                          <w:marLeft w:val="0"/>
                                          <w:marRight w:val="0"/>
                                          <w:marTop w:val="0"/>
                                          <w:marBottom w:val="0"/>
                                          <w:divBdr>
                                            <w:top w:val="none" w:sz="0" w:space="0" w:color="auto"/>
                                            <w:left w:val="none" w:sz="0" w:space="0" w:color="auto"/>
                                            <w:bottom w:val="none" w:sz="0" w:space="0" w:color="auto"/>
                                            <w:right w:val="none" w:sz="0" w:space="0" w:color="auto"/>
                                          </w:divBdr>
                                          <w:divsChild>
                                            <w:div w:id="3864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84">
                                      <w:marLeft w:val="0"/>
                                      <w:marRight w:val="0"/>
                                      <w:marTop w:val="0"/>
                                      <w:marBottom w:val="0"/>
                                      <w:divBdr>
                                        <w:top w:val="none" w:sz="0" w:space="0" w:color="auto"/>
                                        <w:left w:val="none" w:sz="0" w:space="0" w:color="auto"/>
                                        <w:bottom w:val="none" w:sz="0" w:space="0" w:color="auto"/>
                                        <w:right w:val="none" w:sz="0" w:space="0" w:color="auto"/>
                                      </w:divBdr>
                                    </w:div>
                                  </w:divsChild>
                                </w:div>
                                <w:div w:id="386494617">
                                  <w:marLeft w:val="0"/>
                                  <w:marRight w:val="0"/>
                                  <w:marTop w:val="0"/>
                                  <w:marBottom w:val="0"/>
                                  <w:divBdr>
                                    <w:top w:val="none" w:sz="0" w:space="0" w:color="auto"/>
                                    <w:left w:val="none" w:sz="0" w:space="0" w:color="auto"/>
                                    <w:bottom w:val="none" w:sz="0" w:space="0" w:color="auto"/>
                                    <w:right w:val="none" w:sz="0" w:space="0" w:color="auto"/>
                                  </w:divBdr>
                                  <w:divsChild>
                                    <w:div w:id="386494589">
                                      <w:marLeft w:val="0"/>
                                      <w:marRight w:val="0"/>
                                      <w:marTop w:val="0"/>
                                      <w:marBottom w:val="0"/>
                                      <w:divBdr>
                                        <w:top w:val="none" w:sz="0" w:space="0" w:color="auto"/>
                                        <w:left w:val="none" w:sz="0" w:space="0" w:color="auto"/>
                                        <w:bottom w:val="none" w:sz="0" w:space="0" w:color="auto"/>
                                        <w:right w:val="none" w:sz="0" w:space="0" w:color="auto"/>
                                      </w:divBdr>
                                      <w:divsChild>
                                        <w:div w:id="386494578">
                                          <w:marLeft w:val="0"/>
                                          <w:marRight w:val="0"/>
                                          <w:marTop w:val="0"/>
                                          <w:marBottom w:val="0"/>
                                          <w:divBdr>
                                            <w:top w:val="none" w:sz="0" w:space="0" w:color="auto"/>
                                            <w:left w:val="none" w:sz="0" w:space="0" w:color="auto"/>
                                            <w:bottom w:val="none" w:sz="0" w:space="0" w:color="auto"/>
                                            <w:right w:val="none" w:sz="0" w:space="0" w:color="auto"/>
                                          </w:divBdr>
                                        </w:div>
                                        <w:div w:id="386494604">
                                          <w:marLeft w:val="0"/>
                                          <w:marRight w:val="0"/>
                                          <w:marTop w:val="0"/>
                                          <w:marBottom w:val="0"/>
                                          <w:divBdr>
                                            <w:top w:val="none" w:sz="0" w:space="0" w:color="auto"/>
                                            <w:left w:val="none" w:sz="0" w:space="0" w:color="auto"/>
                                            <w:bottom w:val="none" w:sz="0" w:space="0" w:color="auto"/>
                                            <w:right w:val="none" w:sz="0" w:space="0" w:color="auto"/>
                                          </w:divBdr>
                                          <w:divsChild>
                                            <w:div w:id="3864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30">
                                      <w:marLeft w:val="0"/>
                                      <w:marRight w:val="0"/>
                                      <w:marTop w:val="0"/>
                                      <w:marBottom w:val="0"/>
                                      <w:divBdr>
                                        <w:top w:val="none" w:sz="0" w:space="0" w:color="auto"/>
                                        <w:left w:val="none" w:sz="0" w:space="0" w:color="auto"/>
                                        <w:bottom w:val="none" w:sz="0" w:space="0" w:color="auto"/>
                                        <w:right w:val="none" w:sz="0" w:space="0" w:color="auto"/>
                                      </w:divBdr>
                                    </w:div>
                                  </w:divsChild>
                                </w:div>
                                <w:div w:id="386494635">
                                  <w:marLeft w:val="0"/>
                                  <w:marRight w:val="0"/>
                                  <w:marTop w:val="0"/>
                                  <w:marBottom w:val="0"/>
                                  <w:divBdr>
                                    <w:top w:val="none" w:sz="0" w:space="0" w:color="auto"/>
                                    <w:left w:val="none" w:sz="0" w:space="0" w:color="auto"/>
                                    <w:bottom w:val="none" w:sz="0" w:space="0" w:color="auto"/>
                                    <w:right w:val="none" w:sz="0" w:space="0" w:color="auto"/>
                                  </w:divBdr>
                                  <w:divsChild>
                                    <w:div w:id="386494503">
                                      <w:marLeft w:val="0"/>
                                      <w:marRight w:val="0"/>
                                      <w:marTop w:val="0"/>
                                      <w:marBottom w:val="0"/>
                                      <w:divBdr>
                                        <w:top w:val="none" w:sz="0" w:space="0" w:color="auto"/>
                                        <w:left w:val="none" w:sz="0" w:space="0" w:color="auto"/>
                                        <w:bottom w:val="none" w:sz="0" w:space="0" w:color="auto"/>
                                        <w:right w:val="none" w:sz="0" w:space="0" w:color="auto"/>
                                      </w:divBdr>
                                    </w:div>
                                    <w:div w:id="386494521">
                                      <w:marLeft w:val="0"/>
                                      <w:marRight w:val="0"/>
                                      <w:marTop w:val="0"/>
                                      <w:marBottom w:val="0"/>
                                      <w:divBdr>
                                        <w:top w:val="none" w:sz="0" w:space="0" w:color="auto"/>
                                        <w:left w:val="none" w:sz="0" w:space="0" w:color="auto"/>
                                        <w:bottom w:val="none" w:sz="0" w:space="0" w:color="auto"/>
                                        <w:right w:val="none" w:sz="0" w:space="0" w:color="auto"/>
                                      </w:divBdr>
                                      <w:divsChild>
                                        <w:div w:id="386494508">
                                          <w:marLeft w:val="0"/>
                                          <w:marRight w:val="0"/>
                                          <w:marTop w:val="0"/>
                                          <w:marBottom w:val="0"/>
                                          <w:divBdr>
                                            <w:top w:val="none" w:sz="0" w:space="0" w:color="auto"/>
                                            <w:left w:val="none" w:sz="0" w:space="0" w:color="auto"/>
                                            <w:bottom w:val="none" w:sz="0" w:space="0" w:color="auto"/>
                                            <w:right w:val="none" w:sz="0" w:space="0" w:color="auto"/>
                                          </w:divBdr>
                                        </w:div>
                                        <w:div w:id="386494536">
                                          <w:marLeft w:val="0"/>
                                          <w:marRight w:val="0"/>
                                          <w:marTop w:val="0"/>
                                          <w:marBottom w:val="0"/>
                                          <w:divBdr>
                                            <w:top w:val="none" w:sz="0" w:space="0" w:color="auto"/>
                                            <w:left w:val="none" w:sz="0" w:space="0" w:color="auto"/>
                                            <w:bottom w:val="none" w:sz="0" w:space="0" w:color="auto"/>
                                            <w:right w:val="none" w:sz="0" w:space="0" w:color="auto"/>
                                          </w:divBdr>
                                          <w:divsChild>
                                            <w:div w:id="3864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641">
                                  <w:marLeft w:val="0"/>
                                  <w:marRight w:val="0"/>
                                  <w:marTop w:val="0"/>
                                  <w:marBottom w:val="0"/>
                                  <w:divBdr>
                                    <w:top w:val="none" w:sz="0" w:space="0" w:color="auto"/>
                                    <w:left w:val="none" w:sz="0" w:space="0" w:color="auto"/>
                                    <w:bottom w:val="none" w:sz="0" w:space="0" w:color="auto"/>
                                    <w:right w:val="none" w:sz="0" w:space="0" w:color="auto"/>
                                  </w:divBdr>
                                  <w:divsChild>
                                    <w:div w:id="386494519">
                                      <w:marLeft w:val="0"/>
                                      <w:marRight w:val="0"/>
                                      <w:marTop w:val="0"/>
                                      <w:marBottom w:val="0"/>
                                      <w:divBdr>
                                        <w:top w:val="none" w:sz="0" w:space="0" w:color="auto"/>
                                        <w:left w:val="none" w:sz="0" w:space="0" w:color="auto"/>
                                        <w:bottom w:val="none" w:sz="0" w:space="0" w:color="auto"/>
                                        <w:right w:val="none" w:sz="0" w:space="0" w:color="auto"/>
                                      </w:divBdr>
                                      <w:divsChild>
                                        <w:div w:id="386494574">
                                          <w:marLeft w:val="0"/>
                                          <w:marRight w:val="0"/>
                                          <w:marTop w:val="0"/>
                                          <w:marBottom w:val="0"/>
                                          <w:divBdr>
                                            <w:top w:val="none" w:sz="0" w:space="0" w:color="auto"/>
                                            <w:left w:val="none" w:sz="0" w:space="0" w:color="auto"/>
                                            <w:bottom w:val="none" w:sz="0" w:space="0" w:color="auto"/>
                                            <w:right w:val="none" w:sz="0" w:space="0" w:color="auto"/>
                                          </w:divBdr>
                                        </w:div>
                                        <w:div w:id="386494655">
                                          <w:marLeft w:val="0"/>
                                          <w:marRight w:val="0"/>
                                          <w:marTop w:val="0"/>
                                          <w:marBottom w:val="0"/>
                                          <w:divBdr>
                                            <w:top w:val="none" w:sz="0" w:space="0" w:color="auto"/>
                                            <w:left w:val="none" w:sz="0" w:space="0" w:color="auto"/>
                                            <w:bottom w:val="none" w:sz="0" w:space="0" w:color="auto"/>
                                            <w:right w:val="none" w:sz="0" w:space="0" w:color="auto"/>
                                          </w:divBdr>
                                          <w:divsChild>
                                            <w:div w:id="3864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91">
                                      <w:marLeft w:val="0"/>
                                      <w:marRight w:val="0"/>
                                      <w:marTop w:val="0"/>
                                      <w:marBottom w:val="0"/>
                                      <w:divBdr>
                                        <w:top w:val="none" w:sz="0" w:space="0" w:color="auto"/>
                                        <w:left w:val="none" w:sz="0" w:space="0" w:color="auto"/>
                                        <w:bottom w:val="none" w:sz="0" w:space="0" w:color="auto"/>
                                        <w:right w:val="none" w:sz="0" w:space="0" w:color="auto"/>
                                      </w:divBdr>
                                    </w:div>
                                  </w:divsChild>
                                </w:div>
                                <w:div w:id="386494664">
                                  <w:marLeft w:val="0"/>
                                  <w:marRight w:val="0"/>
                                  <w:marTop w:val="0"/>
                                  <w:marBottom w:val="0"/>
                                  <w:divBdr>
                                    <w:top w:val="none" w:sz="0" w:space="0" w:color="auto"/>
                                    <w:left w:val="none" w:sz="0" w:space="0" w:color="auto"/>
                                    <w:bottom w:val="none" w:sz="0" w:space="0" w:color="auto"/>
                                    <w:right w:val="none" w:sz="0" w:space="0" w:color="auto"/>
                                  </w:divBdr>
                                  <w:divsChild>
                                    <w:div w:id="386494566">
                                      <w:marLeft w:val="0"/>
                                      <w:marRight w:val="0"/>
                                      <w:marTop w:val="0"/>
                                      <w:marBottom w:val="0"/>
                                      <w:divBdr>
                                        <w:top w:val="none" w:sz="0" w:space="0" w:color="auto"/>
                                        <w:left w:val="none" w:sz="0" w:space="0" w:color="auto"/>
                                        <w:bottom w:val="none" w:sz="0" w:space="0" w:color="auto"/>
                                        <w:right w:val="none" w:sz="0" w:space="0" w:color="auto"/>
                                      </w:divBdr>
                                    </w:div>
                                    <w:div w:id="386494570">
                                      <w:marLeft w:val="0"/>
                                      <w:marRight w:val="0"/>
                                      <w:marTop w:val="0"/>
                                      <w:marBottom w:val="0"/>
                                      <w:divBdr>
                                        <w:top w:val="none" w:sz="0" w:space="0" w:color="auto"/>
                                        <w:left w:val="none" w:sz="0" w:space="0" w:color="auto"/>
                                        <w:bottom w:val="none" w:sz="0" w:space="0" w:color="auto"/>
                                        <w:right w:val="none" w:sz="0" w:space="0" w:color="auto"/>
                                      </w:divBdr>
                                      <w:divsChild>
                                        <w:div w:id="386494534">
                                          <w:marLeft w:val="0"/>
                                          <w:marRight w:val="0"/>
                                          <w:marTop w:val="0"/>
                                          <w:marBottom w:val="0"/>
                                          <w:divBdr>
                                            <w:top w:val="none" w:sz="0" w:space="0" w:color="auto"/>
                                            <w:left w:val="none" w:sz="0" w:space="0" w:color="auto"/>
                                            <w:bottom w:val="none" w:sz="0" w:space="0" w:color="auto"/>
                                            <w:right w:val="none" w:sz="0" w:space="0" w:color="auto"/>
                                          </w:divBdr>
                                        </w:div>
                                        <w:div w:id="386494583">
                                          <w:marLeft w:val="0"/>
                                          <w:marRight w:val="0"/>
                                          <w:marTop w:val="0"/>
                                          <w:marBottom w:val="0"/>
                                          <w:divBdr>
                                            <w:top w:val="none" w:sz="0" w:space="0" w:color="auto"/>
                                            <w:left w:val="none" w:sz="0" w:space="0" w:color="auto"/>
                                            <w:bottom w:val="none" w:sz="0" w:space="0" w:color="auto"/>
                                            <w:right w:val="none" w:sz="0" w:space="0" w:color="auto"/>
                                          </w:divBdr>
                                          <w:divsChild>
                                            <w:div w:id="3864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679">
                                  <w:marLeft w:val="0"/>
                                  <w:marRight w:val="0"/>
                                  <w:marTop w:val="0"/>
                                  <w:marBottom w:val="0"/>
                                  <w:divBdr>
                                    <w:top w:val="none" w:sz="0" w:space="0" w:color="auto"/>
                                    <w:left w:val="none" w:sz="0" w:space="0" w:color="auto"/>
                                    <w:bottom w:val="none" w:sz="0" w:space="0" w:color="auto"/>
                                    <w:right w:val="none" w:sz="0" w:space="0" w:color="auto"/>
                                  </w:divBdr>
                                  <w:divsChild>
                                    <w:div w:id="386494597">
                                      <w:marLeft w:val="0"/>
                                      <w:marRight w:val="0"/>
                                      <w:marTop w:val="0"/>
                                      <w:marBottom w:val="0"/>
                                      <w:divBdr>
                                        <w:top w:val="none" w:sz="0" w:space="0" w:color="auto"/>
                                        <w:left w:val="none" w:sz="0" w:space="0" w:color="auto"/>
                                        <w:bottom w:val="none" w:sz="0" w:space="0" w:color="auto"/>
                                        <w:right w:val="none" w:sz="0" w:space="0" w:color="auto"/>
                                      </w:divBdr>
                                      <w:divsChild>
                                        <w:div w:id="386494510">
                                          <w:marLeft w:val="0"/>
                                          <w:marRight w:val="0"/>
                                          <w:marTop w:val="0"/>
                                          <w:marBottom w:val="0"/>
                                          <w:divBdr>
                                            <w:top w:val="none" w:sz="0" w:space="0" w:color="auto"/>
                                            <w:left w:val="none" w:sz="0" w:space="0" w:color="auto"/>
                                            <w:bottom w:val="none" w:sz="0" w:space="0" w:color="auto"/>
                                            <w:right w:val="none" w:sz="0" w:space="0" w:color="auto"/>
                                          </w:divBdr>
                                          <w:divsChild>
                                            <w:div w:id="386494652">
                                              <w:marLeft w:val="0"/>
                                              <w:marRight w:val="0"/>
                                              <w:marTop w:val="0"/>
                                              <w:marBottom w:val="0"/>
                                              <w:divBdr>
                                                <w:top w:val="none" w:sz="0" w:space="0" w:color="auto"/>
                                                <w:left w:val="none" w:sz="0" w:space="0" w:color="auto"/>
                                                <w:bottom w:val="none" w:sz="0" w:space="0" w:color="auto"/>
                                                <w:right w:val="none" w:sz="0" w:space="0" w:color="auto"/>
                                              </w:divBdr>
                                            </w:div>
                                          </w:divsChild>
                                        </w:div>
                                        <w:div w:id="386494693">
                                          <w:marLeft w:val="0"/>
                                          <w:marRight w:val="0"/>
                                          <w:marTop w:val="0"/>
                                          <w:marBottom w:val="0"/>
                                          <w:divBdr>
                                            <w:top w:val="none" w:sz="0" w:space="0" w:color="auto"/>
                                            <w:left w:val="none" w:sz="0" w:space="0" w:color="auto"/>
                                            <w:bottom w:val="none" w:sz="0" w:space="0" w:color="auto"/>
                                            <w:right w:val="none" w:sz="0" w:space="0" w:color="auto"/>
                                          </w:divBdr>
                                        </w:div>
                                      </w:divsChild>
                                    </w:div>
                                    <w:div w:id="386494647">
                                      <w:marLeft w:val="0"/>
                                      <w:marRight w:val="0"/>
                                      <w:marTop w:val="0"/>
                                      <w:marBottom w:val="0"/>
                                      <w:divBdr>
                                        <w:top w:val="none" w:sz="0" w:space="0" w:color="auto"/>
                                        <w:left w:val="none" w:sz="0" w:space="0" w:color="auto"/>
                                        <w:bottom w:val="none" w:sz="0" w:space="0" w:color="auto"/>
                                        <w:right w:val="none" w:sz="0" w:space="0" w:color="auto"/>
                                      </w:divBdr>
                                    </w:div>
                                  </w:divsChild>
                                </w:div>
                                <w:div w:id="386494692">
                                  <w:marLeft w:val="0"/>
                                  <w:marRight w:val="0"/>
                                  <w:marTop w:val="0"/>
                                  <w:marBottom w:val="0"/>
                                  <w:divBdr>
                                    <w:top w:val="none" w:sz="0" w:space="0" w:color="auto"/>
                                    <w:left w:val="none" w:sz="0" w:space="0" w:color="auto"/>
                                    <w:bottom w:val="none" w:sz="0" w:space="0" w:color="auto"/>
                                    <w:right w:val="none" w:sz="0" w:space="0" w:color="auto"/>
                                  </w:divBdr>
                                  <w:divsChild>
                                    <w:div w:id="386494666">
                                      <w:marLeft w:val="0"/>
                                      <w:marRight w:val="0"/>
                                      <w:marTop w:val="0"/>
                                      <w:marBottom w:val="0"/>
                                      <w:divBdr>
                                        <w:top w:val="none" w:sz="0" w:space="0" w:color="auto"/>
                                        <w:left w:val="none" w:sz="0" w:space="0" w:color="auto"/>
                                        <w:bottom w:val="none" w:sz="0" w:space="0" w:color="auto"/>
                                        <w:right w:val="none" w:sz="0" w:space="0" w:color="auto"/>
                                      </w:divBdr>
                                      <w:divsChild>
                                        <w:div w:id="386494557">
                                          <w:marLeft w:val="0"/>
                                          <w:marRight w:val="0"/>
                                          <w:marTop w:val="0"/>
                                          <w:marBottom w:val="0"/>
                                          <w:divBdr>
                                            <w:top w:val="none" w:sz="0" w:space="0" w:color="auto"/>
                                            <w:left w:val="none" w:sz="0" w:space="0" w:color="auto"/>
                                            <w:bottom w:val="none" w:sz="0" w:space="0" w:color="auto"/>
                                            <w:right w:val="none" w:sz="0" w:space="0" w:color="auto"/>
                                          </w:divBdr>
                                        </w:div>
                                        <w:div w:id="386494681">
                                          <w:marLeft w:val="0"/>
                                          <w:marRight w:val="0"/>
                                          <w:marTop w:val="0"/>
                                          <w:marBottom w:val="0"/>
                                          <w:divBdr>
                                            <w:top w:val="none" w:sz="0" w:space="0" w:color="auto"/>
                                            <w:left w:val="none" w:sz="0" w:space="0" w:color="auto"/>
                                            <w:bottom w:val="none" w:sz="0" w:space="0" w:color="auto"/>
                                            <w:right w:val="none" w:sz="0" w:space="0" w:color="auto"/>
                                          </w:divBdr>
                                          <w:divsChild>
                                            <w:div w:id="3864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71">
                                      <w:marLeft w:val="0"/>
                                      <w:marRight w:val="0"/>
                                      <w:marTop w:val="0"/>
                                      <w:marBottom w:val="0"/>
                                      <w:divBdr>
                                        <w:top w:val="none" w:sz="0" w:space="0" w:color="auto"/>
                                        <w:left w:val="none" w:sz="0" w:space="0" w:color="auto"/>
                                        <w:bottom w:val="none" w:sz="0" w:space="0" w:color="auto"/>
                                        <w:right w:val="none" w:sz="0" w:space="0" w:color="auto"/>
                                      </w:divBdr>
                                    </w:div>
                                  </w:divsChild>
                                </w:div>
                                <w:div w:id="386494694">
                                  <w:marLeft w:val="0"/>
                                  <w:marRight w:val="0"/>
                                  <w:marTop w:val="0"/>
                                  <w:marBottom w:val="0"/>
                                  <w:divBdr>
                                    <w:top w:val="none" w:sz="0" w:space="0" w:color="auto"/>
                                    <w:left w:val="none" w:sz="0" w:space="0" w:color="auto"/>
                                    <w:bottom w:val="none" w:sz="0" w:space="0" w:color="auto"/>
                                    <w:right w:val="none" w:sz="0" w:space="0" w:color="auto"/>
                                  </w:divBdr>
                                  <w:divsChild>
                                    <w:div w:id="386494605">
                                      <w:marLeft w:val="0"/>
                                      <w:marRight w:val="0"/>
                                      <w:marTop w:val="0"/>
                                      <w:marBottom w:val="0"/>
                                      <w:divBdr>
                                        <w:top w:val="none" w:sz="0" w:space="0" w:color="auto"/>
                                        <w:left w:val="none" w:sz="0" w:space="0" w:color="auto"/>
                                        <w:bottom w:val="none" w:sz="0" w:space="0" w:color="auto"/>
                                        <w:right w:val="none" w:sz="0" w:space="0" w:color="auto"/>
                                      </w:divBdr>
                                    </w:div>
                                    <w:div w:id="386494668">
                                      <w:marLeft w:val="0"/>
                                      <w:marRight w:val="0"/>
                                      <w:marTop w:val="0"/>
                                      <w:marBottom w:val="0"/>
                                      <w:divBdr>
                                        <w:top w:val="none" w:sz="0" w:space="0" w:color="auto"/>
                                        <w:left w:val="none" w:sz="0" w:space="0" w:color="auto"/>
                                        <w:bottom w:val="none" w:sz="0" w:space="0" w:color="auto"/>
                                        <w:right w:val="none" w:sz="0" w:space="0" w:color="auto"/>
                                      </w:divBdr>
                                      <w:divsChild>
                                        <w:div w:id="386494648">
                                          <w:marLeft w:val="0"/>
                                          <w:marRight w:val="0"/>
                                          <w:marTop w:val="0"/>
                                          <w:marBottom w:val="0"/>
                                          <w:divBdr>
                                            <w:top w:val="none" w:sz="0" w:space="0" w:color="auto"/>
                                            <w:left w:val="none" w:sz="0" w:space="0" w:color="auto"/>
                                            <w:bottom w:val="none" w:sz="0" w:space="0" w:color="auto"/>
                                            <w:right w:val="none" w:sz="0" w:space="0" w:color="auto"/>
                                          </w:divBdr>
                                        </w:div>
                                        <w:div w:id="386494705">
                                          <w:marLeft w:val="0"/>
                                          <w:marRight w:val="0"/>
                                          <w:marTop w:val="0"/>
                                          <w:marBottom w:val="0"/>
                                          <w:divBdr>
                                            <w:top w:val="none" w:sz="0" w:space="0" w:color="auto"/>
                                            <w:left w:val="none" w:sz="0" w:space="0" w:color="auto"/>
                                            <w:bottom w:val="none" w:sz="0" w:space="0" w:color="auto"/>
                                            <w:right w:val="none" w:sz="0" w:space="0" w:color="auto"/>
                                          </w:divBdr>
                                          <w:divsChild>
                                            <w:div w:id="3864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494696">
      <w:marLeft w:val="0"/>
      <w:marRight w:val="0"/>
      <w:marTop w:val="0"/>
      <w:marBottom w:val="0"/>
      <w:divBdr>
        <w:top w:val="none" w:sz="0" w:space="0" w:color="auto"/>
        <w:left w:val="none" w:sz="0" w:space="0" w:color="auto"/>
        <w:bottom w:val="none" w:sz="0" w:space="0" w:color="auto"/>
        <w:right w:val="none" w:sz="0" w:space="0" w:color="auto"/>
      </w:divBdr>
      <w:divsChild>
        <w:div w:id="386494580">
          <w:marLeft w:val="288"/>
          <w:marRight w:val="0"/>
          <w:marTop w:val="160"/>
          <w:marBottom w:val="0"/>
          <w:divBdr>
            <w:top w:val="none" w:sz="0" w:space="0" w:color="auto"/>
            <w:left w:val="none" w:sz="0" w:space="0" w:color="auto"/>
            <w:bottom w:val="none" w:sz="0" w:space="0" w:color="auto"/>
            <w:right w:val="none" w:sz="0" w:space="0" w:color="auto"/>
          </w:divBdr>
        </w:div>
        <w:div w:id="386494598">
          <w:marLeft w:val="288"/>
          <w:marRight w:val="0"/>
          <w:marTop w:val="160"/>
          <w:marBottom w:val="0"/>
          <w:divBdr>
            <w:top w:val="none" w:sz="0" w:space="0" w:color="auto"/>
            <w:left w:val="none" w:sz="0" w:space="0" w:color="auto"/>
            <w:bottom w:val="none" w:sz="0" w:space="0" w:color="auto"/>
            <w:right w:val="none" w:sz="0" w:space="0" w:color="auto"/>
          </w:divBdr>
        </w:div>
        <w:div w:id="386494616">
          <w:marLeft w:val="288"/>
          <w:marRight w:val="0"/>
          <w:marTop w:val="160"/>
          <w:marBottom w:val="0"/>
          <w:divBdr>
            <w:top w:val="none" w:sz="0" w:space="0" w:color="auto"/>
            <w:left w:val="none" w:sz="0" w:space="0" w:color="auto"/>
            <w:bottom w:val="none" w:sz="0" w:space="0" w:color="auto"/>
            <w:right w:val="none" w:sz="0" w:space="0" w:color="auto"/>
          </w:divBdr>
        </w:div>
        <w:div w:id="386494628">
          <w:marLeft w:val="288"/>
          <w:marRight w:val="0"/>
          <w:marTop w:val="160"/>
          <w:marBottom w:val="0"/>
          <w:divBdr>
            <w:top w:val="none" w:sz="0" w:space="0" w:color="auto"/>
            <w:left w:val="none" w:sz="0" w:space="0" w:color="auto"/>
            <w:bottom w:val="none" w:sz="0" w:space="0" w:color="auto"/>
            <w:right w:val="none" w:sz="0" w:space="0" w:color="auto"/>
          </w:divBdr>
        </w:div>
        <w:div w:id="386494661">
          <w:marLeft w:val="288"/>
          <w:marRight w:val="0"/>
          <w:marTop w:val="160"/>
          <w:marBottom w:val="0"/>
          <w:divBdr>
            <w:top w:val="none" w:sz="0" w:space="0" w:color="auto"/>
            <w:left w:val="none" w:sz="0" w:space="0" w:color="auto"/>
            <w:bottom w:val="none" w:sz="0" w:space="0" w:color="auto"/>
            <w:right w:val="none" w:sz="0" w:space="0" w:color="auto"/>
          </w:divBdr>
        </w:div>
        <w:div w:id="386494691">
          <w:marLeft w:val="288"/>
          <w:marRight w:val="0"/>
          <w:marTop w:val="160"/>
          <w:marBottom w:val="0"/>
          <w:divBdr>
            <w:top w:val="none" w:sz="0" w:space="0" w:color="auto"/>
            <w:left w:val="none" w:sz="0" w:space="0" w:color="auto"/>
            <w:bottom w:val="none" w:sz="0" w:space="0" w:color="auto"/>
            <w:right w:val="none" w:sz="0" w:space="0" w:color="auto"/>
          </w:divBdr>
        </w:div>
      </w:divsChild>
    </w:div>
    <w:div w:id="386494703">
      <w:marLeft w:val="0"/>
      <w:marRight w:val="0"/>
      <w:marTop w:val="0"/>
      <w:marBottom w:val="0"/>
      <w:divBdr>
        <w:top w:val="none" w:sz="0" w:space="0" w:color="auto"/>
        <w:left w:val="none" w:sz="0" w:space="0" w:color="auto"/>
        <w:bottom w:val="none" w:sz="0" w:space="0" w:color="auto"/>
        <w:right w:val="none" w:sz="0" w:space="0" w:color="auto"/>
      </w:divBdr>
      <w:divsChild>
        <w:div w:id="386494539">
          <w:marLeft w:val="0"/>
          <w:marRight w:val="0"/>
          <w:marTop w:val="0"/>
          <w:marBottom w:val="0"/>
          <w:divBdr>
            <w:top w:val="none" w:sz="0" w:space="0" w:color="auto"/>
            <w:left w:val="none" w:sz="0" w:space="0" w:color="auto"/>
            <w:bottom w:val="none" w:sz="0" w:space="0" w:color="auto"/>
            <w:right w:val="none" w:sz="0" w:space="0" w:color="auto"/>
          </w:divBdr>
          <w:divsChild>
            <w:div w:id="386494700">
              <w:marLeft w:val="0"/>
              <w:marRight w:val="0"/>
              <w:marTop w:val="0"/>
              <w:marBottom w:val="0"/>
              <w:divBdr>
                <w:top w:val="none" w:sz="0" w:space="0" w:color="auto"/>
                <w:left w:val="none" w:sz="0" w:space="0" w:color="auto"/>
                <w:bottom w:val="none" w:sz="0" w:space="0" w:color="auto"/>
                <w:right w:val="none" w:sz="0" w:space="0" w:color="auto"/>
              </w:divBdr>
              <w:divsChild>
                <w:div w:id="386494567">
                  <w:marLeft w:val="0"/>
                  <w:marRight w:val="0"/>
                  <w:marTop w:val="0"/>
                  <w:marBottom w:val="0"/>
                  <w:divBdr>
                    <w:top w:val="none" w:sz="0" w:space="0" w:color="auto"/>
                    <w:left w:val="none" w:sz="0" w:space="0" w:color="auto"/>
                    <w:bottom w:val="none" w:sz="0" w:space="0" w:color="auto"/>
                    <w:right w:val="none" w:sz="0" w:space="0" w:color="auto"/>
                  </w:divBdr>
                  <w:divsChild>
                    <w:div w:id="386494623">
                      <w:marLeft w:val="0"/>
                      <w:marRight w:val="0"/>
                      <w:marTop w:val="0"/>
                      <w:marBottom w:val="0"/>
                      <w:divBdr>
                        <w:top w:val="none" w:sz="0" w:space="0" w:color="auto"/>
                        <w:left w:val="none" w:sz="0" w:space="0" w:color="auto"/>
                        <w:bottom w:val="none" w:sz="0" w:space="0" w:color="auto"/>
                        <w:right w:val="none" w:sz="0" w:space="0" w:color="auto"/>
                      </w:divBdr>
                      <w:divsChild>
                        <w:div w:id="386494646">
                          <w:marLeft w:val="0"/>
                          <w:marRight w:val="0"/>
                          <w:marTop w:val="0"/>
                          <w:marBottom w:val="0"/>
                          <w:divBdr>
                            <w:top w:val="none" w:sz="0" w:space="0" w:color="auto"/>
                            <w:left w:val="none" w:sz="0" w:space="0" w:color="auto"/>
                            <w:bottom w:val="none" w:sz="0" w:space="0" w:color="auto"/>
                            <w:right w:val="none" w:sz="0" w:space="0" w:color="auto"/>
                          </w:divBdr>
                          <w:divsChild>
                            <w:div w:id="386494632">
                              <w:marLeft w:val="0"/>
                              <w:marRight w:val="0"/>
                              <w:marTop w:val="0"/>
                              <w:marBottom w:val="0"/>
                              <w:divBdr>
                                <w:top w:val="none" w:sz="0" w:space="0" w:color="auto"/>
                                <w:left w:val="none" w:sz="0" w:space="0" w:color="auto"/>
                                <w:bottom w:val="none" w:sz="0" w:space="0" w:color="auto"/>
                                <w:right w:val="none" w:sz="0" w:space="0" w:color="auto"/>
                              </w:divBdr>
                              <w:divsChild>
                                <w:div w:id="386494658">
                                  <w:marLeft w:val="0"/>
                                  <w:marRight w:val="0"/>
                                  <w:marTop w:val="0"/>
                                  <w:marBottom w:val="0"/>
                                  <w:divBdr>
                                    <w:top w:val="none" w:sz="0" w:space="0" w:color="auto"/>
                                    <w:left w:val="none" w:sz="0" w:space="0" w:color="auto"/>
                                    <w:bottom w:val="none" w:sz="0" w:space="0" w:color="auto"/>
                                    <w:right w:val="none" w:sz="0" w:space="0" w:color="auto"/>
                                  </w:divBdr>
                                  <w:divsChild>
                                    <w:div w:id="386494599">
                                      <w:marLeft w:val="0"/>
                                      <w:marRight w:val="0"/>
                                      <w:marTop w:val="0"/>
                                      <w:marBottom w:val="0"/>
                                      <w:divBdr>
                                        <w:top w:val="none" w:sz="0" w:space="0" w:color="auto"/>
                                        <w:left w:val="none" w:sz="0" w:space="0" w:color="auto"/>
                                        <w:bottom w:val="none" w:sz="0" w:space="0" w:color="auto"/>
                                        <w:right w:val="none" w:sz="0" w:space="0" w:color="auto"/>
                                      </w:divBdr>
                                    </w:div>
                                    <w:div w:id="3864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290396">
      <w:bodyDiv w:val="1"/>
      <w:marLeft w:val="0"/>
      <w:marRight w:val="0"/>
      <w:marTop w:val="0"/>
      <w:marBottom w:val="0"/>
      <w:divBdr>
        <w:top w:val="none" w:sz="0" w:space="0" w:color="auto"/>
        <w:left w:val="none" w:sz="0" w:space="0" w:color="auto"/>
        <w:bottom w:val="none" w:sz="0" w:space="0" w:color="auto"/>
        <w:right w:val="none" w:sz="0" w:space="0" w:color="auto"/>
      </w:divBdr>
      <w:divsChild>
        <w:div w:id="2133983566">
          <w:marLeft w:val="0"/>
          <w:marRight w:val="0"/>
          <w:marTop w:val="75"/>
          <w:marBottom w:val="300"/>
          <w:divBdr>
            <w:top w:val="none" w:sz="0" w:space="0" w:color="auto"/>
            <w:left w:val="none" w:sz="0" w:space="0" w:color="auto"/>
            <w:bottom w:val="none" w:sz="0" w:space="0" w:color="auto"/>
            <w:right w:val="none" w:sz="0" w:space="0" w:color="auto"/>
          </w:divBdr>
          <w:divsChild>
            <w:div w:id="1676573601">
              <w:marLeft w:val="0"/>
              <w:marRight w:val="0"/>
              <w:marTop w:val="0"/>
              <w:marBottom w:val="0"/>
              <w:divBdr>
                <w:top w:val="none" w:sz="0" w:space="0" w:color="auto"/>
                <w:left w:val="none" w:sz="0" w:space="0" w:color="auto"/>
                <w:bottom w:val="none" w:sz="0" w:space="0" w:color="auto"/>
                <w:right w:val="none" w:sz="0" w:space="0" w:color="auto"/>
              </w:divBdr>
              <w:divsChild>
                <w:div w:id="546911058">
                  <w:marLeft w:val="0"/>
                  <w:marRight w:val="0"/>
                  <w:marTop w:val="0"/>
                  <w:marBottom w:val="0"/>
                  <w:divBdr>
                    <w:top w:val="none" w:sz="0" w:space="0" w:color="auto"/>
                    <w:left w:val="none" w:sz="0" w:space="0" w:color="auto"/>
                    <w:bottom w:val="none" w:sz="0" w:space="0" w:color="auto"/>
                    <w:right w:val="none" w:sz="0" w:space="0" w:color="auto"/>
                  </w:divBdr>
                  <w:divsChild>
                    <w:div w:id="220874634">
                      <w:marLeft w:val="0"/>
                      <w:marRight w:val="0"/>
                      <w:marTop w:val="0"/>
                      <w:marBottom w:val="180"/>
                      <w:divBdr>
                        <w:top w:val="none" w:sz="0" w:space="0" w:color="auto"/>
                        <w:left w:val="none" w:sz="0" w:space="0" w:color="auto"/>
                        <w:bottom w:val="none" w:sz="0" w:space="0" w:color="auto"/>
                        <w:right w:val="none" w:sz="0" w:space="0" w:color="auto"/>
                      </w:divBdr>
                      <w:divsChild>
                        <w:div w:id="1151940362">
                          <w:marLeft w:val="0"/>
                          <w:marRight w:val="0"/>
                          <w:marTop w:val="0"/>
                          <w:marBottom w:val="0"/>
                          <w:divBdr>
                            <w:top w:val="none" w:sz="0" w:space="0" w:color="auto"/>
                            <w:left w:val="none" w:sz="0" w:space="0" w:color="auto"/>
                            <w:bottom w:val="none" w:sz="0" w:space="0" w:color="auto"/>
                            <w:right w:val="none" w:sz="0" w:space="0" w:color="auto"/>
                          </w:divBdr>
                          <w:divsChild>
                            <w:div w:id="909315398">
                              <w:marLeft w:val="0"/>
                              <w:marRight w:val="0"/>
                              <w:marTop w:val="0"/>
                              <w:marBottom w:val="0"/>
                              <w:divBdr>
                                <w:top w:val="none" w:sz="0" w:space="0" w:color="auto"/>
                                <w:left w:val="none" w:sz="0" w:space="0" w:color="auto"/>
                                <w:bottom w:val="none" w:sz="0" w:space="0" w:color="auto"/>
                                <w:right w:val="none" w:sz="0" w:space="0" w:color="auto"/>
                              </w:divBdr>
                              <w:divsChild>
                                <w:div w:id="1069422782">
                                  <w:marLeft w:val="0"/>
                                  <w:marRight w:val="0"/>
                                  <w:marTop w:val="0"/>
                                  <w:marBottom w:val="0"/>
                                  <w:divBdr>
                                    <w:top w:val="none" w:sz="0" w:space="0" w:color="auto"/>
                                    <w:left w:val="none" w:sz="0" w:space="0" w:color="auto"/>
                                    <w:bottom w:val="none" w:sz="0" w:space="0" w:color="auto"/>
                                    <w:right w:val="none" w:sz="0" w:space="0" w:color="auto"/>
                                  </w:divBdr>
                                  <w:divsChild>
                                    <w:div w:id="1210216758">
                                      <w:marLeft w:val="0"/>
                                      <w:marRight w:val="0"/>
                                      <w:marTop w:val="0"/>
                                      <w:marBottom w:val="0"/>
                                      <w:divBdr>
                                        <w:top w:val="none" w:sz="0" w:space="0" w:color="auto"/>
                                        <w:left w:val="none" w:sz="0" w:space="0" w:color="auto"/>
                                        <w:bottom w:val="none" w:sz="0" w:space="0" w:color="auto"/>
                                        <w:right w:val="none" w:sz="0" w:space="0" w:color="auto"/>
                                      </w:divBdr>
                                      <w:divsChild>
                                        <w:div w:id="645936350">
                                          <w:marLeft w:val="0"/>
                                          <w:marRight w:val="0"/>
                                          <w:marTop w:val="0"/>
                                          <w:marBottom w:val="0"/>
                                          <w:divBdr>
                                            <w:top w:val="none" w:sz="0" w:space="0" w:color="auto"/>
                                            <w:left w:val="none" w:sz="0" w:space="0" w:color="auto"/>
                                            <w:bottom w:val="none" w:sz="0" w:space="0" w:color="auto"/>
                                            <w:right w:val="none" w:sz="0" w:space="0" w:color="auto"/>
                                          </w:divBdr>
                                          <w:divsChild>
                                            <w:div w:id="9153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070287">
      <w:bodyDiv w:val="1"/>
      <w:marLeft w:val="0"/>
      <w:marRight w:val="0"/>
      <w:marTop w:val="0"/>
      <w:marBottom w:val="0"/>
      <w:divBdr>
        <w:top w:val="none" w:sz="0" w:space="0" w:color="auto"/>
        <w:left w:val="none" w:sz="0" w:space="0" w:color="auto"/>
        <w:bottom w:val="none" w:sz="0" w:space="0" w:color="auto"/>
        <w:right w:val="none" w:sz="0" w:space="0" w:color="auto"/>
      </w:divBdr>
    </w:div>
    <w:div w:id="935092976">
      <w:bodyDiv w:val="1"/>
      <w:marLeft w:val="0"/>
      <w:marRight w:val="0"/>
      <w:marTop w:val="0"/>
      <w:marBottom w:val="0"/>
      <w:divBdr>
        <w:top w:val="none" w:sz="0" w:space="0" w:color="auto"/>
        <w:left w:val="none" w:sz="0" w:space="0" w:color="auto"/>
        <w:bottom w:val="none" w:sz="0" w:space="0" w:color="auto"/>
        <w:right w:val="none" w:sz="0" w:space="0" w:color="auto"/>
      </w:divBdr>
    </w:div>
    <w:div w:id="1374035508">
      <w:bodyDiv w:val="1"/>
      <w:marLeft w:val="0"/>
      <w:marRight w:val="0"/>
      <w:marTop w:val="0"/>
      <w:marBottom w:val="0"/>
      <w:divBdr>
        <w:top w:val="none" w:sz="0" w:space="0" w:color="auto"/>
        <w:left w:val="none" w:sz="0" w:space="0" w:color="auto"/>
        <w:bottom w:val="none" w:sz="0" w:space="0" w:color="auto"/>
        <w:right w:val="none" w:sz="0" w:space="0" w:color="auto"/>
      </w:divBdr>
      <w:divsChild>
        <w:div w:id="1223907600">
          <w:marLeft w:val="0"/>
          <w:marRight w:val="0"/>
          <w:marTop w:val="75"/>
          <w:marBottom w:val="300"/>
          <w:divBdr>
            <w:top w:val="none" w:sz="0" w:space="0" w:color="auto"/>
            <w:left w:val="none" w:sz="0" w:space="0" w:color="auto"/>
            <w:bottom w:val="none" w:sz="0" w:space="0" w:color="auto"/>
            <w:right w:val="none" w:sz="0" w:space="0" w:color="auto"/>
          </w:divBdr>
          <w:divsChild>
            <w:div w:id="134419629">
              <w:marLeft w:val="0"/>
              <w:marRight w:val="0"/>
              <w:marTop w:val="0"/>
              <w:marBottom w:val="0"/>
              <w:divBdr>
                <w:top w:val="none" w:sz="0" w:space="0" w:color="auto"/>
                <w:left w:val="none" w:sz="0" w:space="0" w:color="auto"/>
                <w:bottom w:val="none" w:sz="0" w:space="0" w:color="auto"/>
                <w:right w:val="none" w:sz="0" w:space="0" w:color="auto"/>
              </w:divBdr>
              <w:divsChild>
                <w:div w:id="1293056712">
                  <w:marLeft w:val="0"/>
                  <w:marRight w:val="0"/>
                  <w:marTop w:val="0"/>
                  <w:marBottom w:val="0"/>
                  <w:divBdr>
                    <w:top w:val="none" w:sz="0" w:space="0" w:color="auto"/>
                    <w:left w:val="none" w:sz="0" w:space="0" w:color="auto"/>
                    <w:bottom w:val="none" w:sz="0" w:space="0" w:color="auto"/>
                    <w:right w:val="none" w:sz="0" w:space="0" w:color="auto"/>
                  </w:divBdr>
                  <w:divsChild>
                    <w:div w:id="837427104">
                      <w:marLeft w:val="0"/>
                      <w:marRight w:val="0"/>
                      <w:marTop w:val="0"/>
                      <w:marBottom w:val="180"/>
                      <w:divBdr>
                        <w:top w:val="none" w:sz="0" w:space="0" w:color="auto"/>
                        <w:left w:val="none" w:sz="0" w:space="0" w:color="auto"/>
                        <w:bottom w:val="none" w:sz="0" w:space="0" w:color="auto"/>
                        <w:right w:val="none" w:sz="0" w:space="0" w:color="auto"/>
                      </w:divBdr>
                      <w:divsChild>
                        <w:div w:id="72512928">
                          <w:marLeft w:val="0"/>
                          <w:marRight w:val="0"/>
                          <w:marTop w:val="0"/>
                          <w:marBottom w:val="0"/>
                          <w:divBdr>
                            <w:top w:val="none" w:sz="0" w:space="0" w:color="auto"/>
                            <w:left w:val="none" w:sz="0" w:space="0" w:color="auto"/>
                            <w:bottom w:val="none" w:sz="0" w:space="0" w:color="auto"/>
                            <w:right w:val="none" w:sz="0" w:space="0" w:color="auto"/>
                          </w:divBdr>
                          <w:divsChild>
                            <w:div w:id="981036690">
                              <w:marLeft w:val="0"/>
                              <w:marRight w:val="0"/>
                              <w:marTop w:val="0"/>
                              <w:marBottom w:val="0"/>
                              <w:divBdr>
                                <w:top w:val="none" w:sz="0" w:space="0" w:color="auto"/>
                                <w:left w:val="none" w:sz="0" w:space="0" w:color="auto"/>
                                <w:bottom w:val="none" w:sz="0" w:space="0" w:color="auto"/>
                                <w:right w:val="none" w:sz="0" w:space="0" w:color="auto"/>
                              </w:divBdr>
                              <w:divsChild>
                                <w:div w:id="197816306">
                                  <w:marLeft w:val="0"/>
                                  <w:marRight w:val="0"/>
                                  <w:marTop w:val="0"/>
                                  <w:marBottom w:val="0"/>
                                  <w:divBdr>
                                    <w:top w:val="none" w:sz="0" w:space="0" w:color="auto"/>
                                    <w:left w:val="none" w:sz="0" w:space="0" w:color="auto"/>
                                    <w:bottom w:val="none" w:sz="0" w:space="0" w:color="auto"/>
                                    <w:right w:val="none" w:sz="0" w:space="0" w:color="auto"/>
                                  </w:divBdr>
                                  <w:divsChild>
                                    <w:div w:id="461114619">
                                      <w:marLeft w:val="0"/>
                                      <w:marRight w:val="0"/>
                                      <w:marTop w:val="0"/>
                                      <w:marBottom w:val="0"/>
                                      <w:divBdr>
                                        <w:top w:val="none" w:sz="0" w:space="0" w:color="auto"/>
                                        <w:left w:val="none" w:sz="0" w:space="0" w:color="auto"/>
                                        <w:bottom w:val="none" w:sz="0" w:space="0" w:color="auto"/>
                                        <w:right w:val="none" w:sz="0" w:space="0" w:color="auto"/>
                                      </w:divBdr>
                                      <w:divsChild>
                                        <w:div w:id="2139686616">
                                          <w:marLeft w:val="0"/>
                                          <w:marRight w:val="0"/>
                                          <w:marTop w:val="0"/>
                                          <w:marBottom w:val="0"/>
                                          <w:divBdr>
                                            <w:top w:val="none" w:sz="0" w:space="0" w:color="auto"/>
                                            <w:left w:val="none" w:sz="0" w:space="0" w:color="auto"/>
                                            <w:bottom w:val="none" w:sz="0" w:space="0" w:color="auto"/>
                                            <w:right w:val="none" w:sz="0" w:space="0" w:color="auto"/>
                                          </w:divBdr>
                                          <w:divsChild>
                                            <w:div w:id="473375862">
                                              <w:marLeft w:val="0"/>
                                              <w:marRight w:val="0"/>
                                              <w:marTop w:val="0"/>
                                              <w:marBottom w:val="300"/>
                                              <w:divBdr>
                                                <w:top w:val="none" w:sz="0" w:space="0" w:color="auto"/>
                                                <w:left w:val="none" w:sz="0" w:space="0" w:color="auto"/>
                                                <w:bottom w:val="none" w:sz="0" w:space="0" w:color="auto"/>
                                                <w:right w:val="none" w:sz="0" w:space="0" w:color="auto"/>
                                              </w:divBdr>
                                              <w:divsChild>
                                                <w:div w:id="2044481993">
                                                  <w:marLeft w:val="0"/>
                                                  <w:marRight w:val="0"/>
                                                  <w:marTop w:val="0"/>
                                                  <w:marBottom w:val="0"/>
                                                  <w:divBdr>
                                                    <w:top w:val="none" w:sz="0" w:space="0" w:color="auto"/>
                                                    <w:left w:val="none" w:sz="0" w:space="0" w:color="auto"/>
                                                    <w:bottom w:val="none" w:sz="0" w:space="0" w:color="auto"/>
                                                    <w:right w:val="none" w:sz="0" w:space="0" w:color="auto"/>
                                                  </w:divBdr>
                                                  <w:divsChild>
                                                    <w:div w:id="13119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709303">
      <w:bodyDiv w:val="1"/>
      <w:marLeft w:val="0"/>
      <w:marRight w:val="0"/>
      <w:marTop w:val="0"/>
      <w:marBottom w:val="0"/>
      <w:divBdr>
        <w:top w:val="none" w:sz="0" w:space="0" w:color="auto"/>
        <w:left w:val="none" w:sz="0" w:space="0" w:color="auto"/>
        <w:bottom w:val="none" w:sz="0" w:space="0" w:color="auto"/>
        <w:right w:val="none" w:sz="0" w:space="0" w:color="auto"/>
      </w:divBdr>
      <w:divsChild>
        <w:div w:id="723410690">
          <w:marLeft w:val="0"/>
          <w:marRight w:val="0"/>
          <w:marTop w:val="100"/>
          <w:marBottom w:val="100"/>
          <w:divBdr>
            <w:top w:val="none" w:sz="0" w:space="0" w:color="auto"/>
            <w:left w:val="single" w:sz="6" w:space="0" w:color="CCCCCC"/>
            <w:bottom w:val="none" w:sz="0" w:space="0" w:color="auto"/>
            <w:right w:val="single" w:sz="6" w:space="0" w:color="CCCCCC"/>
          </w:divBdr>
          <w:divsChild>
            <w:div w:id="8655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7653">
      <w:bodyDiv w:val="1"/>
      <w:marLeft w:val="0"/>
      <w:marRight w:val="0"/>
      <w:marTop w:val="0"/>
      <w:marBottom w:val="0"/>
      <w:divBdr>
        <w:top w:val="none" w:sz="0" w:space="0" w:color="auto"/>
        <w:left w:val="none" w:sz="0" w:space="0" w:color="auto"/>
        <w:bottom w:val="none" w:sz="0" w:space="0" w:color="auto"/>
        <w:right w:val="none" w:sz="0" w:space="0" w:color="auto"/>
      </w:divBdr>
    </w:div>
    <w:div w:id="1911423462">
      <w:bodyDiv w:val="1"/>
      <w:marLeft w:val="0"/>
      <w:marRight w:val="0"/>
      <w:marTop w:val="0"/>
      <w:marBottom w:val="0"/>
      <w:divBdr>
        <w:top w:val="none" w:sz="0" w:space="0" w:color="auto"/>
        <w:left w:val="none" w:sz="0" w:space="0" w:color="auto"/>
        <w:bottom w:val="none" w:sz="0" w:space="0" w:color="auto"/>
        <w:right w:val="none" w:sz="0" w:space="0" w:color="auto"/>
      </w:divBdr>
    </w:div>
    <w:div w:id="20180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ppitt@auckland.ac.nz" TargetMode="External"/><Relationship Id="rId13" Type="http://schemas.openxmlformats.org/officeDocument/2006/relationships/hyperlink" Target="mailto:amat116@aucklanduni.ac.nz"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apps.who.int/iris/" TargetMode="External"/><Relationship Id="rId7" Type="http://schemas.openxmlformats.org/officeDocument/2006/relationships/endnotes" Target="endnotes.xml"/><Relationship Id="rId12" Type="http://schemas.openxmlformats.org/officeDocument/2006/relationships/hyperlink" Target="mailto:r.murphy@auckland.ac.nz" TargetMode="External"/><Relationship Id="rId17" Type="http://schemas.openxmlformats.org/officeDocument/2006/relationships/hyperlink" Target="mailto:h.singh@massey.ac.nz" TargetMode="External"/><Relationship Id="rId25" Type="http://schemas.openxmlformats.org/officeDocument/2006/relationships/image" Target="media/image6.png"/><Relationship Id="rId33" Type="http://schemas.openxmlformats.org/officeDocument/2006/relationships/hyperlink" Target="https://www.health.govt.nz/our-work/diseases-and-conditions/diabetes/living-well-diabetes-2015-2020"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loveday@massey.ac.nz"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xu209@aucklanduni.ac.nz"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plank@auckland.ac.nz" TargetMode="External"/><Relationship Id="rId23" Type="http://schemas.openxmlformats.org/officeDocument/2006/relationships/hyperlink" Target="http://www.humannutritionunit.auckland.ac.nz"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mailto:w.yip@auckland.ac.nz" TargetMode="Externa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eforbes-blom@malaghan.org.nz" TargetMode="External"/><Relationship Id="rId14" Type="http://schemas.openxmlformats.org/officeDocument/2006/relationships/hyperlink" Target="mailto:garth.cooper@manchester.ac.uk" TargetMode="External"/><Relationship Id="rId22" Type="http://schemas.openxmlformats.org/officeDocument/2006/relationships/hyperlink" Target="http://www.phenol-explorer.e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8D5B8-4C73-453C-9D21-D45E55AD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8453</Words>
  <Characters>93486</Characters>
  <Application>Microsoft Office Word</Application>
  <DocSecurity>0</DocSecurity>
  <Lines>779</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Poppitt</dc:creator>
  <cp:keywords/>
  <dc:description/>
  <cp:lastModifiedBy>Ivana Sequeira</cp:lastModifiedBy>
  <cp:revision>3</cp:revision>
  <cp:lastPrinted>2018-03-14T20:51:00Z</cp:lastPrinted>
  <dcterms:created xsi:type="dcterms:W3CDTF">2020-03-27T01:01:00Z</dcterms:created>
  <dcterms:modified xsi:type="dcterms:W3CDTF">2020-03-27T01:01:00Z</dcterms:modified>
</cp:coreProperties>
</file>