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7C020E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Project Title:</w:t>
      </w: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The ICU Feedback Study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PI:</w:t>
      </w: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 Dr </w:t>
      </w:r>
      <w:proofErr w:type="spellStart"/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Hao</w:t>
      </w:r>
      <w:proofErr w:type="spellEnd"/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Zheng Wong</w:t>
      </w:r>
      <w:r w:rsidRPr="007C020E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br/>
        <w:t>HREC reference:</w:t>
      </w: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HREC/18/CALHN/549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CALHN </w:t>
      </w:r>
      <w:r w:rsidRPr="007C020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en-GB"/>
        </w:rPr>
        <w:t>r</w:t>
      </w:r>
      <w:r w:rsidRPr="007C020E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eference:</w:t>
      </w: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R20180820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i/>
          <w:iCs/>
          <w:color w:val="212121"/>
          <w:sz w:val="20"/>
          <w:szCs w:val="20"/>
          <w:lang w:eastAsia="en-GB"/>
        </w:rPr>
        <w:t>Please quote these numbers on all future correspondence</w:t>
      </w:r>
      <w:r w:rsidRPr="007C02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7C020E"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  <w:t>Thank you for your submitted documents for the above referenced study.  The Chair has reviewed the documents and the study is now </w:t>
      </w:r>
      <w:r w:rsidRPr="007C020E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n-GB"/>
        </w:rPr>
        <w:t>APPROVED</w:t>
      </w:r>
      <w:r w:rsidRPr="007C020E">
        <w:rPr>
          <w:rFonts w:ascii="Arial" w:eastAsia="Times New Roman" w:hAnsi="Arial" w:cs="Arial"/>
          <w:color w:val="000000"/>
          <w:sz w:val="20"/>
          <w:szCs w:val="20"/>
          <w:lang w:val="pt-BR" w:eastAsia="en-GB"/>
        </w:rPr>
        <w:t>, effective</w:t>
      </w:r>
      <w:r w:rsidRPr="007C020E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n-GB"/>
        </w:rPr>
        <w:t>from the date 11 October 2018.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 formal letter with approval details will follow in due course.</w:t>
      </w:r>
    </w:p>
    <w:p w:rsidR="007C020E" w:rsidRPr="007C020E" w:rsidRDefault="007C020E" w:rsidP="007C020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You are reminded that </w:t>
      </w:r>
      <w:proofErr w:type="gramStart"/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this  constitutes</w:t>
      </w:r>
      <w:proofErr w:type="gramEnd"/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ethical approval only.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You will also need to complete a </w:t>
      </w:r>
      <w:r w:rsidRPr="007C020E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Site Specific Assessment Form</w:t>
      </w: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, which is to review research governance considerations as per SA Health Governance Policy for research studies.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For SSA Guidelines please go to the CALHN Governance Website: </w:t>
      </w:r>
      <w:hyperlink r:id="rId4" w:tgtFrame="_blank" w:history="1">
        <w:r w:rsidRPr="007C02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https://www.rahresearchfund.com.au/rah-research-institute/for-researchers/research-governance/</w:t>
        </w:r>
      </w:hyperlink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For all questions or problems regarding the Site Specific process, please contact:</w:t>
      </w:r>
    </w:p>
    <w:p w:rsidR="007C020E" w:rsidRPr="007C020E" w:rsidRDefault="007C020E" w:rsidP="007C020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b/>
          <w:bCs/>
          <w:color w:val="212121"/>
          <w:sz w:val="20"/>
          <w:szCs w:val="20"/>
          <w:lang w:eastAsia="en-GB"/>
        </w:rPr>
        <w:t>Jan-Louise Durand</w:t>
      </w:r>
    </w:p>
    <w:p w:rsidR="007C020E" w:rsidRPr="007C020E" w:rsidRDefault="007C020E" w:rsidP="007C020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Research Governance Officer</w:t>
      </w:r>
    </w:p>
    <w:p w:rsidR="007C020E" w:rsidRPr="007C020E" w:rsidRDefault="007C020E" w:rsidP="007C020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Ph</w:t>
      </w:r>
      <w:proofErr w:type="spellEnd"/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: 08 7117 2230</w:t>
      </w:r>
    </w:p>
    <w:p w:rsidR="007C020E" w:rsidRPr="007C020E" w:rsidRDefault="007C020E" w:rsidP="007C020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Email: </w:t>
      </w:r>
      <w:hyperlink r:id="rId5" w:tgtFrame="_blank" w:history="1">
        <w:r w:rsidRPr="007C02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Health.CALHNResearchGovernance@sa.gov.au</w:t>
        </w:r>
      </w:hyperlink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Yours sincerely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Lisa Barrie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Research Administration Officer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 behalf of: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Mr Ian Tindall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Chair,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Central Adelaide Local Health Network Human Research Ethics Committee (CALHN HREC)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CALHN Research Office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Phone: 08 7117 2229 or 08 8222 6841 | Email: </w:t>
      </w:r>
      <w:hyperlink r:id="rId6" w:tgtFrame="_blank" w:history="1">
        <w:r w:rsidRPr="007C020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Health.CALHNResearchEthics@sa.gov.au</w:t>
        </w:r>
      </w:hyperlink>
      <w:r w:rsidRPr="007C020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 |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10"/>
          <w:szCs w:val="1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L3, Roma Mitchell House, North Terrace, Adelaide – Postal Details: RAH Clinical Trial Centre, </w:t>
      </w:r>
      <w:proofErr w:type="spellStart"/>
      <w:r w:rsidRPr="007C020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Wayfinder</w:t>
      </w:r>
      <w:proofErr w:type="spellEnd"/>
      <w:r w:rsidRPr="007C020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3D460.02, Level 3, Royal Adelaide Hospital, Port Road, ADELAIDE SA 5000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7C020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https://www.rahresearchfund.com.au/rah-research-institute/for-researchers/human-research-ethics/</w:t>
        </w:r>
      </w:hyperlink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10"/>
          <w:szCs w:val="10"/>
          <w:lang w:eastAsia="en-GB"/>
        </w:rPr>
        <w:t> 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020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Ground Floor, Basil Hetzel Institute for Translational Health Research, 28 Woodville Road, Woodville South SA 5011 | DX: 465101</w:t>
      </w:r>
    </w:p>
    <w:p w:rsidR="007C020E" w:rsidRPr="007C020E" w:rsidRDefault="007C020E" w:rsidP="007C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8" w:tgtFrame="_blank" w:history="1">
        <w:r w:rsidRPr="007C020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http://www.basilhetzelinstitute.com.au/research/information-for-researchers/human-research-ethics-committee/</w:t>
        </w:r>
      </w:hyperlink>
    </w:p>
    <w:p w:rsidR="004D518B" w:rsidRPr="007C020E" w:rsidRDefault="004D518B" w:rsidP="007C020E"/>
    <w:sectPr w:rsidR="004D518B" w:rsidRPr="007C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D"/>
    <w:rsid w:val="004D518B"/>
    <w:rsid w:val="007C020E"/>
    <w:rsid w:val="00C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B228"/>
  <w15:chartTrackingRefBased/>
  <w15:docId w15:val="{B37B3B4C-83A3-4823-9382-B6217345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hetzelinstitute.com.au/research/information-for-researchers/human-research-ethics-committ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hresearchfund.com.au/rah-research-institute/for-researchers/human-research-eth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.CALHNResearchEthics@sa.gov.au" TargetMode="External"/><Relationship Id="rId5" Type="http://schemas.openxmlformats.org/officeDocument/2006/relationships/hyperlink" Target="mailto:Health.CALHNResearchGovernance@sa.gov.a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ahresearchfund.com.au/rah-research-institute/for-researchers/research-governanc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Brusseleers</dc:creator>
  <cp:keywords/>
  <dc:description/>
  <cp:lastModifiedBy>Maarten Brusseleers</cp:lastModifiedBy>
  <cp:revision>2</cp:revision>
  <dcterms:created xsi:type="dcterms:W3CDTF">2019-03-09T04:10:00Z</dcterms:created>
  <dcterms:modified xsi:type="dcterms:W3CDTF">2019-03-09T04:10:00Z</dcterms:modified>
</cp:coreProperties>
</file>