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A85B8" w14:textId="77777777" w:rsidR="00A66A04" w:rsidRPr="001C54EE" w:rsidRDefault="00A66A04" w:rsidP="00146AB6">
      <w:pPr>
        <w:spacing w:line="360" w:lineRule="auto"/>
        <w:jc w:val="center"/>
        <w:rPr>
          <w:rFonts w:asciiTheme="majorHAnsi" w:hAnsiTheme="majorHAnsi" w:cstheme="majorHAnsi"/>
          <w:sz w:val="24"/>
          <w:szCs w:val="24"/>
        </w:rPr>
      </w:pPr>
    </w:p>
    <w:p w14:paraId="4738CFF7" w14:textId="77777777" w:rsidR="00A66A04" w:rsidRPr="001C54EE" w:rsidRDefault="00A66A04" w:rsidP="00146AB6">
      <w:pPr>
        <w:spacing w:line="360" w:lineRule="auto"/>
        <w:jc w:val="center"/>
        <w:rPr>
          <w:rFonts w:asciiTheme="majorHAnsi" w:hAnsiTheme="majorHAnsi" w:cstheme="majorHAnsi"/>
          <w:sz w:val="24"/>
          <w:szCs w:val="24"/>
        </w:rPr>
      </w:pPr>
    </w:p>
    <w:p w14:paraId="698F14C3" w14:textId="77777777" w:rsidR="00A66A04" w:rsidRPr="001C54EE" w:rsidRDefault="00A66A04" w:rsidP="00146AB6">
      <w:pPr>
        <w:spacing w:line="360" w:lineRule="auto"/>
        <w:jc w:val="center"/>
        <w:rPr>
          <w:rFonts w:asciiTheme="majorHAnsi" w:hAnsiTheme="majorHAnsi" w:cstheme="majorHAnsi"/>
          <w:sz w:val="24"/>
          <w:szCs w:val="24"/>
        </w:rPr>
      </w:pPr>
    </w:p>
    <w:p w14:paraId="311C7B78" w14:textId="77777777" w:rsidR="00A66A04" w:rsidRPr="001C54EE" w:rsidRDefault="00A66A04" w:rsidP="00146AB6">
      <w:pPr>
        <w:spacing w:line="360" w:lineRule="auto"/>
        <w:jc w:val="center"/>
        <w:rPr>
          <w:rFonts w:asciiTheme="majorHAnsi" w:hAnsiTheme="majorHAnsi" w:cstheme="majorHAnsi"/>
          <w:sz w:val="24"/>
          <w:szCs w:val="24"/>
        </w:rPr>
      </w:pPr>
    </w:p>
    <w:p w14:paraId="2CB98363" w14:textId="77777777" w:rsidR="00A66A04" w:rsidRPr="001C54EE" w:rsidRDefault="00A66A04" w:rsidP="00146AB6">
      <w:pPr>
        <w:spacing w:line="360" w:lineRule="auto"/>
        <w:jc w:val="center"/>
        <w:rPr>
          <w:rFonts w:asciiTheme="majorHAnsi" w:hAnsiTheme="majorHAnsi" w:cstheme="majorHAnsi"/>
          <w:sz w:val="24"/>
          <w:szCs w:val="24"/>
        </w:rPr>
      </w:pPr>
    </w:p>
    <w:p w14:paraId="63F229CE" w14:textId="77777777" w:rsidR="00A66A04" w:rsidRPr="001C54EE" w:rsidRDefault="00A66A04" w:rsidP="00146AB6">
      <w:pPr>
        <w:spacing w:line="360" w:lineRule="auto"/>
        <w:jc w:val="center"/>
        <w:rPr>
          <w:rFonts w:asciiTheme="majorHAnsi" w:hAnsiTheme="majorHAnsi" w:cstheme="majorHAnsi"/>
          <w:sz w:val="24"/>
          <w:szCs w:val="24"/>
        </w:rPr>
      </w:pPr>
    </w:p>
    <w:p w14:paraId="5C3AB08E" w14:textId="77777777" w:rsidR="00A66A04" w:rsidRPr="001C54EE" w:rsidRDefault="00A66A04" w:rsidP="00146AB6">
      <w:pPr>
        <w:spacing w:line="360" w:lineRule="auto"/>
        <w:jc w:val="center"/>
        <w:rPr>
          <w:rFonts w:asciiTheme="majorHAnsi" w:hAnsiTheme="majorHAnsi" w:cstheme="majorHAnsi"/>
          <w:sz w:val="24"/>
          <w:szCs w:val="24"/>
        </w:rPr>
      </w:pPr>
    </w:p>
    <w:p w14:paraId="529426EE" w14:textId="77777777" w:rsidR="00A66A04" w:rsidRPr="001C54EE" w:rsidRDefault="00A66A04" w:rsidP="00146AB6">
      <w:pPr>
        <w:spacing w:line="360" w:lineRule="auto"/>
        <w:jc w:val="center"/>
        <w:rPr>
          <w:rFonts w:asciiTheme="majorHAnsi" w:hAnsiTheme="majorHAnsi" w:cstheme="majorHAnsi"/>
          <w:sz w:val="24"/>
          <w:szCs w:val="24"/>
        </w:rPr>
      </w:pPr>
      <w:r w:rsidRPr="001C54EE">
        <w:rPr>
          <w:rFonts w:asciiTheme="majorHAnsi" w:hAnsiTheme="majorHAnsi" w:cstheme="majorHAnsi"/>
          <w:sz w:val="24"/>
          <w:szCs w:val="24"/>
        </w:rPr>
        <w:t>PROTOCOL TITLE</w:t>
      </w:r>
    </w:p>
    <w:p w14:paraId="18A64F28" w14:textId="77777777" w:rsidR="00A66A04" w:rsidRPr="001C54EE" w:rsidRDefault="00A66A04" w:rsidP="00146AB6">
      <w:pPr>
        <w:spacing w:line="360" w:lineRule="auto"/>
        <w:rPr>
          <w:rFonts w:asciiTheme="majorHAnsi" w:hAnsiTheme="majorHAnsi" w:cstheme="majorHAnsi"/>
          <w:sz w:val="24"/>
          <w:szCs w:val="24"/>
        </w:rPr>
      </w:pPr>
    </w:p>
    <w:p w14:paraId="3F376B14" w14:textId="77777777" w:rsidR="00A66A04" w:rsidRPr="00A53897" w:rsidRDefault="00A66A04" w:rsidP="00146AB6">
      <w:pPr>
        <w:spacing w:line="360" w:lineRule="auto"/>
        <w:jc w:val="center"/>
        <w:rPr>
          <w:rStyle w:val="TitleChar"/>
          <w:rFonts w:asciiTheme="majorHAnsi" w:hAnsiTheme="majorHAnsi" w:cstheme="majorHAnsi"/>
          <w:b w:val="0"/>
          <w:color w:val="auto"/>
          <w:sz w:val="24"/>
          <w:szCs w:val="24"/>
        </w:rPr>
      </w:pPr>
      <w:bookmarkStart w:id="0" w:name="_Toc54198908"/>
      <w:r w:rsidRPr="00A53897">
        <w:rPr>
          <w:rStyle w:val="TitleChar"/>
          <w:rFonts w:asciiTheme="majorHAnsi" w:hAnsiTheme="majorHAnsi" w:cstheme="majorHAnsi"/>
          <w:color w:val="auto"/>
          <w:sz w:val="24"/>
          <w:szCs w:val="24"/>
        </w:rPr>
        <w:t>SIBS-ONLINE: Pilot of an online program for siblings and parents of children living with chronic illness</w:t>
      </w:r>
      <w:bookmarkEnd w:id="0"/>
    </w:p>
    <w:p w14:paraId="4C13A4EC" w14:textId="4B5F2D15" w:rsidR="00A66A04" w:rsidRPr="001C54EE" w:rsidRDefault="00A66A04" w:rsidP="00146AB6">
      <w:pPr>
        <w:spacing w:line="360" w:lineRule="auto"/>
        <w:jc w:val="center"/>
        <w:rPr>
          <w:rFonts w:asciiTheme="majorHAnsi" w:hAnsiTheme="majorHAnsi" w:cstheme="majorHAnsi"/>
          <w:sz w:val="24"/>
          <w:szCs w:val="24"/>
        </w:rPr>
      </w:pPr>
      <w:r w:rsidRPr="001C54EE">
        <w:rPr>
          <w:rFonts w:asciiTheme="majorHAnsi" w:hAnsiTheme="majorHAnsi" w:cstheme="majorHAnsi"/>
          <w:sz w:val="24"/>
          <w:szCs w:val="24"/>
        </w:rPr>
        <w:br/>
        <w:t xml:space="preserve">VERSION NUMBER </w:t>
      </w:r>
      <w:r w:rsidR="00B65284">
        <w:rPr>
          <w:rFonts w:asciiTheme="majorHAnsi" w:hAnsiTheme="majorHAnsi" w:cstheme="majorHAnsi"/>
          <w:sz w:val="24"/>
          <w:szCs w:val="24"/>
        </w:rPr>
        <w:t>2</w:t>
      </w:r>
    </w:p>
    <w:p w14:paraId="28AAD697" w14:textId="529F5D94" w:rsidR="00A66A04" w:rsidRPr="001C54EE" w:rsidRDefault="00B65284" w:rsidP="00146AB6">
      <w:pPr>
        <w:spacing w:line="360" w:lineRule="auto"/>
        <w:jc w:val="center"/>
        <w:rPr>
          <w:rFonts w:asciiTheme="majorHAnsi" w:hAnsiTheme="majorHAnsi" w:cstheme="majorHAnsi"/>
          <w:sz w:val="24"/>
          <w:szCs w:val="24"/>
        </w:rPr>
      </w:pPr>
      <w:r>
        <w:rPr>
          <w:rFonts w:asciiTheme="majorHAnsi" w:hAnsiTheme="majorHAnsi" w:cstheme="majorHAnsi"/>
          <w:sz w:val="24"/>
          <w:szCs w:val="24"/>
        </w:rPr>
        <w:t>13</w:t>
      </w:r>
      <w:r w:rsidR="00A66A04" w:rsidRPr="00495454">
        <w:rPr>
          <w:rFonts w:asciiTheme="majorHAnsi" w:hAnsiTheme="majorHAnsi" w:cstheme="majorHAnsi"/>
          <w:sz w:val="24"/>
          <w:szCs w:val="24"/>
        </w:rPr>
        <w:t>/</w:t>
      </w:r>
      <w:r>
        <w:rPr>
          <w:rFonts w:asciiTheme="majorHAnsi" w:hAnsiTheme="majorHAnsi" w:cstheme="majorHAnsi"/>
          <w:sz w:val="24"/>
          <w:szCs w:val="24"/>
        </w:rPr>
        <w:t>11</w:t>
      </w:r>
      <w:r w:rsidR="00A66A04" w:rsidRPr="00495454">
        <w:rPr>
          <w:rFonts w:asciiTheme="majorHAnsi" w:hAnsiTheme="majorHAnsi" w:cstheme="majorHAnsi"/>
          <w:sz w:val="24"/>
          <w:szCs w:val="24"/>
        </w:rPr>
        <w:t>/2020</w:t>
      </w:r>
    </w:p>
    <w:p w14:paraId="3CF72510" w14:textId="77777777" w:rsidR="00A66A04" w:rsidRPr="001C54EE" w:rsidRDefault="00A66A04" w:rsidP="00146AB6">
      <w:pPr>
        <w:spacing w:line="360" w:lineRule="auto"/>
        <w:jc w:val="center"/>
        <w:rPr>
          <w:rFonts w:asciiTheme="majorHAnsi" w:hAnsiTheme="majorHAnsi" w:cstheme="majorHAnsi"/>
          <w:b/>
          <w:bCs/>
          <w:kern w:val="28"/>
          <w:sz w:val="24"/>
          <w:szCs w:val="24"/>
        </w:rPr>
      </w:pPr>
      <w:r w:rsidRPr="001C54EE">
        <w:rPr>
          <w:rFonts w:asciiTheme="majorHAnsi" w:hAnsiTheme="majorHAnsi" w:cstheme="majorHAnsi"/>
          <w:sz w:val="24"/>
          <w:szCs w:val="24"/>
        </w:rPr>
        <w:br w:type="page"/>
      </w:r>
    </w:p>
    <w:p w14:paraId="7055B837" w14:textId="77777777" w:rsidR="00A66A04" w:rsidRPr="001C54EE" w:rsidRDefault="00A66A04" w:rsidP="00146AB6">
      <w:pPr>
        <w:pStyle w:val="Title"/>
        <w:spacing w:before="0" w:after="0"/>
        <w:rPr>
          <w:rFonts w:asciiTheme="majorHAnsi" w:hAnsiTheme="majorHAnsi" w:cstheme="majorHAnsi"/>
          <w:color w:val="auto"/>
          <w:sz w:val="24"/>
          <w:szCs w:val="24"/>
        </w:rPr>
      </w:pPr>
      <w:bookmarkStart w:id="1" w:name="_Toc54198909"/>
      <w:r w:rsidRPr="001C54EE">
        <w:rPr>
          <w:rFonts w:asciiTheme="majorHAnsi" w:hAnsiTheme="majorHAnsi" w:cstheme="majorHAnsi"/>
          <w:color w:val="auto"/>
          <w:sz w:val="24"/>
          <w:szCs w:val="24"/>
        </w:rPr>
        <w:lastRenderedPageBreak/>
        <w:t>SIBS-ONLINE Protocol 2020</w:t>
      </w:r>
      <w:bookmarkEnd w:id="1"/>
      <w:r w:rsidRPr="001C54EE">
        <w:rPr>
          <w:rFonts w:asciiTheme="majorHAnsi" w:hAnsiTheme="majorHAnsi" w:cstheme="majorHAnsi"/>
          <w:color w:val="auto"/>
          <w:sz w:val="24"/>
          <w:szCs w:val="24"/>
        </w:rPr>
        <w:t xml:space="preserve"> </w:t>
      </w:r>
    </w:p>
    <w:p w14:paraId="23891B48" w14:textId="77777777" w:rsidR="00A66A04" w:rsidRPr="001C54EE" w:rsidRDefault="00A66A04">
      <w:pPr>
        <w:rPr>
          <w:rFonts w:asciiTheme="majorHAnsi" w:hAnsiTheme="majorHAnsi" w:cstheme="majorHAnsi"/>
          <w:sz w:val="24"/>
          <w:szCs w:val="24"/>
        </w:rPr>
      </w:pPr>
    </w:p>
    <w:p w14:paraId="5DE85206" w14:textId="77777777" w:rsidR="00A66A04" w:rsidRPr="001C54EE" w:rsidRDefault="00A66A04">
      <w:pPr>
        <w:rPr>
          <w:rFonts w:asciiTheme="majorHAnsi" w:hAnsiTheme="majorHAnsi" w:cstheme="majorHAnsi"/>
          <w:sz w:val="24"/>
          <w:szCs w:val="24"/>
        </w:rPr>
      </w:pPr>
    </w:p>
    <w:tbl>
      <w:tblPr>
        <w:tblW w:w="9464" w:type="dxa"/>
        <w:tblBorders>
          <w:top w:val="single" w:sz="4" w:space="0" w:color="365F91"/>
          <w:bottom w:val="single" w:sz="4" w:space="0" w:color="365F91"/>
        </w:tblBorders>
        <w:tblLook w:val="04A0" w:firstRow="1" w:lastRow="0" w:firstColumn="1" w:lastColumn="0" w:noHBand="0" w:noVBand="1"/>
      </w:tblPr>
      <w:tblGrid>
        <w:gridCol w:w="2235"/>
        <w:gridCol w:w="7229"/>
      </w:tblGrid>
      <w:tr w:rsidR="00A66A04" w:rsidRPr="003269CB" w14:paraId="1D0D173C" w14:textId="77777777" w:rsidTr="00146AB6">
        <w:trPr>
          <w:trHeight w:val="1069"/>
        </w:trPr>
        <w:tc>
          <w:tcPr>
            <w:tcW w:w="2235" w:type="dxa"/>
          </w:tcPr>
          <w:p w14:paraId="349FAB37"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Co-ordinating Centre:</w:t>
            </w:r>
          </w:p>
        </w:tc>
        <w:tc>
          <w:tcPr>
            <w:tcW w:w="7229" w:type="dxa"/>
          </w:tcPr>
          <w:p w14:paraId="6C781A32"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Behavioural Sciences Unit</w:t>
            </w:r>
          </w:p>
          <w:p w14:paraId="5691D95D"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Kids Cancer Centre</w:t>
            </w:r>
          </w:p>
          <w:p w14:paraId="344C9F86"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Level 1 South</w:t>
            </w:r>
          </w:p>
          <w:p w14:paraId="7A90B03E"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Sydney Children’s Hospital</w:t>
            </w:r>
          </w:p>
          <w:p w14:paraId="1BC62F30"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High Street Randwick NSW 2031</w:t>
            </w:r>
          </w:p>
        </w:tc>
      </w:tr>
    </w:tbl>
    <w:p w14:paraId="1A4127A0" w14:textId="77777777" w:rsidR="00A66A04" w:rsidRPr="001C54EE" w:rsidRDefault="00A66A04" w:rsidP="00146AB6">
      <w:pPr>
        <w:rPr>
          <w:rFonts w:asciiTheme="majorHAnsi" w:hAnsiTheme="majorHAnsi" w:cstheme="majorHAnsi"/>
          <w:sz w:val="24"/>
          <w:szCs w:val="24"/>
        </w:rPr>
      </w:pPr>
    </w:p>
    <w:p w14:paraId="5099DBE6"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ab/>
      </w:r>
      <w:r w:rsidRPr="001C54EE">
        <w:rPr>
          <w:rFonts w:asciiTheme="majorHAnsi" w:hAnsiTheme="majorHAnsi" w:cstheme="majorHAnsi"/>
          <w:sz w:val="24"/>
          <w:szCs w:val="24"/>
        </w:rPr>
        <w:tab/>
      </w:r>
      <w:r w:rsidRPr="001C54EE">
        <w:rPr>
          <w:rFonts w:asciiTheme="majorHAnsi" w:hAnsiTheme="majorHAnsi" w:cstheme="majorHAnsi"/>
          <w:sz w:val="24"/>
          <w:szCs w:val="24"/>
        </w:rPr>
        <w:tab/>
      </w:r>
    </w:p>
    <w:p w14:paraId="3995D7ED" w14:textId="77777777" w:rsidR="00A66A04" w:rsidRPr="001C54EE" w:rsidRDefault="00A66A04">
      <w:pPr>
        <w:rPr>
          <w:rFonts w:asciiTheme="majorHAnsi" w:hAnsiTheme="majorHAnsi" w:cstheme="majorHAnsi"/>
          <w:b/>
          <w:sz w:val="24"/>
          <w:szCs w:val="24"/>
        </w:rPr>
      </w:pPr>
      <w:r w:rsidRPr="001C54EE">
        <w:rPr>
          <w:rFonts w:asciiTheme="majorHAnsi" w:hAnsiTheme="majorHAnsi" w:cstheme="majorHAnsi"/>
          <w:b/>
          <w:sz w:val="24"/>
          <w:szCs w:val="24"/>
        </w:rPr>
        <w:t xml:space="preserve">Principal Investigator:  </w:t>
      </w:r>
    </w:p>
    <w:tbl>
      <w:tblPr>
        <w:tblW w:w="9323"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426"/>
        <w:gridCol w:w="2126"/>
        <w:gridCol w:w="567"/>
        <w:gridCol w:w="2126"/>
      </w:tblGrid>
      <w:tr w:rsidR="00A66A04" w:rsidRPr="003269CB" w14:paraId="47F91EA9" w14:textId="77777777" w:rsidTr="00146AB6">
        <w:tc>
          <w:tcPr>
            <w:tcW w:w="1668" w:type="dxa"/>
          </w:tcPr>
          <w:p w14:paraId="448982FA" w14:textId="77777777" w:rsidR="00A66A04" w:rsidRPr="00F603DF" w:rsidRDefault="00A66A04">
            <w:pPr>
              <w:rPr>
                <w:rFonts w:asciiTheme="majorHAnsi" w:hAnsiTheme="majorHAnsi" w:cstheme="majorHAnsi"/>
                <w:sz w:val="24"/>
                <w:szCs w:val="24"/>
              </w:rPr>
            </w:pPr>
            <w:r w:rsidRPr="00F603DF">
              <w:rPr>
                <w:rFonts w:asciiTheme="majorHAnsi" w:hAnsiTheme="majorHAnsi" w:cstheme="majorHAnsi"/>
                <w:sz w:val="24"/>
                <w:szCs w:val="24"/>
              </w:rPr>
              <w:t>Name:</w:t>
            </w:r>
          </w:p>
        </w:tc>
        <w:tc>
          <w:tcPr>
            <w:tcW w:w="7655" w:type="dxa"/>
            <w:gridSpan w:val="6"/>
          </w:tcPr>
          <w:p w14:paraId="6A728F87" w14:textId="77777777" w:rsidR="00A66A04" w:rsidRPr="00F603DF" w:rsidRDefault="00A66A04">
            <w:pPr>
              <w:pStyle w:val="Instructionsandexamples"/>
              <w:rPr>
                <w:rFonts w:asciiTheme="majorHAnsi" w:hAnsiTheme="majorHAnsi" w:cstheme="majorHAnsi"/>
                <w:color w:val="auto"/>
                <w:sz w:val="24"/>
                <w:szCs w:val="24"/>
              </w:rPr>
            </w:pPr>
            <w:r w:rsidRPr="00F603DF">
              <w:rPr>
                <w:rFonts w:asciiTheme="majorHAnsi" w:hAnsiTheme="majorHAnsi" w:cstheme="majorHAnsi"/>
                <w:color w:val="auto"/>
                <w:sz w:val="24"/>
                <w:szCs w:val="24"/>
              </w:rPr>
              <w:t>Dr Lauren Kelada</w:t>
            </w:r>
          </w:p>
        </w:tc>
      </w:tr>
      <w:tr w:rsidR="00A66A04" w:rsidRPr="003269CB" w14:paraId="4E1830A8" w14:textId="77777777" w:rsidTr="00146AB6">
        <w:tc>
          <w:tcPr>
            <w:tcW w:w="1668" w:type="dxa"/>
          </w:tcPr>
          <w:p w14:paraId="3B1A1375" w14:textId="77777777" w:rsidR="00A66A04" w:rsidRPr="00F603DF" w:rsidRDefault="00A66A04" w:rsidP="00146AB6">
            <w:pPr>
              <w:rPr>
                <w:rFonts w:asciiTheme="majorHAnsi" w:hAnsiTheme="majorHAnsi" w:cstheme="majorHAnsi"/>
                <w:sz w:val="24"/>
                <w:szCs w:val="24"/>
              </w:rPr>
            </w:pPr>
            <w:r w:rsidRPr="00F603DF">
              <w:rPr>
                <w:rFonts w:asciiTheme="majorHAnsi" w:hAnsiTheme="majorHAnsi" w:cstheme="majorHAnsi"/>
                <w:sz w:val="24"/>
                <w:szCs w:val="24"/>
              </w:rPr>
              <w:t>Institution:</w:t>
            </w:r>
          </w:p>
        </w:tc>
        <w:tc>
          <w:tcPr>
            <w:tcW w:w="7655" w:type="dxa"/>
            <w:gridSpan w:val="6"/>
          </w:tcPr>
          <w:p w14:paraId="72695614" w14:textId="0FD38855" w:rsidR="00A66A04" w:rsidRPr="00F603DF" w:rsidRDefault="00F603DF">
            <w:pPr>
              <w:pStyle w:val="Instructionsandexamples"/>
              <w:rPr>
                <w:rFonts w:asciiTheme="majorHAnsi" w:hAnsiTheme="majorHAnsi" w:cstheme="majorHAnsi"/>
                <w:color w:val="auto"/>
                <w:sz w:val="24"/>
                <w:szCs w:val="24"/>
              </w:rPr>
            </w:pPr>
            <w:r w:rsidRPr="00F603DF">
              <w:rPr>
                <w:rFonts w:asciiTheme="majorHAnsi" w:hAnsiTheme="majorHAnsi" w:cstheme="majorHAnsi"/>
                <w:color w:val="auto"/>
                <w:sz w:val="24"/>
                <w:szCs w:val="24"/>
              </w:rPr>
              <w:t>Behavioural Sciences Unit, Kids Cancer Centre, Sydney Children’s Hospital and UNSW Sydney</w:t>
            </w:r>
          </w:p>
        </w:tc>
      </w:tr>
      <w:tr w:rsidR="00A66A04" w:rsidRPr="003269CB" w14:paraId="629A9C45" w14:textId="77777777" w:rsidTr="00146AB6">
        <w:tc>
          <w:tcPr>
            <w:tcW w:w="1668" w:type="dxa"/>
          </w:tcPr>
          <w:p w14:paraId="110F6C62" w14:textId="77777777" w:rsidR="00A66A04" w:rsidRPr="00F603DF" w:rsidRDefault="00A66A04" w:rsidP="00146AB6">
            <w:pPr>
              <w:rPr>
                <w:rFonts w:asciiTheme="majorHAnsi" w:hAnsiTheme="majorHAnsi" w:cstheme="majorHAnsi"/>
                <w:sz w:val="24"/>
                <w:szCs w:val="24"/>
              </w:rPr>
            </w:pPr>
            <w:r w:rsidRPr="00F603DF">
              <w:rPr>
                <w:rFonts w:asciiTheme="majorHAnsi" w:hAnsiTheme="majorHAnsi" w:cstheme="majorHAnsi"/>
                <w:sz w:val="24"/>
                <w:szCs w:val="24"/>
              </w:rPr>
              <w:t>Address:</w:t>
            </w:r>
          </w:p>
        </w:tc>
        <w:tc>
          <w:tcPr>
            <w:tcW w:w="7655" w:type="dxa"/>
            <w:gridSpan w:val="6"/>
          </w:tcPr>
          <w:p w14:paraId="17BDACCB" w14:textId="471B2B06" w:rsidR="00A66A04" w:rsidRPr="00F603DF" w:rsidRDefault="00F603DF">
            <w:pPr>
              <w:pStyle w:val="Instructionsandexamples"/>
              <w:rPr>
                <w:rFonts w:asciiTheme="majorHAnsi" w:hAnsiTheme="majorHAnsi" w:cstheme="majorHAnsi"/>
                <w:color w:val="auto"/>
                <w:sz w:val="24"/>
                <w:szCs w:val="24"/>
              </w:rPr>
            </w:pPr>
            <w:r w:rsidRPr="00F603DF">
              <w:rPr>
                <w:rFonts w:asciiTheme="majorHAnsi" w:hAnsiTheme="majorHAnsi" w:cstheme="majorHAnsi"/>
                <w:color w:val="auto"/>
                <w:sz w:val="24"/>
                <w:szCs w:val="24"/>
              </w:rPr>
              <w:t>Level 1 South, High Street, Kids Cancer Centre, Sydney Children’s Hospital Randwick 2031, NSW Australia</w:t>
            </w:r>
          </w:p>
        </w:tc>
      </w:tr>
      <w:tr w:rsidR="00A66A04" w:rsidRPr="003269CB" w14:paraId="17240C72" w14:textId="77777777" w:rsidTr="00146AB6">
        <w:trPr>
          <w:trHeight w:val="147"/>
        </w:trPr>
        <w:tc>
          <w:tcPr>
            <w:tcW w:w="1668" w:type="dxa"/>
          </w:tcPr>
          <w:p w14:paraId="6069E991"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Contact details:</w:t>
            </w:r>
          </w:p>
        </w:tc>
        <w:tc>
          <w:tcPr>
            <w:tcW w:w="567" w:type="dxa"/>
          </w:tcPr>
          <w:p w14:paraId="5A324C19" w14:textId="77777777" w:rsidR="00A66A04" w:rsidRPr="001C54EE" w:rsidRDefault="00A66A04">
            <w:pPr>
              <w:ind w:right="-250"/>
              <w:rPr>
                <w:rFonts w:asciiTheme="majorHAnsi" w:hAnsiTheme="majorHAnsi" w:cstheme="majorHAnsi"/>
                <w:sz w:val="24"/>
                <w:szCs w:val="24"/>
              </w:rPr>
            </w:pPr>
            <w:r w:rsidRPr="001C54EE">
              <w:rPr>
                <w:rFonts w:asciiTheme="majorHAnsi" w:hAnsiTheme="majorHAnsi" w:cstheme="majorHAnsi"/>
                <w:sz w:val="24"/>
                <w:szCs w:val="24"/>
              </w:rPr>
              <w:t>(</w:t>
            </w:r>
            <w:proofErr w:type="spellStart"/>
            <w:r w:rsidRPr="001C54EE">
              <w:rPr>
                <w:rFonts w:asciiTheme="majorHAnsi" w:hAnsiTheme="majorHAnsi" w:cstheme="majorHAnsi"/>
                <w:sz w:val="24"/>
                <w:szCs w:val="24"/>
              </w:rPr>
              <w:t>ph</w:t>
            </w:r>
            <w:proofErr w:type="spellEnd"/>
            <w:r w:rsidRPr="001C54EE">
              <w:rPr>
                <w:rFonts w:asciiTheme="majorHAnsi" w:hAnsiTheme="majorHAnsi" w:cstheme="majorHAnsi"/>
                <w:sz w:val="24"/>
                <w:szCs w:val="24"/>
              </w:rPr>
              <w:t>)</w:t>
            </w:r>
          </w:p>
        </w:tc>
        <w:tc>
          <w:tcPr>
            <w:tcW w:w="1843" w:type="dxa"/>
          </w:tcPr>
          <w:p w14:paraId="569E2E8D" w14:textId="77777777" w:rsidR="00A66A04" w:rsidRPr="001C54EE" w:rsidRDefault="00A66A04">
            <w:pPr>
              <w:pStyle w:val="Instructionsandexamples"/>
              <w:rPr>
                <w:rFonts w:asciiTheme="majorHAnsi" w:hAnsiTheme="majorHAnsi" w:cstheme="majorHAnsi"/>
                <w:color w:val="auto"/>
                <w:sz w:val="24"/>
                <w:szCs w:val="24"/>
              </w:rPr>
            </w:pPr>
            <w:r w:rsidRPr="001C54EE">
              <w:rPr>
                <w:rFonts w:asciiTheme="majorHAnsi" w:hAnsiTheme="majorHAnsi" w:cstheme="majorHAnsi"/>
                <w:color w:val="auto"/>
                <w:sz w:val="24"/>
                <w:szCs w:val="24"/>
              </w:rPr>
              <w:t>0438 557 599</w:t>
            </w:r>
          </w:p>
        </w:tc>
        <w:tc>
          <w:tcPr>
            <w:tcW w:w="426" w:type="dxa"/>
          </w:tcPr>
          <w:p w14:paraId="0D6CBE67" w14:textId="77777777" w:rsidR="00A66A04" w:rsidRPr="001C54EE" w:rsidRDefault="00A66A04">
            <w:pPr>
              <w:rPr>
                <w:rFonts w:asciiTheme="majorHAnsi" w:hAnsiTheme="majorHAnsi" w:cstheme="majorHAnsi"/>
                <w:sz w:val="24"/>
                <w:szCs w:val="24"/>
              </w:rPr>
            </w:pPr>
          </w:p>
        </w:tc>
        <w:tc>
          <w:tcPr>
            <w:tcW w:w="2126" w:type="dxa"/>
          </w:tcPr>
          <w:p w14:paraId="1FD12D77" w14:textId="77777777" w:rsidR="00A66A04" w:rsidRPr="001C54EE" w:rsidRDefault="00A66A04">
            <w:pPr>
              <w:pStyle w:val="Instructionsandexamples"/>
              <w:rPr>
                <w:rFonts w:asciiTheme="majorHAnsi" w:hAnsiTheme="majorHAnsi" w:cstheme="majorHAnsi"/>
                <w:color w:val="auto"/>
                <w:sz w:val="24"/>
                <w:szCs w:val="24"/>
              </w:rPr>
            </w:pPr>
          </w:p>
        </w:tc>
        <w:tc>
          <w:tcPr>
            <w:tcW w:w="567" w:type="dxa"/>
          </w:tcPr>
          <w:p w14:paraId="36CA02FA"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(f)</w:t>
            </w:r>
          </w:p>
        </w:tc>
        <w:tc>
          <w:tcPr>
            <w:tcW w:w="2126" w:type="dxa"/>
          </w:tcPr>
          <w:p w14:paraId="7EE0F500" w14:textId="77777777" w:rsidR="00A66A04" w:rsidRPr="001C54EE" w:rsidRDefault="00A66A04">
            <w:pPr>
              <w:pStyle w:val="Instructionsandexamples"/>
              <w:rPr>
                <w:rFonts w:asciiTheme="majorHAnsi" w:hAnsiTheme="majorHAnsi" w:cstheme="majorHAnsi"/>
                <w:color w:val="auto"/>
                <w:sz w:val="24"/>
                <w:szCs w:val="24"/>
              </w:rPr>
            </w:pPr>
            <w:r w:rsidRPr="001C54EE">
              <w:rPr>
                <w:rFonts w:asciiTheme="majorHAnsi" w:hAnsiTheme="majorHAnsi" w:cstheme="majorHAnsi"/>
                <w:color w:val="auto"/>
                <w:sz w:val="24"/>
                <w:szCs w:val="24"/>
              </w:rPr>
              <w:t>02 9382 1789</w:t>
            </w:r>
          </w:p>
        </w:tc>
      </w:tr>
      <w:tr w:rsidR="00A66A04" w:rsidRPr="003269CB" w14:paraId="35AB49EC" w14:textId="77777777" w:rsidTr="00146AB6">
        <w:trPr>
          <w:trHeight w:val="147"/>
        </w:trPr>
        <w:tc>
          <w:tcPr>
            <w:tcW w:w="1668" w:type="dxa"/>
          </w:tcPr>
          <w:p w14:paraId="5CFE263D"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Email:</w:t>
            </w:r>
          </w:p>
        </w:tc>
        <w:tc>
          <w:tcPr>
            <w:tcW w:w="7655" w:type="dxa"/>
            <w:gridSpan w:val="6"/>
          </w:tcPr>
          <w:p w14:paraId="1D0DCE2D" w14:textId="77777777" w:rsidR="00A66A04" w:rsidRPr="001C54EE" w:rsidRDefault="00A66A04">
            <w:pPr>
              <w:pStyle w:val="Instructionsandexamples"/>
              <w:rPr>
                <w:rFonts w:asciiTheme="majorHAnsi" w:hAnsiTheme="majorHAnsi" w:cstheme="majorHAnsi"/>
                <w:color w:val="auto"/>
                <w:sz w:val="24"/>
                <w:szCs w:val="24"/>
              </w:rPr>
            </w:pPr>
            <w:r w:rsidRPr="001C54EE">
              <w:rPr>
                <w:rStyle w:val="Hyperlink"/>
                <w:rFonts w:asciiTheme="majorHAnsi" w:hAnsiTheme="majorHAnsi" w:cstheme="majorHAnsi"/>
                <w:color w:val="auto"/>
                <w:sz w:val="24"/>
                <w:szCs w:val="24"/>
              </w:rPr>
              <w:t>l.kelada@unsw.edu.au</w:t>
            </w:r>
          </w:p>
        </w:tc>
      </w:tr>
    </w:tbl>
    <w:p w14:paraId="073FB7B5" w14:textId="77777777" w:rsidR="00A66A04" w:rsidRPr="001C54EE" w:rsidRDefault="00A66A04" w:rsidP="00146AB6">
      <w:pPr>
        <w:rPr>
          <w:rFonts w:asciiTheme="majorHAnsi" w:hAnsiTheme="majorHAnsi" w:cstheme="majorHAnsi"/>
          <w:b/>
          <w:sz w:val="24"/>
          <w:szCs w:val="24"/>
        </w:rPr>
      </w:pPr>
    </w:p>
    <w:p w14:paraId="32774D7B"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b/>
          <w:sz w:val="24"/>
          <w:szCs w:val="24"/>
        </w:rPr>
        <w:t>Chief investigators</w:t>
      </w:r>
      <w:r w:rsidRPr="001C54EE">
        <w:rPr>
          <w:rFonts w:asciiTheme="majorHAnsi" w:hAnsiTheme="majorHAnsi" w:cstheme="majorHAnsi"/>
          <w:sz w:val="24"/>
          <w:szCs w:val="24"/>
        </w:rPr>
        <w:t xml:space="preserve">:  </w:t>
      </w:r>
    </w:p>
    <w:p w14:paraId="25E44067" w14:textId="77777777" w:rsidR="00A66A04" w:rsidRPr="001C54EE" w:rsidRDefault="00A66A04">
      <w:pPr>
        <w:rPr>
          <w:rFonts w:asciiTheme="majorHAnsi" w:hAnsiTheme="majorHAnsi" w:cstheme="majorHAnsi"/>
          <w:sz w:val="24"/>
          <w:szCs w:val="24"/>
        </w:rPr>
      </w:pPr>
    </w:p>
    <w:p w14:paraId="4087654B" w14:textId="77777777" w:rsidR="00A66A04" w:rsidRPr="001C54EE" w:rsidRDefault="00A66A04">
      <w:pPr>
        <w:rPr>
          <w:rFonts w:asciiTheme="majorHAnsi" w:hAnsiTheme="majorHAnsi" w:cstheme="majorHAnsi"/>
          <w:sz w:val="24"/>
          <w:szCs w:val="24"/>
          <w:lang w:eastAsia="ar-SA"/>
        </w:rPr>
      </w:pPr>
    </w:p>
    <w:tbl>
      <w:tblPr>
        <w:tblW w:w="9452"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551"/>
        <w:gridCol w:w="2126"/>
        <w:gridCol w:w="567"/>
        <w:gridCol w:w="2130"/>
      </w:tblGrid>
      <w:tr w:rsidR="00A66A04" w:rsidRPr="003269CB" w14:paraId="065E1891" w14:textId="77777777" w:rsidTr="00A53897">
        <w:tc>
          <w:tcPr>
            <w:tcW w:w="1668" w:type="dxa"/>
          </w:tcPr>
          <w:p w14:paraId="2545B8BA"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Name:</w:t>
            </w:r>
          </w:p>
        </w:tc>
        <w:tc>
          <w:tcPr>
            <w:tcW w:w="7784" w:type="dxa"/>
            <w:gridSpan w:val="6"/>
          </w:tcPr>
          <w:p w14:paraId="7ECC802C"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Claire Wakefield</w:t>
            </w:r>
          </w:p>
        </w:tc>
      </w:tr>
      <w:tr w:rsidR="00A66A04" w:rsidRPr="003269CB" w14:paraId="38F6C58D" w14:textId="77777777" w:rsidTr="00A53897">
        <w:tc>
          <w:tcPr>
            <w:tcW w:w="1668" w:type="dxa"/>
          </w:tcPr>
          <w:p w14:paraId="62E11A76"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Institution:</w:t>
            </w:r>
          </w:p>
        </w:tc>
        <w:tc>
          <w:tcPr>
            <w:tcW w:w="7784" w:type="dxa"/>
            <w:gridSpan w:val="6"/>
          </w:tcPr>
          <w:p w14:paraId="70C10C03"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Behavioural Sciences Unit, Kids Cancer Centre, Sydney Children’s Hospital and UNSW Sydney</w:t>
            </w:r>
          </w:p>
        </w:tc>
      </w:tr>
      <w:tr w:rsidR="00A66A04" w:rsidRPr="003269CB" w14:paraId="65488F98" w14:textId="77777777" w:rsidTr="00A53897">
        <w:tc>
          <w:tcPr>
            <w:tcW w:w="1668" w:type="dxa"/>
          </w:tcPr>
          <w:p w14:paraId="6E0592CE"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Address:</w:t>
            </w:r>
          </w:p>
        </w:tc>
        <w:tc>
          <w:tcPr>
            <w:tcW w:w="7784" w:type="dxa"/>
            <w:gridSpan w:val="6"/>
          </w:tcPr>
          <w:p w14:paraId="66DDC7D8" w14:textId="660BC604"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 xml:space="preserve">Level 1 South, High Street, </w:t>
            </w:r>
            <w:r w:rsidR="00F603DF" w:rsidRPr="001C54EE">
              <w:rPr>
                <w:rFonts w:asciiTheme="majorHAnsi" w:hAnsiTheme="majorHAnsi" w:cstheme="majorHAnsi"/>
                <w:sz w:val="24"/>
                <w:szCs w:val="24"/>
              </w:rPr>
              <w:t xml:space="preserve">Kids Cancer Centre, Sydney Children’s Hospital </w:t>
            </w:r>
            <w:r w:rsidRPr="001C54EE">
              <w:rPr>
                <w:rFonts w:asciiTheme="majorHAnsi" w:hAnsiTheme="majorHAnsi" w:cstheme="majorHAnsi"/>
                <w:sz w:val="24"/>
                <w:szCs w:val="24"/>
              </w:rPr>
              <w:t>Randwick 2031, NSW Australia</w:t>
            </w:r>
          </w:p>
        </w:tc>
      </w:tr>
      <w:tr w:rsidR="00A66A04" w:rsidRPr="003269CB" w14:paraId="60DB3475" w14:textId="77777777" w:rsidTr="00A53897">
        <w:trPr>
          <w:trHeight w:val="147"/>
        </w:trPr>
        <w:tc>
          <w:tcPr>
            <w:tcW w:w="1668" w:type="dxa"/>
          </w:tcPr>
          <w:p w14:paraId="2BB9AA2A"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Contact details:</w:t>
            </w:r>
          </w:p>
        </w:tc>
        <w:tc>
          <w:tcPr>
            <w:tcW w:w="567" w:type="dxa"/>
          </w:tcPr>
          <w:p w14:paraId="0CC1CEF9"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(p)</w:t>
            </w:r>
          </w:p>
        </w:tc>
        <w:tc>
          <w:tcPr>
            <w:tcW w:w="1843" w:type="dxa"/>
          </w:tcPr>
          <w:p w14:paraId="022DE567"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02 9382 3113</w:t>
            </w:r>
          </w:p>
        </w:tc>
        <w:tc>
          <w:tcPr>
            <w:tcW w:w="551" w:type="dxa"/>
          </w:tcPr>
          <w:p w14:paraId="35C643B6"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(f)</w:t>
            </w:r>
          </w:p>
        </w:tc>
        <w:tc>
          <w:tcPr>
            <w:tcW w:w="2126" w:type="dxa"/>
          </w:tcPr>
          <w:p w14:paraId="122065CE"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02 9382 1789</w:t>
            </w:r>
          </w:p>
        </w:tc>
        <w:tc>
          <w:tcPr>
            <w:tcW w:w="567" w:type="dxa"/>
          </w:tcPr>
          <w:p w14:paraId="7FEE3B4A" w14:textId="77777777" w:rsidR="00A66A04" w:rsidRPr="001C54EE" w:rsidRDefault="00A66A04">
            <w:pPr>
              <w:rPr>
                <w:rFonts w:asciiTheme="majorHAnsi" w:hAnsiTheme="majorHAnsi" w:cstheme="majorHAnsi"/>
                <w:sz w:val="24"/>
                <w:szCs w:val="24"/>
              </w:rPr>
            </w:pPr>
          </w:p>
        </w:tc>
        <w:tc>
          <w:tcPr>
            <w:tcW w:w="2126" w:type="dxa"/>
          </w:tcPr>
          <w:p w14:paraId="71659392" w14:textId="77777777" w:rsidR="00A66A04" w:rsidRPr="001C54EE" w:rsidRDefault="00A66A04">
            <w:pPr>
              <w:rPr>
                <w:rFonts w:asciiTheme="majorHAnsi" w:hAnsiTheme="majorHAnsi" w:cstheme="majorHAnsi"/>
                <w:sz w:val="24"/>
                <w:szCs w:val="24"/>
              </w:rPr>
            </w:pPr>
          </w:p>
        </w:tc>
      </w:tr>
      <w:tr w:rsidR="00A66A04" w:rsidRPr="003269CB" w14:paraId="0593C92D" w14:textId="77777777" w:rsidTr="00A53897">
        <w:trPr>
          <w:trHeight w:val="147"/>
        </w:trPr>
        <w:tc>
          <w:tcPr>
            <w:tcW w:w="1668" w:type="dxa"/>
            <w:tcBorders>
              <w:bottom w:val="single" w:sz="4" w:space="0" w:color="auto"/>
            </w:tcBorders>
          </w:tcPr>
          <w:p w14:paraId="54786669"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Email:</w:t>
            </w:r>
          </w:p>
        </w:tc>
        <w:tc>
          <w:tcPr>
            <w:tcW w:w="7784" w:type="dxa"/>
            <w:gridSpan w:val="6"/>
            <w:tcBorders>
              <w:bottom w:val="single" w:sz="4" w:space="0" w:color="auto"/>
            </w:tcBorders>
          </w:tcPr>
          <w:p w14:paraId="29FDB84A"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c.wakefield@unsw.edu.au</w:t>
            </w:r>
          </w:p>
        </w:tc>
      </w:tr>
    </w:tbl>
    <w:p w14:paraId="1199721B" w14:textId="77777777" w:rsidR="00A66A04" w:rsidRPr="001C54EE" w:rsidRDefault="00A66A04" w:rsidP="00146AB6">
      <w:pPr>
        <w:rPr>
          <w:rFonts w:asciiTheme="majorHAnsi" w:hAnsiTheme="majorHAnsi" w:cstheme="majorHAnsi"/>
          <w:sz w:val="24"/>
          <w:szCs w:val="24"/>
          <w:lang w:eastAsia="ar-SA"/>
        </w:rPr>
      </w:pPr>
    </w:p>
    <w:tbl>
      <w:tblPr>
        <w:tblW w:w="9452"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551"/>
        <w:gridCol w:w="2126"/>
        <w:gridCol w:w="567"/>
        <w:gridCol w:w="2130"/>
      </w:tblGrid>
      <w:tr w:rsidR="00A66A04" w:rsidRPr="003269CB" w14:paraId="1722A8F3" w14:textId="77777777" w:rsidTr="00A53897">
        <w:tc>
          <w:tcPr>
            <w:tcW w:w="1668" w:type="dxa"/>
          </w:tcPr>
          <w:p w14:paraId="46BB3679"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Name:</w:t>
            </w:r>
          </w:p>
        </w:tc>
        <w:tc>
          <w:tcPr>
            <w:tcW w:w="7784" w:type="dxa"/>
            <w:gridSpan w:val="6"/>
          </w:tcPr>
          <w:p w14:paraId="1725906F"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Donna Drew</w:t>
            </w:r>
          </w:p>
        </w:tc>
      </w:tr>
      <w:tr w:rsidR="00A66A04" w:rsidRPr="003269CB" w14:paraId="29DEC91F" w14:textId="77777777" w:rsidTr="00A53897">
        <w:tc>
          <w:tcPr>
            <w:tcW w:w="1668" w:type="dxa"/>
          </w:tcPr>
          <w:p w14:paraId="27B835B7"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Institution:</w:t>
            </w:r>
          </w:p>
        </w:tc>
        <w:tc>
          <w:tcPr>
            <w:tcW w:w="7784" w:type="dxa"/>
            <w:gridSpan w:val="6"/>
          </w:tcPr>
          <w:p w14:paraId="60F1733D"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Kids Cancer Centre, Sydney Children’s Hospital</w:t>
            </w:r>
          </w:p>
        </w:tc>
      </w:tr>
      <w:tr w:rsidR="00A66A04" w:rsidRPr="003269CB" w14:paraId="45D44FC1" w14:textId="77777777" w:rsidTr="00A53897">
        <w:tc>
          <w:tcPr>
            <w:tcW w:w="1668" w:type="dxa"/>
          </w:tcPr>
          <w:p w14:paraId="62D67B8F"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Address:</w:t>
            </w:r>
          </w:p>
        </w:tc>
        <w:tc>
          <w:tcPr>
            <w:tcW w:w="7784" w:type="dxa"/>
            <w:gridSpan w:val="6"/>
          </w:tcPr>
          <w:p w14:paraId="594EF9DC"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Level 2 North, High Street, Randwick 2031, NSW Australia</w:t>
            </w:r>
          </w:p>
        </w:tc>
      </w:tr>
      <w:tr w:rsidR="00A66A04" w:rsidRPr="003269CB" w14:paraId="5EFCC7B5" w14:textId="77777777" w:rsidTr="00A53897">
        <w:trPr>
          <w:trHeight w:val="147"/>
        </w:trPr>
        <w:tc>
          <w:tcPr>
            <w:tcW w:w="1668" w:type="dxa"/>
          </w:tcPr>
          <w:p w14:paraId="7D0468FD"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Contact details:</w:t>
            </w:r>
          </w:p>
        </w:tc>
        <w:tc>
          <w:tcPr>
            <w:tcW w:w="567" w:type="dxa"/>
          </w:tcPr>
          <w:p w14:paraId="2D3CB5DC" w14:textId="77777777" w:rsidR="00A66A04" w:rsidRPr="001C54EE" w:rsidRDefault="00A66A04">
            <w:pPr>
              <w:ind w:right="-250"/>
              <w:rPr>
                <w:rFonts w:asciiTheme="majorHAnsi" w:hAnsiTheme="majorHAnsi" w:cstheme="majorHAnsi"/>
                <w:sz w:val="24"/>
                <w:szCs w:val="24"/>
              </w:rPr>
            </w:pPr>
            <w:r w:rsidRPr="001C54EE">
              <w:rPr>
                <w:rFonts w:asciiTheme="majorHAnsi" w:hAnsiTheme="majorHAnsi" w:cstheme="majorHAnsi"/>
                <w:sz w:val="24"/>
                <w:szCs w:val="24"/>
              </w:rPr>
              <w:t>(</w:t>
            </w:r>
            <w:proofErr w:type="spellStart"/>
            <w:r w:rsidRPr="001C54EE">
              <w:rPr>
                <w:rFonts w:asciiTheme="majorHAnsi" w:hAnsiTheme="majorHAnsi" w:cstheme="majorHAnsi"/>
                <w:sz w:val="24"/>
                <w:szCs w:val="24"/>
              </w:rPr>
              <w:t>ph</w:t>
            </w:r>
            <w:proofErr w:type="spellEnd"/>
            <w:r w:rsidRPr="001C54EE">
              <w:rPr>
                <w:rFonts w:asciiTheme="majorHAnsi" w:hAnsiTheme="majorHAnsi" w:cstheme="majorHAnsi"/>
                <w:sz w:val="24"/>
                <w:szCs w:val="24"/>
              </w:rPr>
              <w:t>)</w:t>
            </w:r>
          </w:p>
        </w:tc>
        <w:tc>
          <w:tcPr>
            <w:tcW w:w="1843" w:type="dxa"/>
          </w:tcPr>
          <w:p w14:paraId="0D198DD2" w14:textId="77777777" w:rsidR="00A66A04" w:rsidRPr="001C54EE" w:rsidRDefault="00A66A04">
            <w:pPr>
              <w:rPr>
                <w:rFonts w:asciiTheme="majorHAnsi" w:hAnsiTheme="majorHAnsi" w:cstheme="majorHAnsi"/>
                <w:sz w:val="24"/>
                <w:szCs w:val="24"/>
              </w:rPr>
            </w:pPr>
          </w:p>
        </w:tc>
        <w:tc>
          <w:tcPr>
            <w:tcW w:w="551" w:type="dxa"/>
          </w:tcPr>
          <w:p w14:paraId="28625D0D"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(f)</w:t>
            </w:r>
          </w:p>
        </w:tc>
        <w:tc>
          <w:tcPr>
            <w:tcW w:w="2126" w:type="dxa"/>
          </w:tcPr>
          <w:p w14:paraId="60987232" w14:textId="77777777" w:rsidR="00A66A04" w:rsidRPr="001C54EE" w:rsidRDefault="00A66A04">
            <w:pPr>
              <w:rPr>
                <w:rFonts w:asciiTheme="majorHAnsi" w:hAnsiTheme="majorHAnsi" w:cstheme="majorHAnsi"/>
                <w:sz w:val="24"/>
                <w:szCs w:val="24"/>
              </w:rPr>
            </w:pPr>
          </w:p>
        </w:tc>
        <w:tc>
          <w:tcPr>
            <w:tcW w:w="567" w:type="dxa"/>
          </w:tcPr>
          <w:p w14:paraId="5361C406"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(m)</w:t>
            </w:r>
          </w:p>
        </w:tc>
        <w:tc>
          <w:tcPr>
            <w:tcW w:w="2126" w:type="dxa"/>
          </w:tcPr>
          <w:p w14:paraId="68AA0E8B"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bCs/>
                <w:sz w:val="24"/>
                <w:szCs w:val="24"/>
              </w:rPr>
              <w:t>0411284697</w:t>
            </w:r>
          </w:p>
        </w:tc>
      </w:tr>
      <w:tr w:rsidR="00A66A04" w:rsidRPr="003269CB" w14:paraId="19CC5A68" w14:textId="77777777" w:rsidTr="00A53897">
        <w:trPr>
          <w:trHeight w:val="147"/>
        </w:trPr>
        <w:tc>
          <w:tcPr>
            <w:tcW w:w="1668" w:type="dxa"/>
          </w:tcPr>
          <w:p w14:paraId="22864319"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Email:</w:t>
            </w:r>
          </w:p>
        </w:tc>
        <w:tc>
          <w:tcPr>
            <w:tcW w:w="7784" w:type="dxa"/>
            <w:gridSpan w:val="6"/>
          </w:tcPr>
          <w:p w14:paraId="13C8CF7B"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donna.drew@sesiahs.health.nsw.gov.au</w:t>
            </w:r>
          </w:p>
        </w:tc>
      </w:tr>
    </w:tbl>
    <w:p w14:paraId="4FB50E83" w14:textId="77777777" w:rsidR="00A66A04" w:rsidRPr="001C54EE" w:rsidRDefault="00A66A04" w:rsidP="00146AB6">
      <w:pPr>
        <w:rPr>
          <w:rFonts w:asciiTheme="majorHAnsi" w:hAnsiTheme="majorHAnsi" w:cstheme="majorHAnsi"/>
          <w:sz w:val="24"/>
          <w:szCs w:val="24"/>
          <w:lang w:eastAsia="ar-SA"/>
        </w:rPr>
      </w:pPr>
    </w:p>
    <w:tbl>
      <w:tblPr>
        <w:tblW w:w="9323"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458"/>
        <w:gridCol w:w="2028"/>
        <w:gridCol w:w="567"/>
        <w:gridCol w:w="2126"/>
        <w:gridCol w:w="66"/>
      </w:tblGrid>
      <w:tr w:rsidR="00A66A04" w:rsidRPr="003269CB" w14:paraId="48043826" w14:textId="77777777" w:rsidTr="00146AB6">
        <w:tc>
          <w:tcPr>
            <w:tcW w:w="1668" w:type="dxa"/>
          </w:tcPr>
          <w:p w14:paraId="6FFAA369"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Name:</w:t>
            </w:r>
          </w:p>
        </w:tc>
        <w:tc>
          <w:tcPr>
            <w:tcW w:w="7655" w:type="dxa"/>
            <w:gridSpan w:val="7"/>
          </w:tcPr>
          <w:p w14:paraId="7D5BDB97"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Sandra De Marchi</w:t>
            </w:r>
          </w:p>
        </w:tc>
      </w:tr>
      <w:tr w:rsidR="00A66A04" w:rsidRPr="003269CB" w14:paraId="26A323AF" w14:textId="77777777" w:rsidTr="00146AB6">
        <w:tc>
          <w:tcPr>
            <w:tcW w:w="1668" w:type="dxa"/>
          </w:tcPr>
          <w:p w14:paraId="64EAF33A"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Institution:</w:t>
            </w:r>
          </w:p>
        </w:tc>
        <w:tc>
          <w:tcPr>
            <w:tcW w:w="7655" w:type="dxa"/>
            <w:gridSpan w:val="7"/>
          </w:tcPr>
          <w:p w14:paraId="2481E7B7" w14:textId="77777777" w:rsidR="00A66A04" w:rsidRPr="001C54EE" w:rsidRDefault="00A66A04">
            <w:pPr>
              <w:rPr>
                <w:rFonts w:asciiTheme="majorHAnsi" w:hAnsiTheme="majorHAnsi" w:cstheme="majorHAnsi"/>
                <w:sz w:val="24"/>
                <w:szCs w:val="24"/>
              </w:rPr>
            </w:pPr>
            <w:proofErr w:type="spellStart"/>
            <w:r w:rsidRPr="001C54EE">
              <w:rPr>
                <w:rFonts w:asciiTheme="majorHAnsi" w:hAnsiTheme="majorHAnsi" w:cstheme="majorHAnsi"/>
                <w:sz w:val="24"/>
                <w:szCs w:val="24"/>
              </w:rPr>
              <w:t>Tumbatin</w:t>
            </w:r>
            <w:proofErr w:type="spellEnd"/>
            <w:r w:rsidRPr="001C54EE">
              <w:rPr>
                <w:rFonts w:asciiTheme="majorHAnsi" w:hAnsiTheme="majorHAnsi" w:cstheme="majorHAnsi"/>
                <w:sz w:val="24"/>
                <w:szCs w:val="24"/>
              </w:rPr>
              <w:t xml:space="preserve"> Clinic, Sydney Children’s Hospital and UNSW Sydney</w:t>
            </w:r>
          </w:p>
        </w:tc>
      </w:tr>
      <w:tr w:rsidR="00A66A04" w:rsidRPr="003269CB" w14:paraId="3C3A3D4C" w14:textId="77777777" w:rsidTr="00146AB6">
        <w:tc>
          <w:tcPr>
            <w:tcW w:w="1668" w:type="dxa"/>
          </w:tcPr>
          <w:p w14:paraId="5B9CBFFF"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Address:</w:t>
            </w:r>
          </w:p>
        </w:tc>
        <w:tc>
          <w:tcPr>
            <w:tcW w:w="7655" w:type="dxa"/>
            <w:gridSpan w:val="7"/>
          </w:tcPr>
          <w:p w14:paraId="277E8828"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Level 1, High Street, Randwick 2031, NSW Australia</w:t>
            </w:r>
          </w:p>
        </w:tc>
      </w:tr>
      <w:tr w:rsidR="00A66A04" w:rsidRPr="003269CB" w14:paraId="5838E3BB" w14:textId="77777777" w:rsidTr="00A53897">
        <w:trPr>
          <w:gridAfter w:val="1"/>
          <w:wAfter w:w="66" w:type="dxa"/>
          <w:trHeight w:val="147"/>
        </w:trPr>
        <w:tc>
          <w:tcPr>
            <w:tcW w:w="1668" w:type="dxa"/>
          </w:tcPr>
          <w:p w14:paraId="214E737D"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Contact details:</w:t>
            </w:r>
          </w:p>
        </w:tc>
        <w:tc>
          <w:tcPr>
            <w:tcW w:w="567" w:type="dxa"/>
          </w:tcPr>
          <w:p w14:paraId="59B144F2" w14:textId="77777777" w:rsidR="00A66A04" w:rsidRPr="001C54EE" w:rsidRDefault="00A66A04">
            <w:pPr>
              <w:ind w:right="-250"/>
              <w:rPr>
                <w:rFonts w:asciiTheme="majorHAnsi" w:hAnsiTheme="majorHAnsi" w:cstheme="majorHAnsi"/>
                <w:sz w:val="24"/>
                <w:szCs w:val="24"/>
              </w:rPr>
            </w:pPr>
            <w:r w:rsidRPr="001C54EE">
              <w:rPr>
                <w:rFonts w:asciiTheme="majorHAnsi" w:hAnsiTheme="majorHAnsi" w:cstheme="majorHAnsi"/>
                <w:sz w:val="24"/>
                <w:szCs w:val="24"/>
              </w:rPr>
              <w:t>(</w:t>
            </w:r>
            <w:proofErr w:type="spellStart"/>
            <w:r w:rsidRPr="001C54EE">
              <w:rPr>
                <w:rFonts w:asciiTheme="majorHAnsi" w:hAnsiTheme="majorHAnsi" w:cstheme="majorHAnsi"/>
                <w:sz w:val="24"/>
                <w:szCs w:val="24"/>
              </w:rPr>
              <w:t>ph</w:t>
            </w:r>
            <w:proofErr w:type="spellEnd"/>
            <w:r w:rsidRPr="001C54EE">
              <w:rPr>
                <w:rFonts w:asciiTheme="majorHAnsi" w:hAnsiTheme="majorHAnsi" w:cstheme="majorHAnsi"/>
                <w:sz w:val="24"/>
                <w:szCs w:val="24"/>
              </w:rPr>
              <w:t>)</w:t>
            </w:r>
          </w:p>
        </w:tc>
        <w:tc>
          <w:tcPr>
            <w:tcW w:w="1843" w:type="dxa"/>
          </w:tcPr>
          <w:p w14:paraId="00AEDD25"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02 9382 8196</w:t>
            </w:r>
          </w:p>
        </w:tc>
        <w:tc>
          <w:tcPr>
            <w:tcW w:w="458" w:type="dxa"/>
          </w:tcPr>
          <w:p w14:paraId="4F669721"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(f)</w:t>
            </w:r>
          </w:p>
        </w:tc>
        <w:tc>
          <w:tcPr>
            <w:tcW w:w="2028" w:type="dxa"/>
          </w:tcPr>
          <w:p w14:paraId="2DC099CB"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02 9382 8188</w:t>
            </w:r>
          </w:p>
        </w:tc>
        <w:tc>
          <w:tcPr>
            <w:tcW w:w="567" w:type="dxa"/>
          </w:tcPr>
          <w:p w14:paraId="50D8C6A7"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(m)</w:t>
            </w:r>
          </w:p>
        </w:tc>
        <w:tc>
          <w:tcPr>
            <w:tcW w:w="2126" w:type="dxa"/>
          </w:tcPr>
          <w:p w14:paraId="2749E091" w14:textId="77777777" w:rsidR="00A66A04" w:rsidRPr="001C54EE" w:rsidRDefault="00A66A04">
            <w:pPr>
              <w:rPr>
                <w:rFonts w:asciiTheme="majorHAnsi" w:hAnsiTheme="majorHAnsi" w:cstheme="majorHAnsi"/>
                <w:sz w:val="24"/>
                <w:szCs w:val="24"/>
              </w:rPr>
            </w:pPr>
          </w:p>
        </w:tc>
      </w:tr>
      <w:tr w:rsidR="00A66A04" w:rsidRPr="003269CB" w14:paraId="6456F4C2" w14:textId="77777777" w:rsidTr="00146AB6">
        <w:trPr>
          <w:trHeight w:val="147"/>
        </w:trPr>
        <w:tc>
          <w:tcPr>
            <w:tcW w:w="1668" w:type="dxa"/>
          </w:tcPr>
          <w:p w14:paraId="19855A99"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Email:</w:t>
            </w:r>
          </w:p>
        </w:tc>
        <w:tc>
          <w:tcPr>
            <w:tcW w:w="7655" w:type="dxa"/>
            <w:gridSpan w:val="7"/>
          </w:tcPr>
          <w:p w14:paraId="2BF15502"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sandra.demarchi@health.nsw.gov.au</w:t>
            </w:r>
          </w:p>
        </w:tc>
      </w:tr>
    </w:tbl>
    <w:p w14:paraId="76F897CE" w14:textId="77777777" w:rsidR="00A66A04" w:rsidRPr="001C54EE" w:rsidRDefault="00A66A04" w:rsidP="00146AB6">
      <w:pPr>
        <w:rPr>
          <w:rFonts w:asciiTheme="majorHAnsi" w:hAnsiTheme="majorHAnsi" w:cstheme="majorHAnsi"/>
          <w:sz w:val="24"/>
          <w:szCs w:val="24"/>
          <w:lang w:eastAsia="ar-SA"/>
        </w:rPr>
      </w:pPr>
    </w:p>
    <w:tbl>
      <w:tblPr>
        <w:tblW w:w="9452"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551"/>
        <w:gridCol w:w="2126"/>
        <w:gridCol w:w="567"/>
        <w:gridCol w:w="2130"/>
      </w:tblGrid>
      <w:tr w:rsidR="00A66A04" w:rsidRPr="003269CB" w14:paraId="625F6933" w14:textId="77777777" w:rsidTr="00A53897">
        <w:tc>
          <w:tcPr>
            <w:tcW w:w="1668" w:type="dxa"/>
          </w:tcPr>
          <w:p w14:paraId="39E4B82A" w14:textId="77777777" w:rsidR="00A66A04" w:rsidRPr="001C54EE" w:rsidRDefault="00A66A04">
            <w:pPr>
              <w:rPr>
                <w:rFonts w:asciiTheme="majorHAnsi" w:hAnsiTheme="majorHAnsi" w:cstheme="majorHAnsi"/>
                <w:sz w:val="24"/>
                <w:szCs w:val="24"/>
              </w:rPr>
            </w:pPr>
            <w:bookmarkStart w:id="2" w:name="_Hlk512345701"/>
            <w:r w:rsidRPr="001C54EE">
              <w:rPr>
                <w:rFonts w:asciiTheme="majorHAnsi" w:hAnsiTheme="majorHAnsi" w:cstheme="majorHAnsi"/>
                <w:sz w:val="24"/>
                <w:szCs w:val="24"/>
              </w:rPr>
              <w:t>Name:</w:t>
            </w:r>
          </w:p>
        </w:tc>
        <w:tc>
          <w:tcPr>
            <w:tcW w:w="7784" w:type="dxa"/>
            <w:gridSpan w:val="6"/>
          </w:tcPr>
          <w:p w14:paraId="167A06B1"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 xml:space="preserve">Sean Kennedy    </w:t>
            </w:r>
          </w:p>
        </w:tc>
      </w:tr>
      <w:tr w:rsidR="00A66A04" w:rsidRPr="003269CB" w14:paraId="66CCAE57" w14:textId="77777777" w:rsidTr="00A53897">
        <w:tc>
          <w:tcPr>
            <w:tcW w:w="1668" w:type="dxa"/>
          </w:tcPr>
          <w:p w14:paraId="0153AC83"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lastRenderedPageBreak/>
              <w:t>Institution:</w:t>
            </w:r>
          </w:p>
        </w:tc>
        <w:tc>
          <w:tcPr>
            <w:tcW w:w="7784" w:type="dxa"/>
            <w:gridSpan w:val="6"/>
          </w:tcPr>
          <w:p w14:paraId="020DCF0C"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Nephrology, Sydney Children’s Hospital and UNSW Sydney</w:t>
            </w:r>
          </w:p>
        </w:tc>
      </w:tr>
      <w:tr w:rsidR="00A66A04" w:rsidRPr="003269CB" w14:paraId="082A9379" w14:textId="77777777" w:rsidTr="00A53897">
        <w:tc>
          <w:tcPr>
            <w:tcW w:w="1668" w:type="dxa"/>
          </w:tcPr>
          <w:p w14:paraId="554920AC"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Address:</w:t>
            </w:r>
          </w:p>
        </w:tc>
        <w:tc>
          <w:tcPr>
            <w:tcW w:w="7784" w:type="dxa"/>
            <w:gridSpan w:val="6"/>
          </w:tcPr>
          <w:p w14:paraId="717748A3"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Level 4, High Street, Randwick 2031, NSW Australia</w:t>
            </w:r>
          </w:p>
        </w:tc>
      </w:tr>
      <w:tr w:rsidR="00A66A04" w:rsidRPr="003269CB" w14:paraId="37B85AE6" w14:textId="77777777" w:rsidTr="00A53897">
        <w:trPr>
          <w:trHeight w:val="147"/>
        </w:trPr>
        <w:tc>
          <w:tcPr>
            <w:tcW w:w="1668" w:type="dxa"/>
          </w:tcPr>
          <w:p w14:paraId="64683EFA"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Contact details:</w:t>
            </w:r>
          </w:p>
        </w:tc>
        <w:tc>
          <w:tcPr>
            <w:tcW w:w="567" w:type="dxa"/>
          </w:tcPr>
          <w:p w14:paraId="0E44FB9A" w14:textId="77777777" w:rsidR="00A66A04" w:rsidRPr="001C54EE" w:rsidRDefault="00A66A04">
            <w:pPr>
              <w:ind w:right="-250"/>
              <w:rPr>
                <w:rFonts w:asciiTheme="majorHAnsi" w:hAnsiTheme="majorHAnsi" w:cstheme="majorHAnsi"/>
                <w:sz w:val="24"/>
                <w:szCs w:val="24"/>
              </w:rPr>
            </w:pPr>
            <w:r w:rsidRPr="001C54EE">
              <w:rPr>
                <w:rFonts w:asciiTheme="majorHAnsi" w:hAnsiTheme="majorHAnsi" w:cstheme="majorHAnsi"/>
                <w:sz w:val="24"/>
                <w:szCs w:val="24"/>
              </w:rPr>
              <w:t>(</w:t>
            </w:r>
            <w:proofErr w:type="spellStart"/>
            <w:r w:rsidRPr="001C54EE">
              <w:rPr>
                <w:rFonts w:asciiTheme="majorHAnsi" w:hAnsiTheme="majorHAnsi" w:cstheme="majorHAnsi"/>
                <w:sz w:val="24"/>
                <w:szCs w:val="24"/>
              </w:rPr>
              <w:t>ph</w:t>
            </w:r>
            <w:proofErr w:type="spellEnd"/>
            <w:r w:rsidRPr="001C54EE">
              <w:rPr>
                <w:rFonts w:asciiTheme="majorHAnsi" w:hAnsiTheme="majorHAnsi" w:cstheme="majorHAnsi"/>
                <w:sz w:val="24"/>
                <w:szCs w:val="24"/>
              </w:rPr>
              <w:t>)</w:t>
            </w:r>
          </w:p>
        </w:tc>
        <w:tc>
          <w:tcPr>
            <w:tcW w:w="1843" w:type="dxa"/>
          </w:tcPr>
          <w:p w14:paraId="07750350"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02 9382 4834</w:t>
            </w:r>
          </w:p>
        </w:tc>
        <w:tc>
          <w:tcPr>
            <w:tcW w:w="551" w:type="dxa"/>
          </w:tcPr>
          <w:p w14:paraId="2F0CC8AA"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(f)</w:t>
            </w:r>
          </w:p>
        </w:tc>
        <w:tc>
          <w:tcPr>
            <w:tcW w:w="2126" w:type="dxa"/>
          </w:tcPr>
          <w:p w14:paraId="187AE8DE" w14:textId="77777777" w:rsidR="00A66A04" w:rsidRPr="001C54EE" w:rsidRDefault="00A66A04">
            <w:pPr>
              <w:rPr>
                <w:rFonts w:asciiTheme="majorHAnsi" w:hAnsiTheme="majorHAnsi" w:cstheme="majorHAnsi"/>
                <w:sz w:val="24"/>
                <w:szCs w:val="24"/>
              </w:rPr>
            </w:pPr>
          </w:p>
        </w:tc>
        <w:tc>
          <w:tcPr>
            <w:tcW w:w="567" w:type="dxa"/>
          </w:tcPr>
          <w:p w14:paraId="3E444E96"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(m)</w:t>
            </w:r>
          </w:p>
        </w:tc>
        <w:tc>
          <w:tcPr>
            <w:tcW w:w="2126" w:type="dxa"/>
          </w:tcPr>
          <w:p w14:paraId="5D87A456" w14:textId="77777777" w:rsidR="00A66A04" w:rsidRPr="001C54EE" w:rsidRDefault="00A66A04">
            <w:pPr>
              <w:rPr>
                <w:rFonts w:asciiTheme="majorHAnsi" w:hAnsiTheme="majorHAnsi" w:cstheme="majorHAnsi"/>
                <w:sz w:val="24"/>
                <w:szCs w:val="24"/>
              </w:rPr>
            </w:pPr>
          </w:p>
        </w:tc>
      </w:tr>
      <w:tr w:rsidR="00A66A04" w:rsidRPr="003269CB" w14:paraId="6C7B4392" w14:textId="77777777" w:rsidTr="00A53897">
        <w:trPr>
          <w:trHeight w:val="147"/>
        </w:trPr>
        <w:tc>
          <w:tcPr>
            <w:tcW w:w="1668" w:type="dxa"/>
          </w:tcPr>
          <w:p w14:paraId="3683F35C"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Email:</w:t>
            </w:r>
          </w:p>
        </w:tc>
        <w:tc>
          <w:tcPr>
            <w:tcW w:w="7784" w:type="dxa"/>
            <w:gridSpan w:val="6"/>
          </w:tcPr>
          <w:p w14:paraId="7F1BE709"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sean.kennedy@unsw.edu.au</w:t>
            </w:r>
          </w:p>
        </w:tc>
      </w:tr>
      <w:bookmarkEnd w:id="2"/>
    </w:tbl>
    <w:p w14:paraId="4FDC2941" w14:textId="77777777" w:rsidR="00A66A04" w:rsidRPr="001C54EE" w:rsidRDefault="00A66A04" w:rsidP="00146AB6">
      <w:pPr>
        <w:rPr>
          <w:rFonts w:asciiTheme="majorHAnsi" w:hAnsiTheme="majorHAnsi" w:cstheme="majorHAnsi"/>
          <w:sz w:val="24"/>
          <w:szCs w:val="24"/>
          <w:lang w:eastAsia="ar-SA"/>
        </w:rPr>
      </w:pPr>
    </w:p>
    <w:tbl>
      <w:tblPr>
        <w:tblW w:w="9452"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551"/>
        <w:gridCol w:w="2126"/>
        <w:gridCol w:w="567"/>
        <w:gridCol w:w="2130"/>
      </w:tblGrid>
      <w:tr w:rsidR="00A66A04" w:rsidRPr="003269CB" w14:paraId="0F2C8627" w14:textId="77777777" w:rsidTr="00A53897">
        <w:tc>
          <w:tcPr>
            <w:tcW w:w="1668" w:type="dxa"/>
          </w:tcPr>
          <w:p w14:paraId="4C278E23"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Name:</w:t>
            </w:r>
          </w:p>
        </w:tc>
        <w:tc>
          <w:tcPr>
            <w:tcW w:w="7784" w:type="dxa"/>
            <w:gridSpan w:val="6"/>
          </w:tcPr>
          <w:p w14:paraId="2484A14B"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Glenn Marshall</w:t>
            </w:r>
          </w:p>
        </w:tc>
      </w:tr>
      <w:tr w:rsidR="00A66A04" w:rsidRPr="003269CB" w14:paraId="266D0A51" w14:textId="77777777" w:rsidTr="00A53897">
        <w:tc>
          <w:tcPr>
            <w:tcW w:w="1668" w:type="dxa"/>
          </w:tcPr>
          <w:p w14:paraId="3A2339B8"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Institution:</w:t>
            </w:r>
          </w:p>
        </w:tc>
        <w:tc>
          <w:tcPr>
            <w:tcW w:w="7784" w:type="dxa"/>
            <w:gridSpan w:val="6"/>
          </w:tcPr>
          <w:p w14:paraId="746A207B"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Kids Cancer Centre, Sydney Children’s Hospital</w:t>
            </w:r>
          </w:p>
        </w:tc>
      </w:tr>
      <w:tr w:rsidR="00A66A04" w:rsidRPr="003269CB" w14:paraId="46669572" w14:textId="77777777" w:rsidTr="00A53897">
        <w:tc>
          <w:tcPr>
            <w:tcW w:w="1668" w:type="dxa"/>
          </w:tcPr>
          <w:p w14:paraId="4031942D"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Address:</w:t>
            </w:r>
          </w:p>
        </w:tc>
        <w:tc>
          <w:tcPr>
            <w:tcW w:w="7784" w:type="dxa"/>
            <w:gridSpan w:val="6"/>
          </w:tcPr>
          <w:p w14:paraId="490E5884"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Level 1 South, High Street, Randwick 2031, NSW Australia</w:t>
            </w:r>
          </w:p>
        </w:tc>
      </w:tr>
      <w:tr w:rsidR="00A66A04" w:rsidRPr="003269CB" w14:paraId="4DDBB4D1" w14:textId="77777777" w:rsidTr="00A53897">
        <w:trPr>
          <w:trHeight w:val="147"/>
        </w:trPr>
        <w:tc>
          <w:tcPr>
            <w:tcW w:w="1668" w:type="dxa"/>
          </w:tcPr>
          <w:p w14:paraId="688019EB"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Contact details:</w:t>
            </w:r>
          </w:p>
        </w:tc>
        <w:tc>
          <w:tcPr>
            <w:tcW w:w="567" w:type="dxa"/>
          </w:tcPr>
          <w:p w14:paraId="156F2E9B" w14:textId="77777777" w:rsidR="00A66A04" w:rsidRPr="001C54EE" w:rsidRDefault="00A66A04">
            <w:pPr>
              <w:ind w:right="-250"/>
              <w:rPr>
                <w:rFonts w:asciiTheme="majorHAnsi" w:hAnsiTheme="majorHAnsi" w:cstheme="majorHAnsi"/>
                <w:sz w:val="24"/>
                <w:szCs w:val="24"/>
              </w:rPr>
            </w:pPr>
            <w:r w:rsidRPr="001C54EE">
              <w:rPr>
                <w:rFonts w:asciiTheme="majorHAnsi" w:hAnsiTheme="majorHAnsi" w:cstheme="majorHAnsi"/>
                <w:sz w:val="24"/>
                <w:szCs w:val="24"/>
              </w:rPr>
              <w:t>(</w:t>
            </w:r>
            <w:proofErr w:type="spellStart"/>
            <w:r w:rsidRPr="001C54EE">
              <w:rPr>
                <w:rFonts w:asciiTheme="majorHAnsi" w:hAnsiTheme="majorHAnsi" w:cstheme="majorHAnsi"/>
                <w:sz w:val="24"/>
                <w:szCs w:val="24"/>
              </w:rPr>
              <w:t>ph</w:t>
            </w:r>
            <w:proofErr w:type="spellEnd"/>
            <w:r w:rsidRPr="001C54EE">
              <w:rPr>
                <w:rFonts w:asciiTheme="majorHAnsi" w:hAnsiTheme="majorHAnsi" w:cstheme="majorHAnsi"/>
                <w:sz w:val="24"/>
                <w:szCs w:val="24"/>
              </w:rPr>
              <w:t>)</w:t>
            </w:r>
          </w:p>
        </w:tc>
        <w:tc>
          <w:tcPr>
            <w:tcW w:w="1843" w:type="dxa"/>
          </w:tcPr>
          <w:p w14:paraId="655BA8CD"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(02) 9382 1721</w:t>
            </w:r>
          </w:p>
        </w:tc>
        <w:tc>
          <w:tcPr>
            <w:tcW w:w="551" w:type="dxa"/>
          </w:tcPr>
          <w:p w14:paraId="0867BF08"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(f)</w:t>
            </w:r>
          </w:p>
        </w:tc>
        <w:tc>
          <w:tcPr>
            <w:tcW w:w="2126" w:type="dxa"/>
          </w:tcPr>
          <w:p w14:paraId="0F18415E"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(02) 9382 1789</w:t>
            </w:r>
          </w:p>
        </w:tc>
        <w:tc>
          <w:tcPr>
            <w:tcW w:w="567" w:type="dxa"/>
          </w:tcPr>
          <w:p w14:paraId="3090741D"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(m)</w:t>
            </w:r>
          </w:p>
        </w:tc>
        <w:tc>
          <w:tcPr>
            <w:tcW w:w="2126" w:type="dxa"/>
          </w:tcPr>
          <w:p w14:paraId="30C34285" w14:textId="77777777" w:rsidR="00A66A04" w:rsidRPr="001C54EE" w:rsidRDefault="00A66A04">
            <w:pPr>
              <w:rPr>
                <w:rFonts w:asciiTheme="majorHAnsi" w:hAnsiTheme="majorHAnsi" w:cstheme="majorHAnsi"/>
                <w:sz w:val="24"/>
                <w:szCs w:val="24"/>
              </w:rPr>
            </w:pPr>
          </w:p>
        </w:tc>
      </w:tr>
      <w:tr w:rsidR="00A66A04" w:rsidRPr="003269CB" w14:paraId="270F824B" w14:textId="77777777" w:rsidTr="00A53897">
        <w:trPr>
          <w:trHeight w:val="147"/>
        </w:trPr>
        <w:tc>
          <w:tcPr>
            <w:tcW w:w="1668" w:type="dxa"/>
          </w:tcPr>
          <w:p w14:paraId="00B4A13A"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Email:</w:t>
            </w:r>
          </w:p>
        </w:tc>
        <w:tc>
          <w:tcPr>
            <w:tcW w:w="7784" w:type="dxa"/>
            <w:gridSpan w:val="6"/>
          </w:tcPr>
          <w:p w14:paraId="2C99E5BE"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glenn.marshall@sesiahs.health.nsw.gov.au</w:t>
            </w:r>
          </w:p>
        </w:tc>
      </w:tr>
    </w:tbl>
    <w:p w14:paraId="1906352D" w14:textId="77777777" w:rsidR="00A66A04" w:rsidRPr="001C54EE" w:rsidRDefault="00A66A04" w:rsidP="00146AB6">
      <w:pPr>
        <w:rPr>
          <w:rFonts w:asciiTheme="majorHAnsi" w:hAnsiTheme="majorHAnsi" w:cstheme="majorHAnsi"/>
          <w:sz w:val="24"/>
          <w:szCs w:val="24"/>
          <w:lang w:eastAsia="ar-SA"/>
        </w:rPr>
      </w:pPr>
    </w:p>
    <w:p w14:paraId="1E32CAD7" w14:textId="77777777" w:rsidR="00A66A04" w:rsidRPr="001C54EE" w:rsidRDefault="00A66A04">
      <w:pPr>
        <w:rPr>
          <w:rFonts w:asciiTheme="majorHAnsi" w:hAnsiTheme="majorHAnsi" w:cstheme="majorHAnsi"/>
          <w:sz w:val="24"/>
          <w:szCs w:val="24"/>
          <w:lang w:eastAsia="ar-SA"/>
        </w:rPr>
      </w:pPr>
    </w:p>
    <w:tbl>
      <w:tblPr>
        <w:tblW w:w="9452"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551"/>
        <w:gridCol w:w="2126"/>
        <w:gridCol w:w="567"/>
        <w:gridCol w:w="2130"/>
      </w:tblGrid>
      <w:tr w:rsidR="00A66A04" w:rsidRPr="003269CB" w14:paraId="31D2FAB6" w14:textId="77777777" w:rsidTr="00A53897">
        <w:tc>
          <w:tcPr>
            <w:tcW w:w="1668" w:type="dxa"/>
          </w:tcPr>
          <w:p w14:paraId="1D9C60E1"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Name:</w:t>
            </w:r>
          </w:p>
        </w:tc>
        <w:tc>
          <w:tcPr>
            <w:tcW w:w="7784" w:type="dxa"/>
            <w:gridSpan w:val="6"/>
          </w:tcPr>
          <w:p w14:paraId="133D4D81"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Tiina Jaaniste</w:t>
            </w:r>
          </w:p>
        </w:tc>
      </w:tr>
      <w:tr w:rsidR="00A66A04" w:rsidRPr="003269CB" w14:paraId="732B805A" w14:textId="77777777" w:rsidTr="00A53897">
        <w:tc>
          <w:tcPr>
            <w:tcW w:w="1668" w:type="dxa"/>
          </w:tcPr>
          <w:p w14:paraId="05E8D3BA"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Institution:</w:t>
            </w:r>
          </w:p>
        </w:tc>
        <w:tc>
          <w:tcPr>
            <w:tcW w:w="7784" w:type="dxa"/>
            <w:gridSpan w:val="6"/>
          </w:tcPr>
          <w:p w14:paraId="500F39DC"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Departments of Pain &amp; Palliative Care, Bright Alliance, Sydney Children’s Hospital and UNSW Sydney</w:t>
            </w:r>
          </w:p>
        </w:tc>
      </w:tr>
      <w:tr w:rsidR="00A66A04" w:rsidRPr="003269CB" w14:paraId="3CEDF6DE" w14:textId="77777777" w:rsidTr="00A53897">
        <w:tc>
          <w:tcPr>
            <w:tcW w:w="1668" w:type="dxa"/>
          </w:tcPr>
          <w:p w14:paraId="66E7F388"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Address:</w:t>
            </w:r>
          </w:p>
        </w:tc>
        <w:tc>
          <w:tcPr>
            <w:tcW w:w="7784" w:type="dxa"/>
            <w:gridSpan w:val="6"/>
          </w:tcPr>
          <w:p w14:paraId="6B76858A"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Level 7, High Street, Randwick 2031, NSW Australia</w:t>
            </w:r>
          </w:p>
        </w:tc>
      </w:tr>
      <w:tr w:rsidR="00A66A04" w:rsidRPr="003269CB" w14:paraId="132CD448" w14:textId="77777777" w:rsidTr="00A53897">
        <w:trPr>
          <w:trHeight w:val="147"/>
        </w:trPr>
        <w:tc>
          <w:tcPr>
            <w:tcW w:w="1668" w:type="dxa"/>
          </w:tcPr>
          <w:p w14:paraId="102486AE"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Contact details:</w:t>
            </w:r>
          </w:p>
        </w:tc>
        <w:tc>
          <w:tcPr>
            <w:tcW w:w="567" w:type="dxa"/>
          </w:tcPr>
          <w:p w14:paraId="644F877E" w14:textId="77777777" w:rsidR="00A66A04" w:rsidRPr="001C54EE" w:rsidRDefault="00A66A04">
            <w:pPr>
              <w:ind w:right="-250"/>
              <w:rPr>
                <w:rFonts w:asciiTheme="majorHAnsi" w:hAnsiTheme="majorHAnsi" w:cstheme="majorHAnsi"/>
                <w:sz w:val="24"/>
                <w:szCs w:val="24"/>
              </w:rPr>
            </w:pPr>
            <w:r w:rsidRPr="001C54EE">
              <w:rPr>
                <w:rFonts w:asciiTheme="majorHAnsi" w:hAnsiTheme="majorHAnsi" w:cstheme="majorHAnsi"/>
                <w:sz w:val="24"/>
                <w:szCs w:val="24"/>
              </w:rPr>
              <w:t>(</w:t>
            </w:r>
            <w:proofErr w:type="spellStart"/>
            <w:r w:rsidRPr="001C54EE">
              <w:rPr>
                <w:rFonts w:asciiTheme="majorHAnsi" w:hAnsiTheme="majorHAnsi" w:cstheme="majorHAnsi"/>
                <w:sz w:val="24"/>
                <w:szCs w:val="24"/>
              </w:rPr>
              <w:t>ph</w:t>
            </w:r>
            <w:proofErr w:type="spellEnd"/>
            <w:r w:rsidRPr="001C54EE">
              <w:rPr>
                <w:rFonts w:asciiTheme="majorHAnsi" w:hAnsiTheme="majorHAnsi" w:cstheme="majorHAnsi"/>
                <w:sz w:val="24"/>
                <w:szCs w:val="24"/>
              </w:rPr>
              <w:t>)</w:t>
            </w:r>
          </w:p>
        </w:tc>
        <w:tc>
          <w:tcPr>
            <w:tcW w:w="1843" w:type="dxa"/>
          </w:tcPr>
          <w:p w14:paraId="5A0DD526"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02 9382 5422</w:t>
            </w:r>
          </w:p>
        </w:tc>
        <w:tc>
          <w:tcPr>
            <w:tcW w:w="551" w:type="dxa"/>
          </w:tcPr>
          <w:p w14:paraId="5FB6ED9E"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(f)</w:t>
            </w:r>
          </w:p>
        </w:tc>
        <w:tc>
          <w:tcPr>
            <w:tcW w:w="2126" w:type="dxa"/>
          </w:tcPr>
          <w:p w14:paraId="07C6A5F0" w14:textId="77777777" w:rsidR="00A66A04" w:rsidRPr="001C54EE" w:rsidRDefault="00A66A04">
            <w:pPr>
              <w:rPr>
                <w:rFonts w:asciiTheme="majorHAnsi" w:hAnsiTheme="majorHAnsi" w:cstheme="majorHAnsi"/>
                <w:sz w:val="24"/>
                <w:szCs w:val="24"/>
              </w:rPr>
            </w:pPr>
          </w:p>
        </w:tc>
        <w:tc>
          <w:tcPr>
            <w:tcW w:w="567" w:type="dxa"/>
          </w:tcPr>
          <w:p w14:paraId="6AD88C00"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(m)</w:t>
            </w:r>
          </w:p>
        </w:tc>
        <w:tc>
          <w:tcPr>
            <w:tcW w:w="2126" w:type="dxa"/>
          </w:tcPr>
          <w:p w14:paraId="107FD576"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0402 976 996</w:t>
            </w:r>
          </w:p>
        </w:tc>
      </w:tr>
      <w:tr w:rsidR="00A66A04" w:rsidRPr="003269CB" w14:paraId="39909A25" w14:textId="77777777" w:rsidTr="00A53897">
        <w:trPr>
          <w:trHeight w:val="147"/>
        </w:trPr>
        <w:tc>
          <w:tcPr>
            <w:tcW w:w="1668" w:type="dxa"/>
          </w:tcPr>
          <w:p w14:paraId="39D87B6A"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Email:</w:t>
            </w:r>
          </w:p>
        </w:tc>
        <w:tc>
          <w:tcPr>
            <w:tcW w:w="7784" w:type="dxa"/>
            <w:gridSpan w:val="6"/>
          </w:tcPr>
          <w:p w14:paraId="41036042"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Tiina.Jaaniste@health.nsw.gov.au</w:t>
            </w:r>
          </w:p>
        </w:tc>
      </w:tr>
    </w:tbl>
    <w:p w14:paraId="7B7652EE" w14:textId="77777777" w:rsidR="00A66A04" w:rsidRPr="001C54EE" w:rsidRDefault="00A66A04" w:rsidP="00146AB6">
      <w:pPr>
        <w:rPr>
          <w:rFonts w:asciiTheme="majorHAnsi" w:hAnsiTheme="majorHAnsi" w:cstheme="majorHAnsi"/>
          <w:color w:val="FF0000"/>
          <w:sz w:val="24"/>
          <w:szCs w:val="24"/>
          <w:lang w:eastAsia="ar-SA"/>
        </w:rPr>
      </w:pPr>
    </w:p>
    <w:tbl>
      <w:tblPr>
        <w:tblW w:w="9452"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551"/>
        <w:gridCol w:w="2126"/>
        <w:gridCol w:w="567"/>
        <w:gridCol w:w="2130"/>
      </w:tblGrid>
      <w:tr w:rsidR="00A66A04" w:rsidRPr="003269CB" w14:paraId="44BB043F" w14:textId="77777777" w:rsidTr="00A53897">
        <w:tc>
          <w:tcPr>
            <w:tcW w:w="1668" w:type="dxa"/>
          </w:tcPr>
          <w:p w14:paraId="05587E55"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Name:</w:t>
            </w:r>
          </w:p>
        </w:tc>
        <w:tc>
          <w:tcPr>
            <w:tcW w:w="7784" w:type="dxa"/>
            <w:gridSpan w:val="6"/>
          </w:tcPr>
          <w:p w14:paraId="2EF33EBF"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Keith Ooi</w:t>
            </w:r>
          </w:p>
        </w:tc>
      </w:tr>
      <w:tr w:rsidR="00A66A04" w:rsidRPr="003269CB" w14:paraId="37008552" w14:textId="77777777" w:rsidTr="00A53897">
        <w:tc>
          <w:tcPr>
            <w:tcW w:w="1668" w:type="dxa"/>
          </w:tcPr>
          <w:p w14:paraId="559EBD14"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Institution:</w:t>
            </w:r>
          </w:p>
        </w:tc>
        <w:tc>
          <w:tcPr>
            <w:tcW w:w="7784" w:type="dxa"/>
            <w:gridSpan w:val="6"/>
          </w:tcPr>
          <w:p w14:paraId="45C87A16"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Centre for Child Health Research &amp; Innovation, Bright Alliance, Sydney Children’s Hospital and UNSW Sydney</w:t>
            </w:r>
          </w:p>
        </w:tc>
      </w:tr>
      <w:tr w:rsidR="00A66A04" w:rsidRPr="003269CB" w14:paraId="59055F42" w14:textId="77777777" w:rsidTr="00A53897">
        <w:tc>
          <w:tcPr>
            <w:tcW w:w="1668" w:type="dxa"/>
          </w:tcPr>
          <w:p w14:paraId="2A0760C6"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Address:</w:t>
            </w:r>
          </w:p>
        </w:tc>
        <w:tc>
          <w:tcPr>
            <w:tcW w:w="7784" w:type="dxa"/>
            <w:gridSpan w:val="6"/>
          </w:tcPr>
          <w:p w14:paraId="7818586E"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Level 8, High Street, Randwick 2031, NSW Australia</w:t>
            </w:r>
          </w:p>
        </w:tc>
      </w:tr>
      <w:tr w:rsidR="00A66A04" w:rsidRPr="003269CB" w14:paraId="6FDD910F" w14:textId="77777777" w:rsidTr="00A53897">
        <w:trPr>
          <w:trHeight w:val="147"/>
        </w:trPr>
        <w:tc>
          <w:tcPr>
            <w:tcW w:w="1668" w:type="dxa"/>
          </w:tcPr>
          <w:p w14:paraId="3E244503"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Contact details:</w:t>
            </w:r>
          </w:p>
        </w:tc>
        <w:tc>
          <w:tcPr>
            <w:tcW w:w="567" w:type="dxa"/>
          </w:tcPr>
          <w:p w14:paraId="10785C5C" w14:textId="77777777" w:rsidR="00A66A04" w:rsidRPr="001C54EE" w:rsidRDefault="00A66A04">
            <w:pPr>
              <w:ind w:right="-250"/>
              <w:rPr>
                <w:rFonts w:asciiTheme="majorHAnsi" w:hAnsiTheme="majorHAnsi" w:cstheme="majorHAnsi"/>
                <w:sz w:val="24"/>
                <w:szCs w:val="24"/>
              </w:rPr>
            </w:pPr>
            <w:r w:rsidRPr="001C54EE">
              <w:rPr>
                <w:rFonts w:asciiTheme="majorHAnsi" w:hAnsiTheme="majorHAnsi" w:cstheme="majorHAnsi"/>
                <w:sz w:val="24"/>
                <w:szCs w:val="24"/>
              </w:rPr>
              <w:t>(</w:t>
            </w:r>
            <w:proofErr w:type="spellStart"/>
            <w:r w:rsidRPr="001C54EE">
              <w:rPr>
                <w:rFonts w:asciiTheme="majorHAnsi" w:hAnsiTheme="majorHAnsi" w:cstheme="majorHAnsi"/>
                <w:sz w:val="24"/>
                <w:szCs w:val="24"/>
              </w:rPr>
              <w:t>ph</w:t>
            </w:r>
            <w:proofErr w:type="spellEnd"/>
            <w:r w:rsidRPr="001C54EE">
              <w:rPr>
                <w:rFonts w:asciiTheme="majorHAnsi" w:hAnsiTheme="majorHAnsi" w:cstheme="majorHAnsi"/>
                <w:sz w:val="24"/>
                <w:szCs w:val="24"/>
              </w:rPr>
              <w:t>)</w:t>
            </w:r>
          </w:p>
        </w:tc>
        <w:tc>
          <w:tcPr>
            <w:tcW w:w="1843" w:type="dxa"/>
          </w:tcPr>
          <w:p w14:paraId="747BE7D9"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(02) 9382 1752</w:t>
            </w:r>
          </w:p>
        </w:tc>
        <w:tc>
          <w:tcPr>
            <w:tcW w:w="551" w:type="dxa"/>
          </w:tcPr>
          <w:p w14:paraId="507A5309"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(f)</w:t>
            </w:r>
          </w:p>
        </w:tc>
        <w:tc>
          <w:tcPr>
            <w:tcW w:w="2126" w:type="dxa"/>
          </w:tcPr>
          <w:p w14:paraId="7FD06CFD" w14:textId="77777777" w:rsidR="00A66A04" w:rsidRPr="001C54EE" w:rsidRDefault="00A66A04">
            <w:pPr>
              <w:rPr>
                <w:rFonts w:asciiTheme="majorHAnsi" w:hAnsiTheme="majorHAnsi" w:cstheme="majorHAnsi"/>
                <w:sz w:val="24"/>
                <w:szCs w:val="24"/>
              </w:rPr>
            </w:pPr>
          </w:p>
        </w:tc>
        <w:tc>
          <w:tcPr>
            <w:tcW w:w="567" w:type="dxa"/>
          </w:tcPr>
          <w:p w14:paraId="79F21540"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(m)</w:t>
            </w:r>
          </w:p>
        </w:tc>
        <w:tc>
          <w:tcPr>
            <w:tcW w:w="2126" w:type="dxa"/>
          </w:tcPr>
          <w:p w14:paraId="57263574" w14:textId="77777777" w:rsidR="00A66A04" w:rsidRPr="001C54EE" w:rsidRDefault="00A66A04">
            <w:pPr>
              <w:rPr>
                <w:rFonts w:asciiTheme="majorHAnsi" w:hAnsiTheme="majorHAnsi" w:cstheme="majorHAnsi"/>
                <w:sz w:val="24"/>
                <w:szCs w:val="24"/>
              </w:rPr>
            </w:pPr>
          </w:p>
        </w:tc>
      </w:tr>
      <w:tr w:rsidR="00A66A04" w:rsidRPr="003269CB" w14:paraId="49EF7A96" w14:textId="77777777" w:rsidTr="00A53897">
        <w:trPr>
          <w:trHeight w:val="147"/>
        </w:trPr>
        <w:tc>
          <w:tcPr>
            <w:tcW w:w="1668" w:type="dxa"/>
          </w:tcPr>
          <w:p w14:paraId="2212D833"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Email:</w:t>
            </w:r>
          </w:p>
        </w:tc>
        <w:tc>
          <w:tcPr>
            <w:tcW w:w="7784" w:type="dxa"/>
            <w:gridSpan w:val="6"/>
          </w:tcPr>
          <w:p w14:paraId="47FCD7CC"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keith.ooi@unsw.edu.au</w:t>
            </w:r>
          </w:p>
        </w:tc>
      </w:tr>
    </w:tbl>
    <w:p w14:paraId="033E9F4B" w14:textId="77777777" w:rsidR="00A66A04" w:rsidRPr="001C54EE" w:rsidRDefault="00A66A04" w:rsidP="00146AB6">
      <w:pPr>
        <w:rPr>
          <w:rFonts w:asciiTheme="majorHAnsi" w:hAnsiTheme="majorHAnsi" w:cstheme="majorHAnsi"/>
          <w:color w:val="FF0000"/>
          <w:sz w:val="24"/>
          <w:szCs w:val="24"/>
          <w:lang w:eastAsia="ar-SA"/>
        </w:rPr>
      </w:pPr>
    </w:p>
    <w:tbl>
      <w:tblPr>
        <w:tblW w:w="9452"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551"/>
        <w:gridCol w:w="2126"/>
        <w:gridCol w:w="567"/>
        <w:gridCol w:w="2130"/>
      </w:tblGrid>
      <w:tr w:rsidR="00A66A04" w:rsidRPr="003269CB" w14:paraId="36628734" w14:textId="77777777" w:rsidTr="00A53897">
        <w:tc>
          <w:tcPr>
            <w:tcW w:w="1668" w:type="dxa"/>
          </w:tcPr>
          <w:p w14:paraId="1471A8B6"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Name:</w:t>
            </w:r>
          </w:p>
        </w:tc>
        <w:tc>
          <w:tcPr>
            <w:tcW w:w="7784" w:type="dxa"/>
            <w:gridSpan w:val="6"/>
          </w:tcPr>
          <w:p w14:paraId="676204E4"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Elizabeth Emma Palmer</w:t>
            </w:r>
          </w:p>
        </w:tc>
      </w:tr>
      <w:tr w:rsidR="00A66A04" w:rsidRPr="003269CB" w14:paraId="4D24F65A" w14:textId="77777777" w:rsidTr="00A53897">
        <w:tc>
          <w:tcPr>
            <w:tcW w:w="1668" w:type="dxa"/>
          </w:tcPr>
          <w:p w14:paraId="7CE9B0B3"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Institution:</w:t>
            </w:r>
          </w:p>
        </w:tc>
        <w:tc>
          <w:tcPr>
            <w:tcW w:w="7784" w:type="dxa"/>
            <w:gridSpan w:val="6"/>
          </w:tcPr>
          <w:p w14:paraId="2C2CC8ED"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Department of Clinical Genetics, Bright Alliance, Sydney Children’s Hospital and UNSW Sydney</w:t>
            </w:r>
          </w:p>
        </w:tc>
      </w:tr>
      <w:tr w:rsidR="00A66A04" w:rsidRPr="003269CB" w14:paraId="3B58AF1D" w14:textId="77777777" w:rsidTr="00A53897">
        <w:tc>
          <w:tcPr>
            <w:tcW w:w="1668" w:type="dxa"/>
          </w:tcPr>
          <w:p w14:paraId="1E0BB4C3"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Address:</w:t>
            </w:r>
          </w:p>
        </w:tc>
        <w:tc>
          <w:tcPr>
            <w:tcW w:w="7784" w:type="dxa"/>
            <w:gridSpan w:val="6"/>
          </w:tcPr>
          <w:p w14:paraId="42225D0E"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Level 9, High Street, Randwick 2031, NSW Australia</w:t>
            </w:r>
          </w:p>
        </w:tc>
      </w:tr>
      <w:tr w:rsidR="00A66A04" w:rsidRPr="003269CB" w14:paraId="61C06D0B" w14:textId="77777777" w:rsidTr="00A53897">
        <w:trPr>
          <w:trHeight w:val="147"/>
        </w:trPr>
        <w:tc>
          <w:tcPr>
            <w:tcW w:w="1668" w:type="dxa"/>
          </w:tcPr>
          <w:p w14:paraId="5442BAE2"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Contact details:</w:t>
            </w:r>
          </w:p>
        </w:tc>
        <w:tc>
          <w:tcPr>
            <w:tcW w:w="567" w:type="dxa"/>
          </w:tcPr>
          <w:p w14:paraId="1F0857A8" w14:textId="77777777" w:rsidR="00A66A04" w:rsidRPr="001C54EE" w:rsidRDefault="00A66A04">
            <w:pPr>
              <w:ind w:right="-250"/>
              <w:rPr>
                <w:rFonts w:asciiTheme="majorHAnsi" w:hAnsiTheme="majorHAnsi" w:cstheme="majorHAnsi"/>
                <w:sz w:val="24"/>
                <w:szCs w:val="24"/>
              </w:rPr>
            </w:pPr>
            <w:r w:rsidRPr="001C54EE">
              <w:rPr>
                <w:rFonts w:asciiTheme="majorHAnsi" w:hAnsiTheme="majorHAnsi" w:cstheme="majorHAnsi"/>
                <w:sz w:val="24"/>
                <w:szCs w:val="24"/>
              </w:rPr>
              <w:t>(</w:t>
            </w:r>
            <w:proofErr w:type="spellStart"/>
            <w:r w:rsidRPr="001C54EE">
              <w:rPr>
                <w:rFonts w:asciiTheme="majorHAnsi" w:hAnsiTheme="majorHAnsi" w:cstheme="majorHAnsi"/>
                <w:sz w:val="24"/>
                <w:szCs w:val="24"/>
              </w:rPr>
              <w:t>ph</w:t>
            </w:r>
            <w:proofErr w:type="spellEnd"/>
            <w:r w:rsidRPr="001C54EE">
              <w:rPr>
                <w:rFonts w:asciiTheme="majorHAnsi" w:hAnsiTheme="majorHAnsi" w:cstheme="majorHAnsi"/>
                <w:sz w:val="24"/>
                <w:szCs w:val="24"/>
              </w:rPr>
              <w:t>)</w:t>
            </w:r>
          </w:p>
        </w:tc>
        <w:tc>
          <w:tcPr>
            <w:tcW w:w="1843" w:type="dxa"/>
          </w:tcPr>
          <w:p w14:paraId="1E177C8F"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(02) 9382 5583</w:t>
            </w:r>
          </w:p>
        </w:tc>
        <w:tc>
          <w:tcPr>
            <w:tcW w:w="551" w:type="dxa"/>
          </w:tcPr>
          <w:p w14:paraId="06123A17"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(f)</w:t>
            </w:r>
          </w:p>
        </w:tc>
        <w:tc>
          <w:tcPr>
            <w:tcW w:w="2126" w:type="dxa"/>
          </w:tcPr>
          <w:p w14:paraId="044B4A6B" w14:textId="77777777" w:rsidR="00A66A04" w:rsidRPr="001C54EE" w:rsidRDefault="00A66A04">
            <w:pPr>
              <w:rPr>
                <w:rFonts w:asciiTheme="majorHAnsi" w:hAnsiTheme="majorHAnsi" w:cstheme="majorHAnsi"/>
                <w:sz w:val="24"/>
                <w:szCs w:val="24"/>
              </w:rPr>
            </w:pPr>
          </w:p>
        </w:tc>
        <w:tc>
          <w:tcPr>
            <w:tcW w:w="567" w:type="dxa"/>
          </w:tcPr>
          <w:p w14:paraId="577297FA"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(m)</w:t>
            </w:r>
          </w:p>
        </w:tc>
        <w:tc>
          <w:tcPr>
            <w:tcW w:w="2126" w:type="dxa"/>
          </w:tcPr>
          <w:p w14:paraId="623D38FF"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0412279128</w:t>
            </w:r>
          </w:p>
        </w:tc>
      </w:tr>
      <w:tr w:rsidR="00A66A04" w:rsidRPr="003269CB" w14:paraId="2E4BB25A" w14:textId="77777777" w:rsidTr="00A53897">
        <w:trPr>
          <w:trHeight w:val="147"/>
        </w:trPr>
        <w:tc>
          <w:tcPr>
            <w:tcW w:w="1668" w:type="dxa"/>
          </w:tcPr>
          <w:p w14:paraId="2E243A1B"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Email:</w:t>
            </w:r>
          </w:p>
        </w:tc>
        <w:tc>
          <w:tcPr>
            <w:tcW w:w="7784" w:type="dxa"/>
            <w:gridSpan w:val="6"/>
          </w:tcPr>
          <w:p w14:paraId="3ED5E1FE"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elizabeth.palmer@health.nsw.gov.au</w:t>
            </w:r>
          </w:p>
        </w:tc>
      </w:tr>
    </w:tbl>
    <w:p w14:paraId="290601CF" w14:textId="77777777" w:rsidR="00A66A04" w:rsidRPr="001C54EE" w:rsidRDefault="00A66A04" w:rsidP="00146AB6">
      <w:pPr>
        <w:rPr>
          <w:rFonts w:asciiTheme="majorHAnsi" w:hAnsiTheme="majorHAnsi" w:cstheme="majorHAnsi"/>
          <w:color w:val="FF0000"/>
          <w:sz w:val="24"/>
          <w:szCs w:val="24"/>
          <w:lang w:eastAsia="ar-SA"/>
        </w:rPr>
      </w:pPr>
    </w:p>
    <w:tbl>
      <w:tblPr>
        <w:tblW w:w="9452"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551"/>
        <w:gridCol w:w="2126"/>
        <w:gridCol w:w="567"/>
        <w:gridCol w:w="2130"/>
      </w:tblGrid>
      <w:tr w:rsidR="00A66A04" w:rsidRPr="003269CB" w14:paraId="68B299B9" w14:textId="77777777" w:rsidTr="00A53897">
        <w:tc>
          <w:tcPr>
            <w:tcW w:w="1668" w:type="dxa"/>
          </w:tcPr>
          <w:p w14:paraId="6680373E"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Name:</w:t>
            </w:r>
          </w:p>
        </w:tc>
        <w:tc>
          <w:tcPr>
            <w:tcW w:w="7784" w:type="dxa"/>
            <w:gridSpan w:val="6"/>
          </w:tcPr>
          <w:p w14:paraId="5FD42594"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Adam Jaffe</w:t>
            </w:r>
          </w:p>
        </w:tc>
      </w:tr>
      <w:tr w:rsidR="00A66A04" w:rsidRPr="003269CB" w14:paraId="2D662840" w14:textId="77777777" w:rsidTr="00A53897">
        <w:tc>
          <w:tcPr>
            <w:tcW w:w="1668" w:type="dxa"/>
          </w:tcPr>
          <w:p w14:paraId="26C02AD2"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Institution:</w:t>
            </w:r>
          </w:p>
        </w:tc>
        <w:tc>
          <w:tcPr>
            <w:tcW w:w="7784" w:type="dxa"/>
            <w:gridSpan w:val="6"/>
          </w:tcPr>
          <w:p w14:paraId="3537813F"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Centre for Child Health Research &amp; Innovation, Sydney Children’s Hospital and UNSW Sydney</w:t>
            </w:r>
          </w:p>
        </w:tc>
      </w:tr>
      <w:tr w:rsidR="00A66A04" w:rsidRPr="003269CB" w14:paraId="159983A8" w14:textId="77777777" w:rsidTr="00A53897">
        <w:tc>
          <w:tcPr>
            <w:tcW w:w="1668" w:type="dxa"/>
          </w:tcPr>
          <w:p w14:paraId="4322FB56"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Address:</w:t>
            </w:r>
          </w:p>
        </w:tc>
        <w:tc>
          <w:tcPr>
            <w:tcW w:w="7784" w:type="dxa"/>
            <w:gridSpan w:val="6"/>
          </w:tcPr>
          <w:p w14:paraId="3010F526"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Level 8, High Street, Randwick 2031, NSW Australia</w:t>
            </w:r>
          </w:p>
        </w:tc>
      </w:tr>
      <w:tr w:rsidR="00A66A04" w:rsidRPr="003269CB" w14:paraId="0718B875" w14:textId="77777777" w:rsidTr="00A53897">
        <w:trPr>
          <w:trHeight w:val="147"/>
        </w:trPr>
        <w:tc>
          <w:tcPr>
            <w:tcW w:w="1668" w:type="dxa"/>
          </w:tcPr>
          <w:p w14:paraId="3D5C7722"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Contact details:</w:t>
            </w:r>
          </w:p>
        </w:tc>
        <w:tc>
          <w:tcPr>
            <w:tcW w:w="567" w:type="dxa"/>
          </w:tcPr>
          <w:p w14:paraId="1F53288C" w14:textId="77777777" w:rsidR="00A66A04" w:rsidRPr="001C54EE" w:rsidRDefault="00A66A04">
            <w:pPr>
              <w:ind w:right="-250"/>
              <w:rPr>
                <w:rFonts w:asciiTheme="majorHAnsi" w:hAnsiTheme="majorHAnsi" w:cstheme="majorHAnsi"/>
                <w:sz w:val="24"/>
                <w:szCs w:val="24"/>
              </w:rPr>
            </w:pPr>
            <w:r w:rsidRPr="001C54EE">
              <w:rPr>
                <w:rFonts w:asciiTheme="majorHAnsi" w:hAnsiTheme="majorHAnsi" w:cstheme="majorHAnsi"/>
                <w:sz w:val="24"/>
                <w:szCs w:val="24"/>
              </w:rPr>
              <w:t>(</w:t>
            </w:r>
            <w:proofErr w:type="spellStart"/>
            <w:r w:rsidRPr="001C54EE">
              <w:rPr>
                <w:rFonts w:asciiTheme="majorHAnsi" w:hAnsiTheme="majorHAnsi" w:cstheme="majorHAnsi"/>
                <w:sz w:val="24"/>
                <w:szCs w:val="24"/>
              </w:rPr>
              <w:t>ph</w:t>
            </w:r>
            <w:proofErr w:type="spellEnd"/>
            <w:r w:rsidRPr="001C54EE">
              <w:rPr>
                <w:rFonts w:asciiTheme="majorHAnsi" w:hAnsiTheme="majorHAnsi" w:cstheme="majorHAnsi"/>
                <w:sz w:val="24"/>
                <w:szCs w:val="24"/>
              </w:rPr>
              <w:t>)</w:t>
            </w:r>
          </w:p>
        </w:tc>
        <w:tc>
          <w:tcPr>
            <w:tcW w:w="1843" w:type="dxa"/>
          </w:tcPr>
          <w:p w14:paraId="54474A7D"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(02) 9382 1704</w:t>
            </w:r>
          </w:p>
        </w:tc>
        <w:tc>
          <w:tcPr>
            <w:tcW w:w="551" w:type="dxa"/>
          </w:tcPr>
          <w:p w14:paraId="4E019020"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(f)</w:t>
            </w:r>
          </w:p>
        </w:tc>
        <w:tc>
          <w:tcPr>
            <w:tcW w:w="2126" w:type="dxa"/>
          </w:tcPr>
          <w:p w14:paraId="2D02F8FD" w14:textId="77777777" w:rsidR="00A66A04" w:rsidRPr="001C54EE" w:rsidRDefault="00A66A04">
            <w:pPr>
              <w:rPr>
                <w:rFonts w:asciiTheme="majorHAnsi" w:hAnsiTheme="majorHAnsi" w:cstheme="majorHAnsi"/>
                <w:sz w:val="24"/>
                <w:szCs w:val="24"/>
              </w:rPr>
            </w:pPr>
          </w:p>
        </w:tc>
        <w:tc>
          <w:tcPr>
            <w:tcW w:w="567" w:type="dxa"/>
          </w:tcPr>
          <w:p w14:paraId="6616C1D2"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(m)</w:t>
            </w:r>
          </w:p>
        </w:tc>
        <w:tc>
          <w:tcPr>
            <w:tcW w:w="2126" w:type="dxa"/>
          </w:tcPr>
          <w:p w14:paraId="1216932C"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0412279128</w:t>
            </w:r>
          </w:p>
        </w:tc>
      </w:tr>
      <w:tr w:rsidR="00A66A04" w:rsidRPr="003269CB" w14:paraId="6C2FF820" w14:textId="77777777" w:rsidTr="00A53897">
        <w:trPr>
          <w:trHeight w:val="147"/>
        </w:trPr>
        <w:tc>
          <w:tcPr>
            <w:tcW w:w="1668" w:type="dxa"/>
          </w:tcPr>
          <w:p w14:paraId="5A692031"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Email:</w:t>
            </w:r>
          </w:p>
        </w:tc>
        <w:tc>
          <w:tcPr>
            <w:tcW w:w="7784" w:type="dxa"/>
            <w:gridSpan w:val="6"/>
          </w:tcPr>
          <w:p w14:paraId="0E04E0C7"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a.jaffe@unsw.edu.au</w:t>
            </w:r>
          </w:p>
        </w:tc>
      </w:tr>
    </w:tbl>
    <w:p w14:paraId="074EC88F" w14:textId="77777777" w:rsidR="00A66A04" w:rsidRPr="001C54EE" w:rsidRDefault="00A66A04" w:rsidP="00146AB6">
      <w:pPr>
        <w:rPr>
          <w:rFonts w:asciiTheme="majorHAnsi" w:hAnsiTheme="majorHAnsi" w:cstheme="majorHAnsi"/>
          <w:color w:val="FF0000"/>
          <w:sz w:val="24"/>
          <w:szCs w:val="24"/>
        </w:rPr>
      </w:pPr>
    </w:p>
    <w:tbl>
      <w:tblPr>
        <w:tblW w:w="9452"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551"/>
        <w:gridCol w:w="2126"/>
        <w:gridCol w:w="567"/>
        <w:gridCol w:w="2130"/>
      </w:tblGrid>
      <w:tr w:rsidR="00A66A04" w:rsidRPr="003269CB" w14:paraId="1235AEFA" w14:textId="77777777" w:rsidTr="00A53897">
        <w:tc>
          <w:tcPr>
            <w:tcW w:w="1668" w:type="dxa"/>
          </w:tcPr>
          <w:p w14:paraId="7470BCD6"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Name:</w:t>
            </w:r>
          </w:p>
        </w:tc>
        <w:tc>
          <w:tcPr>
            <w:tcW w:w="7784" w:type="dxa"/>
            <w:gridSpan w:val="6"/>
          </w:tcPr>
          <w:p w14:paraId="24094200" w14:textId="237CFD27" w:rsidR="00A66A04" w:rsidRPr="001C54EE" w:rsidRDefault="000072FF">
            <w:pPr>
              <w:rPr>
                <w:rFonts w:asciiTheme="majorHAnsi" w:hAnsiTheme="majorHAnsi" w:cstheme="majorHAnsi"/>
                <w:sz w:val="24"/>
                <w:szCs w:val="24"/>
              </w:rPr>
            </w:pPr>
            <w:r w:rsidRPr="001C54EE">
              <w:rPr>
                <w:rFonts w:asciiTheme="majorHAnsi" w:hAnsiTheme="majorHAnsi" w:cstheme="majorHAnsi"/>
                <w:sz w:val="24"/>
                <w:szCs w:val="24"/>
              </w:rPr>
              <w:t>Richard</w:t>
            </w:r>
            <w:r w:rsidR="00A66A04" w:rsidRPr="001C54EE">
              <w:rPr>
                <w:rFonts w:asciiTheme="majorHAnsi" w:hAnsiTheme="majorHAnsi" w:cstheme="majorHAnsi"/>
                <w:sz w:val="24"/>
                <w:szCs w:val="24"/>
              </w:rPr>
              <w:t xml:space="preserve"> Cohn</w:t>
            </w:r>
          </w:p>
        </w:tc>
      </w:tr>
      <w:tr w:rsidR="00A66A04" w:rsidRPr="003269CB" w14:paraId="1645330B" w14:textId="77777777" w:rsidTr="00A53897">
        <w:tc>
          <w:tcPr>
            <w:tcW w:w="1668" w:type="dxa"/>
          </w:tcPr>
          <w:p w14:paraId="30867068"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lastRenderedPageBreak/>
              <w:t>Institution:</w:t>
            </w:r>
          </w:p>
        </w:tc>
        <w:tc>
          <w:tcPr>
            <w:tcW w:w="7784" w:type="dxa"/>
            <w:gridSpan w:val="6"/>
          </w:tcPr>
          <w:p w14:paraId="3093197A"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Kids Cancer Centre, Sydney Children’s Hospital</w:t>
            </w:r>
          </w:p>
        </w:tc>
      </w:tr>
      <w:tr w:rsidR="00A66A04" w:rsidRPr="003269CB" w14:paraId="06051C67" w14:textId="77777777" w:rsidTr="00A53897">
        <w:tc>
          <w:tcPr>
            <w:tcW w:w="1668" w:type="dxa"/>
          </w:tcPr>
          <w:p w14:paraId="77C3D8AD"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Address:</w:t>
            </w:r>
          </w:p>
        </w:tc>
        <w:tc>
          <w:tcPr>
            <w:tcW w:w="7784" w:type="dxa"/>
            <w:gridSpan w:val="6"/>
          </w:tcPr>
          <w:p w14:paraId="2F5C6115"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Level 1 South, High Street, Randwick 2031, NSW Australia</w:t>
            </w:r>
          </w:p>
        </w:tc>
      </w:tr>
      <w:tr w:rsidR="00A66A04" w:rsidRPr="003269CB" w14:paraId="780F2A9F" w14:textId="77777777" w:rsidTr="00A53897">
        <w:trPr>
          <w:trHeight w:val="147"/>
        </w:trPr>
        <w:tc>
          <w:tcPr>
            <w:tcW w:w="1668" w:type="dxa"/>
          </w:tcPr>
          <w:p w14:paraId="0D1F509F"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Contact details:</w:t>
            </w:r>
          </w:p>
        </w:tc>
        <w:tc>
          <w:tcPr>
            <w:tcW w:w="567" w:type="dxa"/>
          </w:tcPr>
          <w:p w14:paraId="056495E5" w14:textId="77777777" w:rsidR="00A66A04" w:rsidRPr="001C54EE" w:rsidRDefault="00A66A04">
            <w:pPr>
              <w:ind w:right="-250"/>
              <w:rPr>
                <w:rFonts w:asciiTheme="majorHAnsi" w:hAnsiTheme="majorHAnsi" w:cstheme="majorHAnsi"/>
                <w:sz w:val="24"/>
                <w:szCs w:val="24"/>
              </w:rPr>
            </w:pPr>
            <w:r w:rsidRPr="001C54EE">
              <w:rPr>
                <w:rFonts w:asciiTheme="majorHAnsi" w:hAnsiTheme="majorHAnsi" w:cstheme="majorHAnsi"/>
                <w:sz w:val="24"/>
                <w:szCs w:val="24"/>
              </w:rPr>
              <w:t>(</w:t>
            </w:r>
            <w:proofErr w:type="spellStart"/>
            <w:r w:rsidRPr="001C54EE">
              <w:rPr>
                <w:rFonts w:asciiTheme="majorHAnsi" w:hAnsiTheme="majorHAnsi" w:cstheme="majorHAnsi"/>
                <w:sz w:val="24"/>
                <w:szCs w:val="24"/>
              </w:rPr>
              <w:t>ph</w:t>
            </w:r>
            <w:proofErr w:type="spellEnd"/>
            <w:r w:rsidRPr="001C54EE">
              <w:rPr>
                <w:rFonts w:asciiTheme="majorHAnsi" w:hAnsiTheme="majorHAnsi" w:cstheme="majorHAnsi"/>
                <w:sz w:val="24"/>
                <w:szCs w:val="24"/>
              </w:rPr>
              <w:t>)</w:t>
            </w:r>
          </w:p>
        </w:tc>
        <w:tc>
          <w:tcPr>
            <w:tcW w:w="1843" w:type="dxa"/>
          </w:tcPr>
          <w:p w14:paraId="7ED71328"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(02) 9382 1730</w:t>
            </w:r>
          </w:p>
        </w:tc>
        <w:tc>
          <w:tcPr>
            <w:tcW w:w="551" w:type="dxa"/>
          </w:tcPr>
          <w:p w14:paraId="1C06E2BD"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(f)</w:t>
            </w:r>
          </w:p>
        </w:tc>
        <w:tc>
          <w:tcPr>
            <w:tcW w:w="2126" w:type="dxa"/>
          </w:tcPr>
          <w:p w14:paraId="4F353437"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02 9382 1789</w:t>
            </w:r>
          </w:p>
        </w:tc>
        <w:tc>
          <w:tcPr>
            <w:tcW w:w="567" w:type="dxa"/>
          </w:tcPr>
          <w:p w14:paraId="47210DBA"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(m)</w:t>
            </w:r>
          </w:p>
        </w:tc>
        <w:tc>
          <w:tcPr>
            <w:tcW w:w="2126" w:type="dxa"/>
          </w:tcPr>
          <w:p w14:paraId="5A187A0D" w14:textId="77777777" w:rsidR="00A66A04" w:rsidRPr="001C54EE" w:rsidRDefault="00A66A04">
            <w:pPr>
              <w:rPr>
                <w:rFonts w:asciiTheme="majorHAnsi" w:hAnsiTheme="majorHAnsi" w:cstheme="majorHAnsi"/>
                <w:sz w:val="24"/>
                <w:szCs w:val="24"/>
              </w:rPr>
            </w:pPr>
          </w:p>
        </w:tc>
      </w:tr>
      <w:tr w:rsidR="00A66A04" w:rsidRPr="003269CB" w14:paraId="020AA502" w14:textId="77777777" w:rsidTr="00A53897">
        <w:trPr>
          <w:trHeight w:val="147"/>
        </w:trPr>
        <w:tc>
          <w:tcPr>
            <w:tcW w:w="1668" w:type="dxa"/>
          </w:tcPr>
          <w:p w14:paraId="78E31729"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Email:</w:t>
            </w:r>
          </w:p>
        </w:tc>
        <w:tc>
          <w:tcPr>
            <w:tcW w:w="7784" w:type="dxa"/>
            <w:gridSpan w:val="6"/>
          </w:tcPr>
          <w:p w14:paraId="3AFC7469"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richard.cohn@health.nsw.gov.au</w:t>
            </w:r>
          </w:p>
        </w:tc>
      </w:tr>
    </w:tbl>
    <w:p w14:paraId="6D68EE6D" w14:textId="77777777" w:rsidR="00A66A04" w:rsidRPr="001C54EE" w:rsidRDefault="00A66A04" w:rsidP="00146AB6">
      <w:pPr>
        <w:rPr>
          <w:rFonts w:asciiTheme="majorHAnsi" w:hAnsiTheme="majorHAnsi" w:cstheme="majorHAnsi"/>
          <w:color w:val="FF0000"/>
          <w:sz w:val="24"/>
          <w:szCs w:val="24"/>
          <w:lang w:eastAsia="ar-SA"/>
        </w:rPr>
      </w:pPr>
    </w:p>
    <w:tbl>
      <w:tblPr>
        <w:tblW w:w="9452"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551"/>
        <w:gridCol w:w="2126"/>
        <w:gridCol w:w="567"/>
        <w:gridCol w:w="2130"/>
      </w:tblGrid>
      <w:tr w:rsidR="00A66A04" w:rsidRPr="003269CB" w14:paraId="3CF1727C" w14:textId="77777777" w:rsidTr="00A53897">
        <w:tc>
          <w:tcPr>
            <w:tcW w:w="1668" w:type="dxa"/>
          </w:tcPr>
          <w:p w14:paraId="6D8FCE59"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Name:</w:t>
            </w:r>
          </w:p>
        </w:tc>
        <w:tc>
          <w:tcPr>
            <w:tcW w:w="7784" w:type="dxa"/>
            <w:gridSpan w:val="6"/>
          </w:tcPr>
          <w:p w14:paraId="40EC1BC0"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Tracey O’Brien</w:t>
            </w:r>
          </w:p>
        </w:tc>
      </w:tr>
      <w:tr w:rsidR="00A66A04" w:rsidRPr="003269CB" w14:paraId="0B3FA719" w14:textId="77777777" w:rsidTr="00A53897">
        <w:tc>
          <w:tcPr>
            <w:tcW w:w="1668" w:type="dxa"/>
          </w:tcPr>
          <w:p w14:paraId="15C1E1CE"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Institution:</w:t>
            </w:r>
          </w:p>
        </w:tc>
        <w:tc>
          <w:tcPr>
            <w:tcW w:w="7784" w:type="dxa"/>
            <w:gridSpan w:val="6"/>
          </w:tcPr>
          <w:p w14:paraId="4A005EBF"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Kids Cancer Centre, Sydney Children’s Hospital</w:t>
            </w:r>
          </w:p>
        </w:tc>
      </w:tr>
      <w:tr w:rsidR="00A66A04" w:rsidRPr="003269CB" w14:paraId="11EB8D07" w14:textId="77777777" w:rsidTr="00A53897">
        <w:tc>
          <w:tcPr>
            <w:tcW w:w="1668" w:type="dxa"/>
          </w:tcPr>
          <w:p w14:paraId="23FA182A"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Address:</w:t>
            </w:r>
          </w:p>
        </w:tc>
        <w:tc>
          <w:tcPr>
            <w:tcW w:w="7784" w:type="dxa"/>
            <w:gridSpan w:val="6"/>
          </w:tcPr>
          <w:p w14:paraId="4C7DD1EF"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Level 1 South, High Street, Randwick 2031, NSW Australia</w:t>
            </w:r>
          </w:p>
        </w:tc>
      </w:tr>
      <w:tr w:rsidR="00A66A04" w:rsidRPr="003269CB" w14:paraId="47BF1F0C" w14:textId="77777777" w:rsidTr="00A53897">
        <w:trPr>
          <w:trHeight w:val="147"/>
        </w:trPr>
        <w:tc>
          <w:tcPr>
            <w:tcW w:w="1668" w:type="dxa"/>
          </w:tcPr>
          <w:p w14:paraId="148DF8CC"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Contact details:</w:t>
            </w:r>
          </w:p>
        </w:tc>
        <w:tc>
          <w:tcPr>
            <w:tcW w:w="567" w:type="dxa"/>
          </w:tcPr>
          <w:p w14:paraId="258E66E1" w14:textId="77777777" w:rsidR="00A66A04" w:rsidRPr="001C54EE" w:rsidRDefault="00A66A04">
            <w:pPr>
              <w:ind w:right="-250"/>
              <w:rPr>
                <w:rFonts w:asciiTheme="majorHAnsi" w:hAnsiTheme="majorHAnsi" w:cstheme="majorHAnsi"/>
                <w:sz w:val="24"/>
                <w:szCs w:val="24"/>
              </w:rPr>
            </w:pPr>
            <w:r w:rsidRPr="001C54EE">
              <w:rPr>
                <w:rFonts w:asciiTheme="majorHAnsi" w:hAnsiTheme="majorHAnsi" w:cstheme="majorHAnsi"/>
                <w:sz w:val="24"/>
                <w:szCs w:val="24"/>
              </w:rPr>
              <w:t>(</w:t>
            </w:r>
            <w:proofErr w:type="spellStart"/>
            <w:r w:rsidRPr="001C54EE">
              <w:rPr>
                <w:rFonts w:asciiTheme="majorHAnsi" w:hAnsiTheme="majorHAnsi" w:cstheme="majorHAnsi"/>
                <w:sz w:val="24"/>
                <w:szCs w:val="24"/>
              </w:rPr>
              <w:t>ph</w:t>
            </w:r>
            <w:proofErr w:type="spellEnd"/>
            <w:r w:rsidRPr="001C54EE">
              <w:rPr>
                <w:rFonts w:asciiTheme="majorHAnsi" w:hAnsiTheme="majorHAnsi" w:cstheme="majorHAnsi"/>
                <w:sz w:val="24"/>
                <w:szCs w:val="24"/>
              </w:rPr>
              <w:t>)</w:t>
            </w:r>
          </w:p>
        </w:tc>
        <w:tc>
          <w:tcPr>
            <w:tcW w:w="1843" w:type="dxa"/>
          </w:tcPr>
          <w:p w14:paraId="630D8520"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(02) 9382 1733</w:t>
            </w:r>
          </w:p>
        </w:tc>
        <w:tc>
          <w:tcPr>
            <w:tcW w:w="551" w:type="dxa"/>
          </w:tcPr>
          <w:p w14:paraId="18B91018"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(f)</w:t>
            </w:r>
          </w:p>
        </w:tc>
        <w:tc>
          <w:tcPr>
            <w:tcW w:w="2126" w:type="dxa"/>
          </w:tcPr>
          <w:p w14:paraId="0EAB18AD"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02 9382 1789</w:t>
            </w:r>
          </w:p>
        </w:tc>
        <w:tc>
          <w:tcPr>
            <w:tcW w:w="567" w:type="dxa"/>
          </w:tcPr>
          <w:p w14:paraId="54DE61EA"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(m)</w:t>
            </w:r>
          </w:p>
        </w:tc>
        <w:tc>
          <w:tcPr>
            <w:tcW w:w="2126" w:type="dxa"/>
          </w:tcPr>
          <w:p w14:paraId="725F2945" w14:textId="77777777" w:rsidR="00A66A04" w:rsidRPr="001C54EE" w:rsidRDefault="00A66A04">
            <w:pPr>
              <w:rPr>
                <w:rFonts w:asciiTheme="majorHAnsi" w:hAnsiTheme="majorHAnsi" w:cstheme="majorHAnsi"/>
                <w:sz w:val="24"/>
                <w:szCs w:val="24"/>
              </w:rPr>
            </w:pPr>
          </w:p>
        </w:tc>
      </w:tr>
      <w:tr w:rsidR="00A66A04" w:rsidRPr="003269CB" w14:paraId="74E28BC2" w14:textId="77777777" w:rsidTr="00A53897">
        <w:trPr>
          <w:trHeight w:val="147"/>
        </w:trPr>
        <w:tc>
          <w:tcPr>
            <w:tcW w:w="1668" w:type="dxa"/>
          </w:tcPr>
          <w:p w14:paraId="0A16E741"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Email:</w:t>
            </w:r>
          </w:p>
        </w:tc>
        <w:tc>
          <w:tcPr>
            <w:tcW w:w="7784" w:type="dxa"/>
            <w:gridSpan w:val="6"/>
          </w:tcPr>
          <w:p w14:paraId="2BB25E90"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Tracey.obrien@health.nsw.gov.au</w:t>
            </w:r>
          </w:p>
        </w:tc>
      </w:tr>
    </w:tbl>
    <w:p w14:paraId="32187C53" w14:textId="77777777" w:rsidR="00A66A04" w:rsidRPr="001C54EE" w:rsidRDefault="00A66A04" w:rsidP="00146AB6">
      <w:pPr>
        <w:rPr>
          <w:rFonts w:asciiTheme="majorHAnsi" w:hAnsiTheme="majorHAnsi" w:cstheme="majorHAnsi"/>
          <w:color w:val="FF0000"/>
          <w:sz w:val="24"/>
          <w:szCs w:val="24"/>
          <w:lang w:eastAsia="ar-SA"/>
        </w:rPr>
      </w:pPr>
    </w:p>
    <w:tbl>
      <w:tblPr>
        <w:tblW w:w="9452"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551"/>
        <w:gridCol w:w="2126"/>
        <w:gridCol w:w="567"/>
        <w:gridCol w:w="2130"/>
      </w:tblGrid>
      <w:tr w:rsidR="00A66A04" w:rsidRPr="003269CB" w14:paraId="6D798E24" w14:textId="77777777" w:rsidTr="00A53897">
        <w:tc>
          <w:tcPr>
            <w:tcW w:w="1668" w:type="dxa"/>
          </w:tcPr>
          <w:p w14:paraId="706656E3"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Name:</w:t>
            </w:r>
          </w:p>
        </w:tc>
        <w:tc>
          <w:tcPr>
            <w:tcW w:w="7784" w:type="dxa"/>
            <w:gridSpan w:val="6"/>
          </w:tcPr>
          <w:p w14:paraId="21204165" w14:textId="528A3A15"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Ann Bye</w:t>
            </w:r>
          </w:p>
        </w:tc>
      </w:tr>
      <w:tr w:rsidR="00A66A04" w:rsidRPr="003269CB" w14:paraId="6F4D9C40" w14:textId="77777777" w:rsidTr="00A53897">
        <w:tc>
          <w:tcPr>
            <w:tcW w:w="1668" w:type="dxa"/>
          </w:tcPr>
          <w:p w14:paraId="6B4EDBBC"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Institution:</w:t>
            </w:r>
          </w:p>
        </w:tc>
        <w:tc>
          <w:tcPr>
            <w:tcW w:w="7784" w:type="dxa"/>
            <w:gridSpan w:val="6"/>
          </w:tcPr>
          <w:p w14:paraId="4B50A16C"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Neurology Department, Sydney Children’s Hospital</w:t>
            </w:r>
          </w:p>
        </w:tc>
      </w:tr>
      <w:tr w:rsidR="00A66A04" w:rsidRPr="003269CB" w14:paraId="495B2DBB" w14:textId="77777777" w:rsidTr="00A53897">
        <w:tc>
          <w:tcPr>
            <w:tcW w:w="1668" w:type="dxa"/>
          </w:tcPr>
          <w:p w14:paraId="0F70324C"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Address:</w:t>
            </w:r>
          </w:p>
        </w:tc>
        <w:tc>
          <w:tcPr>
            <w:tcW w:w="7784" w:type="dxa"/>
            <w:gridSpan w:val="6"/>
          </w:tcPr>
          <w:p w14:paraId="5E464894"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Level 1 South, High Street, Randwick 2031, NSW Australia</w:t>
            </w:r>
          </w:p>
        </w:tc>
      </w:tr>
      <w:tr w:rsidR="00A66A04" w:rsidRPr="003269CB" w14:paraId="715F0BF5" w14:textId="77777777" w:rsidTr="00A53897">
        <w:trPr>
          <w:trHeight w:val="147"/>
        </w:trPr>
        <w:tc>
          <w:tcPr>
            <w:tcW w:w="1668" w:type="dxa"/>
          </w:tcPr>
          <w:p w14:paraId="49F64237"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Contact details:</w:t>
            </w:r>
          </w:p>
        </w:tc>
        <w:tc>
          <w:tcPr>
            <w:tcW w:w="567" w:type="dxa"/>
          </w:tcPr>
          <w:p w14:paraId="0757054F" w14:textId="77777777" w:rsidR="00A66A04" w:rsidRPr="001C54EE" w:rsidRDefault="00A66A04">
            <w:pPr>
              <w:ind w:right="-250"/>
              <w:rPr>
                <w:rFonts w:asciiTheme="majorHAnsi" w:hAnsiTheme="majorHAnsi" w:cstheme="majorHAnsi"/>
                <w:sz w:val="24"/>
                <w:szCs w:val="24"/>
              </w:rPr>
            </w:pPr>
            <w:r w:rsidRPr="001C54EE">
              <w:rPr>
                <w:rFonts w:asciiTheme="majorHAnsi" w:hAnsiTheme="majorHAnsi" w:cstheme="majorHAnsi"/>
                <w:sz w:val="24"/>
                <w:szCs w:val="24"/>
              </w:rPr>
              <w:t>(</w:t>
            </w:r>
            <w:proofErr w:type="spellStart"/>
            <w:r w:rsidRPr="001C54EE">
              <w:rPr>
                <w:rFonts w:asciiTheme="majorHAnsi" w:hAnsiTheme="majorHAnsi" w:cstheme="majorHAnsi"/>
                <w:sz w:val="24"/>
                <w:szCs w:val="24"/>
              </w:rPr>
              <w:t>ph</w:t>
            </w:r>
            <w:proofErr w:type="spellEnd"/>
            <w:r w:rsidRPr="001C54EE">
              <w:rPr>
                <w:rFonts w:asciiTheme="majorHAnsi" w:hAnsiTheme="majorHAnsi" w:cstheme="majorHAnsi"/>
                <w:sz w:val="24"/>
                <w:szCs w:val="24"/>
              </w:rPr>
              <w:t>)</w:t>
            </w:r>
          </w:p>
        </w:tc>
        <w:tc>
          <w:tcPr>
            <w:tcW w:w="1843" w:type="dxa"/>
          </w:tcPr>
          <w:p w14:paraId="30736C8F"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(02) 9382 1549</w:t>
            </w:r>
          </w:p>
        </w:tc>
        <w:tc>
          <w:tcPr>
            <w:tcW w:w="551" w:type="dxa"/>
          </w:tcPr>
          <w:p w14:paraId="57188104"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(f)</w:t>
            </w:r>
          </w:p>
        </w:tc>
        <w:tc>
          <w:tcPr>
            <w:tcW w:w="2126" w:type="dxa"/>
          </w:tcPr>
          <w:p w14:paraId="621A52D7"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(02) 9382 1401</w:t>
            </w:r>
          </w:p>
        </w:tc>
        <w:tc>
          <w:tcPr>
            <w:tcW w:w="567" w:type="dxa"/>
          </w:tcPr>
          <w:p w14:paraId="26E8DA86"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(m)</w:t>
            </w:r>
          </w:p>
        </w:tc>
        <w:tc>
          <w:tcPr>
            <w:tcW w:w="2126" w:type="dxa"/>
          </w:tcPr>
          <w:p w14:paraId="4E14070B" w14:textId="77777777" w:rsidR="00A66A04" w:rsidRPr="001C54EE" w:rsidRDefault="00A66A04">
            <w:pPr>
              <w:rPr>
                <w:rFonts w:asciiTheme="majorHAnsi" w:hAnsiTheme="majorHAnsi" w:cstheme="majorHAnsi"/>
                <w:sz w:val="24"/>
                <w:szCs w:val="24"/>
              </w:rPr>
            </w:pPr>
          </w:p>
        </w:tc>
      </w:tr>
      <w:tr w:rsidR="00A66A04" w:rsidRPr="003269CB" w14:paraId="755D34B0" w14:textId="77777777" w:rsidTr="00A53897">
        <w:trPr>
          <w:trHeight w:val="147"/>
        </w:trPr>
        <w:tc>
          <w:tcPr>
            <w:tcW w:w="1668" w:type="dxa"/>
          </w:tcPr>
          <w:p w14:paraId="665AA379"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Email:</w:t>
            </w:r>
          </w:p>
        </w:tc>
        <w:tc>
          <w:tcPr>
            <w:tcW w:w="7784" w:type="dxa"/>
            <w:gridSpan w:val="6"/>
          </w:tcPr>
          <w:p w14:paraId="3E3E4155"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annie.bye@health.nsw.gov.au</w:t>
            </w:r>
          </w:p>
        </w:tc>
      </w:tr>
    </w:tbl>
    <w:p w14:paraId="13BB49D6" w14:textId="77777777" w:rsidR="00A66A04" w:rsidRPr="001C54EE" w:rsidRDefault="00A66A04" w:rsidP="00146AB6">
      <w:pPr>
        <w:rPr>
          <w:rFonts w:asciiTheme="majorHAnsi" w:hAnsiTheme="majorHAnsi" w:cstheme="majorHAnsi"/>
          <w:sz w:val="24"/>
          <w:szCs w:val="24"/>
        </w:rPr>
      </w:pPr>
    </w:p>
    <w:p w14:paraId="130C6100" w14:textId="77777777" w:rsidR="00A66A04" w:rsidRPr="001C54EE" w:rsidRDefault="00A66A04">
      <w:pPr>
        <w:rPr>
          <w:rFonts w:asciiTheme="majorHAnsi" w:hAnsiTheme="majorHAnsi" w:cstheme="majorHAnsi"/>
          <w:sz w:val="24"/>
          <w:szCs w:val="24"/>
        </w:rPr>
      </w:pPr>
    </w:p>
    <w:p w14:paraId="5CF1F0B3"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b/>
          <w:sz w:val="24"/>
          <w:szCs w:val="24"/>
        </w:rPr>
        <w:t>External collaborators</w:t>
      </w:r>
    </w:p>
    <w:p w14:paraId="48ABE99B" w14:textId="77777777" w:rsidR="00A66A04" w:rsidRPr="001C54EE" w:rsidRDefault="00A66A04">
      <w:pPr>
        <w:rPr>
          <w:rFonts w:asciiTheme="majorHAnsi" w:hAnsiTheme="majorHAnsi" w:cstheme="majorHAnsi"/>
          <w:sz w:val="24"/>
          <w:szCs w:val="24"/>
        </w:rPr>
      </w:pPr>
    </w:p>
    <w:tbl>
      <w:tblPr>
        <w:tblW w:w="9323" w:type="dxa"/>
        <w:tblBorders>
          <w:top w:val="single" w:sz="4" w:space="0" w:color="365F91"/>
          <w:bottom w:val="single" w:sz="4" w:space="0" w:color="365F91"/>
        </w:tblBorders>
        <w:tblLayout w:type="fixed"/>
        <w:tblLook w:val="04A0" w:firstRow="1" w:lastRow="0" w:firstColumn="1" w:lastColumn="0" w:noHBand="0" w:noVBand="1"/>
      </w:tblPr>
      <w:tblGrid>
        <w:gridCol w:w="1668"/>
        <w:gridCol w:w="2160"/>
        <w:gridCol w:w="250"/>
        <w:gridCol w:w="426"/>
        <w:gridCol w:w="2126"/>
        <w:gridCol w:w="567"/>
        <w:gridCol w:w="2126"/>
      </w:tblGrid>
      <w:tr w:rsidR="00A66A04" w:rsidRPr="003269CB" w14:paraId="29BD3E68" w14:textId="77777777" w:rsidTr="00146AB6">
        <w:tc>
          <w:tcPr>
            <w:tcW w:w="1668" w:type="dxa"/>
          </w:tcPr>
          <w:p w14:paraId="062DAC57"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Name:</w:t>
            </w:r>
          </w:p>
        </w:tc>
        <w:tc>
          <w:tcPr>
            <w:tcW w:w="7655" w:type="dxa"/>
            <w:gridSpan w:val="6"/>
          </w:tcPr>
          <w:p w14:paraId="21392E98" w14:textId="77777777" w:rsidR="00A66A04" w:rsidRPr="001C54EE" w:rsidRDefault="00A66A04">
            <w:pPr>
              <w:pStyle w:val="Instructionsandexamples"/>
              <w:rPr>
                <w:rFonts w:asciiTheme="majorHAnsi" w:hAnsiTheme="majorHAnsi" w:cstheme="majorHAnsi"/>
                <w:color w:val="auto"/>
                <w:sz w:val="24"/>
                <w:szCs w:val="24"/>
              </w:rPr>
            </w:pPr>
            <w:r w:rsidRPr="001C54EE">
              <w:rPr>
                <w:rFonts w:asciiTheme="majorHAnsi" w:hAnsiTheme="majorHAnsi" w:cstheme="majorHAnsi"/>
                <w:color w:val="auto"/>
                <w:sz w:val="24"/>
                <w:szCs w:val="24"/>
              </w:rPr>
              <w:t>Prof Torun Vatne</w:t>
            </w:r>
          </w:p>
        </w:tc>
      </w:tr>
      <w:tr w:rsidR="00A66A04" w:rsidRPr="003269CB" w14:paraId="4B2D942F" w14:textId="77777777" w:rsidTr="00146AB6">
        <w:tc>
          <w:tcPr>
            <w:tcW w:w="1668" w:type="dxa"/>
          </w:tcPr>
          <w:p w14:paraId="5C0FF6AB"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Institution:</w:t>
            </w:r>
          </w:p>
        </w:tc>
        <w:tc>
          <w:tcPr>
            <w:tcW w:w="7655" w:type="dxa"/>
            <w:gridSpan w:val="6"/>
          </w:tcPr>
          <w:p w14:paraId="6B76E49F" w14:textId="77777777" w:rsidR="00A66A04" w:rsidRPr="001C54EE" w:rsidRDefault="00A66A04">
            <w:pPr>
              <w:pStyle w:val="Instructionsandexamples"/>
              <w:rPr>
                <w:rFonts w:asciiTheme="majorHAnsi" w:hAnsiTheme="majorHAnsi" w:cstheme="majorHAnsi"/>
                <w:color w:val="auto"/>
                <w:sz w:val="24"/>
                <w:szCs w:val="24"/>
              </w:rPr>
            </w:pPr>
            <w:proofErr w:type="spellStart"/>
            <w:r w:rsidRPr="001C54EE">
              <w:rPr>
                <w:rFonts w:asciiTheme="majorHAnsi" w:hAnsiTheme="majorHAnsi" w:cstheme="majorHAnsi"/>
                <w:color w:val="auto"/>
                <w:sz w:val="24"/>
                <w:szCs w:val="24"/>
              </w:rPr>
              <w:t>Frambu</w:t>
            </w:r>
            <w:proofErr w:type="spellEnd"/>
            <w:r w:rsidRPr="001C54EE">
              <w:rPr>
                <w:rFonts w:asciiTheme="majorHAnsi" w:hAnsiTheme="majorHAnsi" w:cstheme="majorHAnsi"/>
                <w:color w:val="auto"/>
                <w:sz w:val="24"/>
                <w:szCs w:val="24"/>
              </w:rPr>
              <w:t xml:space="preserve"> Centre for Rare Disorders</w:t>
            </w:r>
          </w:p>
        </w:tc>
      </w:tr>
      <w:tr w:rsidR="00A66A04" w:rsidRPr="003269CB" w14:paraId="05732FCA" w14:textId="77777777" w:rsidTr="00146AB6">
        <w:tc>
          <w:tcPr>
            <w:tcW w:w="1668" w:type="dxa"/>
          </w:tcPr>
          <w:p w14:paraId="2E9AA29F"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Address:</w:t>
            </w:r>
          </w:p>
        </w:tc>
        <w:tc>
          <w:tcPr>
            <w:tcW w:w="7655" w:type="dxa"/>
            <w:gridSpan w:val="6"/>
          </w:tcPr>
          <w:p w14:paraId="7D5D758A" w14:textId="77777777" w:rsidR="00A66A04" w:rsidRPr="001C54EE" w:rsidRDefault="00A66A04">
            <w:pPr>
              <w:pStyle w:val="Instructionsandexamples"/>
              <w:rPr>
                <w:rFonts w:asciiTheme="majorHAnsi" w:hAnsiTheme="majorHAnsi" w:cstheme="majorHAnsi"/>
                <w:color w:val="auto"/>
                <w:sz w:val="24"/>
                <w:szCs w:val="24"/>
              </w:rPr>
            </w:pPr>
            <w:r w:rsidRPr="001C54EE">
              <w:rPr>
                <w:rFonts w:asciiTheme="majorHAnsi" w:hAnsiTheme="majorHAnsi" w:cstheme="majorHAnsi"/>
                <w:color w:val="auto"/>
                <w:sz w:val="24"/>
                <w:szCs w:val="24"/>
              </w:rPr>
              <w:t xml:space="preserve">Department of Psychology, University of Oslo, P.O Box 1094, </w:t>
            </w:r>
            <w:proofErr w:type="spellStart"/>
            <w:r w:rsidRPr="001C54EE">
              <w:rPr>
                <w:rFonts w:asciiTheme="majorHAnsi" w:hAnsiTheme="majorHAnsi" w:cstheme="majorHAnsi"/>
                <w:color w:val="auto"/>
                <w:sz w:val="24"/>
                <w:szCs w:val="24"/>
              </w:rPr>
              <w:t>Blindern</w:t>
            </w:r>
            <w:proofErr w:type="spellEnd"/>
            <w:r w:rsidRPr="001C54EE">
              <w:rPr>
                <w:rFonts w:asciiTheme="majorHAnsi" w:hAnsiTheme="majorHAnsi" w:cstheme="majorHAnsi"/>
                <w:color w:val="auto"/>
                <w:sz w:val="24"/>
                <w:szCs w:val="24"/>
              </w:rPr>
              <w:t>, 0317 Oslo, Norway</w:t>
            </w:r>
          </w:p>
        </w:tc>
      </w:tr>
      <w:tr w:rsidR="00A66A04" w:rsidRPr="003269CB" w14:paraId="4E27C9A0" w14:textId="77777777" w:rsidTr="00146AB6">
        <w:trPr>
          <w:trHeight w:val="147"/>
        </w:trPr>
        <w:tc>
          <w:tcPr>
            <w:tcW w:w="1668" w:type="dxa"/>
          </w:tcPr>
          <w:p w14:paraId="2EFD0737"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Contact details:</w:t>
            </w:r>
          </w:p>
        </w:tc>
        <w:tc>
          <w:tcPr>
            <w:tcW w:w="2160" w:type="dxa"/>
          </w:tcPr>
          <w:p w14:paraId="3C0A909D"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+47 64 85 60 00</w:t>
            </w:r>
          </w:p>
        </w:tc>
        <w:tc>
          <w:tcPr>
            <w:tcW w:w="250" w:type="dxa"/>
          </w:tcPr>
          <w:p w14:paraId="7C5AA362" w14:textId="77777777" w:rsidR="00A66A04" w:rsidRPr="001C54EE" w:rsidRDefault="00A66A04">
            <w:pPr>
              <w:rPr>
                <w:rFonts w:asciiTheme="majorHAnsi" w:hAnsiTheme="majorHAnsi" w:cstheme="majorHAnsi"/>
                <w:sz w:val="24"/>
                <w:szCs w:val="24"/>
              </w:rPr>
            </w:pPr>
          </w:p>
        </w:tc>
        <w:tc>
          <w:tcPr>
            <w:tcW w:w="426" w:type="dxa"/>
          </w:tcPr>
          <w:p w14:paraId="3C3AEA53" w14:textId="77777777" w:rsidR="00A66A04" w:rsidRPr="001C54EE" w:rsidRDefault="00A66A04">
            <w:pPr>
              <w:rPr>
                <w:rFonts w:asciiTheme="majorHAnsi" w:hAnsiTheme="majorHAnsi" w:cstheme="majorHAnsi"/>
                <w:sz w:val="24"/>
                <w:szCs w:val="24"/>
              </w:rPr>
            </w:pPr>
          </w:p>
        </w:tc>
        <w:tc>
          <w:tcPr>
            <w:tcW w:w="2126" w:type="dxa"/>
          </w:tcPr>
          <w:p w14:paraId="3B3C5894" w14:textId="77777777" w:rsidR="00A66A04" w:rsidRPr="001C54EE" w:rsidRDefault="00A66A04">
            <w:pPr>
              <w:pStyle w:val="Instructionsandexamples"/>
              <w:rPr>
                <w:rFonts w:asciiTheme="majorHAnsi" w:hAnsiTheme="majorHAnsi" w:cstheme="majorHAnsi"/>
                <w:color w:val="auto"/>
                <w:sz w:val="24"/>
                <w:szCs w:val="24"/>
              </w:rPr>
            </w:pPr>
          </w:p>
        </w:tc>
        <w:tc>
          <w:tcPr>
            <w:tcW w:w="567" w:type="dxa"/>
          </w:tcPr>
          <w:p w14:paraId="151F0B39" w14:textId="77777777" w:rsidR="00A66A04" w:rsidRPr="001C54EE" w:rsidRDefault="00A66A04">
            <w:pPr>
              <w:rPr>
                <w:rFonts w:asciiTheme="majorHAnsi" w:hAnsiTheme="majorHAnsi" w:cstheme="majorHAnsi"/>
                <w:sz w:val="24"/>
                <w:szCs w:val="24"/>
              </w:rPr>
            </w:pPr>
          </w:p>
        </w:tc>
        <w:tc>
          <w:tcPr>
            <w:tcW w:w="2126" w:type="dxa"/>
          </w:tcPr>
          <w:p w14:paraId="62FE3AEF" w14:textId="77777777" w:rsidR="00A66A04" w:rsidRPr="001C54EE" w:rsidRDefault="00A66A04">
            <w:pPr>
              <w:pStyle w:val="Instructionsandexamples"/>
              <w:rPr>
                <w:rFonts w:asciiTheme="majorHAnsi" w:hAnsiTheme="majorHAnsi" w:cstheme="majorHAnsi"/>
                <w:color w:val="auto"/>
                <w:sz w:val="24"/>
                <w:szCs w:val="24"/>
              </w:rPr>
            </w:pPr>
          </w:p>
        </w:tc>
      </w:tr>
      <w:tr w:rsidR="00A66A04" w:rsidRPr="003269CB" w14:paraId="1B08EE00" w14:textId="77777777" w:rsidTr="00146AB6">
        <w:trPr>
          <w:trHeight w:val="147"/>
        </w:trPr>
        <w:tc>
          <w:tcPr>
            <w:tcW w:w="1668" w:type="dxa"/>
          </w:tcPr>
          <w:p w14:paraId="676EE10E"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Email:</w:t>
            </w:r>
          </w:p>
        </w:tc>
        <w:tc>
          <w:tcPr>
            <w:tcW w:w="7655" w:type="dxa"/>
            <w:gridSpan w:val="6"/>
          </w:tcPr>
          <w:p w14:paraId="23BCBF70" w14:textId="77777777" w:rsidR="00A66A04" w:rsidRPr="001C54EE" w:rsidRDefault="00A66A04">
            <w:pPr>
              <w:pStyle w:val="Instructionsandexamples"/>
              <w:rPr>
                <w:rFonts w:asciiTheme="majorHAnsi" w:hAnsiTheme="majorHAnsi" w:cstheme="majorHAnsi"/>
                <w:color w:val="auto"/>
                <w:sz w:val="24"/>
                <w:szCs w:val="24"/>
              </w:rPr>
            </w:pPr>
            <w:r w:rsidRPr="001C54EE">
              <w:rPr>
                <w:rFonts w:asciiTheme="majorHAnsi" w:hAnsiTheme="majorHAnsi" w:cstheme="majorHAnsi"/>
                <w:color w:val="auto"/>
                <w:sz w:val="24"/>
                <w:szCs w:val="24"/>
              </w:rPr>
              <w:t>krister.fjermestad@psykologi.uio.no</w:t>
            </w:r>
          </w:p>
        </w:tc>
      </w:tr>
    </w:tbl>
    <w:p w14:paraId="409F4653" w14:textId="77777777" w:rsidR="00A66A04" w:rsidRPr="001C54EE" w:rsidRDefault="00A66A04" w:rsidP="00146AB6">
      <w:pPr>
        <w:rPr>
          <w:rFonts w:asciiTheme="majorHAnsi" w:hAnsiTheme="majorHAnsi" w:cstheme="majorHAnsi"/>
          <w:sz w:val="24"/>
          <w:szCs w:val="24"/>
        </w:rPr>
      </w:pPr>
    </w:p>
    <w:tbl>
      <w:tblPr>
        <w:tblW w:w="9323" w:type="dxa"/>
        <w:tblBorders>
          <w:top w:val="single" w:sz="4" w:space="0" w:color="365F91"/>
          <w:bottom w:val="single" w:sz="4" w:space="0" w:color="365F91"/>
        </w:tblBorders>
        <w:tblLayout w:type="fixed"/>
        <w:tblLook w:val="04A0" w:firstRow="1" w:lastRow="0" w:firstColumn="1" w:lastColumn="0" w:noHBand="0" w:noVBand="1"/>
      </w:tblPr>
      <w:tblGrid>
        <w:gridCol w:w="1668"/>
        <w:gridCol w:w="2160"/>
        <w:gridCol w:w="250"/>
        <w:gridCol w:w="426"/>
        <w:gridCol w:w="2126"/>
        <w:gridCol w:w="567"/>
        <w:gridCol w:w="2126"/>
      </w:tblGrid>
      <w:tr w:rsidR="00A66A04" w:rsidRPr="003269CB" w14:paraId="4F02F90C" w14:textId="77777777" w:rsidTr="00146AB6">
        <w:tc>
          <w:tcPr>
            <w:tcW w:w="1668" w:type="dxa"/>
          </w:tcPr>
          <w:p w14:paraId="3959AD34" w14:textId="77777777" w:rsidR="00A66A04" w:rsidRPr="001C54EE" w:rsidRDefault="00A66A04">
            <w:pPr>
              <w:rPr>
                <w:rFonts w:asciiTheme="majorHAnsi" w:hAnsiTheme="majorHAnsi" w:cstheme="majorHAnsi"/>
                <w:sz w:val="24"/>
                <w:szCs w:val="24"/>
              </w:rPr>
            </w:pPr>
            <w:r w:rsidRPr="001C54EE">
              <w:rPr>
                <w:rFonts w:asciiTheme="majorHAnsi" w:hAnsiTheme="majorHAnsi" w:cstheme="majorHAnsi"/>
                <w:sz w:val="24"/>
                <w:szCs w:val="24"/>
              </w:rPr>
              <w:t>Name:</w:t>
            </w:r>
          </w:p>
        </w:tc>
        <w:tc>
          <w:tcPr>
            <w:tcW w:w="7655" w:type="dxa"/>
            <w:gridSpan w:val="6"/>
          </w:tcPr>
          <w:p w14:paraId="40566F92" w14:textId="77777777" w:rsidR="00A66A04" w:rsidRPr="001C54EE" w:rsidRDefault="00A66A04">
            <w:pPr>
              <w:pStyle w:val="Instructionsandexamples"/>
              <w:rPr>
                <w:rFonts w:asciiTheme="majorHAnsi" w:hAnsiTheme="majorHAnsi" w:cstheme="majorHAnsi"/>
                <w:color w:val="auto"/>
                <w:sz w:val="24"/>
                <w:szCs w:val="24"/>
              </w:rPr>
            </w:pPr>
            <w:r w:rsidRPr="001C54EE">
              <w:rPr>
                <w:rFonts w:asciiTheme="majorHAnsi" w:hAnsiTheme="majorHAnsi" w:cstheme="majorHAnsi"/>
                <w:color w:val="auto"/>
                <w:sz w:val="24"/>
                <w:szCs w:val="24"/>
              </w:rPr>
              <w:t>Dr Krister Fjermestad</w:t>
            </w:r>
          </w:p>
        </w:tc>
      </w:tr>
      <w:tr w:rsidR="00A66A04" w:rsidRPr="003269CB" w14:paraId="2BA830A1" w14:textId="77777777" w:rsidTr="00146AB6">
        <w:tc>
          <w:tcPr>
            <w:tcW w:w="1668" w:type="dxa"/>
          </w:tcPr>
          <w:p w14:paraId="4019265D"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Institution:</w:t>
            </w:r>
          </w:p>
        </w:tc>
        <w:tc>
          <w:tcPr>
            <w:tcW w:w="7655" w:type="dxa"/>
            <w:gridSpan w:val="6"/>
          </w:tcPr>
          <w:p w14:paraId="1FE191EF" w14:textId="77777777" w:rsidR="00A66A04" w:rsidRPr="001C54EE" w:rsidRDefault="00A66A04">
            <w:pPr>
              <w:pStyle w:val="Instructionsandexamples"/>
              <w:rPr>
                <w:rFonts w:asciiTheme="majorHAnsi" w:hAnsiTheme="majorHAnsi" w:cstheme="majorHAnsi"/>
                <w:color w:val="auto"/>
                <w:sz w:val="24"/>
                <w:szCs w:val="24"/>
              </w:rPr>
            </w:pPr>
            <w:r w:rsidRPr="001C54EE">
              <w:rPr>
                <w:rFonts w:asciiTheme="majorHAnsi" w:hAnsiTheme="majorHAnsi" w:cstheme="majorHAnsi"/>
                <w:color w:val="auto"/>
                <w:sz w:val="24"/>
                <w:szCs w:val="24"/>
              </w:rPr>
              <w:t>Department of Psychology, University of Oslo, Norway</w:t>
            </w:r>
          </w:p>
        </w:tc>
      </w:tr>
      <w:tr w:rsidR="00A66A04" w:rsidRPr="003269CB" w14:paraId="37C28848" w14:textId="77777777" w:rsidTr="00146AB6">
        <w:tc>
          <w:tcPr>
            <w:tcW w:w="1668" w:type="dxa"/>
          </w:tcPr>
          <w:p w14:paraId="6E5E49CE"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Address:</w:t>
            </w:r>
          </w:p>
        </w:tc>
        <w:tc>
          <w:tcPr>
            <w:tcW w:w="7655" w:type="dxa"/>
            <w:gridSpan w:val="6"/>
          </w:tcPr>
          <w:p w14:paraId="32426251" w14:textId="77777777" w:rsidR="00A66A04" w:rsidRPr="001C54EE" w:rsidRDefault="00A66A04">
            <w:pPr>
              <w:pStyle w:val="Instructionsandexamples"/>
              <w:rPr>
                <w:rFonts w:asciiTheme="majorHAnsi" w:hAnsiTheme="majorHAnsi" w:cstheme="majorHAnsi"/>
                <w:color w:val="auto"/>
                <w:sz w:val="24"/>
                <w:szCs w:val="24"/>
              </w:rPr>
            </w:pPr>
            <w:proofErr w:type="spellStart"/>
            <w:r w:rsidRPr="001C54EE">
              <w:rPr>
                <w:rFonts w:asciiTheme="majorHAnsi" w:hAnsiTheme="majorHAnsi" w:cstheme="majorHAnsi"/>
                <w:color w:val="auto"/>
                <w:sz w:val="24"/>
                <w:szCs w:val="24"/>
              </w:rPr>
              <w:t>Frambu</w:t>
            </w:r>
            <w:proofErr w:type="spellEnd"/>
            <w:r w:rsidRPr="001C54EE">
              <w:rPr>
                <w:rFonts w:asciiTheme="majorHAnsi" w:hAnsiTheme="majorHAnsi" w:cstheme="majorHAnsi"/>
                <w:color w:val="auto"/>
                <w:sz w:val="24"/>
                <w:szCs w:val="24"/>
              </w:rPr>
              <w:t xml:space="preserve"> Competence </w:t>
            </w:r>
            <w:proofErr w:type="spellStart"/>
            <w:r w:rsidRPr="001C54EE">
              <w:rPr>
                <w:rFonts w:asciiTheme="majorHAnsi" w:hAnsiTheme="majorHAnsi" w:cstheme="majorHAnsi"/>
                <w:color w:val="auto"/>
                <w:sz w:val="24"/>
                <w:szCs w:val="24"/>
              </w:rPr>
              <w:t>Center</w:t>
            </w:r>
            <w:proofErr w:type="spellEnd"/>
            <w:r w:rsidRPr="001C54EE">
              <w:rPr>
                <w:rFonts w:asciiTheme="majorHAnsi" w:hAnsiTheme="majorHAnsi" w:cstheme="majorHAnsi"/>
                <w:color w:val="auto"/>
                <w:sz w:val="24"/>
                <w:szCs w:val="24"/>
              </w:rPr>
              <w:t xml:space="preserve"> for Rare Disorders, </w:t>
            </w:r>
            <w:proofErr w:type="spellStart"/>
            <w:r w:rsidRPr="001C54EE">
              <w:rPr>
                <w:rFonts w:asciiTheme="majorHAnsi" w:hAnsiTheme="majorHAnsi" w:cstheme="majorHAnsi"/>
                <w:color w:val="auto"/>
                <w:sz w:val="24"/>
                <w:szCs w:val="24"/>
              </w:rPr>
              <w:t>Sandbakkveien</w:t>
            </w:r>
            <w:proofErr w:type="spellEnd"/>
            <w:r w:rsidRPr="001C54EE">
              <w:rPr>
                <w:rFonts w:asciiTheme="majorHAnsi" w:hAnsiTheme="majorHAnsi" w:cstheme="majorHAnsi"/>
                <w:color w:val="auto"/>
                <w:sz w:val="24"/>
                <w:szCs w:val="24"/>
              </w:rPr>
              <w:t xml:space="preserve"> 18, 1404 </w:t>
            </w:r>
            <w:proofErr w:type="spellStart"/>
            <w:r w:rsidRPr="001C54EE">
              <w:rPr>
                <w:rFonts w:asciiTheme="majorHAnsi" w:hAnsiTheme="majorHAnsi" w:cstheme="majorHAnsi"/>
                <w:color w:val="auto"/>
                <w:sz w:val="24"/>
                <w:szCs w:val="24"/>
              </w:rPr>
              <w:t>Siggerud</w:t>
            </w:r>
            <w:proofErr w:type="spellEnd"/>
            <w:r w:rsidRPr="001C54EE">
              <w:rPr>
                <w:rFonts w:asciiTheme="majorHAnsi" w:hAnsiTheme="majorHAnsi" w:cstheme="majorHAnsi"/>
                <w:color w:val="auto"/>
                <w:sz w:val="24"/>
                <w:szCs w:val="24"/>
              </w:rPr>
              <w:t>, Norway</w:t>
            </w:r>
          </w:p>
        </w:tc>
      </w:tr>
      <w:tr w:rsidR="00A66A04" w:rsidRPr="003269CB" w14:paraId="791DBE9F" w14:textId="77777777" w:rsidTr="00146AB6">
        <w:trPr>
          <w:trHeight w:val="147"/>
        </w:trPr>
        <w:tc>
          <w:tcPr>
            <w:tcW w:w="1668" w:type="dxa"/>
          </w:tcPr>
          <w:p w14:paraId="3CF2F73E"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Contact details:</w:t>
            </w:r>
          </w:p>
        </w:tc>
        <w:tc>
          <w:tcPr>
            <w:tcW w:w="2160" w:type="dxa"/>
          </w:tcPr>
          <w:p w14:paraId="5003CB22" w14:textId="77777777" w:rsidR="00A66A04" w:rsidRPr="001C54EE" w:rsidRDefault="00A66A04">
            <w:pPr>
              <w:ind w:right="-250"/>
              <w:rPr>
                <w:rFonts w:asciiTheme="majorHAnsi" w:hAnsiTheme="majorHAnsi" w:cstheme="majorHAnsi"/>
                <w:sz w:val="24"/>
                <w:szCs w:val="24"/>
              </w:rPr>
            </w:pPr>
            <w:r w:rsidRPr="001C54EE">
              <w:rPr>
                <w:rFonts w:asciiTheme="majorHAnsi" w:hAnsiTheme="majorHAnsi" w:cstheme="majorHAnsi"/>
                <w:sz w:val="24"/>
                <w:szCs w:val="24"/>
              </w:rPr>
              <w:t>+47 94 20 19 47</w:t>
            </w:r>
          </w:p>
        </w:tc>
        <w:tc>
          <w:tcPr>
            <w:tcW w:w="250" w:type="dxa"/>
          </w:tcPr>
          <w:p w14:paraId="3C94A760" w14:textId="77777777" w:rsidR="00A66A04" w:rsidRPr="001C54EE" w:rsidRDefault="00A66A04">
            <w:pPr>
              <w:pStyle w:val="Instructionsandexamples"/>
              <w:rPr>
                <w:rFonts w:asciiTheme="majorHAnsi" w:hAnsiTheme="majorHAnsi" w:cstheme="majorHAnsi"/>
                <w:color w:val="auto"/>
                <w:sz w:val="24"/>
                <w:szCs w:val="24"/>
              </w:rPr>
            </w:pPr>
          </w:p>
        </w:tc>
        <w:tc>
          <w:tcPr>
            <w:tcW w:w="426" w:type="dxa"/>
          </w:tcPr>
          <w:p w14:paraId="2DE5E76A" w14:textId="77777777" w:rsidR="00A66A04" w:rsidRPr="001C54EE" w:rsidRDefault="00A66A04">
            <w:pPr>
              <w:rPr>
                <w:rFonts w:asciiTheme="majorHAnsi" w:hAnsiTheme="majorHAnsi" w:cstheme="majorHAnsi"/>
                <w:sz w:val="24"/>
                <w:szCs w:val="24"/>
              </w:rPr>
            </w:pPr>
          </w:p>
        </w:tc>
        <w:tc>
          <w:tcPr>
            <w:tcW w:w="2126" w:type="dxa"/>
          </w:tcPr>
          <w:p w14:paraId="67EBA9AB" w14:textId="77777777" w:rsidR="00A66A04" w:rsidRPr="001C54EE" w:rsidRDefault="00A66A04">
            <w:pPr>
              <w:pStyle w:val="Instructionsandexamples"/>
              <w:rPr>
                <w:rFonts w:asciiTheme="majorHAnsi" w:hAnsiTheme="majorHAnsi" w:cstheme="majorHAnsi"/>
                <w:color w:val="auto"/>
                <w:sz w:val="24"/>
                <w:szCs w:val="24"/>
              </w:rPr>
            </w:pPr>
          </w:p>
        </w:tc>
        <w:tc>
          <w:tcPr>
            <w:tcW w:w="567" w:type="dxa"/>
          </w:tcPr>
          <w:p w14:paraId="56D8EEFE" w14:textId="77777777" w:rsidR="00A66A04" w:rsidRPr="001C54EE" w:rsidRDefault="00A66A04">
            <w:pPr>
              <w:rPr>
                <w:rFonts w:asciiTheme="majorHAnsi" w:hAnsiTheme="majorHAnsi" w:cstheme="majorHAnsi"/>
                <w:sz w:val="24"/>
                <w:szCs w:val="24"/>
              </w:rPr>
            </w:pPr>
          </w:p>
        </w:tc>
        <w:tc>
          <w:tcPr>
            <w:tcW w:w="2126" w:type="dxa"/>
          </w:tcPr>
          <w:p w14:paraId="5B55795D" w14:textId="77777777" w:rsidR="00A66A04" w:rsidRPr="001C54EE" w:rsidRDefault="00A66A04">
            <w:pPr>
              <w:pStyle w:val="Instructionsandexamples"/>
              <w:rPr>
                <w:rFonts w:asciiTheme="majorHAnsi" w:hAnsiTheme="majorHAnsi" w:cstheme="majorHAnsi"/>
                <w:color w:val="auto"/>
                <w:sz w:val="24"/>
                <w:szCs w:val="24"/>
              </w:rPr>
            </w:pPr>
          </w:p>
        </w:tc>
      </w:tr>
      <w:tr w:rsidR="00A66A04" w:rsidRPr="003269CB" w14:paraId="0E94B478" w14:textId="77777777" w:rsidTr="00146AB6">
        <w:trPr>
          <w:trHeight w:val="147"/>
        </w:trPr>
        <w:tc>
          <w:tcPr>
            <w:tcW w:w="1668" w:type="dxa"/>
          </w:tcPr>
          <w:p w14:paraId="0526D1CD" w14:textId="77777777" w:rsidR="00A66A04" w:rsidRPr="001C54EE" w:rsidRDefault="00A66A04" w:rsidP="00146AB6">
            <w:pPr>
              <w:rPr>
                <w:rFonts w:asciiTheme="majorHAnsi" w:hAnsiTheme="majorHAnsi" w:cstheme="majorHAnsi"/>
                <w:sz w:val="24"/>
                <w:szCs w:val="24"/>
              </w:rPr>
            </w:pPr>
            <w:r w:rsidRPr="001C54EE">
              <w:rPr>
                <w:rFonts w:asciiTheme="majorHAnsi" w:hAnsiTheme="majorHAnsi" w:cstheme="majorHAnsi"/>
                <w:sz w:val="24"/>
                <w:szCs w:val="24"/>
              </w:rPr>
              <w:t>Email:</w:t>
            </w:r>
          </w:p>
        </w:tc>
        <w:tc>
          <w:tcPr>
            <w:tcW w:w="7655" w:type="dxa"/>
            <w:gridSpan w:val="6"/>
          </w:tcPr>
          <w:p w14:paraId="3D4B58A6" w14:textId="77777777" w:rsidR="00A66A04" w:rsidRPr="001C54EE" w:rsidRDefault="00A66A04">
            <w:pPr>
              <w:pStyle w:val="Instructionsandexamples"/>
              <w:rPr>
                <w:rFonts w:asciiTheme="majorHAnsi" w:hAnsiTheme="majorHAnsi" w:cstheme="majorHAnsi"/>
                <w:color w:val="auto"/>
                <w:sz w:val="24"/>
                <w:szCs w:val="24"/>
              </w:rPr>
            </w:pPr>
            <w:r w:rsidRPr="001C54EE">
              <w:rPr>
                <w:rFonts w:asciiTheme="majorHAnsi" w:hAnsiTheme="majorHAnsi" w:cstheme="majorHAnsi"/>
                <w:color w:val="auto"/>
                <w:sz w:val="24"/>
                <w:szCs w:val="24"/>
              </w:rPr>
              <w:t>tva@frambu.no</w:t>
            </w:r>
          </w:p>
        </w:tc>
      </w:tr>
    </w:tbl>
    <w:p w14:paraId="79DC231A" w14:textId="77777777" w:rsidR="00A66A04" w:rsidRDefault="00A66A04" w:rsidP="00146AB6">
      <w:pPr>
        <w:rPr>
          <w:rFonts w:asciiTheme="majorHAnsi" w:hAnsiTheme="majorHAnsi" w:cstheme="majorHAnsi"/>
          <w:sz w:val="24"/>
          <w:szCs w:val="24"/>
        </w:rPr>
      </w:pPr>
    </w:p>
    <w:tbl>
      <w:tblPr>
        <w:tblW w:w="9323" w:type="dxa"/>
        <w:tblBorders>
          <w:top w:val="single" w:sz="4" w:space="0" w:color="365F91"/>
          <w:bottom w:val="single" w:sz="4" w:space="0" w:color="365F91"/>
        </w:tblBorders>
        <w:tblLayout w:type="fixed"/>
        <w:tblLook w:val="04A0" w:firstRow="1" w:lastRow="0" w:firstColumn="1" w:lastColumn="0" w:noHBand="0" w:noVBand="1"/>
      </w:tblPr>
      <w:tblGrid>
        <w:gridCol w:w="1668"/>
        <w:gridCol w:w="2160"/>
        <w:gridCol w:w="250"/>
        <w:gridCol w:w="426"/>
        <w:gridCol w:w="2126"/>
        <w:gridCol w:w="567"/>
        <w:gridCol w:w="2126"/>
      </w:tblGrid>
      <w:tr w:rsidR="00A66A04" w:rsidRPr="003269CB" w14:paraId="7800B657" w14:textId="77777777" w:rsidTr="00146AB6">
        <w:tc>
          <w:tcPr>
            <w:tcW w:w="1668" w:type="dxa"/>
          </w:tcPr>
          <w:p w14:paraId="0D3B8F8A" w14:textId="77777777" w:rsidR="00A66A04" w:rsidRPr="00A83C75" w:rsidRDefault="00A66A04" w:rsidP="00146AB6">
            <w:pPr>
              <w:rPr>
                <w:rFonts w:asciiTheme="majorHAnsi" w:hAnsiTheme="majorHAnsi" w:cstheme="majorHAnsi"/>
                <w:sz w:val="24"/>
                <w:szCs w:val="24"/>
              </w:rPr>
            </w:pPr>
            <w:r w:rsidRPr="00A83C75">
              <w:rPr>
                <w:rFonts w:asciiTheme="majorHAnsi" w:hAnsiTheme="majorHAnsi" w:cstheme="majorHAnsi"/>
                <w:sz w:val="24"/>
                <w:szCs w:val="24"/>
              </w:rPr>
              <w:t>Name:</w:t>
            </w:r>
          </w:p>
        </w:tc>
        <w:tc>
          <w:tcPr>
            <w:tcW w:w="7655" w:type="dxa"/>
            <w:gridSpan w:val="6"/>
          </w:tcPr>
          <w:p w14:paraId="40FE549C" w14:textId="77777777" w:rsidR="00A66A04" w:rsidRPr="00A83C75" w:rsidRDefault="00A66A04" w:rsidP="00146AB6">
            <w:pPr>
              <w:pStyle w:val="Instructionsandexamples"/>
              <w:rPr>
                <w:rFonts w:asciiTheme="majorHAnsi" w:hAnsiTheme="majorHAnsi" w:cstheme="majorHAnsi"/>
                <w:color w:val="auto"/>
                <w:sz w:val="24"/>
                <w:szCs w:val="24"/>
              </w:rPr>
            </w:pPr>
            <w:r>
              <w:rPr>
                <w:rFonts w:asciiTheme="majorHAnsi" w:hAnsiTheme="majorHAnsi" w:cstheme="majorHAnsi"/>
                <w:color w:val="auto"/>
                <w:sz w:val="24"/>
                <w:szCs w:val="24"/>
              </w:rPr>
              <w:t>A/Prof</w:t>
            </w:r>
            <w:r w:rsidRPr="00A83C75">
              <w:rPr>
                <w:rFonts w:asciiTheme="majorHAnsi" w:hAnsiTheme="majorHAnsi" w:cstheme="majorHAnsi"/>
                <w:color w:val="auto"/>
                <w:sz w:val="24"/>
                <w:szCs w:val="24"/>
              </w:rPr>
              <w:t xml:space="preserve"> </w:t>
            </w:r>
            <w:r w:rsidRPr="00D44C65">
              <w:rPr>
                <w:rFonts w:asciiTheme="majorHAnsi" w:hAnsiTheme="majorHAnsi" w:cstheme="majorHAnsi"/>
                <w:color w:val="auto"/>
                <w:sz w:val="24"/>
                <w:szCs w:val="24"/>
              </w:rPr>
              <w:t>Pandora Patterson</w:t>
            </w:r>
          </w:p>
        </w:tc>
      </w:tr>
      <w:tr w:rsidR="00A66A04" w:rsidRPr="003269CB" w14:paraId="058505EF" w14:textId="77777777" w:rsidTr="00146AB6">
        <w:tc>
          <w:tcPr>
            <w:tcW w:w="1668" w:type="dxa"/>
          </w:tcPr>
          <w:p w14:paraId="4E60275C" w14:textId="77777777" w:rsidR="00A66A04" w:rsidRPr="00A83C75" w:rsidRDefault="00A66A04" w:rsidP="00146AB6">
            <w:pPr>
              <w:rPr>
                <w:rFonts w:asciiTheme="majorHAnsi" w:hAnsiTheme="majorHAnsi" w:cstheme="majorHAnsi"/>
                <w:sz w:val="24"/>
                <w:szCs w:val="24"/>
              </w:rPr>
            </w:pPr>
            <w:r w:rsidRPr="00A83C75">
              <w:rPr>
                <w:rFonts w:asciiTheme="majorHAnsi" w:hAnsiTheme="majorHAnsi" w:cstheme="majorHAnsi"/>
                <w:sz w:val="24"/>
                <w:szCs w:val="24"/>
              </w:rPr>
              <w:t>Institution:</w:t>
            </w:r>
          </w:p>
        </w:tc>
        <w:tc>
          <w:tcPr>
            <w:tcW w:w="7655" w:type="dxa"/>
            <w:gridSpan w:val="6"/>
          </w:tcPr>
          <w:p w14:paraId="59D2C2B8" w14:textId="77777777" w:rsidR="00A66A04" w:rsidRPr="00A83C75" w:rsidRDefault="00A66A04" w:rsidP="00146AB6">
            <w:pPr>
              <w:pStyle w:val="Instructionsandexamples"/>
              <w:rPr>
                <w:rFonts w:asciiTheme="majorHAnsi" w:hAnsiTheme="majorHAnsi" w:cstheme="majorHAnsi"/>
                <w:color w:val="auto"/>
                <w:sz w:val="24"/>
                <w:szCs w:val="24"/>
              </w:rPr>
            </w:pPr>
            <w:r>
              <w:rPr>
                <w:rFonts w:asciiTheme="majorHAnsi" w:hAnsiTheme="majorHAnsi" w:cstheme="majorHAnsi"/>
                <w:color w:val="auto"/>
                <w:sz w:val="24"/>
                <w:szCs w:val="24"/>
              </w:rPr>
              <w:t xml:space="preserve">Canteen Australia </w:t>
            </w:r>
          </w:p>
        </w:tc>
      </w:tr>
      <w:tr w:rsidR="00A66A04" w:rsidRPr="003269CB" w14:paraId="7B8A1992" w14:textId="77777777" w:rsidTr="00146AB6">
        <w:tc>
          <w:tcPr>
            <w:tcW w:w="1668" w:type="dxa"/>
          </w:tcPr>
          <w:p w14:paraId="5B414351" w14:textId="77777777" w:rsidR="00A66A04" w:rsidRPr="00A83C75" w:rsidRDefault="00A66A04" w:rsidP="00146AB6">
            <w:pPr>
              <w:rPr>
                <w:rFonts w:asciiTheme="majorHAnsi" w:hAnsiTheme="majorHAnsi" w:cstheme="majorHAnsi"/>
                <w:sz w:val="24"/>
                <w:szCs w:val="24"/>
              </w:rPr>
            </w:pPr>
            <w:r w:rsidRPr="00A83C75">
              <w:rPr>
                <w:rFonts w:asciiTheme="majorHAnsi" w:hAnsiTheme="majorHAnsi" w:cstheme="majorHAnsi"/>
                <w:sz w:val="24"/>
                <w:szCs w:val="24"/>
              </w:rPr>
              <w:t>Address:</w:t>
            </w:r>
          </w:p>
        </w:tc>
        <w:tc>
          <w:tcPr>
            <w:tcW w:w="7655" w:type="dxa"/>
            <w:gridSpan w:val="6"/>
          </w:tcPr>
          <w:p w14:paraId="71C05BAE" w14:textId="77777777" w:rsidR="00A66A04" w:rsidRPr="00A83C75" w:rsidRDefault="00A66A04" w:rsidP="00146AB6">
            <w:pPr>
              <w:pStyle w:val="Instructionsandexamples"/>
              <w:rPr>
                <w:rFonts w:asciiTheme="majorHAnsi" w:hAnsiTheme="majorHAnsi" w:cstheme="majorHAnsi"/>
                <w:color w:val="auto"/>
                <w:sz w:val="24"/>
                <w:szCs w:val="24"/>
              </w:rPr>
            </w:pPr>
            <w:r w:rsidRPr="00D44C65">
              <w:rPr>
                <w:rFonts w:asciiTheme="majorHAnsi" w:hAnsiTheme="majorHAnsi" w:cstheme="majorHAnsi"/>
                <w:color w:val="auto"/>
                <w:sz w:val="24"/>
                <w:szCs w:val="24"/>
              </w:rPr>
              <w:t>75 King St, Newtown</w:t>
            </w:r>
            <w:r>
              <w:rPr>
                <w:rFonts w:asciiTheme="majorHAnsi" w:hAnsiTheme="majorHAnsi" w:cstheme="majorHAnsi"/>
                <w:color w:val="auto"/>
                <w:sz w:val="24"/>
                <w:szCs w:val="24"/>
              </w:rPr>
              <w:t>,</w:t>
            </w:r>
            <w:r w:rsidRPr="00D44C65">
              <w:rPr>
                <w:rFonts w:asciiTheme="majorHAnsi" w:hAnsiTheme="majorHAnsi" w:cstheme="majorHAnsi"/>
                <w:color w:val="auto"/>
                <w:sz w:val="24"/>
                <w:szCs w:val="24"/>
              </w:rPr>
              <w:t xml:space="preserve"> NSW </w:t>
            </w:r>
            <w:r>
              <w:rPr>
                <w:rFonts w:asciiTheme="majorHAnsi" w:hAnsiTheme="majorHAnsi" w:cstheme="majorHAnsi"/>
                <w:color w:val="auto"/>
                <w:sz w:val="24"/>
                <w:szCs w:val="24"/>
              </w:rPr>
              <w:t xml:space="preserve">Australia </w:t>
            </w:r>
            <w:r w:rsidRPr="00D44C65">
              <w:rPr>
                <w:rFonts w:asciiTheme="majorHAnsi" w:hAnsiTheme="majorHAnsi" w:cstheme="majorHAnsi"/>
                <w:color w:val="auto"/>
                <w:sz w:val="24"/>
                <w:szCs w:val="24"/>
              </w:rPr>
              <w:t>2042</w:t>
            </w:r>
          </w:p>
        </w:tc>
      </w:tr>
      <w:tr w:rsidR="00A66A04" w:rsidRPr="003269CB" w14:paraId="4D869CEE" w14:textId="77777777" w:rsidTr="00146AB6">
        <w:trPr>
          <w:trHeight w:val="147"/>
        </w:trPr>
        <w:tc>
          <w:tcPr>
            <w:tcW w:w="1668" w:type="dxa"/>
          </w:tcPr>
          <w:p w14:paraId="7C03DD83" w14:textId="77777777" w:rsidR="00A66A04" w:rsidRPr="00A83C75" w:rsidRDefault="00A66A04" w:rsidP="00146AB6">
            <w:pPr>
              <w:rPr>
                <w:rFonts w:asciiTheme="majorHAnsi" w:hAnsiTheme="majorHAnsi" w:cstheme="majorHAnsi"/>
                <w:sz w:val="24"/>
                <w:szCs w:val="24"/>
              </w:rPr>
            </w:pPr>
            <w:r w:rsidRPr="00A83C75">
              <w:rPr>
                <w:rFonts w:asciiTheme="majorHAnsi" w:hAnsiTheme="majorHAnsi" w:cstheme="majorHAnsi"/>
                <w:sz w:val="24"/>
                <w:szCs w:val="24"/>
              </w:rPr>
              <w:t>Contact details:</w:t>
            </w:r>
          </w:p>
        </w:tc>
        <w:tc>
          <w:tcPr>
            <w:tcW w:w="2160" w:type="dxa"/>
          </w:tcPr>
          <w:p w14:paraId="3B55E4F3" w14:textId="77777777" w:rsidR="00A66A04" w:rsidRPr="00A83C75" w:rsidRDefault="00A66A04" w:rsidP="00146AB6">
            <w:pPr>
              <w:ind w:right="-250"/>
              <w:rPr>
                <w:rFonts w:asciiTheme="majorHAnsi" w:hAnsiTheme="majorHAnsi" w:cstheme="majorHAnsi"/>
                <w:sz w:val="24"/>
                <w:szCs w:val="24"/>
              </w:rPr>
            </w:pPr>
            <w:r w:rsidRPr="004F7AF4">
              <w:rPr>
                <w:rFonts w:asciiTheme="majorHAnsi" w:hAnsiTheme="majorHAnsi" w:cstheme="majorHAnsi"/>
                <w:sz w:val="24"/>
                <w:szCs w:val="24"/>
              </w:rPr>
              <w:t>1800 226 833</w:t>
            </w:r>
          </w:p>
        </w:tc>
        <w:tc>
          <w:tcPr>
            <w:tcW w:w="250" w:type="dxa"/>
          </w:tcPr>
          <w:p w14:paraId="693D0994" w14:textId="77777777" w:rsidR="00A66A04" w:rsidRPr="00A83C75" w:rsidRDefault="00A66A04" w:rsidP="00146AB6">
            <w:pPr>
              <w:pStyle w:val="Instructionsandexamples"/>
              <w:rPr>
                <w:rFonts w:asciiTheme="majorHAnsi" w:hAnsiTheme="majorHAnsi" w:cstheme="majorHAnsi"/>
                <w:color w:val="auto"/>
                <w:sz w:val="24"/>
                <w:szCs w:val="24"/>
              </w:rPr>
            </w:pPr>
          </w:p>
        </w:tc>
        <w:tc>
          <w:tcPr>
            <w:tcW w:w="426" w:type="dxa"/>
          </w:tcPr>
          <w:p w14:paraId="65A561A8" w14:textId="77777777" w:rsidR="00A66A04" w:rsidRPr="00A83C75" w:rsidRDefault="00A66A04" w:rsidP="00146AB6">
            <w:pPr>
              <w:rPr>
                <w:rFonts w:asciiTheme="majorHAnsi" w:hAnsiTheme="majorHAnsi" w:cstheme="majorHAnsi"/>
                <w:sz w:val="24"/>
                <w:szCs w:val="24"/>
              </w:rPr>
            </w:pPr>
          </w:p>
        </w:tc>
        <w:tc>
          <w:tcPr>
            <w:tcW w:w="2126" w:type="dxa"/>
          </w:tcPr>
          <w:p w14:paraId="14A063A5" w14:textId="77777777" w:rsidR="00A66A04" w:rsidRPr="00A83C75" w:rsidRDefault="00A66A04" w:rsidP="00146AB6">
            <w:pPr>
              <w:pStyle w:val="Instructionsandexamples"/>
              <w:rPr>
                <w:rFonts w:asciiTheme="majorHAnsi" w:hAnsiTheme="majorHAnsi" w:cstheme="majorHAnsi"/>
                <w:color w:val="auto"/>
                <w:sz w:val="24"/>
                <w:szCs w:val="24"/>
              </w:rPr>
            </w:pPr>
          </w:p>
        </w:tc>
        <w:tc>
          <w:tcPr>
            <w:tcW w:w="567" w:type="dxa"/>
          </w:tcPr>
          <w:p w14:paraId="681B5CD9" w14:textId="77777777" w:rsidR="00A66A04" w:rsidRPr="00A83C75" w:rsidRDefault="00A66A04" w:rsidP="00146AB6">
            <w:pPr>
              <w:rPr>
                <w:rFonts w:asciiTheme="majorHAnsi" w:hAnsiTheme="majorHAnsi" w:cstheme="majorHAnsi"/>
                <w:sz w:val="24"/>
                <w:szCs w:val="24"/>
              </w:rPr>
            </w:pPr>
          </w:p>
        </w:tc>
        <w:tc>
          <w:tcPr>
            <w:tcW w:w="2126" w:type="dxa"/>
          </w:tcPr>
          <w:p w14:paraId="7CC5DB9A" w14:textId="77777777" w:rsidR="00A66A04" w:rsidRPr="00A83C75" w:rsidRDefault="00A66A04" w:rsidP="00146AB6">
            <w:pPr>
              <w:pStyle w:val="Instructionsandexamples"/>
              <w:rPr>
                <w:rFonts w:asciiTheme="majorHAnsi" w:hAnsiTheme="majorHAnsi" w:cstheme="majorHAnsi"/>
                <w:color w:val="auto"/>
                <w:sz w:val="24"/>
                <w:szCs w:val="24"/>
              </w:rPr>
            </w:pPr>
          </w:p>
        </w:tc>
      </w:tr>
      <w:tr w:rsidR="00A66A04" w:rsidRPr="003269CB" w14:paraId="37D81A83" w14:textId="77777777" w:rsidTr="00146AB6">
        <w:trPr>
          <w:trHeight w:val="147"/>
        </w:trPr>
        <w:tc>
          <w:tcPr>
            <w:tcW w:w="1668" w:type="dxa"/>
          </w:tcPr>
          <w:p w14:paraId="403F2536" w14:textId="77777777" w:rsidR="00A66A04" w:rsidRPr="00A83C75" w:rsidRDefault="00A66A04" w:rsidP="00146AB6">
            <w:pPr>
              <w:rPr>
                <w:rFonts w:asciiTheme="majorHAnsi" w:hAnsiTheme="majorHAnsi" w:cstheme="majorHAnsi"/>
                <w:sz w:val="24"/>
                <w:szCs w:val="24"/>
              </w:rPr>
            </w:pPr>
            <w:r w:rsidRPr="00A83C75">
              <w:rPr>
                <w:rFonts w:asciiTheme="majorHAnsi" w:hAnsiTheme="majorHAnsi" w:cstheme="majorHAnsi"/>
                <w:sz w:val="24"/>
                <w:szCs w:val="24"/>
              </w:rPr>
              <w:t>Email:</w:t>
            </w:r>
          </w:p>
        </w:tc>
        <w:tc>
          <w:tcPr>
            <w:tcW w:w="7655" w:type="dxa"/>
            <w:gridSpan w:val="6"/>
          </w:tcPr>
          <w:p w14:paraId="51835EC9" w14:textId="77777777" w:rsidR="00A66A04" w:rsidRPr="00A83C75" w:rsidRDefault="00A66A04" w:rsidP="00146AB6">
            <w:pPr>
              <w:pStyle w:val="Instructionsandexamples"/>
              <w:rPr>
                <w:rFonts w:asciiTheme="majorHAnsi" w:hAnsiTheme="majorHAnsi" w:cstheme="majorHAnsi"/>
                <w:color w:val="auto"/>
                <w:sz w:val="24"/>
                <w:szCs w:val="24"/>
              </w:rPr>
            </w:pPr>
            <w:r w:rsidRPr="004F7AF4">
              <w:rPr>
                <w:rFonts w:asciiTheme="majorHAnsi" w:hAnsiTheme="majorHAnsi" w:cstheme="majorHAnsi"/>
                <w:color w:val="auto"/>
                <w:sz w:val="24"/>
                <w:szCs w:val="24"/>
              </w:rPr>
              <w:t>Pandora.Patterson@canteen.org.au</w:t>
            </w:r>
          </w:p>
        </w:tc>
      </w:tr>
    </w:tbl>
    <w:p w14:paraId="787DF717" w14:textId="77777777" w:rsidR="00A66A04" w:rsidRDefault="00A66A04" w:rsidP="00146AB6">
      <w:pPr>
        <w:rPr>
          <w:rFonts w:asciiTheme="majorHAnsi" w:hAnsiTheme="majorHAnsi" w:cstheme="majorHAnsi"/>
          <w:sz w:val="24"/>
          <w:szCs w:val="24"/>
        </w:rPr>
      </w:pPr>
    </w:p>
    <w:tbl>
      <w:tblPr>
        <w:tblW w:w="9323" w:type="dxa"/>
        <w:tblBorders>
          <w:top w:val="single" w:sz="4" w:space="0" w:color="365F91"/>
          <w:bottom w:val="single" w:sz="4" w:space="0" w:color="365F91"/>
        </w:tblBorders>
        <w:tblLayout w:type="fixed"/>
        <w:tblLook w:val="04A0" w:firstRow="1" w:lastRow="0" w:firstColumn="1" w:lastColumn="0" w:noHBand="0" w:noVBand="1"/>
      </w:tblPr>
      <w:tblGrid>
        <w:gridCol w:w="1668"/>
        <w:gridCol w:w="2160"/>
        <w:gridCol w:w="250"/>
        <w:gridCol w:w="426"/>
        <w:gridCol w:w="2126"/>
        <w:gridCol w:w="567"/>
        <w:gridCol w:w="2126"/>
      </w:tblGrid>
      <w:tr w:rsidR="00A66A04" w:rsidRPr="003269CB" w14:paraId="154218C7" w14:textId="77777777" w:rsidTr="00146AB6">
        <w:tc>
          <w:tcPr>
            <w:tcW w:w="1668" w:type="dxa"/>
          </w:tcPr>
          <w:p w14:paraId="137D35F4" w14:textId="77777777" w:rsidR="00A66A04" w:rsidRPr="00A83C75" w:rsidRDefault="00A66A04" w:rsidP="00146AB6">
            <w:pPr>
              <w:rPr>
                <w:rFonts w:asciiTheme="majorHAnsi" w:hAnsiTheme="majorHAnsi" w:cstheme="majorHAnsi"/>
                <w:sz w:val="24"/>
                <w:szCs w:val="24"/>
              </w:rPr>
            </w:pPr>
            <w:r w:rsidRPr="00A83C75">
              <w:rPr>
                <w:rFonts w:asciiTheme="majorHAnsi" w:hAnsiTheme="majorHAnsi" w:cstheme="majorHAnsi"/>
                <w:sz w:val="24"/>
                <w:szCs w:val="24"/>
              </w:rPr>
              <w:t>Name:</w:t>
            </w:r>
          </w:p>
        </w:tc>
        <w:tc>
          <w:tcPr>
            <w:tcW w:w="7655" w:type="dxa"/>
            <w:gridSpan w:val="6"/>
          </w:tcPr>
          <w:p w14:paraId="458B8A36" w14:textId="77777777" w:rsidR="00A66A04" w:rsidRPr="00A83C75" w:rsidRDefault="00A66A04" w:rsidP="00146AB6">
            <w:pPr>
              <w:pStyle w:val="Instructionsandexamples"/>
              <w:rPr>
                <w:rFonts w:asciiTheme="majorHAnsi" w:hAnsiTheme="majorHAnsi" w:cstheme="majorHAnsi"/>
                <w:color w:val="auto"/>
                <w:sz w:val="24"/>
                <w:szCs w:val="24"/>
              </w:rPr>
            </w:pPr>
            <w:r w:rsidRPr="004F7AF4">
              <w:rPr>
                <w:rFonts w:asciiTheme="majorHAnsi" w:hAnsiTheme="majorHAnsi" w:cstheme="majorHAnsi"/>
                <w:color w:val="auto"/>
                <w:sz w:val="24"/>
                <w:szCs w:val="24"/>
              </w:rPr>
              <w:t>Dr Fiona McDonald</w:t>
            </w:r>
          </w:p>
        </w:tc>
      </w:tr>
      <w:tr w:rsidR="00A66A04" w:rsidRPr="003269CB" w14:paraId="4F444348" w14:textId="77777777" w:rsidTr="00146AB6">
        <w:tc>
          <w:tcPr>
            <w:tcW w:w="1668" w:type="dxa"/>
          </w:tcPr>
          <w:p w14:paraId="23BD57FF" w14:textId="77777777" w:rsidR="00A66A04" w:rsidRPr="00A83C75" w:rsidRDefault="00A66A04" w:rsidP="00146AB6">
            <w:pPr>
              <w:rPr>
                <w:rFonts w:asciiTheme="majorHAnsi" w:hAnsiTheme="majorHAnsi" w:cstheme="majorHAnsi"/>
                <w:sz w:val="24"/>
                <w:szCs w:val="24"/>
              </w:rPr>
            </w:pPr>
            <w:r w:rsidRPr="00A83C75">
              <w:rPr>
                <w:rFonts w:asciiTheme="majorHAnsi" w:hAnsiTheme="majorHAnsi" w:cstheme="majorHAnsi"/>
                <w:sz w:val="24"/>
                <w:szCs w:val="24"/>
              </w:rPr>
              <w:lastRenderedPageBreak/>
              <w:t>Institution:</w:t>
            </w:r>
          </w:p>
        </w:tc>
        <w:tc>
          <w:tcPr>
            <w:tcW w:w="7655" w:type="dxa"/>
            <w:gridSpan w:val="6"/>
          </w:tcPr>
          <w:p w14:paraId="31E592FA" w14:textId="77777777" w:rsidR="00A66A04" w:rsidRPr="00A83C75" w:rsidRDefault="00A66A04" w:rsidP="00146AB6">
            <w:pPr>
              <w:pStyle w:val="Instructionsandexamples"/>
              <w:rPr>
                <w:rFonts w:asciiTheme="majorHAnsi" w:hAnsiTheme="majorHAnsi" w:cstheme="majorHAnsi"/>
                <w:color w:val="auto"/>
                <w:sz w:val="24"/>
                <w:szCs w:val="24"/>
              </w:rPr>
            </w:pPr>
            <w:r>
              <w:rPr>
                <w:rFonts w:asciiTheme="majorHAnsi" w:hAnsiTheme="majorHAnsi" w:cstheme="majorHAnsi"/>
                <w:color w:val="auto"/>
                <w:sz w:val="24"/>
                <w:szCs w:val="24"/>
              </w:rPr>
              <w:t xml:space="preserve">Canteen Australia </w:t>
            </w:r>
          </w:p>
        </w:tc>
      </w:tr>
      <w:tr w:rsidR="00A66A04" w:rsidRPr="003269CB" w14:paraId="69A049A3" w14:textId="77777777" w:rsidTr="00146AB6">
        <w:tc>
          <w:tcPr>
            <w:tcW w:w="1668" w:type="dxa"/>
          </w:tcPr>
          <w:p w14:paraId="08D5FF6B" w14:textId="77777777" w:rsidR="00A66A04" w:rsidRPr="00A83C75" w:rsidRDefault="00A66A04" w:rsidP="00146AB6">
            <w:pPr>
              <w:rPr>
                <w:rFonts w:asciiTheme="majorHAnsi" w:hAnsiTheme="majorHAnsi" w:cstheme="majorHAnsi"/>
                <w:sz w:val="24"/>
                <w:szCs w:val="24"/>
              </w:rPr>
            </w:pPr>
            <w:r w:rsidRPr="00A83C75">
              <w:rPr>
                <w:rFonts w:asciiTheme="majorHAnsi" w:hAnsiTheme="majorHAnsi" w:cstheme="majorHAnsi"/>
                <w:sz w:val="24"/>
                <w:szCs w:val="24"/>
              </w:rPr>
              <w:t>Address:</w:t>
            </w:r>
          </w:p>
        </w:tc>
        <w:tc>
          <w:tcPr>
            <w:tcW w:w="7655" w:type="dxa"/>
            <w:gridSpan w:val="6"/>
          </w:tcPr>
          <w:p w14:paraId="14B472AE" w14:textId="77777777" w:rsidR="00A66A04" w:rsidRPr="00A83C75" w:rsidRDefault="00A66A04" w:rsidP="00146AB6">
            <w:pPr>
              <w:pStyle w:val="Instructionsandexamples"/>
              <w:rPr>
                <w:rFonts w:asciiTheme="majorHAnsi" w:hAnsiTheme="majorHAnsi" w:cstheme="majorHAnsi"/>
                <w:color w:val="auto"/>
                <w:sz w:val="24"/>
                <w:szCs w:val="24"/>
              </w:rPr>
            </w:pPr>
            <w:r w:rsidRPr="00D44C65">
              <w:rPr>
                <w:rFonts w:asciiTheme="majorHAnsi" w:hAnsiTheme="majorHAnsi" w:cstheme="majorHAnsi"/>
                <w:color w:val="auto"/>
                <w:sz w:val="24"/>
                <w:szCs w:val="24"/>
              </w:rPr>
              <w:t>75 King St, Newtown</w:t>
            </w:r>
            <w:r>
              <w:rPr>
                <w:rFonts w:asciiTheme="majorHAnsi" w:hAnsiTheme="majorHAnsi" w:cstheme="majorHAnsi"/>
                <w:color w:val="auto"/>
                <w:sz w:val="24"/>
                <w:szCs w:val="24"/>
              </w:rPr>
              <w:t>,</w:t>
            </w:r>
            <w:r w:rsidRPr="00D44C65">
              <w:rPr>
                <w:rFonts w:asciiTheme="majorHAnsi" w:hAnsiTheme="majorHAnsi" w:cstheme="majorHAnsi"/>
                <w:color w:val="auto"/>
                <w:sz w:val="24"/>
                <w:szCs w:val="24"/>
              </w:rPr>
              <w:t xml:space="preserve"> NSW </w:t>
            </w:r>
            <w:r>
              <w:rPr>
                <w:rFonts w:asciiTheme="majorHAnsi" w:hAnsiTheme="majorHAnsi" w:cstheme="majorHAnsi"/>
                <w:color w:val="auto"/>
                <w:sz w:val="24"/>
                <w:szCs w:val="24"/>
              </w:rPr>
              <w:t xml:space="preserve">Australia </w:t>
            </w:r>
            <w:r w:rsidRPr="00D44C65">
              <w:rPr>
                <w:rFonts w:asciiTheme="majorHAnsi" w:hAnsiTheme="majorHAnsi" w:cstheme="majorHAnsi"/>
                <w:color w:val="auto"/>
                <w:sz w:val="24"/>
                <w:szCs w:val="24"/>
              </w:rPr>
              <w:t>2042</w:t>
            </w:r>
          </w:p>
        </w:tc>
      </w:tr>
      <w:tr w:rsidR="00A66A04" w:rsidRPr="003269CB" w14:paraId="72E4CDC9" w14:textId="77777777" w:rsidTr="00146AB6">
        <w:trPr>
          <w:trHeight w:val="147"/>
        </w:trPr>
        <w:tc>
          <w:tcPr>
            <w:tcW w:w="1668" w:type="dxa"/>
          </w:tcPr>
          <w:p w14:paraId="4535D68B" w14:textId="77777777" w:rsidR="00A66A04" w:rsidRPr="00A83C75" w:rsidRDefault="00A66A04" w:rsidP="00146AB6">
            <w:pPr>
              <w:rPr>
                <w:rFonts w:asciiTheme="majorHAnsi" w:hAnsiTheme="majorHAnsi" w:cstheme="majorHAnsi"/>
                <w:sz w:val="24"/>
                <w:szCs w:val="24"/>
              </w:rPr>
            </w:pPr>
            <w:r w:rsidRPr="00A83C75">
              <w:rPr>
                <w:rFonts w:asciiTheme="majorHAnsi" w:hAnsiTheme="majorHAnsi" w:cstheme="majorHAnsi"/>
                <w:sz w:val="24"/>
                <w:szCs w:val="24"/>
              </w:rPr>
              <w:t>Contact details:</w:t>
            </w:r>
          </w:p>
        </w:tc>
        <w:tc>
          <w:tcPr>
            <w:tcW w:w="2160" w:type="dxa"/>
          </w:tcPr>
          <w:p w14:paraId="3D7474A7" w14:textId="77777777" w:rsidR="00A66A04" w:rsidRPr="00A83C75" w:rsidRDefault="00A66A04" w:rsidP="00146AB6">
            <w:pPr>
              <w:ind w:right="-250"/>
              <w:rPr>
                <w:rFonts w:asciiTheme="majorHAnsi" w:hAnsiTheme="majorHAnsi" w:cstheme="majorHAnsi"/>
                <w:sz w:val="24"/>
                <w:szCs w:val="24"/>
              </w:rPr>
            </w:pPr>
            <w:r w:rsidRPr="004F7AF4">
              <w:rPr>
                <w:rFonts w:asciiTheme="majorHAnsi" w:hAnsiTheme="majorHAnsi" w:cstheme="majorHAnsi"/>
                <w:sz w:val="24"/>
                <w:szCs w:val="24"/>
              </w:rPr>
              <w:t>1800 226 833</w:t>
            </w:r>
          </w:p>
        </w:tc>
        <w:tc>
          <w:tcPr>
            <w:tcW w:w="250" w:type="dxa"/>
          </w:tcPr>
          <w:p w14:paraId="37AC028F" w14:textId="77777777" w:rsidR="00A66A04" w:rsidRPr="00A83C75" w:rsidRDefault="00A66A04" w:rsidP="00146AB6">
            <w:pPr>
              <w:pStyle w:val="Instructionsandexamples"/>
              <w:rPr>
                <w:rFonts w:asciiTheme="majorHAnsi" w:hAnsiTheme="majorHAnsi" w:cstheme="majorHAnsi"/>
                <w:color w:val="auto"/>
                <w:sz w:val="24"/>
                <w:szCs w:val="24"/>
              </w:rPr>
            </w:pPr>
          </w:p>
        </w:tc>
        <w:tc>
          <w:tcPr>
            <w:tcW w:w="426" w:type="dxa"/>
          </w:tcPr>
          <w:p w14:paraId="5CEB0442" w14:textId="77777777" w:rsidR="00A66A04" w:rsidRPr="00A83C75" w:rsidRDefault="00A66A04" w:rsidP="00146AB6">
            <w:pPr>
              <w:rPr>
                <w:rFonts w:asciiTheme="majorHAnsi" w:hAnsiTheme="majorHAnsi" w:cstheme="majorHAnsi"/>
                <w:sz w:val="24"/>
                <w:szCs w:val="24"/>
              </w:rPr>
            </w:pPr>
          </w:p>
        </w:tc>
        <w:tc>
          <w:tcPr>
            <w:tcW w:w="2126" w:type="dxa"/>
          </w:tcPr>
          <w:p w14:paraId="3F0F4FCA" w14:textId="77777777" w:rsidR="00A66A04" w:rsidRPr="00A83C75" w:rsidRDefault="00A66A04" w:rsidP="00146AB6">
            <w:pPr>
              <w:pStyle w:val="Instructionsandexamples"/>
              <w:rPr>
                <w:rFonts w:asciiTheme="majorHAnsi" w:hAnsiTheme="majorHAnsi" w:cstheme="majorHAnsi"/>
                <w:color w:val="auto"/>
                <w:sz w:val="24"/>
                <w:szCs w:val="24"/>
              </w:rPr>
            </w:pPr>
          </w:p>
        </w:tc>
        <w:tc>
          <w:tcPr>
            <w:tcW w:w="567" w:type="dxa"/>
          </w:tcPr>
          <w:p w14:paraId="4974BCDE" w14:textId="77777777" w:rsidR="00A66A04" w:rsidRPr="00A83C75" w:rsidRDefault="00A66A04" w:rsidP="00146AB6">
            <w:pPr>
              <w:rPr>
                <w:rFonts w:asciiTheme="majorHAnsi" w:hAnsiTheme="majorHAnsi" w:cstheme="majorHAnsi"/>
                <w:sz w:val="24"/>
                <w:szCs w:val="24"/>
              </w:rPr>
            </w:pPr>
          </w:p>
        </w:tc>
        <w:tc>
          <w:tcPr>
            <w:tcW w:w="2126" w:type="dxa"/>
          </w:tcPr>
          <w:p w14:paraId="1E7E6B3D" w14:textId="77777777" w:rsidR="00A66A04" w:rsidRPr="00A83C75" w:rsidRDefault="00A66A04" w:rsidP="00146AB6">
            <w:pPr>
              <w:pStyle w:val="Instructionsandexamples"/>
              <w:rPr>
                <w:rFonts w:asciiTheme="majorHAnsi" w:hAnsiTheme="majorHAnsi" w:cstheme="majorHAnsi"/>
                <w:color w:val="auto"/>
                <w:sz w:val="24"/>
                <w:szCs w:val="24"/>
              </w:rPr>
            </w:pPr>
          </w:p>
        </w:tc>
      </w:tr>
      <w:tr w:rsidR="00A66A04" w:rsidRPr="003269CB" w14:paraId="6ACCD34F" w14:textId="77777777" w:rsidTr="00146AB6">
        <w:trPr>
          <w:trHeight w:val="147"/>
        </w:trPr>
        <w:tc>
          <w:tcPr>
            <w:tcW w:w="1668" w:type="dxa"/>
          </w:tcPr>
          <w:p w14:paraId="4EB794ED" w14:textId="77777777" w:rsidR="00A66A04" w:rsidRPr="00A83C75" w:rsidRDefault="00A66A04" w:rsidP="00146AB6">
            <w:pPr>
              <w:rPr>
                <w:rFonts w:asciiTheme="majorHAnsi" w:hAnsiTheme="majorHAnsi" w:cstheme="majorHAnsi"/>
                <w:sz w:val="24"/>
                <w:szCs w:val="24"/>
              </w:rPr>
            </w:pPr>
            <w:r w:rsidRPr="00A83C75">
              <w:rPr>
                <w:rFonts w:asciiTheme="majorHAnsi" w:hAnsiTheme="majorHAnsi" w:cstheme="majorHAnsi"/>
                <w:sz w:val="24"/>
                <w:szCs w:val="24"/>
              </w:rPr>
              <w:t>Email:</w:t>
            </w:r>
          </w:p>
        </w:tc>
        <w:tc>
          <w:tcPr>
            <w:tcW w:w="7655" w:type="dxa"/>
            <w:gridSpan w:val="6"/>
          </w:tcPr>
          <w:p w14:paraId="73D91A24" w14:textId="77777777" w:rsidR="00A66A04" w:rsidRPr="00A83C75" w:rsidRDefault="00A66A04" w:rsidP="00146AB6">
            <w:pPr>
              <w:pStyle w:val="Instructionsandexamples"/>
              <w:rPr>
                <w:rFonts w:asciiTheme="majorHAnsi" w:hAnsiTheme="majorHAnsi" w:cstheme="majorHAnsi"/>
                <w:color w:val="auto"/>
                <w:sz w:val="24"/>
                <w:szCs w:val="24"/>
              </w:rPr>
            </w:pPr>
            <w:r w:rsidRPr="004F7AF4">
              <w:rPr>
                <w:rFonts w:asciiTheme="majorHAnsi" w:hAnsiTheme="majorHAnsi" w:cstheme="majorHAnsi"/>
                <w:color w:val="auto"/>
                <w:sz w:val="24"/>
                <w:szCs w:val="24"/>
              </w:rPr>
              <w:t>fiona.mcdonald@canteen.org.au</w:t>
            </w:r>
          </w:p>
        </w:tc>
      </w:tr>
    </w:tbl>
    <w:p w14:paraId="4ED35DD5" w14:textId="77777777" w:rsidR="00A66A04" w:rsidRPr="001C54EE" w:rsidRDefault="00A66A04" w:rsidP="00146AB6">
      <w:pPr>
        <w:rPr>
          <w:rFonts w:asciiTheme="majorHAnsi" w:hAnsiTheme="majorHAnsi" w:cstheme="majorHAnsi"/>
          <w:sz w:val="24"/>
          <w:szCs w:val="24"/>
        </w:rPr>
      </w:pPr>
    </w:p>
    <w:tbl>
      <w:tblPr>
        <w:tblW w:w="9323" w:type="dxa"/>
        <w:tblBorders>
          <w:top w:val="single" w:sz="4" w:space="0" w:color="365F91"/>
          <w:bottom w:val="single" w:sz="4" w:space="0" w:color="365F91"/>
        </w:tblBorders>
        <w:tblLayout w:type="fixed"/>
        <w:tblLook w:val="04A0" w:firstRow="1" w:lastRow="0" w:firstColumn="1" w:lastColumn="0" w:noHBand="0" w:noVBand="1"/>
      </w:tblPr>
      <w:tblGrid>
        <w:gridCol w:w="1668"/>
        <w:gridCol w:w="2160"/>
        <w:gridCol w:w="250"/>
        <w:gridCol w:w="426"/>
        <w:gridCol w:w="2126"/>
        <w:gridCol w:w="567"/>
        <w:gridCol w:w="2126"/>
      </w:tblGrid>
      <w:tr w:rsidR="00CB0EE1" w:rsidRPr="003269CB" w14:paraId="1CD21657" w14:textId="77777777" w:rsidTr="00A474C4">
        <w:tc>
          <w:tcPr>
            <w:tcW w:w="1668" w:type="dxa"/>
          </w:tcPr>
          <w:p w14:paraId="7E09F228" w14:textId="77777777" w:rsidR="00CB0EE1" w:rsidRPr="00A83C75" w:rsidRDefault="00CB0EE1" w:rsidP="00A474C4">
            <w:pPr>
              <w:rPr>
                <w:rFonts w:asciiTheme="majorHAnsi" w:hAnsiTheme="majorHAnsi" w:cstheme="majorHAnsi"/>
                <w:sz w:val="24"/>
                <w:szCs w:val="24"/>
              </w:rPr>
            </w:pPr>
            <w:r w:rsidRPr="00A83C75">
              <w:rPr>
                <w:rFonts w:asciiTheme="majorHAnsi" w:hAnsiTheme="majorHAnsi" w:cstheme="majorHAnsi"/>
                <w:sz w:val="24"/>
                <w:szCs w:val="24"/>
              </w:rPr>
              <w:t>Name:</w:t>
            </w:r>
          </w:p>
        </w:tc>
        <w:tc>
          <w:tcPr>
            <w:tcW w:w="7655" w:type="dxa"/>
            <w:gridSpan w:val="6"/>
          </w:tcPr>
          <w:p w14:paraId="5E9BDF4B" w14:textId="4B12CB38" w:rsidR="00CB0EE1" w:rsidRPr="00A83C75" w:rsidRDefault="00CB0EE1" w:rsidP="00A474C4">
            <w:pPr>
              <w:pStyle w:val="Instructionsandexamples"/>
              <w:rPr>
                <w:rFonts w:asciiTheme="majorHAnsi" w:hAnsiTheme="majorHAnsi" w:cstheme="majorHAnsi"/>
                <w:color w:val="auto"/>
                <w:sz w:val="24"/>
                <w:szCs w:val="24"/>
              </w:rPr>
            </w:pPr>
            <w:r w:rsidRPr="00CB0EE1">
              <w:rPr>
                <w:rFonts w:asciiTheme="majorHAnsi" w:hAnsiTheme="majorHAnsi" w:cstheme="majorHAnsi"/>
                <w:color w:val="auto"/>
                <w:sz w:val="24"/>
                <w:szCs w:val="24"/>
              </w:rPr>
              <w:t>Nettie Burke</w:t>
            </w:r>
          </w:p>
        </w:tc>
      </w:tr>
      <w:tr w:rsidR="00CB0EE1" w:rsidRPr="003269CB" w14:paraId="6DE343E4" w14:textId="77777777" w:rsidTr="00A474C4">
        <w:tc>
          <w:tcPr>
            <w:tcW w:w="1668" w:type="dxa"/>
          </w:tcPr>
          <w:p w14:paraId="42AFD621" w14:textId="77777777" w:rsidR="00CB0EE1" w:rsidRPr="00A83C75" w:rsidRDefault="00CB0EE1" w:rsidP="00A474C4">
            <w:pPr>
              <w:rPr>
                <w:rFonts w:asciiTheme="majorHAnsi" w:hAnsiTheme="majorHAnsi" w:cstheme="majorHAnsi"/>
                <w:sz w:val="24"/>
                <w:szCs w:val="24"/>
              </w:rPr>
            </w:pPr>
            <w:r w:rsidRPr="00A83C75">
              <w:rPr>
                <w:rFonts w:asciiTheme="majorHAnsi" w:hAnsiTheme="majorHAnsi" w:cstheme="majorHAnsi"/>
                <w:sz w:val="24"/>
                <w:szCs w:val="24"/>
              </w:rPr>
              <w:t>Institution:</w:t>
            </w:r>
          </w:p>
        </w:tc>
        <w:tc>
          <w:tcPr>
            <w:tcW w:w="7655" w:type="dxa"/>
            <w:gridSpan w:val="6"/>
          </w:tcPr>
          <w:p w14:paraId="6EB6979D" w14:textId="1DBCB7F6" w:rsidR="00CB0EE1" w:rsidRPr="00A83C75" w:rsidRDefault="00CB0EE1" w:rsidP="00A474C4">
            <w:pPr>
              <w:pStyle w:val="Instructionsandexamples"/>
              <w:rPr>
                <w:rFonts w:asciiTheme="majorHAnsi" w:hAnsiTheme="majorHAnsi" w:cstheme="majorHAnsi"/>
                <w:color w:val="auto"/>
                <w:sz w:val="24"/>
                <w:szCs w:val="24"/>
              </w:rPr>
            </w:pPr>
            <w:r w:rsidRPr="00CB0EE1">
              <w:rPr>
                <w:rFonts w:asciiTheme="majorHAnsi" w:hAnsiTheme="majorHAnsi" w:cstheme="majorHAnsi"/>
                <w:color w:val="auto"/>
                <w:sz w:val="24"/>
                <w:szCs w:val="24"/>
              </w:rPr>
              <w:t>Cystic Fibrosis Australia</w:t>
            </w:r>
          </w:p>
        </w:tc>
      </w:tr>
      <w:tr w:rsidR="00CB0EE1" w:rsidRPr="003269CB" w14:paraId="1979A053" w14:textId="77777777" w:rsidTr="00A474C4">
        <w:tc>
          <w:tcPr>
            <w:tcW w:w="1668" w:type="dxa"/>
          </w:tcPr>
          <w:p w14:paraId="42B0645C" w14:textId="77777777" w:rsidR="00CB0EE1" w:rsidRPr="00A83C75" w:rsidRDefault="00CB0EE1" w:rsidP="00A474C4">
            <w:pPr>
              <w:rPr>
                <w:rFonts w:asciiTheme="majorHAnsi" w:hAnsiTheme="majorHAnsi" w:cstheme="majorHAnsi"/>
                <w:sz w:val="24"/>
                <w:szCs w:val="24"/>
              </w:rPr>
            </w:pPr>
            <w:r w:rsidRPr="00A83C75">
              <w:rPr>
                <w:rFonts w:asciiTheme="majorHAnsi" w:hAnsiTheme="majorHAnsi" w:cstheme="majorHAnsi"/>
                <w:sz w:val="24"/>
                <w:szCs w:val="24"/>
              </w:rPr>
              <w:t>Address:</w:t>
            </w:r>
          </w:p>
        </w:tc>
        <w:tc>
          <w:tcPr>
            <w:tcW w:w="7655" w:type="dxa"/>
            <w:gridSpan w:val="6"/>
          </w:tcPr>
          <w:p w14:paraId="0406F1DF" w14:textId="0783E939" w:rsidR="00CB0EE1" w:rsidRPr="00A83C75" w:rsidRDefault="00CB0EE1" w:rsidP="00CB0EE1">
            <w:pPr>
              <w:pStyle w:val="Instructionsandexamples"/>
              <w:rPr>
                <w:rFonts w:asciiTheme="majorHAnsi" w:hAnsiTheme="majorHAnsi" w:cstheme="majorHAnsi"/>
                <w:color w:val="auto"/>
                <w:sz w:val="24"/>
                <w:szCs w:val="24"/>
              </w:rPr>
            </w:pPr>
            <w:r w:rsidRPr="00CB0EE1">
              <w:rPr>
                <w:rFonts w:asciiTheme="majorHAnsi" w:hAnsiTheme="majorHAnsi" w:cstheme="majorHAnsi"/>
                <w:color w:val="auto"/>
                <w:sz w:val="24"/>
                <w:szCs w:val="24"/>
              </w:rPr>
              <w:t xml:space="preserve">2 </w:t>
            </w:r>
            <w:proofErr w:type="gramStart"/>
            <w:r w:rsidRPr="00CB0EE1">
              <w:rPr>
                <w:rFonts w:asciiTheme="majorHAnsi" w:hAnsiTheme="majorHAnsi" w:cstheme="majorHAnsi"/>
                <w:color w:val="auto"/>
                <w:sz w:val="24"/>
                <w:szCs w:val="24"/>
              </w:rPr>
              <w:t>Richardson  Place</w:t>
            </w:r>
            <w:proofErr w:type="gramEnd"/>
            <w:r>
              <w:rPr>
                <w:rFonts w:asciiTheme="majorHAnsi" w:hAnsiTheme="majorHAnsi" w:cstheme="majorHAnsi"/>
                <w:color w:val="auto"/>
                <w:sz w:val="24"/>
                <w:szCs w:val="24"/>
              </w:rPr>
              <w:t xml:space="preserve">, </w:t>
            </w:r>
            <w:r w:rsidRPr="00CB0EE1">
              <w:rPr>
                <w:rFonts w:asciiTheme="majorHAnsi" w:hAnsiTheme="majorHAnsi" w:cstheme="majorHAnsi"/>
                <w:color w:val="auto"/>
                <w:sz w:val="24"/>
                <w:szCs w:val="24"/>
              </w:rPr>
              <w:t>North Ryde NSW 2113</w:t>
            </w:r>
          </w:p>
        </w:tc>
      </w:tr>
      <w:tr w:rsidR="00CB0EE1" w:rsidRPr="003269CB" w14:paraId="1DED9FED" w14:textId="77777777" w:rsidTr="00A474C4">
        <w:trPr>
          <w:trHeight w:val="147"/>
        </w:trPr>
        <w:tc>
          <w:tcPr>
            <w:tcW w:w="1668" w:type="dxa"/>
          </w:tcPr>
          <w:p w14:paraId="6A085F59" w14:textId="77777777" w:rsidR="00CB0EE1" w:rsidRPr="00A83C75" w:rsidRDefault="00CB0EE1" w:rsidP="00A474C4">
            <w:pPr>
              <w:rPr>
                <w:rFonts w:asciiTheme="majorHAnsi" w:hAnsiTheme="majorHAnsi" w:cstheme="majorHAnsi"/>
                <w:sz w:val="24"/>
                <w:szCs w:val="24"/>
              </w:rPr>
            </w:pPr>
            <w:r w:rsidRPr="00A83C75">
              <w:rPr>
                <w:rFonts w:asciiTheme="majorHAnsi" w:hAnsiTheme="majorHAnsi" w:cstheme="majorHAnsi"/>
                <w:sz w:val="24"/>
                <w:szCs w:val="24"/>
              </w:rPr>
              <w:t>Contact details:</w:t>
            </w:r>
          </w:p>
        </w:tc>
        <w:tc>
          <w:tcPr>
            <w:tcW w:w="2160" w:type="dxa"/>
          </w:tcPr>
          <w:p w14:paraId="5E3ED94F" w14:textId="3BD25B1C" w:rsidR="00CB0EE1" w:rsidRPr="00A83C75" w:rsidRDefault="00CB0EE1" w:rsidP="00A474C4">
            <w:pPr>
              <w:ind w:right="-250"/>
              <w:rPr>
                <w:rFonts w:asciiTheme="majorHAnsi" w:hAnsiTheme="majorHAnsi" w:cstheme="majorHAnsi"/>
                <w:sz w:val="24"/>
                <w:szCs w:val="24"/>
              </w:rPr>
            </w:pPr>
            <w:r w:rsidRPr="00CB0EE1">
              <w:rPr>
                <w:rFonts w:asciiTheme="majorHAnsi" w:hAnsiTheme="majorHAnsi" w:cstheme="majorHAnsi"/>
                <w:sz w:val="24"/>
                <w:szCs w:val="24"/>
              </w:rPr>
              <w:t>+61 2 9816 4510</w:t>
            </w:r>
          </w:p>
        </w:tc>
        <w:tc>
          <w:tcPr>
            <w:tcW w:w="250" w:type="dxa"/>
          </w:tcPr>
          <w:p w14:paraId="2C238ED5" w14:textId="77777777" w:rsidR="00CB0EE1" w:rsidRPr="00A83C75" w:rsidRDefault="00CB0EE1" w:rsidP="00A474C4">
            <w:pPr>
              <w:pStyle w:val="Instructionsandexamples"/>
              <w:rPr>
                <w:rFonts w:asciiTheme="majorHAnsi" w:hAnsiTheme="majorHAnsi" w:cstheme="majorHAnsi"/>
                <w:color w:val="auto"/>
                <w:sz w:val="24"/>
                <w:szCs w:val="24"/>
              </w:rPr>
            </w:pPr>
          </w:p>
        </w:tc>
        <w:tc>
          <w:tcPr>
            <w:tcW w:w="426" w:type="dxa"/>
          </w:tcPr>
          <w:p w14:paraId="6B2B40C4" w14:textId="77777777" w:rsidR="00CB0EE1" w:rsidRPr="00A83C75" w:rsidRDefault="00CB0EE1" w:rsidP="00A474C4">
            <w:pPr>
              <w:rPr>
                <w:rFonts w:asciiTheme="majorHAnsi" w:hAnsiTheme="majorHAnsi" w:cstheme="majorHAnsi"/>
                <w:sz w:val="24"/>
                <w:szCs w:val="24"/>
              </w:rPr>
            </w:pPr>
          </w:p>
        </w:tc>
        <w:tc>
          <w:tcPr>
            <w:tcW w:w="2126" w:type="dxa"/>
          </w:tcPr>
          <w:p w14:paraId="756092AA" w14:textId="77777777" w:rsidR="00CB0EE1" w:rsidRPr="00A83C75" w:rsidRDefault="00CB0EE1" w:rsidP="00A474C4">
            <w:pPr>
              <w:pStyle w:val="Instructionsandexamples"/>
              <w:rPr>
                <w:rFonts w:asciiTheme="majorHAnsi" w:hAnsiTheme="majorHAnsi" w:cstheme="majorHAnsi"/>
                <w:color w:val="auto"/>
                <w:sz w:val="24"/>
                <w:szCs w:val="24"/>
              </w:rPr>
            </w:pPr>
          </w:p>
        </w:tc>
        <w:tc>
          <w:tcPr>
            <w:tcW w:w="567" w:type="dxa"/>
          </w:tcPr>
          <w:p w14:paraId="14E78084" w14:textId="77777777" w:rsidR="00CB0EE1" w:rsidRPr="00A83C75" w:rsidRDefault="00CB0EE1" w:rsidP="00A474C4">
            <w:pPr>
              <w:rPr>
                <w:rFonts w:asciiTheme="majorHAnsi" w:hAnsiTheme="majorHAnsi" w:cstheme="majorHAnsi"/>
                <w:sz w:val="24"/>
                <w:szCs w:val="24"/>
              </w:rPr>
            </w:pPr>
          </w:p>
        </w:tc>
        <w:tc>
          <w:tcPr>
            <w:tcW w:w="2126" w:type="dxa"/>
          </w:tcPr>
          <w:p w14:paraId="103A0C11" w14:textId="77777777" w:rsidR="00CB0EE1" w:rsidRPr="00A83C75" w:rsidRDefault="00CB0EE1" w:rsidP="00A474C4">
            <w:pPr>
              <w:pStyle w:val="Instructionsandexamples"/>
              <w:rPr>
                <w:rFonts w:asciiTheme="majorHAnsi" w:hAnsiTheme="majorHAnsi" w:cstheme="majorHAnsi"/>
                <w:color w:val="auto"/>
                <w:sz w:val="24"/>
                <w:szCs w:val="24"/>
              </w:rPr>
            </w:pPr>
          </w:p>
        </w:tc>
      </w:tr>
      <w:tr w:rsidR="00CB0EE1" w:rsidRPr="003269CB" w14:paraId="680E996B" w14:textId="77777777" w:rsidTr="00A474C4">
        <w:trPr>
          <w:trHeight w:val="147"/>
        </w:trPr>
        <w:tc>
          <w:tcPr>
            <w:tcW w:w="1668" w:type="dxa"/>
          </w:tcPr>
          <w:p w14:paraId="401CFFF8" w14:textId="77777777" w:rsidR="00CB0EE1" w:rsidRPr="00A83C75" w:rsidRDefault="00CB0EE1" w:rsidP="00A474C4">
            <w:pPr>
              <w:rPr>
                <w:rFonts w:asciiTheme="majorHAnsi" w:hAnsiTheme="majorHAnsi" w:cstheme="majorHAnsi"/>
                <w:sz w:val="24"/>
                <w:szCs w:val="24"/>
              </w:rPr>
            </w:pPr>
            <w:r w:rsidRPr="00A83C75">
              <w:rPr>
                <w:rFonts w:asciiTheme="majorHAnsi" w:hAnsiTheme="majorHAnsi" w:cstheme="majorHAnsi"/>
                <w:sz w:val="24"/>
                <w:szCs w:val="24"/>
              </w:rPr>
              <w:t>Email:</w:t>
            </w:r>
          </w:p>
        </w:tc>
        <w:tc>
          <w:tcPr>
            <w:tcW w:w="7655" w:type="dxa"/>
            <w:gridSpan w:val="6"/>
          </w:tcPr>
          <w:p w14:paraId="3394A1C4" w14:textId="2BBD161B" w:rsidR="00CB0EE1" w:rsidRPr="00A83C75" w:rsidRDefault="00CB0EE1" w:rsidP="00A474C4">
            <w:pPr>
              <w:pStyle w:val="Instructionsandexamples"/>
              <w:rPr>
                <w:rFonts w:asciiTheme="majorHAnsi" w:hAnsiTheme="majorHAnsi" w:cstheme="majorHAnsi"/>
                <w:color w:val="auto"/>
                <w:sz w:val="24"/>
                <w:szCs w:val="24"/>
              </w:rPr>
            </w:pPr>
            <w:r w:rsidRPr="00CB0EE1">
              <w:rPr>
                <w:rFonts w:asciiTheme="majorHAnsi" w:hAnsiTheme="majorHAnsi" w:cstheme="majorHAnsi"/>
                <w:color w:val="auto"/>
                <w:sz w:val="24"/>
                <w:szCs w:val="24"/>
              </w:rPr>
              <w:t>nettieb@cfa.org.au</w:t>
            </w:r>
          </w:p>
        </w:tc>
      </w:tr>
    </w:tbl>
    <w:p w14:paraId="1DC39005" w14:textId="77777777" w:rsidR="00A66A04" w:rsidRDefault="00A66A04" w:rsidP="00146AB6">
      <w:pPr>
        <w:rPr>
          <w:rFonts w:asciiTheme="majorHAnsi" w:hAnsiTheme="majorHAnsi" w:cstheme="majorHAnsi"/>
          <w:sz w:val="24"/>
          <w:szCs w:val="24"/>
        </w:rPr>
      </w:pPr>
    </w:p>
    <w:p w14:paraId="7278C8E9" w14:textId="77777777" w:rsidR="00A66A04" w:rsidRDefault="00A66A04" w:rsidP="00146AB6">
      <w:pPr>
        <w:rPr>
          <w:rFonts w:asciiTheme="majorHAnsi" w:hAnsiTheme="majorHAnsi" w:cstheme="majorHAnsi"/>
          <w:sz w:val="24"/>
          <w:szCs w:val="24"/>
        </w:rPr>
      </w:pPr>
    </w:p>
    <w:p w14:paraId="1EC07C39" w14:textId="77777777" w:rsidR="00A66A04" w:rsidRDefault="00A66A04" w:rsidP="00146AB6">
      <w:pPr>
        <w:rPr>
          <w:rFonts w:asciiTheme="majorHAnsi" w:hAnsiTheme="majorHAnsi" w:cstheme="majorHAnsi"/>
          <w:sz w:val="24"/>
          <w:szCs w:val="24"/>
        </w:rPr>
      </w:pPr>
    </w:p>
    <w:p w14:paraId="596A47A2" w14:textId="77777777" w:rsidR="00A66A04" w:rsidRDefault="00A66A04" w:rsidP="00146AB6">
      <w:pPr>
        <w:rPr>
          <w:rFonts w:asciiTheme="majorHAnsi" w:hAnsiTheme="majorHAnsi" w:cstheme="majorHAnsi"/>
          <w:sz w:val="24"/>
          <w:szCs w:val="24"/>
        </w:rPr>
      </w:pPr>
    </w:p>
    <w:p w14:paraId="5D4B0324" w14:textId="77777777" w:rsidR="00A66A04" w:rsidRDefault="00A66A04" w:rsidP="00146AB6">
      <w:pPr>
        <w:rPr>
          <w:rFonts w:asciiTheme="majorHAnsi" w:hAnsiTheme="majorHAnsi" w:cstheme="majorHAnsi"/>
          <w:sz w:val="24"/>
          <w:szCs w:val="24"/>
        </w:rPr>
      </w:pPr>
    </w:p>
    <w:p w14:paraId="21C46E7F" w14:textId="77777777" w:rsidR="00A66A04" w:rsidRDefault="00A66A04" w:rsidP="00146AB6">
      <w:pPr>
        <w:rPr>
          <w:rFonts w:asciiTheme="majorHAnsi" w:hAnsiTheme="majorHAnsi" w:cstheme="majorHAnsi"/>
          <w:sz w:val="24"/>
          <w:szCs w:val="24"/>
        </w:rPr>
      </w:pPr>
    </w:p>
    <w:p w14:paraId="07CFBFA1" w14:textId="77777777" w:rsidR="00A66A04" w:rsidRDefault="00A66A04" w:rsidP="00146AB6">
      <w:pPr>
        <w:rPr>
          <w:rFonts w:asciiTheme="majorHAnsi" w:hAnsiTheme="majorHAnsi" w:cstheme="majorHAnsi"/>
          <w:sz w:val="24"/>
          <w:szCs w:val="24"/>
        </w:rPr>
      </w:pPr>
    </w:p>
    <w:p w14:paraId="47F72D86" w14:textId="77777777" w:rsidR="00A66A04" w:rsidRPr="005D3E7A" w:rsidRDefault="00A66A04" w:rsidP="00146AB6">
      <w:pPr>
        <w:rPr>
          <w:rFonts w:asciiTheme="majorHAnsi" w:hAnsiTheme="majorHAnsi" w:cstheme="majorHAnsi"/>
          <w:sz w:val="24"/>
          <w:szCs w:val="24"/>
        </w:rPr>
      </w:pPr>
    </w:p>
    <w:p w14:paraId="709A43B2" w14:textId="77777777" w:rsidR="00A66A04" w:rsidRDefault="00A66A04">
      <w:pPr>
        <w:rPr>
          <w:rFonts w:asciiTheme="majorHAnsi" w:hAnsiTheme="majorHAnsi" w:cstheme="majorHAnsi"/>
          <w:b/>
          <w:bCs/>
          <w:iCs/>
          <w:sz w:val="24"/>
          <w:szCs w:val="24"/>
        </w:rPr>
      </w:pPr>
      <w:r>
        <w:rPr>
          <w:rFonts w:asciiTheme="majorHAnsi" w:hAnsiTheme="majorHAnsi" w:cstheme="majorHAnsi"/>
          <w:szCs w:val="24"/>
        </w:rPr>
        <w:br w:type="page"/>
      </w:r>
    </w:p>
    <w:p w14:paraId="6923F195" w14:textId="77777777" w:rsidR="00A66A04" w:rsidRPr="005D3E7A" w:rsidRDefault="00A66A04" w:rsidP="00146AB6">
      <w:pPr>
        <w:pStyle w:val="Heading2"/>
        <w:numPr>
          <w:ilvl w:val="0"/>
          <w:numId w:val="0"/>
        </w:numPr>
        <w:tabs>
          <w:tab w:val="clear" w:pos="720"/>
          <w:tab w:val="left" w:pos="426"/>
        </w:tabs>
        <w:spacing w:before="0"/>
        <w:ind w:left="720" w:hanging="720"/>
        <w:rPr>
          <w:rFonts w:asciiTheme="majorHAnsi" w:hAnsiTheme="majorHAnsi" w:cstheme="majorHAnsi"/>
          <w:color w:val="auto"/>
          <w:szCs w:val="24"/>
          <w:lang w:val="en-AU"/>
        </w:rPr>
      </w:pPr>
      <w:bookmarkStart w:id="3" w:name="_Toc54198910"/>
      <w:r w:rsidRPr="005D3E7A">
        <w:rPr>
          <w:rFonts w:asciiTheme="majorHAnsi" w:hAnsiTheme="majorHAnsi" w:cstheme="majorHAnsi"/>
          <w:color w:val="auto"/>
          <w:szCs w:val="24"/>
          <w:lang w:val="en-AU"/>
        </w:rPr>
        <w:lastRenderedPageBreak/>
        <w:t>Summary</w:t>
      </w:r>
      <w:bookmarkEnd w:id="3"/>
    </w:p>
    <w:p w14:paraId="22F7CCF4" w14:textId="07060A03" w:rsidR="00A66A04" w:rsidRPr="005D3E7A" w:rsidRDefault="00A66A04" w:rsidP="00146AB6">
      <w:pPr>
        <w:pBdr>
          <w:top w:val="single" w:sz="6" w:space="0" w:color="auto"/>
          <w:left w:val="single" w:sz="6" w:space="1" w:color="auto"/>
          <w:bottom w:val="single" w:sz="6" w:space="1" w:color="auto"/>
          <w:right w:val="single" w:sz="6" w:space="1" w:color="auto"/>
        </w:pBdr>
        <w:tabs>
          <w:tab w:val="left" w:pos="2694"/>
          <w:tab w:val="right" w:pos="9356"/>
        </w:tabs>
        <w:ind w:left="2694" w:hanging="2694"/>
        <w:rPr>
          <w:rFonts w:asciiTheme="majorHAnsi" w:hAnsiTheme="majorHAnsi" w:cstheme="majorHAnsi"/>
          <w:sz w:val="24"/>
          <w:szCs w:val="24"/>
        </w:rPr>
      </w:pPr>
      <w:r w:rsidRPr="005D3E7A">
        <w:rPr>
          <w:rFonts w:asciiTheme="majorHAnsi" w:hAnsiTheme="majorHAnsi" w:cstheme="majorHAnsi"/>
          <w:sz w:val="24"/>
          <w:szCs w:val="24"/>
        </w:rPr>
        <w:t>Protocol title                          SIBS-ONLINE: Pilot of an online program for siblings and parents of children living with chronic illness</w:t>
      </w:r>
    </w:p>
    <w:p w14:paraId="177E6EBB" w14:textId="77777777" w:rsidR="00A66A04" w:rsidRPr="005D3E7A" w:rsidRDefault="00A66A04" w:rsidP="00146AB6">
      <w:pPr>
        <w:pBdr>
          <w:top w:val="single" w:sz="6" w:space="0" w:color="auto"/>
          <w:left w:val="single" w:sz="6" w:space="1" w:color="auto"/>
          <w:bottom w:val="single" w:sz="6" w:space="1" w:color="auto"/>
          <w:right w:val="single" w:sz="6" w:space="1" w:color="auto"/>
        </w:pBdr>
        <w:tabs>
          <w:tab w:val="left" w:pos="2694"/>
          <w:tab w:val="right" w:pos="9356"/>
        </w:tabs>
        <w:ind w:left="2694" w:hanging="2694"/>
        <w:rPr>
          <w:rFonts w:asciiTheme="majorHAnsi" w:hAnsiTheme="majorHAnsi" w:cstheme="majorHAnsi"/>
          <w:sz w:val="24"/>
          <w:szCs w:val="24"/>
        </w:rPr>
      </w:pPr>
      <w:r w:rsidRPr="005D3E7A">
        <w:rPr>
          <w:rFonts w:asciiTheme="majorHAnsi" w:hAnsiTheme="majorHAnsi" w:cstheme="majorHAnsi"/>
          <w:sz w:val="24"/>
          <w:szCs w:val="24"/>
        </w:rPr>
        <w:tab/>
      </w:r>
    </w:p>
    <w:p w14:paraId="686AB759" w14:textId="77777777" w:rsidR="00A66A04" w:rsidRPr="005D3E7A" w:rsidRDefault="00A66A04" w:rsidP="00146AB6">
      <w:pPr>
        <w:pBdr>
          <w:top w:val="single" w:sz="6" w:space="0" w:color="auto"/>
          <w:left w:val="single" w:sz="6" w:space="1" w:color="auto"/>
          <w:bottom w:val="single" w:sz="6" w:space="1" w:color="auto"/>
          <w:right w:val="single" w:sz="6" w:space="1" w:color="auto"/>
        </w:pBdr>
        <w:tabs>
          <w:tab w:val="left" w:pos="2694"/>
          <w:tab w:val="right" w:pos="9356"/>
        </w:tabs>
        <w:rPr>
          <w:rFonts w:asciiTheme="majorHAnsi" w:hAnsiTheme="majorHAnsi" w:cstheme="majorHAnsi"/>
          <w:sz w:val="24"/>
          <w:szCs w:val="24"/>
        </w:rPr>
      </w:pPr>
      <w:r w:rsidRPr="005D3E7A">
        <w:rPr>
          <w:rFonts w:asciiTheme="majorHAnsi" w:hAnsiTheme="majorHAnsi" w:cstheme="majorHAnsi"/>
          <w:sz w:val="24"/>
          <w:szCs w:val="24"/>
        </w:rPr>
        <w:t>Protocol version</w:t>
      </w:r>
      <w:r w:rsidRPr="005D3E7A">
        <w:rPr>
          <w:rFonts w:asciiTheme="majorHAnsi" w:hAnsiTheme="majorHAnsi" w:cstheme="majorHAnsi"/>
          <w:sz w:val="24"/>
          <w:szCs w:val="24"/>
        </w:rPr>
        <w:tab/>
        <w:t>1</w:t>
      </w:r>
      <w:r w:rsidRPr="005D3E7A">
        <w:rPr>
          <w:rFonts w:asciiTheme="majorHAnsi" w:hAnsiTheme="majorHAnsi" w:cstheme="majorHAnsi"/>
          <w:sz w:val="24"/>
          <w:szCs w:val="24"/>
        </w:rPr>
        <w:br/>
      </w:r>
    </w:p>
    <w:p w14:paraId="6108D31B" w14:textId="77777777" w:rsidR="00A66A04" w:rsidRPr="005D3E7A" w:rsidRDefault="00A66A04" w:rsidP="00146AB6">
      <w:pPr>
        <w:pBdr>
          <w:top w:val="single" w:sz="6" w:space="0" w:color="auto"/>
          <w:left w:val="single" w:sz="6" w:space="1" w:color="auto"/>
          <w:bottom w:val="single" w:sz="6" w:space="1" w:color="auto"/>
          <w:right w:val="single" w:sz="6" w:space="1" w:color="auto"/>
        </w:pBdr>
        <w:tabs>
          <w:tab w:val="left" w:pos="2694"/>
          <w:tab w:val="right" w:pos="9356"/>
        </w:tabs>
        <w:ind w:left="2694" w:hanging="2694"/>
        <w:rPr>
          <w:rFonts w:asciiTheme="majorHAnsi" w:hAnsiTheme="majorHAnsi" w:cstheme="majorHAnsi"/>
          <w:sz w:val="24"/>
          <w:szCs w:val="24"/>
        </w:rPr>
      </w:pPr>
      <w:r w:rsidRPr="005D3E7A">
        <w:rPr>
          <w:rFonts w:asciiTheme="majorHAnsi" w:hAnsiTheme="majorHAnsi" w:cstheme="majorHAnsi"/>
          <w:noProof/>
          <w:sz w:val="24"/>
          <w:szCs w:val="24"/>
        </w:rPr>
        <w:t>Objectives</w:t>
      </w:r>
      <w:r w:rsidRPr="005D3E7A">
        <w:rPr>
          <w:rFonts w:asciiTheme="majorHAnsi" w:hAnsiTheme="majorHAnsi" w:cstheme="majorHAnsi"/>
          <w:sz w:val="24"/>
          <w:szCs w:val="24"/>
        </w:rPr>
        <w:t xml:space="preserve"> </w:t>
      </w:r>
      <w:r w:rsidRPr="005D3E7A">
        <w:rPr>
          <w:rFonts w:asciiTheme="majorHAnsi" w:hAnsiTheme="majorHAnsi" w:cstheme="majorHAnsi"/>
          <w:sz w:val="24"/>
          <w:szCs w:val="24"/>
        </w:rPr>
        <w:tab/>
      </w:r>
    </w:p>
    <w:p w14:paraId="1670E626" w14:textId="1107D562" w:rsidR="00A66A04" w:rsidRPr="005D3E7A" w:rsidRDefault="00A66A04" w:rsidP="00146AB6">
      <w:pPr>
        <w:pBdr>
          <w:top w:val="single" w:sz="6" w:space="0" w:color="auto"/>
          <w:left w:val="single" w:sz="6" w:space="1" w:color="auto"/>
          <w:bottom w:val="single" w:sz="6" w:space="1" w:color="auto"/>
          <w:right w:val="single" w:sz="6" w:space="1" w:color="auto"/>
        </w:pBdr>
        <w:tabs>
          <w:tab w:val="left" w:pos="2694"/>
          <w:tab w:val="right" w:pos="9356"/>
        </w:tabs>
        <w:ind w:left="2694" w:hanging="2694"/>
        <w:rPr>
          <w:rFonts w:asciiTheme="majorHAnsi" w:hAnsiTheme="majorHAnsi" w:cstheme="majorHAnsi"/>
          <w:sz w:val="24"/>
          <w:szCs w:val="24"/>
        </w:rPr>
      </w:pPr>
      <w:r w:rsidRPr="609860E1">
        <w:rPr>
          <w:rFonts w:asciiTheme="majorHAnsi" w:hAnsiTheme="majorHAnsi" w:cstheme="majorBidi"/>
          <w:sz w:val="24"/>
          <w:szCs w:val="24"/>
        </w:rPr>
        <w:t xml:space="preserve">                                               </w:t>
      </w:r>
    </w:p>
    <w:p w14:paraId="1F6B6F0D" w14:textId="77777777" w:rsidR="00A53897" w:rsidRPr="00A53897" w:rsidRDefault="00A66A04" w:rsidP="00A53897">
      <w:pPr>
        <w:pBdr>
          <w:top w:val="single" w:sz="6" w:space="0" w:color="auto"/>
          <w:left w:val="single" w:sz="6" w:space="1" w:color="auto"/>
          <w:bottom w:val="single" w:sz="6" w:space="1" w:color="auto"/>
          <w:right w:val="single" w:sz="6" w:space="1" w:color="auto"/>
        </w:pBdr>
        <w:tabs>
          <w:tab w:val="left" w:pos="2694"/>
          <w:tab w:val="right" w:pos="9356"/>
        </w:tabs>
        <w:ind w:left="2694" w:hanging="2694"/>
        <w:rPr>
          <w:rFonts w:asciiTheme="majorHAnsi" w:hAnsiTheme="majorHAnsi" w:cstheme="majorHAnsi"/>
          <w:bCs/>
          <w:sz w:val="24"/>
          <w:szCs w:val="24"/>
        </w:rPr>
      </w:pPr>
      <w:r w:rsidRPr="005D3E7A">
        <w:rPr>
          <w:rFonts w:asciiTheme="majorHAnsi" w:hAnsiTheme="majorHAnsi" w:cstheme="majorHAnsi"/>
          <w:sz w:val="24"/>
          <w:szCs w:val="24"/>
        </w:rPr>
        <w:tab/>
      </w:r>
      <w:r w:rsidR="00A53897" w:rsidRPr="00A53897">
        <w:rPr>
          <w:rFonts w:asciiTheme="majorHAnsi" w:hAnsiTheme="majorHAnsi" w:cstheme="majorHAnsi"/>
          <w:sz w:val="24"/>
          <w:szCs w:val="24"/>
        </w:rPr>
        <w:t xml:space="preserve">We </w:t>
      </w:r>
      <w:r w:rsidR="00A53897" w:rsidRPr="00A53897">
        <w:rPr>
          <w:rFonts w:asciiTheme="majorHAnsi" w:hAnsiTheme="majorHAnsi" w:cstheme="majorHAnsi"/>
          <w:bCs/>
          <w:sz w:val="24"/>
          <w:szCs w:val="24"/>
        </w:rPr>
        <w:t>will pilot SIBS-ONLINE and answer the following research questions:</w:t>
      </w:r>
    </w:p>
    <w:p w14:paraId="779016B8" w14:textId="7491B96F" w:rsidR="00A53897" w:rsidRPr="00A53897" w:rsidRDefault="00A53897" w:rsidP="609860E1">
      <w:pPr>
        <w:pBdr>
          <w:top w:val="single" w:sz="6" w:space="0" w:color="auto"/>
          <w:left w:val="single" w:sz="6" w:space="1" w:color="auto"/>
          <w:bottom w:val="single" w:sz="6" w:space="1" w:color="auto"/>
          <w:right w:val="single" w:sz="6" w:space="1" w:color="auto"/>
        </w:pBdr>
        <w:tabs>
          <w:tab w:val="left" w:pos="2694"/>
          <w:tab w:val="right" w:pos="9356"/>
        </w:tabs>
        <w:ind w:left="2694" w:hanging="2694"/>
        <w:rPr>
          <w:rFonts w:asciiTheme="majorHAnsi" w:hAnsiTheme="majorHAnsi" w:cstheme="majorBidi"/>
          <w:sz w:val="24"/>
          <w:szCs w:val="24"/>
        </w:rPr>
      </w:pPr>
      <w:r w:rsidRPr="00A53897">
        <w:rPr>
          <w:rFonts w:asciiTheme="majorHAnsi" w:hAnsiTheme="majorHAnsi" w:cstheme="majorHAnsi"/>
          <w:bCs/>
          <w:sz w:val="24"/>
          <w:szCs w:val="24"/>
        </w:rPr>
        <w:tab/>
      </w:r>
      <w:r w:rsidRPr="609860E1">
        <w:rPr>
          <w:rFonts w:asciiTheme="majorHAnsi" w:hAnsiTheme="majorHAnsi" w:cstheme="majorBidi"/>
          <w:sz w:val="24"/>
          <w:szCs w:val="24"/>
          <w:u w:val="single"/>
        </w:rPr>
        <w:t>Research question 1:</w:t>
      </w:r>
      <w:r w:rsidRPr="609860E1">
        <w:rPr>
          <w:rFonts w:asciiTheme="majorHAnsi" w:hAnsiTheme="majorHAnsi" w:cstheme="majorBidi"/>
          <w:sz w:val="24"/>
          <w:szCs w:val="24"/>
        </w:rPr>
        <w:t xml:space="preserve"> </w:t>
      </w:r>
      <w:r w:rsidR="36AECF99" w:rsidRPr="609860E1">
        <w:rPr>
          <w:rFonts w:asciiTheme="majorHAnsi" w:hAnsiTheme="majorHAnsi" w:cstheme="majorBidi"/>
          <w:sz w:val="24"/>
          <w:szCs w:val="24"/>
        </w:rPr>
        <w:t>Is there a change in siblings’ mental health between immediately before and immediately after participating in SIBS-ONLINE</w:t>
      </w:r>
    </w:p>
    <w:p w14:paraId="6DC4783E" w14:textId="7DE78819" w:rsidR="00A53897" w:rsidRPr="00A53897" w:rsidRDefault="00A53897" w:rsidP="609860E1">
      <w:pPr>
        <w:pBdr>
          <w:top w:val="single" w:sz="6" w:space="0" w:color="auto"/>
          <w:left w:val="single" w:sz="6" w:space="1" w:color="auto"/>
          <w:bottom w:val="single" w:sz="6" w:space="1" w:color="auto"/>
          <w:right w:val="single" w:sz="6" w:space="1" w:color="auto"/>
        </w:pBdr>
        <w:tabs>
          <w:tab w:val="left" w:pos="2694"/>
          <w:tab w:val="right" w:pos="9356"/>
        </w:tabs>
        <w:ind w:left="2694" w:hanging="2694"/>
        <w:rPr>
          <w:rFonts w:asciiTheme="majorHAnsi" w:hAnsiTheme="majorHAnsi" w:cstheme="majorBidi"/>
          <w:sz w:val="24"/>
          <w:szCs w:val="24"/>
        </w:rPr>
      </w:pPr>
      <w:r w:rsidRPr="00A53897">
        <w:rPr>
          <w:rFonts w:asciiTheme="majorHAnsi" w:hAnsiTheme="majorHAnsi" w:cstheme="majorHAnsi"/>
          <w:bCs/>
          <w:sz w:val="24"/>
          <w:szCs w:val="24"/>
        </w:rPr>
        <w:tab/>
      </w:r>
      <w:r w:rsidRPr="609860E1">
        <w:rPr>
          <w:rFonts w:asciiTheme="majorHAnsi" w:hAnsiTheme="majorHAnsi" w:cstheme="majorBidi"/>
          <w:sz w:val="24"/>
          <w:szCs w:val="24"/>
          <w:u w:val="single"/>
        </w:rPr>
        <w:t>Research question 2:</w:t>
      </w:r>
      <w:r w:rsidRPr="609860E1">
        <w:rPr>
          <w:rFonts w:asciiTheme="majorHAnsi" w:hAnsiTheme="majorHAnsi" w:cstheme="majorBidi"/>
          <w:sz w:val="24"/>
          <w:szCs w:val="24"/>
        </w:rPr>
        <w:t xml:space="preserve"> </w:t>
      </w:r>
      <w:r w:rsidR="4D5407A3" w:rsidRPr="609860E1">
        <w:rPr>
          <w:rFonts w:asciiTheme="majorHAnsi" w:hAnsiTheme="majorHAnsi" w:cstheme="majorBidi"/>
          <w:sz w:val="24"/>
          <w:szCs w:val="24"/>
        </w:rPr>
        <w:t>Are there changes in related outcomes such as</w:t>
      </w:r>
      <w:r w:rsidRPr="609860E1">
        <w:rPr>
          <w:rFonts w:asciiTheme="majorHAnsi" w:hAnsiTheme="majorHAnsi" w:cstheme="majorBidi"/>
          <w:sz w:val="24"/>
          <w:szCs w:val="24"/>
        </w:rPr>
        <w:t xml:space="preserve"> family communication, </w:t>
      </w:r>
      <w:r w:rsidR="00904D51" w:rsidRPr="609860E1">
        <w:rPr>
          <w:rFonts w:asciiTheme="majorHAnsi" w:hAnsiTheme="majorHAnsi" w:cstheme="majorBidi"/>
          <w:sz w:val="24"/>
          <w:szCs w:val="24"/>
        </w:rPr>
        <w:t xml:space="preserve">sibling coping, </w:t>
      </w:r>
      <w:r w:rsidRPr="609860E1">
        <w:rPr>
          <w:rFonts w:asciiTheme="majorHAnsi" w:hAnsiTheme="majorHAnsi" w:cstheme="majorBidi"/>
          <w:sz w:val="24"/>
          <w:szCs w:val="24"/>
        </w:rPr>
        <w:t xml:space="preserve">parent mental health, sibling quality of life, and siblings’ disorder knowledge </w:t>
      </w:r>
      <w:r w:rsidR="15F65480" w:rsidRPr="609860E1">
        <w:rPr>
          <w:rFonts w:asciiTheme="majorHAnsi" w:hAnsiTheme="majorHAnsi" w:cstheme="majorBidi"/>
          <w:sz w:val="24"/>
          <w:szCs w:val="24"/>
        </w:rPr>
        <w:t>between immediately before and immediately after participating in SIBS-ONLINE</w:t>
      </w:r>
      <w:r w:rsidRPr="609860E1">
        <w:rPr>
          <w:rFonts w:asciiTheme="majorHAnsi" w:hAnsiTheme="majorHAnsi" w:cstheme="majorBidi"/>
          <w:sz w:val="24"/>
          <w:szCs w:val="24"/>
        </w:rPr>
        <w:t>?</w:t>
      </w:r>
    </w:p>
    <w:p w14:paraId="2545D5D7" w14:textId="422A767A" w:rsidR="00A53897" w:rsidRPr="00A53897" w:rsidRDefault="00A53897" w:rsidP="00A53897">
      <w:pPr>
        <w:pBdr>
          <w:top w:val="single" w:sz="6" w:space="0" w:color="auto"/>
          <w:left w:val="single" w:sz="6" w:space="1" w:color="auto"/>
          <w:bottom w:val="single" w:sz="6" w:space="1" w:color="auto"/>
          <w:right w:val="single" w:sz="6" w:space="1" w:color="auto"/>
        </w:pBdr>
        <w:tabs>
          <w:tab w:val="left" w:pos="2694"/>
          <w:tab w:val="right" w:pos="9356"/>
        </w:tabs>
        <w:ind w:left="2694" w:hanging="2694"/>
        <w:rPr>
          <w:rFonts w:asciiTheme="majorHAnsi" w:hAnsiTheme="majorHAnsi" w:cstheme="majorHAnsi"/>
          <w:sz w:val="24"/>
          <w:szCs w:val="24"/>
        </w:rPr>
      </w:pPr>
      <w:r w:rsidRPr="00A53897">
        <w:rPr>
          <w:rFonts w:asciiTheme="majorHAnsi" w:hAnsiTheme="majorHAnsi" w:cstheme="majorHAnsi"/>
          <w:sz w:val="24"/>
          <w:szCs w:val="24"/>
        </w:rPr>
        <w:tab/>
      </w:r>
      <w:r w:rsidRPr="00A53897">
        <w:rPr>
          <w:rFonts w:asciiTheme="majorHAnsi" w:hAnsiTheme="majorHAnsi" w:cstheme="majorHAnsi"/>
          <w:sz w:val="24"/>
          <w:szCs w:val="24"/>
          <w:u w:val="single"/>
        </w:rPr>
        <w:t>Research question 3:</w:t>
      </w:r>
      <w:r w:rsidRPr="00A53897">
        <w:rPr>
          <w:rFonts w:asciiTheme="majorHAnsi" w:hAnsiTheme="majorHAnsi" w:cstheme="majorHAnsi"/>
          <w:sz w:val="24"/>
          <w:szCs w:val="24"/>
        </w:rPr>
        <w:t xml:space="preserve"> Is SIBS-ONLINE feasible and acceptable?</w:t>
      </w:r>
    </w:p>
    <w:p w14:paraId="3DA7294B" w14:textId="03296191" w:rsidR="00A66A04" w:rsidRPr="005D3E7A" w:rsidRDefault="00A66A04" w:rsidP="00A53897">
      <w:pPr>
        <w:pBdr>
          <w:top w:val="single" w:sz="6" w:space="0" w:color="auto"/>
          <w:left w:val="single" w:sz="6" w:space="1" w:color="auto"/>
          <w:bottom w:val="single" w:sz="6" w:space="1" w:color="auto"/>
          <w:right w:val="single" w:sz="6" w:space="1" w:color="auto"/>
        </w:pBdr>
        <w:tabs>
          <w:tab w:val="left" w:pos="2694"/>
          <w:tab w:val="right" w:pos="9356"/>
        </w:tabs>
        <w:ind w:left="2694" w:hanging="2694"/>
        <w:rPr>
          <w:rFonts w:asciiTheme="majorHAnsi" w:hAnsiTheme="majorHAnsi" w:cstheme="majorHAnsi"/>
          <w:sz w:val="24"/>
          <w:szCs w:val="24"/>
        </w:rPr>
      </w:pPr>
    </w:p>
    <w:p w14:paraId="50E809DF" w14:textId="77777777" w:rsidR="00A66A04" w:rsidRPr="005D3E7A" w:rsidRDefault="00A66A04" w:rsidP="00146AB6">
      <w:pPr>
        <w:pBdr>
          <w:top w:val="single" w:sz="6" w:space="0" w:color="auto"/>
          <w:left w:val="single" w:sz="6" w:space="1" w:color="auto"/>
          <w:bottom w:val="single" w:sz="6" w:space="1" w:color="auto"/>
          <w:right w:val="single" w:sz="6" w:space="1" w:color="auto"/>
        </w:pBdr>
        <w:tabs>
          <w:tab w:val="left" w:pos="2694"/>
          <w:tab w:val="right" w:pos="9356"/>
        </w:tabs>
        <w:rPr>
          <w:rFonts w:asciiTheme="majorHAnsi" w:hAnsiTheme="majorHAnsi" w:cstheme="majorHAnsi"/>
          <w:sz w:val="24"/>
          <w:szCs w:val="24"/>
        </w:rPr>
      </w:pPr>
    </w:p>
    <w:p w14:paraId="70CF91DE" w14:textId="77777777" w:rsidR="00A66A04" w:rsidRPr="005D3E7A" w:rsidRDefault="00A66A04" w:rsidP="00146AB6">
      <w:pPr>
        <w:pBdr>
          <w:top w:val="single" w:sz="6" w:space="0" w:color="auto"/>
          <w:left w:val="single" w:sz="6" w:space="1" w:color="auto"/>
          <w:bottom w:val="single" w:sz="6" w:space="1" w:color="auto"/>
          <w:right w:val="single" w:sz="6" w:space="1" w:color="auto"/>
        </w:pBdr>
        <w:tabs>
          <w:tab w:val="left" w:pos="2694"/>
          <w:tab w:val="right" w:pos="9356"/>
        </w:tabs>
        <w:ind w:left="2694" w:hanging="2694"/>
        <w:rPr>
          <w:rFonts w:asciiTheme="majorHAnsi" w:hAnsiTheme="majorHAnsi" w:cstheme="majorHAnsi"/>
          <w:sz w:val="24"/>
          <w:szCs w:val="24"/>
        </w:rPr>
      </w:pPr>
    </w:p>
    <w:p w14:paraId="661BD407" w14:textId="38A4FEB4" w:rsidR="00A66A04" w:rsidRPr="005D3E7A" w:rsidRDefault="00A66A04" w:rsidP="00146AB6">
      <w:pPr>
        <w:pBdr>
          <w:top w:val="single" w:sz="6" w:space="0" w:color="auto"/>
          <w:left w:val="single" w:sz="6" w:space="1" w:color="auto"/>
          <w:bottom w:val="single" w:sz="6" w:space="1" w:color="auto"/>
          <w:right w:val="single" w:sz="6" w:space="1" w:color="auto"/>
        </w:pBdr>
        <w:tabs>
          <w:tab w:val="left" w:pos="2694"/>
          <w:tab w:val="right" w:pos="9356"/>
        </w:tabs>
        <w:ind w:left="2694" w:hanging="2694"/>
        <w:rPr>
          <w:rFonts w:asciiTheme="majorHAnsi" w:hAnsiTheme="majorHAnsi" w:cstheme="majorHAnsi"/>
          <w:sz w:val="24"/>
          <w:szCs w:val="24"/>
        </w:rPr>
      </w:pPr>
      <w:r w:rsidRPr="005D3E7A">
        <w:rPr>
          <w:rFonts w:asciiTheme="majorHAnsi" w:hAnsiTheme="majorHAnsi" w:cstheme="majorHAnsi"/>
          <w:sz w:val="24"/>
          <w:szCs w:val="24"/>
        </w:rPr>
        <w:t>Planned sample size             30 siblings and 30 parents</w:t>
      </w:r>
    </w:p>
    <w:p w14:paraId="54A1FD6A" w14:textId="77777777" w:rsidR="00A66A04" w:rsidRPr="005D3E7A" w:rsidRDefault="00A66A04" w:rsidP="00146AB6">
      <w:pPr>
        <w:pBdr>
          <w:top w:val="single" w:sz="6" w:space="0" w:color="auto"/>
          <w:left w:val="single" w:sz="6" w:space="1" w:color="auto"/>
          <w:bottom w:val="single" w:sz="6" w:space="1" w:color="auto"/>
          <w:right w:val="single" w:sz="6" w:space="1" w:color="auto"/>
        </w:pBdr>
        <w:tabs>
          <w:tab w:val="left" w:pos="2694"/>
          <w:tab w:val="right" w:pos="9356"/>
        </w:tabs>
        <w:ind w:left="2694" w:hanging="2694"/>
        <w:rPr>
          <w:rFonts w:asciiTheme="majorHAnsi" w:hAnsiTheme="majorHAnsi" w:cstheme="majorHAnsi"/>
          <w:sz w:val="24"/>
          <w:szCs w:val="24"/>
        </w:rPr>
      </w:pPr>
      <w:r w:rsidRPr="005D3E7A">
        <w:rPr>
          <w:rFonts w:asciiTheme="majorHAnsi" w:hAnsiTheme="majorHAnsi" w:cstheme="majorHAnsi"/>
          <w:sz w:val="24"/>
          <w:szCs w:val="24"/>
        </w:rPr>
        <w:tab/>
      </w:r>
    </w:p>
    <w:p w14:paraId="6583A26C" w14:textId="672F324A" w:rsidR="00A66A04" w:rsidRPr="005D3E7A" w:rsidRDefault="00A66A04" w:rsidP="00146AB6">
      <w:pPr>
        <w:pBdr>
          <w:top w:val="single" w:sz="6" w:space="0" w:color="auto"/>
          <w:left w:val="single" w:sz="6" w:space="1" w:color="auto"/>
          <w:bottom w:val="single" w:sz="6" w:space="1" w:color="auto"/>
          <w:right w:val="single" w:sz="6" w:space="1" w:color="auto"/>
        </w:pBdr>
        <w:tabs>
          <w:tab w:val="left" w:pos="2694"/>
          <w:tab w:val="right" w:pos="9356"/>
        </w:tabs>
        <w:ind w:left="2694" w:hanging="2694"/>
        <w:rPr>
          <w:rFonts w:asciiTheme="majorHAnsi" w:hAnsiTheme="majorHAnsi" w:cstheme="majorHAnsi"/>
          <w:sz w:val="24"/>
          <w:szCs w:val="24"/>
        </w:rPr>
      </w:pPr>
      <w:r w:rsidRPr="005D3E7A">
        <w:rPr>
          <w:rFonts w:asciiTheme="majorHAnsi" w:hAnsiTheme="majorHAnsi" w:cstheme="majorHAnsi"/>
          <w:sz w:val="24"/>
          <w:szCs w:val="24"/>
        </w:rPr>
        <w:t xml:space="preserve">Inclusion criteria </w:t>
      </w:r>
      <w:r w:rsidRPr="005D3E7A">
        <w:rPr>
          <w:rFonts w:asciiTheme="majorHAnsi" w:hAnsiTheme="majorHAnsi" w:cstheme="majorHAnsi"/>
          <w:sz w:val="24"/>
          <w:szCs w:val="24"/>
        </w:rPr>
        <w:tab/>
        <w:t xml:space="preserve">Eligible participants will be adolescents aged at least 12 years and at most 18 years of age, who live with at least one brother or sister with a chronic illness who has been diagnosed ≥6 months prior to the study. </w:t>
      </w:r>
      <w:r>
        <w:rPr>
          <w:rFonts w:asciiTheme="majorHAnsi" w:hAnsiTheme="majorHAnsi" w:cstheme="majorHAnsi"/>
          <w:sz w:val="24"/>
          <w:szCs w:val="24"/>
        </w:rPr>
        <w:t>One of the siblings’ parents will also be e</w:t>
      </w:r>
      <w:r w:rsidRPr="005D3E7A">
        <w:rPr>
          <w:rFonts w:asciiTheme="majorHAnsi" w:hAnsiTheme="majorHAnsi" w:cstheme="majorHAnsi"/>
          <w:sz w:val="24"/>
          <w:szCs w:val="24"/>
        </w:rPr>
        <w:t xml:space="preserve">ligible </w:t>
      </w:r>
      <w:r>
        <w:rPr>
          <w:rFonts w:asciiTheme="majorHAnsi" w:hAnsiTheme="majorHAnsi" w:cstheme="majorHAnsi"/>
          <w:sz w:val="24"/>
          <w:szCs w:val="24"/>
        </w:rPr>
        <w:t>to participate</w:t>
      </w:r>
      <w:r w:rsidRPr="005D3E7A">
        <w:rPr>
          <w:rFonts w:asciiTheme="majorHAnsi" w:hAnsiTheme="majorHAnsi" w:cstheme="majorHAnsi"/>
          <w:sz w:val="24"/>
          <w:szCs w:val="24"/>
        </w:rPr>
        <w:t xml:space="preserve">. Participants must be able to give informed consent and speak/read conversational English. All participants will be required to have access to </w:t>
      </w:r>
      <w:r w:rsidRPr="005D3E7A">
        <w:rPr>
          <w:rFonts w:asciiTheme="majorHAnsi" w:hAnsiTheme="majorHAnsi" w:cstheme="majorHAnsi"/>
          <w:bCs/>
          <w:sz w:val="24"/>
          <w:szCs w:val="24"/>
        </w:rPr>
        <w:t>the internet and a computer</w:t>
      </w:r>
      <w:r w:rsidR="00752BCA">
        <w:rPr>
          <w:rFonts w:asciiTheme="majorHAnsi" w:hAnsiTheme="majorHAnsi" w:cstheme="majorHAnsi"/>
          <w:bCs/>
          <w:sz w:val="24"/>
          <w:szCs w:val="24"/>
        </w:rPr>
        <w:t>/smartphone/tablet</w:t>
      </w:r>
      <w:r w:rsidR="00752BCA" w:rsidRPr="005D3E7A">
        <w:rPr>
          <w:rFonts w:asciiTheme="majorHAnsi" w:hAnsiTheme="majorHAnsi" w:cstheme="majorHAnsi"/>
          <w:bCs/>
          <w:sz w:val="24"/>
          <w:szCs w:val="24"/>
        </w:rPr>
        <w:t xml:space="preserve"> </w:t>
      </w:r>
      <w:r w:rsidRPr="005D3E7A">
        <w:rPr>
          <w:rFonts w:asciiTheme="majorHAnsi" w:hAnsiTheme="majorHAnsi" w:cstheme="majorHAnsi"/>
          <w:bCs/>
          <w:sz w:val="24"/>
          <w:szCs w:val="24"/>
        </w:rPr>
        <w:t xml:space="preserve">with </w:t>
      </w:r>
      <w:proofErr w:type="gramStart"/>
      <w:r w:rsidRPr="005D3E7A">
        <w:rPr>
          <w:rFonts w:asciiTheme="majorHAnsi" w:hAnsiTheme="majorHAnsi" w:cstheme="majorHAnsi"/>
          <w:bCs/>
          <w:sz w:val="24"/>
          <w:szCs w:val="24"/>
        </w:rPr>
        <w:t>web-cam</w:t>
      </w:r>
      <w:proofErr w:type="gramEnd"/>
      <w:r>
        <w:rPr>
          <w:rFonts w:asciiTheme="majorHAnsi" w:hAnsiTheme="majorHAnsi" w:cstheme="majorHAnsi"/>
          <w:bCs/>
          <w:sz w:val="24"/>
          <w:szCs w:val="24"/>
        </w:rPr>
        <w:t xml:space="preserve"> and </w:t>
      </w:r>
      <w:r w:rsidRPr="005D3E7A">
        <w:rPr>
          <w:rFonts w:asciiTheme="majorHAnsi" w:hAnsiTheme="majorHAnsi" w:cstheme="majorHAnsi"/>
          <w:bCs/>
          <w:sz w:val="24"/>
          <w:szCs w:val="24"/>
        </w:rPr>
        <w:t>microphone.</w:t>
      </w:r>
    </w:p>
    <w:p w14:paraId="05FAFE0D" w14:textId="77777777" w:rsidR="00A66A04" w:rsidRPr="005D3E7A" w:rsidRDefault="00A66A04" w:rsidP="00146AB6">
      <w:pPr>
        <w:pBdr>
          <w:top w:val="single" w:sz="6" w:space="0" w:color="auto"/>
          <w:left w:val="single" w:sz="6" w:space="1" w:color="auto"/>
          <w:bottom w:val="single" w:sz="6" w:space="1" w:color="auto"/>
          <w:right w:val="single" w:sz="6" w:space="1" w:color="auto"/>
        </w:pBdr>
        <w:tabs>
          <w:tab w:val="left" w:pos="2694"/>
          <w:tab w:val="right" w:pos="9356"/>
        </w:tabs>
        <w:rPr>
          <w:rFonts w:asciiTheme="majorHAnsi" w:hAnsiTheme="majorHAnsi" w:cstheme="majorHAnsi"/>
          <w:sz w:val="24"/>
          <w:szCs w:val="24"/>
        </w:rPr>
      </w:pPr>
    </w:p>
    <w:p w14:paraId="08F0F305" w14:textId="77777777" w:rsidR="00A66A04" w:rsidRPr="005D3E7A" w:rsidRDefault="00A66A04" w:rsidP="00146AB6">
      <w:pPr>
        <w:pBdr>
          <w:top w:val="single" w:sz="6" w:space="0" w:color="auto"/>
          <w:left w:val="single" w:sz="6" w:space="1" w:color="auto"/>
          <w:bottom w:val="single" w:sz="6" w:space="1" w:color="auto"/>
          <w:right w:val="single" w:sz="6" w:space="1" w:color="auto"/>
        </w:pBdr>
        <w:tabs>
          <w:tab w:val="left" w:pos="2694"/>
          <w:tab w:val="right" w:pos="9356"/>
        </w:tabs>
        <w:rPr>
          <w:rFonts w:asciiTheme="majorHAnsi" w:hAnsiTheme="majorHAnsi" w:cstheme="majorHAnsi"/>
          <w:sz w:val="24"/>
          <w:szCs w:val="24"/>
        </w:rPr>
      </w:pPr>
    </w:p>
    <w:p w14:paraId="1EA7C66F" w14:textId="0531CE8D" w:rsidR="00A66A04" w:rsidRPr="006A361E" w:rsidRDefault="00A66A04" w:rsidP="609860E1">
      <w:pPr>
        <w:pBdr>
          <w:top w:val="single" w:sz="6" w:space="0" w:color="auto"/>
          <w:left w:val="single" w:sz="6" w:space="1" w:color="auto"/>
          <w:bottom w:val="single" w:sz="6" w:space="1" w:color="auto"/>
          <w:right w:val="single" w:sz="6" w:space="1" w:color="auto"/>
        </w:pBdr>
        <w:tabs>
          <w:tab w:val="left" w:pos="2694"/>
          <w:tab w:val="right" w:pos="9356"/>
        </w:tabs>
        <w:ind w:left="2693" w:hanging="2693"/>
        <w:rPr>
          <w:rFonts w:asciiTheme="majorHAnsi" w:hAnsiTheme="majorHAnsi" w:cstheme="majorBidi"/>
          <w:sz w:val="24"/>
          <w:szCs w:val="24"/>
        </w:rPr>
      </w:pPr>
      <w:r w:rsidRPr="609860E1">
        <w:rPr>
          <w:rFonts w:asciiTheme="majorHAnsi" w:hAnsiTheme="majorHAnsi" w:cstheme="majorBidi"/>
          <w:sz w:val="24"/>
          <w:szCs w:val="24"/>
        </w:rPr>
        <w:t>Study procedure</w:t>
      </w:r>
      <w:r w:rsidRPr="005D3E7A">
        <w:rPr>
          <w:rFonts w:asciiTheme="majorHAnsi" w:hAnsiTheme="majorHAnsi" w:cstheme="majorHAnsi"/>
          <w:sz w:val="24"/>
          <w:szCs w:val="24"/>
        </w:rPr>
        <w:tab/>
      </w:r>
      <w:proofErr w:type="gramStart"/>
      <w:r w:rsidRPr="609860E1">
        <w:rPr>
          <w:rFonts w:asciiTheme="majorHAnsi" w:hAnsiTheme="majorHAnsi" w:cstheme="majorBidi"/>
          <w:sz w:val="24"/>
          <w:szCs w:val="24"/>
        </w:rPr>
        <w:t>The</w:t>
      </w:r>
      <w:proofErr w:type="gramEnd"/>
      <w:r w:rsidRPr="609860E1">
        <w:rPr>
          <w:rFonts w:asciiTheme="majorHAnsi" w:hAnsiTheme="majorHAnsi" w:cstheme="majorBidi"/>
          <w:sz w:val="24"/>
          <w:szCs w:val="24"/>
        </w:rPr>
        <w:t xml:space="preserve"> project will be conducted at the School of Women's and Children's Health at the University of New South Wales and the Sydney Children’s Hospital. Potential participants will be contacted in a number of ways: 1) our clinician-investigators will provide the contact details of eligible families they are treating; 2) investigators and research assistants will approach families on the wards and clinics of the Sydney Children’s Hospital in Randwick (including the Kids Cancer Centre, the Department of Medical Genetics, outpatient clinics, cystic fibrosis clinic, nephrology clinic, and gastrointestinal clinic) and invite them to the study; 3) potential participants will be invited to the study if they have previously opted-in to be invited to participate in our future research</w:t>
      </w:r>
      <w:r w:rsidRPr="609860E1" w:rsidDel="0068554E">
        <w:rPr>
          <w:rFonts w:asciiTheme="majorHAnsi" w:hAnsiTheme="majorHAnsi" w:cstheme="majorBidi"/>
          <w:sz w:val="24"/>
          <w:szCs w:val="24"/>
        </w:rPr>
        <w:t xml:space="preserve"> </w:t>
      </w:r>
      <w:r w:rsidRPr="609860E1">
        <w:rPr>
          <w:rFonts w:asciiTheme="majorHAnsi" w:hAnsiTheme="majorHAnsi" w:cstheme="majorBidi"/>
          <w:sz w:val="24"/>
          <w:szCs w:val="24"/>
        </w:rPr>
        <w:t xml:space="preserve">; 4) advertisement flyers will be posted around </w:t>
      </w:r>
      <w:r w:rsidRPr="609860E1">
        <w:rPr>
          <w:rFonts w:asciiTheme="majorHAnsi" w:hAnsiTheme="majorHAnsi" w:cstheme="majorBidi"/>
          <w:sz w:val="24"/>
          <w:szCs w:val="24"/>
        </w:rPr>
        <w:lastRenderedPageBreak/>
        <w:t>the Sydney Children’s Hospital, Randwick; 5) we will advertise the study online via our social media (e.g. Twitter, blogposts etc.) and the social media of community organisations (e.g. Cystic Fibrosis Australia</w:t>
      </w:r>
      <w:r w:rsidR="008B4686" w:rsidRPr="609860E1">
        <w:rPr>
          <w:rFonts w:asciiTheme="majorHAnsi" w:hAnsiTheme="majorHAnsi" w:cstheme="majorBidi"/>
          <w:sz w:val="24"/>
          <w:szCs w:val="24"/>
        </w:rPr>
        <w:t>, Genetic Epilepsy Team Australia</w:t>
      </w:r>
      <w:r w:rsidRPr="609860E1">
        <w:rPr>
          <w:rFonts w:asciiTheme="majorHAnsi" w:hAnsiTheme="majorHAnsi" w:cstheme="majorBidi"/>
          <w:sz w:val="24"/>
          <w:szCs w:val="24"/>
        </w:rPr>
        <w:t xml:space="preserve">); and 6) we are partnering with Canteen Australia </w:t>
      </w:r>
      <w:r w:rsidR="00802A79" w:rsidRPr="609860E1">
        <w:rPr>
          <w:rFonts w:asciiTheme="majorHAnsi" w:hAnsiTheme="majorHAnsi" w:cstheme="majorBidi"/>
          <w:sz w:val="24"/>
          <w:szCs w:val="24"/>
        </w:rPr>
        <w:t xml:space="preserve">and Cystic Fibrosis Australia </w:t>
      </w:r>
      <w:r w:rsidRPr="609860E1">
        <w:rPr>
          <w:rFonts w:asciiTheme="majorHAnsi" w:hAnsiTheme="majorHAnsi" w:cstheme="majorBidi"/>
          <w:sz w:val="24"/>
          <w:szCs w:val="24"/>
        </w:rPr>
        <w:t xml:space="preserve">who will advertise the study to families using their services (advertisement at Canteen </w:t>
      </w:r>
      <w:r w:rsidR="00802A79" w:rsidRPr="609860E1">
        <w:rPr>
          <w:rFonts w:asciiTheme="majorHAnsi" w:hAnsiTheme="majorHAnsi" w:cstheme="majorBidi"/>
          <w:sz w:val="24"/>
          <w:szCs w:val="24"/>
        </w:rPr>
        <w:t xml:space="preserve">and Cystic Fibrosis Australia </w:t>
      </w:r>
      <w:r w:rsidRPr="609860E1">
        <w:rPr>
          <w:rFonts w:asciiTheme="majorHAnsi" w:hAnsiTheme="majorHAnsi" w:cstheme="majorBidi"/>
          <w:sz w:val="24"/>
          <w:szCs w:val="24"/>
        </w:rPr>
        <w:t xml:space="preserve">will include </w:t>
      </w:r>
      <w:proofErr w:type="spellStart"/>
      <w:r w:rsidRPr="609860E1">
        <w:rPr>
          <w:rFonts w:asciiTheme="majorHAnsi" w:hAnsiTheme="majorHAnsi" w:cstheme="majorBidi"/>
          <w:sz w:val="24"/>
          <w:szCs w:val="24"/>
        </w:rPr>
        <w:t>i</w:t>
      </w:r>
      <w:proofErr w:type="spellEnd"/>
      <w:r w:rsidRPr="609860E1">
        <w:rPr>
          <w:rFonts w:asciiTheme="majorHAnsi" w:hAnsiTheme="majorHAnsi" w:cstheme="majorBidi"/>
          <w:sz w:val="24"/>
          <w:szCs w:val="24"/>
        </w:rPr>
        <w:t xml:space="preserve">. sharing contact details </w:t>
      </w:r>
      <w:r w:rsidR="6FAC65A2" w:rsidRPr="609860E1">
        <w:rPr>
          <w:rFonts w:asciiTheme="majorHAnsi" w:hAnsiTheme="majorHAnsi" w:cstheme="majorBidi"/>
          <w:sz w:val="24"/>
          <w:szCs w:val="24"/>
        </w:rPr>
        <w:t xml:space="preserve">of families who have consented to be contacted about </w:t>
      </w:r>
      <w:r w:rsidR="4E5E7CBC" w:rsidRPr="609860E1">
        <w:rPr>
          <w:rFonts w:asciiTheme="majorHAnsi" w:hAnsiTheme="majorHAnsi" w:cstheme="majorBidi"/>
          <w:sz w:val="24"/>
          <w:szCs w:val="24"/>
        </w:rPr>
        <w:t xml:space="preserve">online programs </w:t>
      </w:r>
      <w:r w:rsidRPr="609860E1">
        <w:rPr>
          <w:rFonts w:asciiTheme="majorHAnsi" w:hAnsiTheme="majorHAnsi" w:cstheme="majorBidi"/>
          <w:sz w:val="24"/>
          <w:szCs w:val="24"/>
        </w:rPr>
        <w:t xml:space="preserve">with the research team; ii. advertisement flyers around the Canteen </w:t>
      </w:r>
      <w:r w:rsidR="00802A79" w:rsidRPr="609860E1">
        <w:rPr>
          <w:rFonts w:asciiTheme="majorHAnsi" w:hAnsiTheme="majorHAnsi" w:cstheme="majorBidi"/>
          <w:sz w:val="24"/>
          <w:szCs w:val="24"/>
        </w:rPr>
        <w:t xml:space="preserve">and Cystic Fibrosis Australia </w:t>
      </w:r>
      <w:r w:rsidRPr="609860E1">
        <w:rPr>
          <w:rFonts w:asciiTheme="majorHAnsi" w:hAnsiTheme="majorHAnsi" w:cstheme="majorBidi"/>
          <w:sz w:val="24"/>
          <w:szCs w:val="24"/>
        </w:rPr>
        <w:t>headquarters in Sydney; iii. online advertisement via Canteen’s</w:t>
      </w:r>
      <w:r w:rsidR="00802A79" w:rsidRPr="609860E1">
        <w:rPr>
          <w:rFonts w:asciiTheme="majorHAnsi" w:hAnsiTheme="majorHAnsi" w:cstheme="majorBidi"/>
          <w:sz w:val="24"/>
          <w:szCs w:val="24"/>
        </w:rPr>
        <w:t xml:space="preserve"> and Cystic Fibrosis Australia’s</w:t>
      </w:r>
      <w:r w:rsidRPr="609860E1">
        <w:rPr>
          <w:rFonts w:asciiTheme="majorHAnsi" w:hAnsiTheme="majorHAnsi" w:cstheme="majorBidi"/>
          <w:sz w:val="24"/>
          <w:szCs w:val="24"/>
        </w:rPr>
        <w:t xml:space="preserve"> social media). </w:t>
      </w:r>
      <w:r w:rsidRPr="008A7D4B">
        <w:rPr>
          <w:rFonts w:asciiTheme="majorHAnsi" w:hAnsiTheme="majorHAnsi" w:cstheme="majorHAnsi"/>
          <w:bCs/>
          <w:sz w:val="24"/>
          <w:szCs w:val="24"/>
        </w:rPr>
        <w:br/>
      </w:r>
      <w:r w:rsidRPr="008A7D4B">
        <w:rPr>
          <w:rFonts w:asciiTheme="majorHAnsi" w:hAnsiTheme="majorHAnsi" w:cstheme="majorHAnsi"/>
          <w:bCs/>
          <w:sz w:val="24"/>
          <w:szCs w:val="24"/>
        </w:rPr>
        <w:br/>
      </w:r>
      <w:r w:rsidRPr="609860E1">
        <w:rPr>
          <w:rFonts w:asciiTheme="majorHAnsi" w:hAnsiTheme="majorHAnsi" w:cstheme="majorBidi"/>
          <w:sz w:val="24"/>
          <w:szCs w:val="24"/>
        </w:rPr>
        <w:t xml:space="preserve">The SIBS-ONLINE intervention consists of four sessions delivered via </w:t>
      </w:r>
      <w:proofErr w:type="gramStart"/>
      <w:r w:rsidRPr="609860E1">
        <w:rPr>
          <w:rFonts w:asciiTheme="majorHAnsi" w:hAnsiTheme="majorHAnsi" w:cstheme="majorBidi"/>
          <w:sz w:val="24"/>
          <w:szCs w:val="24"/>
        </w:rPr>
        <w:t>video-conferencing</w:t>
      </w:r>
      <w:proofErr w:type="gramEnd"/>
      <w:r w:rsidRPr="609860E1">
        <w:rPr>
          <w:rFonts w:asciiTheme="majorHAnsi" w:hAnsiTheme="majorHAnsi" w:cstheme="majorBidi"/>
          <w:sz w:val="24"/>
          <w:szCs w:val="24"/>
        </w:rPr>
        <w:t xml:space="preserve"> (e.g. Skype) by group leaders (two with only parents and two with only siblings) and two homework and feedback sessions at home. The sibling sessions will focus on discussing emotions, thoughts, and feelings about their siblings’ chronic illnesses and questions they might ask of parents. The parent sessions focus on learning about challenges common to siblings and encouraging open-exploratory communication with their children. The homework and feedback sessions will be conducted with siblings and their parents together. </w:t>
      </w:r>
      <w:r w:rsidR="1C14774B" w:rsidRPr="609860E1">
        <w:rPr>
          <w:rFonts w:asciiTheme="majorHAnsi" w:hAnsiTheme="majorHAnsi" w:cstheme="majorBidi"/>
          <w:sz w:val="24"/>
          <w:szCs w:val="24"/>
        </w:rPr>
        <w:t>Clinical s</w:t>
      </w:r>
      <w:r w:rsidRPr="609860E1">
        <w:rPr>
          <w:rFonts w:asciiTheme="majorHAnsi" w:hAnsiTheme="majorHAnsi" w:cstheme="majorBidi"/>
          <w:sz w:val="24"/>
          <w:szCs w:val="24"/>
        </w:rPr>
        <w:t>taff</w:t>
      </w:r>
      <w:r w:rsidR="3A614B0F" w:rsidRPr="609860E1">
        <w:rPr>
          <w:rFonts w:asciiTheme="majorHAnsi" w:hAnsiTheme="majorHAnsi" w:cstheme="majorBidi"/>
          <w:sz w:val="24"/>
          <w:szCs w:val="24"/>
        </w:rPr>
        <w:t xml:space="preserve"> and psychosocial researchers</w:t>
      </w:r>
      <w:r w:rsidRPr="609860E1">
        <w:rPr>
          <w:rFonts w:asciiTheme="majorHAnsi" w:hAnsiTheme="majorHAnsi" w:cstheme="majorBidi"/>
          <w:sz w:val="24"/>
          <w:szCs w:val="24"/>
        </w:rPr>
        <w:t xml:space="preserve"> from BSU and Canteen will be trained and act as group leaders for the parent and sibling groups. </w:t>
      </w:r>
    </w:p>
    <w:p w14:paraId="25744BF8" w14:textId="77777777" w:rsidR="00A66A04" w:rsidRPr="006A361E" w:rsidRDefault="00A66A04" w:rsidP="00146AB6">
      <w:pPr>
        <w:pBdr>
          <w:top w:val="single" w:sz="6" w:space="0" w:color="auto"/>
          <w:left w:val="single" w:sz="6" w:space="1" w:color="auto"/>
          <w:bottom w:val="single" w:sz="6" w:space="1" w:color="auto"/>
          <w:right w:val="single" w:sz="6" w:space="1" w:color="auto"/>
        </w:pBdr>
        <w:tabs>
          <w:tab w:val="left" w:pos="2694"/>
          <w:tab w:val="right" w:pos="9356"/>
        </w:tabs>
        <w:ind w:left="2694" w:hanging="2694"/>
        <w:rPr>
          <w:rFonts w:asciiTheme="majorHAnsi" w:hAnsiTheme="majorHAnsi" w:cstheme="majorHAnsi"/>
          <w:sz w:val="24"/>
          <w:szCs w:val="24"/>
        </w:rPr>
      </w:pPr>
    </w:p>
    <w:p w14:paraId="7993330B" w14:textId="1B46C175" w:rsidR="00A66A04" w:rsidRPr="00D62401" w:rsidRDefault="00A66A04" w:rsidP="609860E1">
      <w:pPr>
        <w:pBdr>
          <w:top w:val="single" w:sz="6" w:space="0" w:color="auto"/>
          <w:left w:val="single" w:sz="6" w:space="1" w:color="auto"/>
          <w:bottom w:val="single" w:sz="6" w:space="1" w:color="auto"/>
          <w:right w:val="single" w:sz="6" w:space="1" w:color="auto"/>
        </w:pBdr>
        <w:shd w:val="clear" w:color="auto" w:fill="FFFFFF" w:themeFill="background1"/>
        <w:tabs>
          <w:tab w:val="left" w:pos="2694"/>
          <w:tab w:val="right" w:pos="9356"/>
        </w:tabs>
        <w:ind w:left="2694" w:hanging="2694"/>
        <w:rPr>
          <w:rFonts w:asciiTheme="majorHAnsi" w:hAnsiTheme="majorHAnsi" w:cstheme="majorBidi"/>
          <w:sz w:val="24"/>
          <w:szCs w:val="24"/>
        </w:rPr>
      </w:pPr>
      <w:r w:rsidRPr="00D62401">
        <w:rPr>
          <w:rFonts w:asciiTheme="majorHAnsi" w:hAnsiTheme="majorHAnsi" w:cstheme="majorBidi"/>
          <w:sz w:val="24"/>
          <w:szCs w:val="24"/>
        </w:rPr>
        <w:t xml:space="preserve">Sample size calculations </w:t>
      </w:r>
      <w:r w:rsidRPr="006A361E">
        <w:rPr>
          <w:rFonts w:asciiTheme="majorHAnsi" w:hAnsiTheme="majorHAnsi" w:cstheme="majorHAnsi"/>
          <w:sz w:val="24"/>
          <w:szCs w:val="24"/>
        </w:rPr>
        <w:tab/>
      </w:r>
      <w:r w:rsidR="00AA5D13" w:rsidRPr="00AA5D13">
        <w:rPr>
          <w:rFonts w:asciiTheme="majorHAnsi" w:hAnsiTheme="majorHAnsi" w:cstheme="majorBidi"/>
          <w:sz w:val="24"/>
          <w:szCs w:val="24"/>
        </w:rPr>
        <w:t>If the within-individual correlation is at least 0.80 and the within-group correlation is no larger than 0.35, then a sample size of 30 siblings provides greater than 80% power to detect a large change (0.8 standard deviations) in SDQ total difficulties score, using a two-sided test with a significance level of 0.05.</w:t>
      </w:r>
      <w:r w:rsidR="00AA5D13">
        <w:rPr>
          <w:rFonts w:asciiTheme="majorHAnsi" w:hAnsiTheme="majorHAnsi" w:cstheme="majorBidi"/>
          <w:sz w:val="24"/>
          <w:szCs w:val="24"/>
        </w:rPr>
        <w:t xml:space="preserve"> </w:t>
      </w:r>
      <w:r w:rsidRPr="00D62401">
        <w:rPr>
          <w:rFonts w:asciiTheme="majorHAnsi" w:hAnsiTheme="majorHAnsi" w:cstheme="majorBidi"/>
          <w:sz w:val="24"/>
          <w:szCs w:val="24"/>
        </w:rPr>
        <w:t xml:space="preserve">We will conduct five groups with six </w:t>
      </w:r>
      <w:r w:rsidR="00623014" w:rsidRPr="00D62401">
        <w:rPr>
          <w:rFonts w:asciiTheme="majorHAnsi" w:hAnsiTheme="majorHAnsi" w:cstheme="majorBidi"/>
          <w:sz w:val="24"/>
          <w:szCs w:val="24"/>
        </w:rPr>
        <w:t>parents and six siblings</w:t>
      </w:r>
      <w:r w:rsidRPr="00D62401">
        <w:rPr>
          <w:rFonts w:asciiTheme="majorHAnsi" w:hAnsiTheme="majorHAnsi" w:cstheme="majorBidi"/>
          <w:sz w:val="24"/>
          <w:szCs w:val="24"/>
        </w:rPr>
        <w:t xml:space="preserve"> in each group.</w:t>
      </w:r>
    </w:p>
    <w:p w14:paraId="1F1A37EA" w14:textId="77777777" w:rsidR="00A66A04" w:rsidRPr="006A361E" w:rsidRDefault="00A66A04" w:rsidP="609860E1">
      <w:pPr>
        <w:pBdr>
          <w:top w:val="single" w:sz="6" w:space="0" w:color="auto"/>
          <w:left w:val="single" w:sz="6" w:space="1" w:color="auto"/>
          <w:bottom w:val="single" w:sz="6" w:space="1" w:color="auto"/>
          <w:right w:val="single" w:sz="6" w:space="1" w:color="auto"/>
        </w:pBdr>
        <w:shd w:val="clear" w:color="auto" w:fill="FFFFFF" w:themeFill="background1"/>
        <w:tabs>
          <w:tab w:val="left" w:pos="2694"/>
          <w:tab w:val="right" w:pos="9356"/>
        </w:tabs>
        <w:ind w:left="2694" w:hanging="2694"/>
        <w:rPr>
          <w:rFonts w:asciiTheme="majorHAnsi" w:hAnsiTheme="majorHAnsi" w:cstheme="majorBidi"/>
          <w:sz w:val="24"/>
          <w:szCs w:val="24"/>
          <w:highlight w:val="yellow"/>
        </w:rPr>
      </w:pPr>
    </w:p>
    <w:p w14:paraId="4BDFDCDB" w14:textId="46D5D7A6" w:rsidR="00A66A04" w:rsidRPr="00D62401" w:rsidRDefault="00A66A04" w:rsidP="609860E1">
      <w:pPr>
        <w:pBdr>
          <w:top w:val="single" w:sz="6" w:space="0" w:color="auto"/>
          <w:left w:val="single" w:sz="6" w:space="1" w:color="auto"/>
          <w:bottom w:val="single" w:sz="6" w:space="1" w:color="auto"/>
          <w:right w:val="single" w:sz="6" w:space="1" w:color="auto"/>
        </w:pBdr>
        <w:tabs>
          <w:tab w:val="left" w:pos="2694"/>
          <w:tab w:val="left" w:pos="3094"/>
          <w:tab w:val="right" w:pos="9356"/>
        </w:tabs>
        <w:ind w:left="2694" w:hanging="2694"/>
        <w:rPr>
          <w:rFonts w:asciiTheme="majorHAnsi" w:hAnsiTheme="majorHAnsi" w:cstheme="majorBidi"/>
          <w:sz w:val="24"/>
          <w:szCs w:val="24"/>
        </w:rPr>
      </w:pPr>
      <w:r w:rsidRPr="00D62401">
        <w:rPr>
          <w:rFonts w:asciiTheme="majorHAnsi" w:hAnsiTheme="majorHAnsi" w:cstheme="majorBidi"/>
          <w:sz w:val="24"/>
          <w:szCs w:val="24"/>
        </w:rPr>
        <w:t>Analysis plan</w:t>
      </w:r>
      <w:r w:rsidRPr="006A361E">
        <w:rPr>
          <w:rFonts w:asciiTheme="majorHAnsi" w:hAnsiTheme="majorHAnsi" w:cstheme="majorHAnsi"/>
          <w:sz w:val="24"/>
          <w:szCs w:val="24"/>
        </w:rPr>
        <w:tab/>
      </w:r>
      <w:r w:rsidR="00AA5D13" w:rsidRPr="00AA5D13">
        <w:rPr>
          <w:rFonts w:asciiTheme="majorHAnsi" w:hAnsiTheme="majorHAnsi" w:cstheme="majorBidi"/>
          <w:sz w:val="24"/>
          <w:szCs w:val="24"/>
        </w:rPr>
        <w:t>SIBS-ONLINE has a single-arm pre-post design with the primary outcome being the difference in SDQ scores from pre-intervention to immediately post-intervention, reported by siblings and parents. The primary analysis will be a test of the null hypothesis that the mean difference between the paired scores is equal to zero, accounting for within-group correlation by using a repeated-measures regression model with cluster-robust standard errors. The estimated difference will be presented with a two-sided 95% confidence interval.</w:t>
      </w:r>
    </w:p>
    <w:p w14:paraId="66289705" w14:textId="77777777" w:rsidR="00A66A04" w:rsidRPr="006A361E" w:rsidRDefault="00A66A04" w:rsidP="00146AB6">
      <w:pPr>
        <w:pBdr>
          <w:top w:val="single" w:sz="6" w:space="0" w:color="auto"/>
          <w:left w:val="single" w:sz="6" w:space="1" w:color="auto"/>
          <w:bottom w:val="single" w:sz="6" w:space="1" w:color="auto"/>
          <w:right w:val="single" w:sz="6" w:space="1" w:color="auto"/>
        </w:pBdr>
        <w:tabs>
          <w:tab w:val="left" w:pos="2694"/>
          <w:tab w:val="left" w:pos="3094"/>
          <w:tab w:val="right" w:pos="9356"/>
        </w:tabs>
        <w:ind w:left="2694" w:hanging="2694"/>
        <w:rPr>
          <w:rFonts w:asciiTheme="majorHAnsi" w:hAnsiTheme="majorHAnsi" w:cstheme="majorHAnsi"/>
          <w:bCs/>
          <w:iCs/>
          <w:sz w:val="24"/>
          <w:szCs w:val="24"/>
        </w:rPr>
      </w:pPr>
    </w:p>
    <w:p w14:paraId="3E369660" w14:textId="77777777" w:rsidR="00A66A04" w:rsidRPr="006A361E" w:rsidRDefault="00A66A04" w:rsidP="00146AB6">
      <w:pPr>
        <w:pBdr>
          <w:top w:val="single" w:sz="6" w:space="0" w:color="auto"/>
          <w:left w:val="single" w:sz="6" w:space="1" w:color="auto"/>
          <w:bottom w:val="single" w:sz="6" w:space="1" w:color="auto"/>
          <w:right w:val="single" w:sz="6" w:space="1" w:color="auto"/>
        </w:pBdr>
        <w:tabs>
          <w:tab w:val="left" w:pos="2694"/>
          <w:tab w:val="right" w:pos="9356"/>
        </w:tabs>
        <w:rPr>
          <w:rFonts w:asciiTheme="majorHAnsi" w:hAnsiTheme="majorHAnsi" w:cstheme="majorHAnsi"/>
          <w:sz w:val="24"/>
          <w:szCs w:val="24"/>
        </w:rPr>
      </w:pPr>
    </w:p>
    <w:p w14:paraId="4F33A881" w14:textId="77777777" w:rsidR="00A66A04" w:rsidRPr="006A361E" w:rsidRDefault="00A66A04" w:rsidP="00146AB6">
      <w:pPr>
        <w:pBdr>
          <w:top w:val="single" w:sz="6" w:space="0" w:color="auto"/>
          <w:left w:val="single" w:sz="6" w:space="1" w:color="auto"/>
          <w:bottom w:val="single" w:sz="6" w:space="1" w:color="auto"/>
          <w:right w:val="single" w:sz="6" w:space="1" w:color="auto"/>
        </w:pBdr>
        <w:shd w:val="clear" w:color="auto" w:fill="FFFFFF" w:themeFill="background1"/>
        <w:tabs>
          <w:tab w:val="left" w:pos="2694"/>
          <w:tab w:val="right" w:pos="9356"/>
        </w:tabs>
        <w:ind w:left="2694" w:hanging="2694"/>
        <w:rPr>
          <w:rFonts w:asciiTheme="majorHAnsi" w:hAnsiTheme="majorHAnsi" w:cstheme="majorHAnsi"/>
          <w:sz w:val="24"/>
          <w:szCs w:val="24"/>
        </w:rPr>
      </w:pPr>
      <w:r w:rsidRPr="006A361E">
        <w:rPr>
          <w:rFonts w:asciiTheme="majorHAnsi" w:hAnsiTheme="majorHAnsi" w:cstheme="majorHAnsi"/>
          <w:sz w:val="24"/>
          <w:szCs w:val="24"/>
        </w:rPr>
        <w:lastRenderedPageBreak/>
        <w:t>Duration of the Study</w:t>
      </w:r>
      <w:r w:rsidRPr="006A361E">
        <w:rPr>
          <w:rFonts w:asciiTheme="majorHAnsi" w:hAnsiTheme="majorHAnsi" w:cstheme="majorHAnsi"/>
          <w:sz w:val="24"/>
          <w:szCs w:val="24"/>
        </w:rPr>
        <w:tab/>
        <w:t>The study will begin once ethical approval and site-specific approval has been gained and conclude in December 2023.</w:t>
      </w:r>
    </w:p>
    <w:p w14:paraId="0BD44F95" w14:textId="77777777" w:rsidR="00A66A04" w:rsidRPr="006A361E" w:rsidRDefault="00A66A04" w:rsidP="00146AB6">
      <w:pPr>
        <w:pStyle w:val="Instructionsandexamples"/>
        <w:rPr>
          <w:rFonts w:asciiTheme="majorHAnsi" w:hAnsiTheme="majorHAnsi" w:cstheme="majorHAnsi"/>
          <w:b/>
          <w:color w:val="auto"/>
          <w:sz w:val="24"/>
          <w:szCs w:val="24"/>
        </w:rPr>
      </w:pPr>
    </w:p>
    <w:p w14:paraId="6AFDBE20" w14:textId="77777777" w:rsidR="00A66A04" w:rsidRPr="006A361E" w:rsidRDefault="00A66A04">
      <w:pPr>
        <w:pStyle w:val="Instructionsandexamples"/>
        <w:rPr>
          <w:rFonts w:asciiTheme="majorHAnsi" w:hAnsiTheme="majorHAnsi" w:cstheme="majorHAnsi"/>
          <w:b/>
          <w:color w:val="auto"/>
          <w:sz w:val="24"/>
          <w:szCs w:val="24"/>
        </w:rPr>
      </w:pPr>
    </w:p>
    <w:p w14:paraId="2373B7E7" w14:textId="77777777" w:rsidR="00A66A04" w:rsidRPr="006A361E" w:rsidRDefault="00A66A04">
      <w:pPr>
        <w:pStyle w:val="Instructionsandexamples"/>
        <w:rPr>
          <w:rFonts w:asciiTheme="majorHAnsi" w:hAnsiTheme="majorHAnsi" w:cstheme="majorHAnsi"/>
          <w:b/>
          <w:color w:val="auto"/>
          <w:sz w:val="24"/>
          <w:szCs w:val="24"/>
        </w:rPr>
        <w:sectPr w:rsidR="00A66A04" w:rsidRPr="006A361E" w:rsidSect="00146AB6">
          <w:headerReference w:type="even" r:id="rId8"/>
          <w:footerReference w:type="default" r:id="rId9"/>
          <w:footerReference w:type="first" r:id="rId10"/>
          <w:pgSz w:w="11906" w:h="16838"/>
          <w:pgMar w:top="1440" w:right="1440" w:bottom="1440" w:left="1440" w:header="708" w:footer="708" w:gutter="0"/>
          <w:cols w:space="708"/>
          <w:docGrid w:linePitch="360"/>
        </w:sectPr>
      </w:pPr>
    </w:p>
    <w:sdt>
      <w:sdtPr>
        <w:rPr>
          <w:rFonts w:ascii="Arial" w:eastAsia="Times New Roman" w:hAnsi="Arial" w:cstheme="majorHAnsi"/>
          <w:color w:val="auto"/>
          <w:sz w:val="24"/>
          <w:szCs w:val="24"/>
          <w:lang w:val="en-AU" w:eastAsia="en-AU"/>
        </w:rPr>
        <w:id w:val="-468981566"/>
        <w:docPartObj>
          <w:docPartGallery w:val="Table of Contents"/>
          <w:docPartUnique/>
        </w:docPartObj>
      </w:sdtPr>
      <w:sdtEndPr>
        <w:rPr>
          <w:b/>
          <w:bCs/>
          <w:noProof/>
        </w:rPr>
      </w:sdtEndPr>
      <w:sdtContent>
        <w:p w14:paraId="2962F083" w14:textId="77777777" w:rsidR="00A66A04" w:rsidRPr="00835913" w:rsidRDefault="00A66A04" w:rsidP="00146AB6">
          <w:pPr>
            <w:pStyle w:val="TOCHeading"/>
            <w:spacing w:line="240" w:lineRule="auto"/>
            <w:rPr>
              <w:rFonts w:cstheme="majorHAnsi"/>
              <w:color w:val="auto"/>
              <w:sz w:val="24"/>
              <w:szCs w:val="24"/>
              <w:lang w:val="en-AU"/>
            </w:rPr>
          </w:pPr>
          <w:r w:rsidRPr="00835913">
            <w:rPr>
              <w:rFonts w:cstheme="majorHAnsi"/>
              <w:color w:val="auto"/>
              <w:sz w:val="24"/>
              <w:szCs w:val="24"/>
              <w:lang w:val="en-AU"/>
            </w:rPr>
            <w:t>Contents</w:t>
          </w:r>
        </w:p>
        <w:p w14:paraId="09E2DCE1" w14:textId="5888F010" w:rsidR="00E664FF" w:rsidRDefault="00A66A04">
          <w:pPr>
            <w:pStyle w:val="TOC1"/>
            <w:tabs>
              <w:tab w:val="right" w:leader="dot" w:pos="8290"/>
            </w:tabs>
            <w:rPr>
              <w:rFonts w:asciiTheme="minorHAnsi" w:eastAsiaTheme="minorEastAsia" w:hAnsiTheme="minorHAnsi" w:cstheme="minorBidi"/>
              <w:noProof/>
              <w:sz w:val="22"/>
              <w:szCs w:val="22"/>
              <w:lang w:eastAsia="ja-JP"/>
            </w:rPr>
          </w:pPr>
          <w:r w:rsidRPr="00835913">
            <w:rPr>
              <w:rFonts w:asciiTheme="majorHAnsi" w:hAnsiTheme="majorHAnsi" w:cstheme="majorHAnsi"/>
              <w:b/>
              <w:bCs/>
              <w:noProof/>
              <w:sz w:val="24"/>
              <w:szCs w:val="24"/>
            </w:rPr>
            <w:fldChar w:fldCharType="begin"/>
          </w:r>
          <w:r w:rsidRPr="00835913">
            <w:rPr>
              <w:rFonts w:asciiTheme="majorHAnsi" w:hAnsiTheme="majorHAnsi" w:cstheme="majorHAnsi"/>
              <w:b/>
              <w:bCs/>
              <w:noProof/>
              <w:sz w:val="24"/>
              <w:szCs w:val="24"/>
            </w:rPr>
            <w:instrText xml:space="preserve"> TOC \o "1-3" \h \z \u </w:instrText>
          </w:r>
          <w:r w:rsidRPr="00835913">
            <w:rPr>
              <w:rFonts w:asciiTheme="majorHAnsi" w:hAnsiTheme="majorHAnsi" w:cstheme="majorHAnsi"/>
              <w:b/>
              <w:bCs/>
              <w:noProof/>
              <w:sz w:val="24"/>
              <w:szCs w:val="24"/>
            </w:rPr>
            <w:fldChar w:fldCharType="separate"/>
          </w:r>
          <w:hyperlink w:anchor="_Toc54198908" w:history="1">
            <w:r w:rsidR="00E664FF" w:rsidRPr="00A57CCF">
              <w:rPr>
                <w:rStyle w:val="Hyperlink"/>
                <w:rFonts w:asciiTheme="majorHAnsi" w:hAnsiTheme="majorHAnsi" w:cstheme="majorHAnsi"/>
                <w:noProof/>
              </w:rPr>
              <w:t>SIBS-ONLINE: Pilot of an online program for siblings and parents of children living with chronic illness</w:t>
            </w:r>
            <w:r w:rsidR="00E664FF">
              <w:rPr>
                <w:noProof/>
                <w:webHidden/>
              </w:rPr>
              <w:tab/>
            </w:r>
            <w:r w:rsidR="00E664FF">
              <w:rPr>
                <w:noProof/>
                <w:webHidden/>
              </w:rPr>
              <w:fldChar w:fldCharType="begin"/>
            </w:r>
            <w:r w:rsidR="00E664FF">
              <w:rPr>
                <w:noProof/>
                <w:webHidden/>
              </w:rPr>
              <w:instrText xml:space="preserve"> PAGEREF _Toc54198908 \h </w:instrText>
            </w:r>
            <w:r w:rsidR="00E664FF">
              <w:rPr>
                <w:noProof/>
                <w:webHidden/>
              </w:rPr>
            </w:r>
            <w:r w:rsidR="00E664FF">
              <w:rPr>
                <w:noProof/>
                <w:webHidden/>
              </w:rPr>
              <w:fldChar w:fldCharType="separate"/>
            </w:r>
            <w:r w:rsidR="00E664FF">
              <w:rPr>
                <w:noProof/>
                <w:webHidden/>
              </w:rPr>
              <w:t>1</w:t>
            </w:r>
            <w:r w:rsidR="00E664FF">
              <w:rPr>
                <w:noProof/>
                <w:webHidden/>
              </w:rPr>
              <w:fldChar w:fldCharType="end"/>
            </w:r>
          </w:hyperlink>
        </w:p>
        <w:p w14:paraId="5F404F6B" w14:textId="5454AEC5" w:rsidR="00E664FF" w:rsidRDefault="00E25903">
          <w:pPr>
            <w:pStyle w:val="TOC1"/>
            <w:tabs>
              <w:tab w:val="right" w:leader="dot" w:pos="8290"/>
            </w:tabs>
            <w:rPr>
              <w:rFonts w:asciiTheme="minorHAnsi" w:eastAsiaTheme="minorEastAsia" w:hAnsiTheme="minorHAnsi" w:cstheme="minorBidi"/>
              <w:noProof/>
              <w:sz w:val="22"/>
              <w:szCs w:val="22"/>
              <w:lang w:eastAsia="ja-JP"/>
            </w:rPr>
          </w:pPr>
          <w:hyperlink w:anchor="_Toc54198909" w:history="1">
            <w:r w:rsidR="00E664FF" w:rsidRPr="00A57CCF">
              <w:rPr>
                <w:rStyle w:val="Hyperlink"/>
                <w:rFonts w:asciiTheme="majorHAnsi" w:hAnsiTheme="majorHAnsi" w:cstheme="majorHAnsi"/>
                <w:noProof/>
              </w:rPr>
              <w:t>SIBS-ONLINE Protocol 2020</w:t>
            </w:r>
            <w:r w:rsidR="00E664FF">
              <w:rPr>
                <w:noProof/>
                <w:webHidden/>
              </w:rPr>
              <w:tab/>
            </w:r>
            <w:r w:rsidR="00E664FF">
              <w:rPr>
                <w:noProof/>
                <w:webHidden/>
              </w:rPr>
              <w:fldChar w:fldCharType="begin"/>
            </w:r>
            <w:r w:rsidR="00E664FF">
              <w:rPr>
                <w:noProof/>
                <w:webHidden/>
              </w:rPr>
              <w:instrText xml:space="preserve"> PAGEREF _Toc54198909 \h </w:instrText>
            </w:r>
            <w:r w:rsidR="00E664FF">
              <w:rPr>
                <w:noProof/>
                <w:webHidden/>
              </w:rPr>
            </w:r>
            <w:r w:rsidR="00E664FF">
              <w:rPr>
                <w:noProof/>
                <w:webHidden/>
              </w:rPr>
              <w:fldChar w:fldCharType="separate"/>
            </w:r>
            <w:r w:rsidR="00E664FF">
              <w:rPr>
                <w:noProof/>
                <w:webHidden/>
              </w:rPr>
              <w:t>2</w:t>
            </w:r>
            <w:r w:rsidR="00E664FF">
              <w:rPr>
                <w:noProof/>
                <w:webHidden/>
              </w:rPr>
              <w:fldChar w:fldCharType="end"/>
            </w:r>
          </w:hyperlink>
        </w:p>
        <w:p w14:paraId="4133B81A" w14:textId="410B5534" w:rsidR="00E664FF" w:rsidRDefault="00E25903">
          <w:pPr>
            <w:pStyle w:val="TOC2"/>
            <w:tabs>
              <w:tab w:val="right" w:leader="dot" w:pos="8290"/>
            </w:tabs>
            <w:rPr>
              <w:rFonts w:asciiTheme="minorHAnsi" w:eastAsiaTheme="minorEastAsia" w:hAnsiTheme="minorHAnsi" w:cstheme="minorBidi"/>
              <w:noProof/>
              <w:sz w:val="22"/>
              <w:szCs w:val="22"/>
              <w:lang w:eastAsia="ja-JP"/>
            </w:rPr>
          </w:pPr>
          <w:hyperlink w:anchor="_Toc54198910" w:history="1">
            <w:r w:rsidR="00E664FF" w:rsidRPr="00A57CCF">
              <w:rPr>
                <w:rStyle w:val="Hyperlink"/>
                <w:rFonts w:asciiTheme="majorHAnsi" w:hAnsiTheme="majorHAnsi" w:cstheme="majorHAnsi"/>
                <w:noProof/>
              </w:rPr>
              <w:t>Summary</w:t>
            </w:r>
            <w:r w:rsidR="00E664FF">
              <w:rPr>
                <w:noProof/>
                <w:webHidden/>
              </w:rPr>
              <w:tab/>
            </w:r>
            <w:r w:rsidR="00E664FF">
              <w:rPr>
                <w:noProof/>
                <w:webHidden/>
              </w:rPr>
              <w:fldChar w:fldCharType="begin"/>
            </w:r>
            <w:r w:rsidR="00E664FF">
              <w:rPr>
                <w:noProof/>
                <w:webHidden/>
              </w:rPr>
              <w:instrText xml:space="preserve"> PAGEREF _Toc54198910 \h </w:instrText>
            </w:r>
            <w:r w:rsidR="00E664FF">
              <w:rPr>
                <w:noProof/>
                <w:webHidden/>
              </w:rPr>
            </w:r>
            <w:r w:rsidR="00E664FF">
              <w:rPr>
                <w:noProof/>
                <w:webHidden/>
              </w:rPr>
              <w:fldChar w:fldCharType="separate"/>
            </w:r>
            <w:r w:rsidR="00E664FF">
              <w:rPr>
                <w:noProof/>
                <w:webHidden/>
              </w:rPr>
              <w:t>6</w:t>
            </w:r>
            <w:r w:rsidR="00E664FF">
              <w:rPr>
                <w:noProof/>
                <w:webHidden/>
              </w:rPr>
              <w:fldChar w:fldCharType="end"/>
            </w:r>
          </w:hyperlink>
        </w:p>
        <w:p w14:paraId="782A9D6D" w14:textId="004C1EEE" w:rsidR="00E664FF" w:rsidRDefault="00E25903">
          <w:pPr>
            <w:pStyle w:val="TOC1"/>
            <w:tabs>
              <w:tab w:val="left" w:pos="440"/>
              <w:tab w:val="right" w:leader="dot" w:pos="8290"/>
            </w:tabs>
            <w:rPr>
              <w:rFonts w:asciiTheme="minorHAnsi" w:eastAsiaTheme="minorEastAsia" w:hAnsiTheme="minorHAnsi" w:cstheme="minorBidi"/>
              <w:noProof/>
              <w:sz w:val="22"/>
              <w:szCs w:val="22"/>
              <w:lang w:eastAsia="ja-JP"/>
            </w:rPr>
          </w:pPr>
          <w:hyperlink w:anchor="_Toc54198911" w:history="1">
            <w:r w:rsidR="00E664FF" w:rsidRPr="00A57CCF">
              <w:rPr>
                <w:rStyle w:val="Hyperlink"/>
                <w:rFonts w:asciiTheme="majorHAnsi" w:hAnsiTheme="majorHAnsi" w:cstheme="majorHAnsi"/>
                <w:noProof/>
              </w:rPr>
              <w:t>1.</w:t>
            </w:r>
            <w:r w:rsidR="00E664FF">
              <w:rPr>
                <w:rFonts w:asciiTheme="minorHAnsi" w:eastAsiaTheme="minorEastAsia" w:hAnsiTheme="minorHAnsi" w:cstheme="minorBidi"/>
                <w:noProof/>
                <w:sz w:val="22"/>
                <w:szCs w:val="22"/>
                <w:lang w:eastAsia="ja-JP"/>
              </w:rPr>
              <w:tab/>
            </w:r>
            <w:r w:rsidR="00E664FF" w:rsidRPr="00A57CCF">
              <w:rPr>
                <w:rStyle w:val="Hyperlink"/>
                <w:rFonts w:asciiTheme="majorHAnsi" w:hAnsiTheme="majorHAnsi" w:cstheme="majorHAnsi"/>
                <w:noProof/>
              </w:rPr>
              <w:t>Introduction and rationale</w:t>
            </w:r>
            <w:r w:rsidR="00E664FF">
              <w:rPr>
                <w:noProof/>
                <w:webHidden/>
              </w:rPr>
              <w:tab/>
            </w:r>
            <w:r w:rsidR="00E664FF">
              <w:rPr>
                <w:noProof/>
                <w:webHidden/>
              </w:rPr>
              <w:fldChar w:fldCharType="begin"/>
            </w:r>
            <w:r w:rsidR="00E664FF">
              <w:rPr>
                <w:noProof/>
                <w:webHidden/>
              </w:rPr>
              <w:instrText xml:space="preserve"> PAGEREF _Toc54198911 \h </w:instrText>
            </w:r>
            <w:r w:rsidR="00E664FF">
              <w:rPr>
                <w:noProof/>
                <w:webHidden/>
              </w:rPr>
            </w:r>
            <w:r w:rsidR="00E664FF">
              <w:rPr>
                <w:noProof/>
                <w:webHidden/>
              </w:rPr>
              <w:fldChar w:fldCharType="separate"/>
            </w:r>
            <w:r w:rsidR="00E664FF">
              <w:rPr>
                <w:noProof/>
                <w:webHidden/>
              </w:rPr>
              <w:t>10</w:t>
            </w:r>
            <w:r w:rsidR="00E664FF">
              <w:rPr>
                <w:noProof/>
                <w:webHidden/>
              </w:rPr>
              <w:fldChar w:fldCharType="end"/>
            </w:r>
          </w:hyperlink>
        </w:p>
        <w:p w14:paraId="15E65297" w14:textId="5CD70D7C" w:rsidR="00E664FF" w:rsidRDefault="00E25903">
          <w:pPr>
            <w:pStyle w:val="TOC1"/>
            <w:tabs>
              <w:tab w:val="left" w:pos="440"/>
              <w:tab w:val="right" w:leader="dot" w:pos="8290"/>
            </w:tabs>
            <w:rPr>
              <w:rFonts w:asciiTheme="minorHAnsi" w:eastAsiaTheme="minorEastAsia" w:hAnsiTheme="minorHAnsi" w:cstheme="minorBidi"/>
              <w:noProof/>
              <w:sz w:val="22"/>
              <w:szCs w:val="22"/>
              <w:lang w:eastAsia="ja-JP"/>
            </w:rPr>
          </w:pPr>
          <w:hyperlink w:anchor="_Toc54198912" w:history="1">
            <w:r w:rsidR="00E664FF" w:rsidRPr="00A57CCF">
              <w:rPr>
                <w:rStyle w:val="Hyperlink"/>
                <w:rFonts w:asciiTheme="majorHAnsi" w:hAnsiTheme="majorHAnsi" w:cstheme="majorHAnsi"/>
                <w:noProof/>
              </w:rPr>
              <w:t>2.</w:t>
            </w:r>
            <w:r w:rsidR="00E664FF">
              <w:rPr>
                <w:rFonts w:asciiTheme="minorHAnsi" w:eastAsiaTheme="minorEastAsia" w:hAnsiTheme="minorHAnsi" w:cstheme="minorBidi"/>
                <w:noProof/>
                <w:sz w:val="22"/>
                <w:szCs w:val="22"/>
                <w:lang w:eastAsia="ja-JP"/>
              </w:rPr>
              <w:tab/>
            </w:r>
            <w:r w:rsidR="00E664FF" w:rsidRPr="00A57CCF">
              <w:rPr>
                <w:rStyle w:val="Hyperlink"/>
                <w:rFonts w:asciiTheme="majorHAnsi" w:hAnsiTheme="majorHAnsi" w:cstheme="majorHAnsi"/>
                <w:noProof/>
              </w:rPr>
              <w:t>Study design and procedure</w:t>
            </w:r>
            <w:r w:rsidR="00E664FF">
              <w:rPr>
                <w:noProof/>
                <w:webHidden/>
              </w:rPr>
              <w:tab/>
            </w:r>
            <w:r w:rsidR="00E664FF">
              <w:rPr>
                <w:noProof/>
                <w:webHidden/>
              </w:rPr>
              <w:fldChar w:fldCharType="begin"/>
            </w:r>
            <w:r w:rsidR="00E664FF">
              <w:rPr>
                <w:noProof/>
                <w:webHidden/>
              </w:rPr>
              <w:instrText xml:space="preserve"> PAGEREF _Toc54198912 \h </w:instrText>
            </w:r>
            <w:r w:rsidR="00E664FF">
              <w:rPr>
                <w:noProof/>
                <w:webHidden/>
              </w:rPr>
            </w:r>
            <w:r w:rsidR="00E664FF">
              <w:rPr>
                <w:noProof/>
                <w:webHidden/>
              </w:rPr>
              <w:fldChar w:fldCharType="separate"/>
            </w:r>
            <w:r w:rsidR="00E664FF">
              <w:rPr>
                <w:noProof/>
                <w:webHidden/>
              </w:rPr>
              <w:t>11</w:t>
            </w:r>
            <w:r w:rsidR="00E664FF">
              <w:rPr>
                <w:noProof/>
                <w:webHidden/>
              </w:rPr>
              <w:fldChar w:fldCharType="end"/>
            </w:r>
          </w:hyperlink>
        </w:p>
        <w:p w14:paraId="3FFB253A" w14:textId="0F5C07C2" w:rsidR="00E664FF" w:rsidRDefault="00E25903">
          <w:pPr>
            <w:pStyle w:val="TOC2"/>
            <w:tabs>
              <w:tab w:val="left" w:pos="880"/>
              <w:tab w:val="right" w:leader="dot" w:pos="8290"/>
            </w:tabs>
            <w:rPr>
              <w:rFonts w:asciiTheme="minorHAnsi" w:eastAsiaTheme="minorEastAsia" w:hAnsiTheme="minorHAnsi" w:cstheme="minorBidi"/>
              <w:noProof/>
              <w:sz w:val="22"/>
              <w:szCs w:val="22"/>
              <w:lang w:eastAsia="ja-JP"/>
            </w:rPr>
          </w:pPr>
          <w:hyperlink w:anchor="_Toc54198913" w:history="1">
            <w:r w:rsidR="00E664FF" w:rsidRPr="00A57CCF">
              <w:rPr>
                <w:rStyle w:val="Hyperlink"/>
                <w:rFonts w:asciiTheme="majorHAnsi" w:hAnsiTheme="majorHAnsi" w:cstheme="majorHAnsi"/>
                <w:noProof/>
              </w:rPr>
              <w:t>2.1.</w:t>
            </w:r>
            <w:r w:rsidR="00E664FF">
              <w:rPr>
                <w:rFonts w:asciiTheme="minorHAnsi" w:eastAsiaTheme="minorEastAsia" w:hAnsiTheme="minorHAnsi" w:cstheme="minorBidi"/>
                <w:noProof/>
                <w:sz w:val="22"/>
                <w:szCs w:val="22"/>
                <w:lang w:eastAsia="ja-JP"/>
              </w:rPr>
              <w:tab/>
            </w:r>
            <w:r w:rsidR="00E664FF" w:rsidRPr="00A57CCF">
              <w:rPr>
                <w:rStyle w:val="Hyperlink"/>
                <w:rFonts w:asciiTheme="majorHAnsi" w:hAnsiTheme="majorHAnsi" w:cstheme="majorHAnsi"/>
                <w:noProof/>
              </w:rPr>
              <w:t>Project aims</w:t>
            </w:r>
            <w:r w:rsidR="00E664FF">
              <w:rPr>
                <w:noProof/>
                <w:webHidden/>
              </w:rPr>
              <w:tab/>
            </w:r>
            <w:r w:rsidR="00E664FF">
              <w:rPr>
                <w:noProof/>
                <w:webHidden/>
              </w:rPr>
              <w:fldChar w:fldCharType="begin"/>
            </w:r>
            <w:r w:rsidR="00E664FF">
              <w:rPr>
                <w:noProof/>
                <w:webHidden/>
              </w:rPr>
              <w:instrText xml:space="preserve"> PAGEREF _Toc54198913 \h </w:instrText>
            </w:r>
            <w:r w:rsidR="00E664FF">
              <w:rPr>
                <w:noProof/>
                <w:webHidden/>
              </w:rPr>
            </w:r>
            <w:r w:rsidR="00E664FF">
              <w:rPr>
                <w:noProof/>
                <w:webHidden/>
              </w:rPr>
              <w:fldChar w:fldCharType="separate"/>
            </w:r>
            <w:r w:rsidR="00E664FF">
              <w:rPr>
                <w:noProof/>
                <w:webHidden/>
              </w:rPr>
              <w:t>11</w:t>
            </w:r>
            <w:r w:rsidR="00E664FF">
              <w:rPr>
                <w:noProof/>
                <w:webHidden/>
              </w:rPr>
              <w:fldChar w:fldCharType="end"/>
            </w:r>
          </w:hyperlink>
        </w:p>
        <w:p w14:paraId="20CFE8A8" w14:textId="692ECEB9" w:rsidR="00E664FF" w:rsidRDefault="00E25903">
          <w:pPr>
            <w:pStyle w:val="TOC2"/>
            <w:tabs>
              <w:tab w:val="left" w:pos="880"/>
              <w:tab w:val="right" w:leader="dot" w:pos="8290"/>
            </w:tabs>
            <w:rPr>
              <w:rFonts w:asciiTheme="minorHAnsi" w:eastAsiaTheme="minorEastAsia" w:hAnsiTheme="minorHAnsi" w:cstheme="minorBidi"/>
              <w:noProof/>
              <w:sz w:val="22"/>
              <w:szCs w:val="22"/>
              <w:lang w:eastAsia="ja-JP"/>
            </w:rPr>
          </w:pPr>
          <w:hyperlink w:anchor="_Toc54198914" w:history="1">
            <w:r w:rsidR="00E664FF" w:rsidRPr="00A57CCF">
              <w:rPr>
                <w:rStyle w:val="Hyperlink"/>
                <w:rFonts w:asciiTheme="majorHAnsi" w:hAnsiTheme="majorHAnsi" w:cstheme="majorHAnsi"/>
                <w:noProof/>
              </w:rPr>
              <w:t>2.2.</w:t>
            </w:r>
            <w:r w:rsidR="00E664FF">
              <w:rPr>
                <w:rFonts w:asciiTheme="minorHAnsi" w:eastAsiaTheme="minorEastAsia" w:hAnsiTheme="minorHAnsi" w:cstheme="minorBidi"/>
                <w:noProof/>
                <w:sz w:val="22"/>
                <w:szCs w:val="22"/>
                <w:lang w:eastAsia="ja-JP"/>
              </w:rPr>
              <w:tab/>
            </w:r>
            <w:r w:rsidR="00E664FF" w:rsidRPr="00A57CCF">
              <w:rPr>
                <w:rStyle w:val="Hyperlink"/>
                <w:rFonts w:asciiTheme="majorHAnsi" w:hAnsiTheme="majorHAnsi" w:cstheme="majorHAnsi"/>
                <w:noProof/>
              </w:rPr>
              <w:t>The SIBS-ONLINE intervention</w:t>
            </w:r>
            <w:r w:rsidR="00E664FF">
              <w:rPr>
                <w:noProof/>
                <w:webHidden/>
              </w:rPr>
              <w:tab/>
            </w:r>
            <w:r w:rsidR="00E664FF">
              <w:rPr>
                <w:noProof/>
                <w:webHidden/>
              </w:rPr>
              <w:fldChar w:fldCharType="begin"/>
            </w:r>
            <w:r w:rsidR="00E664FF">
              <w:rPr>
                <w:noProof/>
                <w:webHidden/>
              </w:rPr>
              <w:instrText xml:space="preserve"> PAGEREF _Toc54198914 \h </w:instrText>
            </w:r>
            <w:r w:rsidR="00E664FF">
              <w:rPr>
                <w:noProof/>
                <w:webHidden/>
              </w:rPr>
            </w:r>
            <w:r w:rsidR="00E664FF">
              <w:rPr>
                <w:noProof/>
                <w:webHidden/>
              </w:rPr>
              <w:fldChar w:fldCharType="separate"/>
            </w:r>
            <w:r w:rsidR="00E664FF">
              <w:rPr>
                <w:noProof/>
                <w:webHidden/>
              </w:rPr>
              <w:t>11</w:t>
            </w:r>
            <w:r w:rsidR="00E664FF">
              <w:rPr>
                <w:noProof/>
                <w:webHidden/>
              </w:rPr>
              <w:fldChar w:fldCharType="end"/>
            </w:r>
          </w:hyperlink>
        </w:p>
        <w:p w14:paraId="631D2C8D" w14:textId="3B976021" w:rsidR="00E664FF" w:rsidRDefault="00E25903">
          <w:pPr>
            <w:pStyle w:val="TOC1"/>
            <w:tabs>
              <w:tab w:val="left" w:pos="660"/>
              <w:tab w:val="right" w:leader="dot" w:pos="8290"/>
            </w:tabs>
            <w:rPr>
              <w:rFonts w:asciiTheme="minorHAnsi" w:eastAsiaTheme="minorEastAsia" w:hAnsiTheme="minorHAnsi" w:cstheme="minorBidi"/>
              <w:noProof/>
              <w:sz w:val="22"/>
              <w:szCs w:val="22"/>
              <w:lang w:eastAsia="ja-JP"/>
            </w:rPr>
          </w:pPr>
          <w:hyperlink w:anchor="_Toc54198915" w:history="1">
            <w:r w:rsidR="00E664FF" w:rsidRPr="00A57CCF">
              <w:rPr>
                <w:rStyle w:val="Hyperlink"/>
                <w:rFonts w:asciiTheme="majorHAnsi" w:hAnsiTheme="majorHAnsi" w:cstheme="majorHAnsi"/>
                <w:noProof/>
              </w:rPr>
              <w:t>2.3</w:t>
            </w:r>
            <w:r w:rsidR="00E664FF">
              <w:rPr>
                <w:rFonts w:asciiTheme="minorHAnsi" w:eastAsiaTheme="minorEastAsia" w:hAnsiTheme="minorHAnsi" w:cstheme="minorBidi"/>
                <w:noProof/>
                <w:sz w:val="22"/>
                <w:szCs w:val="22"/>
                <w:lang w:eastAsia="ja-JP"/>
              </w:rPr>
              <w:tab/>
            </w:r>
            <w:r w:rsidR="00E664FF" w:rsidRPr="00A57CCF">
              <w:rPr>
                <w:rStyle w:val="Hyperlink"/>
                <w:rFonts w:asciiTheme="majorHAnsi" w:hAnsiTheme="majorHAnsi" w:cstheme="majorHAnsi"/>
                <w:noProof/>
              </w:rPr>
              <w:t>Study population</w:t>
            </w:r>
            <w:r w:rsidR="00E664FF">
              <w:rPr>
                <w:noProof/>
                <w:webHidden/>
              </w:rPr>
              <w:tab/>
            </w:r>
            <w:r w:rsidR="00E664FF">
              <w:rPr>
                <w:noProof/>
                <w:webHidden/>
              </w:rPr>
              <w:fldChar w:fldCharType="begin"/>
            </w:r>
            <w:r w:rsidR="00E664FF">
              <w:rPr>
                <w:noProof/>
                <w:webHidden/>
              </w:rPr>
              <w:instrText xml:space="preserve"> PAGEREF _Toc54198915 \h </w:instrText>
            </w:r>
            <w:r w:rsidR="00E664FF">
              <w:rPr>
                <w:noProof/>
                <w:webHidden/>
              </w:rPr>
            </w:r>
            <w:r w:rsidR="00E664FF">
              <w:rPr>
                <w:noProof/>
                <w:webHidden/>
              </w:rPr>
              <w:fldChar w:fldCharType="separate"/>
            </w:r>
            <w:r w:rsidR="00E664FF">
              <w:rPr>
                <w:noProof/>
                <w:webHidden/>
              </w:rPr>
              <w:t>13</w:t>
            </w:r>
            <w:r w:rsidR="00E664FF">
              <w:rPr>
                <w:noProof/>
                <w:webHidden/>
              </w:rPr>
              <w:fldChar w:fldCharType="end"/>
            </w:r>
          </w:hyperlink>
        </w:p>
        <w:p w14:paraId="71430DEA" w14:textId="3E304FF6" w:rsidR="00E664FF" w:rsidRDefault="00E25903">
          <w:pPr>
            <w:pStyle w:val="TOC2"/>
            <w:tabs>
              <w:tab w:val="left" w:pos="880"/>
              <w:tab w:val="right" w:leader="dot" w:pos="8290"/>
            </w:tabs>
            <w:rPr>
              <w:rFonts w:asciiTheme="minorHAnsi" w:eastAsiaTheme="minorEastAsia" w:hAnsiTheme="minorHAnsi" w:cstheme="minorBidi"/>
              <w:noProof/>
              <w:sz w:val="22"/>
              <w:szCs w:val="22"/>
              <w:lang w:eastAsia="ja-JP"/>
            </w:rPr>
          </w:pPr>
          <w:hyperlink w:anchor="_Toc54198916" w:history="1">
            <w:r w:rsidR="00E664FF" w:rsidRPr="00A57CCF">
              <w:rPr>
                <w:rStyle w:val="Hyperlink"/>
                <w:rFonts w:asciiTheme="majorHAnsi" w:hAnsiTheme="majorHAnsi" w:cstheme="majorHAnsi"/>
                <w:noProof/>
              </w:rPr>
              <w:t>2.3.1</w:t>
            </w:r>
            <w:r w:rsidR="00E664FF">
              <w:rPr>
                <w:rFonts w:asciiTheme="minorHAnsi" w:eastAsiaTheme="minorEastAsia" w:hAnsiTheme="minorHAnsi" w:cstheme="minorBidi"/>
                <w:noProof/>
                <w:sz w:val="22"/>
                <w:szCs w:val="22"/>
                <w:lang w:eastAsia="ja-JP"/>
              </w:rPr>
              <w:tab/>
            </w:r>
            <w:r w:rsidR="00E664FF" w:rsidRPr="00A57CCF">
              <w:rPr>
                <w:rStyle w:val="Hyperlink"/>
                <w:rFonts w:asciiTheme="majorHAnsi" w:hAnsiTheme="majorHAnsi" w:cstheme="majorHAnsi"/>
                <w:noProof/>
              </w:rPr>
              <w:t>Inclusion criteria for s</w:t>
            </w:r>
            <w:r w:rsidR="00E664FF" w:rsidRPr="00A57CCF">
              <w:rPr>
                <w:rStyle w:val="Hyperlink"/>
                <w:rFonts w:asciiTheme="majorHAnsi" w:hAnsiTheme="majorHAnsi" w:cstheme="majorHAnsi"/>
                <w:noProof/>
                <w:lang w:bidi="en-US"/>
              </w:rPr>
              <w:t>ibling participants</w:t>
            </w:r>
            <w:r w:rsidR="00E664FF">
              <w:rPr>
                <w:noProof/>
                <w:webHidden/>
              </w:rPr>
              <w:tab/>
            </w:r>
            <w:r w:rsidR="00E664FF">
              <w:rPr>
                <w:noProof/>
                <w:webHidden/>
              </w:rPr>
              <w:fldChar w:fldCharType="begin"/>
            </w:r>
            <w:r w:rsidR="00E664FF">
              <w:rPr>
                <w:noProof/>
                <w:webHidden/>
              </w:rPr>
              <w:instrText xml:space="preserve"> PAGEREF _Toc54198916 \h </w:instrText>
            </w:r>
            <w:r w:rsidR="00E664FF">
              <w:rPr>
                <w:noProof/>
                <w:webHidden/>
              </w:rPr>
            </w:r>
            <w:r w:rsidR="00E664FF">
              <w:rPr>
                <w:noProof/>
                <w:webHidden/>
              </w:rPr>
              <w:fldChar w:fldCharType="separate"/>
            </w:r>
            <w:r w:rsidR="00E664FF">
              <w:rPr>
                <w:noProof/>
                <w:webHidden/>
              </w:rPr>
              <w:t>13</w:t>
            </w:r>
            <w:r w:rsidR="00E664FF">
              <w:rPr>
                <w:noProof/>
                <w:webHidden/>
              </w:rPr>
              <w:fldChar w:fldCharType="end"/>
            </w:r>
          </w:hyperlink>
        </w:p>
        <w:p w14:paraId="3479AB0A" w14:textId="043E4704" w:rsidR="00E664FF" w:rsidRDefault="00E25903">
          <w:pPr>
            <w:pStyle w:val="TOC3"/>
            <w:tabs>
              <w:tab w:val="left" w:pos="1320"/>
              <w:tab w:val="right" w:leader="dot" w:pos="8290"/>
            </w:tabs>
            <w:rPr>
              <w:rFonts w:cstheme="minorBidi"/>
              <w:noProof/>
              <w:lang w:val="en-AU" w:eastAsia="ja-JP"/>
            </w:rPr>
          </w:pPr>
          <w:hyperlink w:anchor="_Toc54198917" w:history="1">
            <w:r w:rsidR="00E664FF" w:rsidRPr="00A57CCF">
              <w:rPr>
                <w:rStyle w:val="Hyperlink"/>
                <w:rFonts w:asciiTheme="majorHAnsi" w:hAnsiTheme="majorHAnsi" w:cstheme="majorHAnsi"/>
                <w:noProof/>
                <w:lang w:bidi="en-US"/>
              </w:rPr>
              <w:t>2.3.2</w:t>
            </w:r>
            <w:r w:rsidR="00E664FF">
              <w:rPr>
                <w:rFonts w:cstheme="minorBidi"/>
                <w:noProof/>
                <w:lang w:val="en-AU" w:eastAsia="ja-JP"/>
              </w:rPr>
              <w:tab/>
            </w:r>
            <w:r w:rsidR="00E664FF" w:rsidRPr="00A57CCF">
              <w:rPr>
                <w:rStyle w:val="Hyperlink"/>
                <w:rFonts w:asciiTheme="majorHAnsi" w:hAnsiTheme="majorHAnsi" w:cstheme="majorHAnsi"/>
                <w:noProof/>
                <w:lang w:bidi="en-US"/>
              </w:rPr>
              <w:t>Inclusion criteria for parent participants</w:t>
            </w:r>
            <w:r w:rsidR="00E664FF">
              <w:rPr>
                <w:noProof/>
                <w:webHidden/>
              </w:rPr>
              <w:tab/>
            </w:r>
            <w:r w:rsidR="00E664FF">
              <w:rPr>
                <w:noProof/>
                <w:webHidden/>
              </w:rPr>
              <w:fldChar w:fldCharType="begin"/>
            </w:r>
            <w:r w:rsidR="00E664FF">
              <w:rPr>
                <w:noProof/>
                <w:webHidden/>
              </w:rPr>
              <w:instrText xml:space="preserve"> PAGEREF _Toc54198917 \h </w:instrText>
            </w:r>
            <w:r w:rsidR="00E664FF">
              <w:rPr>
                <w:noProof/>
                <w:webHidden/>
              </w:rPr>
            </w:r>
            <w:r w:rsidR="00E664FF">
              <w:rPr>
                <w:noProof/>
                <w:webHidden/>
              </w:rPr>
              <w:fldChar w:fldCharType="separate"/>
            </w:r>
            <w:r w:rsidR="00E664FF">
              <w:rPr>
                <w:noProof/>
                <w:webHidden/>
              </w:rPr>
              <w:t>14</w:t>
            </w:r>
            <w:r w:rsidR="00E664FF">
              <w:rPr>
                <w:noProof/>
                <w:webHidden/>
              </w:rPr>
              <w:fldChar w:fldCharType="end"/>
            </w:r>
          </w:hyperlink>
        </w:p>
        <w:p w14:paraId="3AA3812A" w14:textId="78415CAF" w:rsidR="00E664FF" w:rsidRDefault="00E25903">
          <w:pPr>
            <w:pStyle w:val="TOC3"/>
            <w:tabs>
              <w:tab w:val="left" w:pos="1320"/>
              <w:tab w:val="right" w:leader="dot" w:pos="8290"/>
            </w:tabs>
            <w:rPr>
              <w:rFonts w:cstheme="minorBidi"/>
              <w:noProof/>
              <w:lang w:val="en-AU" w:eastAsia="ja-JP"/>
            </w:rPr>
          </w:pPr>
          <w:hyperlink w:anchor="_Toc54198918" w:history="1">
            <w:r w:rsidR="00E664FF" w:rsidRPr="00A57CCF">
              <w:rPr>
                <w:rStyle w:val="Hyperlink"/>
                <w:rFonts w:asciiTheme="majorHAnsi" w:hAnsiTheme="majorHAnsi" w:cstheme="majorHAnsi"/>
                <w:noProof/>
                <w:lang w:bidi="en-US"/>
              </w:rPr>
              <w:t>2.3.3</w:t>
            </w:r>
            <w:r w:rsidR="00E664FF">
              <w:rPr>
                <w:rFonts w:cstheme="minorBidi"/>
                <w:noProof/>
                <w:lang w:val="en-AU" w:eastAsia="ja-JP"/>
              </w:rPr>
              <w:tab/>
            </w:r>
            <w:r w:rsidR="00E664FF" w:rsidRPr="00A57CCF">
              <w:rPr>
                <w:rStyle w:val="Hyperlink"/>
                <w:rFonts w:asciiTheme="majorHAnsi" w:hAnsiTheme="majorHAnsi" w:cstheme="majorHAnsi"/>
                <w:noProof/>
              </w:rPr>
              <w:t xml:space="preserve">Exclusion criteria </w:t>
            </w:r>
            <w:r w:rsidR="00E664FF" w:rsidRPr="00A57CCF">
              <w:rPr>
                <w:rStyle w:val="Hyperlink"/>
                <w:rFonts w:asciiTheme="majorHAnsi" w:hAnsiTheme="majorHAnsi" w:cstheme="majorHAnsi"/>
                <w:noProof/>
                <w:lang w:bidi="en-US"/>
              </w:rPr>
              <w:t>for sibling and parent participants</w:t>
            </w:r>
            <w:r w:rsidR="00E664FF">
              <w:rPr>
                <w:noProof/>
                <w:webHidden/>
              </w:rPr>
              <w:tab/>
            </w:r>
            <w:r w:rsidR="00E664FF">
              <w:rPr>
                <w:noProof/>
                <w:webHidden/>
              </w:rPr>
              <w:fldChar w:fldCharType="begin"/>
            </w:r>
            <w:r w:rsidR="00E664FF">
              <w:rPr>
                <w:noProof/>
                <w:webHidden/>
              </w:rPr>
              <w:instrText xml:space="preserve"> PAGEREF _Toc54198918 \h </w:instrText>
            </w:r>
            <w:r w:rsidR="00E664FF">
              <w:rPr>
                <w:noProof/>
                <w:webHidden/>
              </w:rPr>
            </w:r>
            <w:r w:rsidR="00E664FF">
              <w:rPr>
                <w:noProof/>
                <w:webHidden/>
              </w:rPr>
              <w:fldChar w:fldCharType="separate"/>
            </w:r>
            <w:r w:rsidR="00E664FF">
              <w:rPr>
                <w:noProof/>
                <w:webHidden/>
              </w:rPr>
              <w:t>14</w:t>
            </w:r>
            <w:r w:rsidR="00E664FF">
              <w:rPr>
                <w:noProof/>
                <w:webHidden/>
              </w:rPr>
              <w:fldChar w:fldCharType="end"/>
            </w:r>
          </w:hyperlink>
        </w:p>
        <w:p w14:paraId="2D9EFCA1" w14:textId="35ADC5C5" w:rsidR="00E664FF" w:rsidRDefault="00E25903">
          <w:pPr>
            <w:pStyle w:val="TOC3"/>
            <w:tabs>
              <w:tab w:val="left" w:pos="1100"/>
              <w:tab w:val="right" w:leader="dot" w:pos="8290"/>
            </w:tabs>
            <w:rPr>
              <w:rFonts w:cstheme="minorBidi"/>
              <w:noProof/>
              <w:lang w:val="en-AU" w:eastAsia="ja-JP"/>
            </w:rPr>
          </w:pPr>
          <w:hyperlink w:anchor="_Toc54198919" w:history="1">
            <w:r w:rsidR="00E664FF" w:rsidRPr="00A57CCF">
              <w:rPr>
                <w:rStyle w:val="Hyperlink"/>
                <w:rFonts w:asciiTheme="majorHAnsi" w:hAnsiTheme="majorHAnsi" w:cstheme="majorHAnsi"/>
                <w:noProof/>
              </w:rPr>
              <w:t>2.4</w:t>
            </w:r>
            <w:r w:rsidR="00E664FF">
              <w:rPr>
                <w:rFonts w:cstheme="minorBidi"/>
                <w:noProof/>
                <w:lang w:val="en-AU" w:eastAsia="ja-JP"/>
              </w:rPr>
              <w:tab/>
            </w:r>
            <w:r w:rsidR="00E664FF" w:rsidRPr="00A57CCF">
              <w:rPr>
                <w:rStyle w:val="Hyperlink"/>
                <w:rFonts w:asciiTheme="majorHAnsi" w:hAnsiTheme="majorHAnsi" w:cstheme="majorHAnsi"/>
                <w:noProof/>
              </w:rPr>
              <w:t>The research team</w:t>
            </w:r>
            <w:r w:rsidR="00E664FF">
              <w:rPr>
                <w:noProof/>
                <w:webHidden/>
              </w:rPr>
              <w:tab/>
            </w:r>
            <w:r w:rsidR="00E664FF">
              <w:rPr>
                <w:noProof/>
                <w:webHidden/>
              </w:rPr>
              <w:fldChar w:fldCharType="begin"/>
            </w:r>
            <w:r w:rsidR="00E664FF">
              <w:rPr>
                <w:noProof/>
                <w:webHidden/>
              </w:rPr>
              <w:instrText xml:space="preserve"> PAGEREF _Toc54198919 \h </w:instrText>
            </w:r>
            <w:r w:rsidR="00E664FF">
              <w:rPr>
                <w:noProof/>
                <w:webHidden/>
              </w:rPr>
            </w:r>
            <w:r w:rsidR="00E664FF">
              <w:rPr>
                <w:noProof/>
                <w:webHidden/>
              </w:rPr>
              <w:fldChar w:fldCharType="separate"/>
            </w:r>
            <w:r w:rsidR="00E664FF">
              <w:rPr>
                <w:noProof/>
                <w:webHidden/>
              </w:rPr>
              <w:t>15</w:t>
            </w:r>
            <w:r w:rsidR="00E664FF">
              <w:rPr>
                <w:noProof/>
                <w:webHidden/>
              </w:rPr>
              <w:fldChar w:fldCharType="end"/>
            </w:r>
          </w:hyperlink>
        </w:p>
        <w:p w14:paraId="474E7432" w14:textId="50A245BA" w:rsidR="00E664FF" w:rsidRDefault="00E25903">
          <w:pPr>
            <w:pStyle w:val="TOC2"/>
            <w:tabs>
              <w:tab w:val="left" w:pos="880"/>
              <w:tab w:val="right" w:leader="dot" w:pos="8290"/>
            </w:tabs>
            <w:rPr>
              <w:rFonts w:asciiTheme="minorHAnsi" w:eastAsiaTheme="minorEastAsia" w:hAnsiTheme="minorHAnsi" w:cstheme="minorBidi"/>
              <w:noProof/>
              <w:sz w:val="22"/>
              <w:szCs w:val="22"/>
              <w:lang w:eastAsia="ja-JP"/>
            </w:rPr>
          </w:pPr>
          <w:hyperlink w:anchor="_Toc54198920" w:history="1">
            <w:r w:rsidR="00E664FF" w:rsidRPr="00A57CCF">
              <w:rPr>
                <w:rStyle w:val="Hyperlink"/>
                <w:rFonts w:asciiTheme="majorHAnsi" w:hAnsiTheme="majorHAnsi" w:cstheme="majorHAnsi"/>
                <w:noProof/>
              </w:rPr>
              <w:t>2.5</w:t>
            </w:r>
            <w:r w:rsidR="00E664FF">
              <w:rPr>
                <w:rFonts w:asciiTheme="minorHAnsi" w:eastAsiaTheme="minorEastAsia" w:hAnsiTheme="minorHAnsi" w:cstheme="minorBidi"/>
                <w:noProof/>
                <w:sz w:val="22"/>
                <w:szCs w:val="22"/>
                <w:lang w:eastAsia="ja-JP"/>
              </w:rPr>
              <w:tab/>
            </w:r>
            <w:r w:rsidR="00E664FF" w:rsidRPr="00A57CCF">
              <w:rPr>
                <w:rStyle w:val="Hyperlink"/>
                <w:rFonts w:asciiTheme="majorHAnsi" w:hAnsiTheme="majorHAnsi" w:cstheme="majorHAnsi"/>
                <w:noProof/>
              </w:rPr>
              <w:t>Procedure</w:t>
            </w:r>
            <w:r w:rsidR="00E664FF">
              <w:rPr>
                <w:noProof/>
                <w:webHidden/>
              </w:rPr>
              <w:tab/>
            </w:r>
            <w:r w:rsidR="00E664FF">
              <w:rPr>
                <w:noProof/>
                <w:webHidden/>
              </w:rPr>
              <w:fldChar w:fldCharType="begin"/>
            </w:r>
            <w:r w:rsidR="00E664FF">
              <w:rPr>
                <w:noProof/>
                <w:webHidden/>
              </w:rPr>
              <w:instrText xml:space="preserve"> PAGEREF _Toc54198920 \h </w:instrText>
            </w:r>
            <w:r w:rsidR="00E664FF">
              <w:rPr>
                <w:noProof/>
                <w:webHidden/>
              </w:rPr>
            </w:r>
            <w:r w:rsidR="00E664FF">
              <w:rPr>
                <w:noProof/>
                <w:webHidden/>
              </w:rPr>
              <w:fldChar w:fldCharType="separate"/>
            </w:r>
            <w:r w:rsidR="00E664FF">
              <w:rPr>
                <w:noProof/>
                <w:webHidden/>
              </w:rPr>
              <w:t>16</w:t>
            </w:r>
            <w:r w:rsidR="00E664FF">
              <w:rPr>
                <w:noProof/>
                <w:webHidden/>
              </w:rPr>
              <w:fldChar w:fldCharType="end"/>
            </w:r>
          </w:hyperlink>
        </w:p>
        <w:p w14:paraId="27CC757C" w14:textId="33487D25" w:rsidR="00E664FF" w:rsidRDefault="00E25903">
          <w:pPr>
            <w:pStyle w:val="TOC3"/>
            <w:tabs>
              <w:tab w:val="left" w:pos="1320"/>
              <w:tab w:val="right" w:leader="dot" w:pos="8290"/>
            </w:tabs>
            <w:rPr>
              <w:rFonts w:cstheme="minorBidi"/>
              <w:noProof/>
              <w:lang w:val="en-AU" w:eastAsia="ja-JP"/>
            </w:rPr>
          </w:pPr>
          <w:hyperlink w:anchor="_Toc54198921" w:history="1">
            <w:r w:rsidR="00E664FF" w:rsidRPr="00A57CCF">
              <w:rPr>
                <w:rStyle w:val="Hyperlink"/>
                <w:rFonts w:asciiTheme="majorHAnsi" w:hAnsiTheme="majorHAnsi" w:cstheme="majorHAnsi"/>
                <w:noProof/>
              </w:rPr>
              <w:t>2.5.1</w:t>
            </w:r>
            <w:r w:rsidR="00E664FF">
              <w:rPr>
                <w:rFonts w:cstheme="minorBidi"/>
                <w:noProof/>
                <w:lang w:val="en-AU" w:eastAsia="ja-JP"/>
              </w:rPr>
              <w:tab/>
            </w:r>
            <w:r w:rsidR="00E664FF" w:rsidRPr="00A57CCF">
              <w:rPr>
                <w:rStyle w:val="Hyperlink"/>
                <w:rFonts w:asciiTheme="majorHAnsi" w:hAnsiTheme="majorHAnsi" w:cstheme="majorHAnsi"/>
                <w:noProof/>
              </w:rPr>
              <w:t>Enrolment procedure</w:t>
            </w:r>
            <w:r w:rsidR="00E664FF">
              <w:rPr>
                <w:noProof/>
                <w:webHidden/>
              </w:rPr>
              <w:tab/>
            </w:r>
            <w:r w:rsidR="00E664FF">
              <w:rPr>
                <w:noProof/>
                <w:webHidden/>
              </w:rPr>
              <w:fldChar w:fldCharType="begin"/>
            </w:r>
            <w:r w:rsidR="00E664FF">
              <w:rPr>
                <w:noProof/>
                <w:webHidden/>
              </w:rPr>
              <w:instrText xml:space="preserve"> PAGEREF _Toc54198921 \h </w:instrText>
            </w:r>
            <w:r w:rsidR="00E664FF">
              <w:rPr>
                <w:noProof/>
                <w:webHidden/>
              </w:rPr>
            </w:r>
            <w:r w:rsidR="00E664FF">
              <w:rPr>
                <w:noProof/>
                <w:webHidden/>
              </w:rPr>
              <w:fldChar w:fldCharType="separate"/>
            </w:r>
            <w:r w:rsidR="00E664FF">
              <w:rPr>
                <w:noProof/>
                <w:webHidden/>
              </w:rPr>
              <w:t>16</w:t>
            </w:r>
            <w:r w:rsidR="00E664FF">
              <w:rPr>
                <w:noProof/>
                <w:webHidden/>
              </w:rPr>
              <w:fldChar w:fldCharType="end"/>
            </w:r>
          </w:hyperlink>
        </w:p>
        <w:p w14:paraId="69C3EF49" w14:textId="331D3A12" w:rsidR="00E664FF" w:rsidRDefault="00E25903">
          <w:pPr>
            <w:pStyle w:val="TOC3"/>
            <w:tabs>
              <w:tab w:val="left" w:pos="1320"/>
              <w:tab w:val="right" w:leader="dot" w:pos="8290"/>
            </w:tabs>
            <w:rPr>
              <w:rFonts w:cstheme="minorBidi"/>
              <w:noProof/>
              <w:lang w:val="en-AU" w:eastAsia="ja-JP"/>
            </w:rPr>
          </w:pPr>
          <w:hyperlink w:anchor="_Toc54198922" w:history="1">
            <w:r w:rsidR="00E664FF" w:rsidRPr="00A57CCF">
              <w:rPr>
                <w:rStyle w:val="Hyperlink"/>
                <w:rFonts w:asciiTheme="majorHAnsi" w:hAnsiTheme="majorHAnsi" w:cstheme="majorBidi"/>
                <w:noProof/>
              </w:rPr>
              <w:t>2.5.2</w:t>
            </w:r>
            <w:r w:rsidR="00E664FF">
              <w:rPr>
                <w:rFonts w:cstheme="minorBidi"/>
                <w:noProof/>
                <w:lang w:val="en-AU" w:eastAsia="ja-JP"/>
              </w:rPr>
              <w:tab/>
            </w:r>
            <w:r w:rsidR="00E664FF" w:rsidRPr="00A57CCF">
              <w:rPr>
                <w:rStyle w:val="Hyperlink"/>
                <w:rFonts w:asciiTheme="majorHAnsi" w:hAnsiTheme="majorHAnsi" w:cstheme="majorBidi"/>
                <w:noProof/>
              </w:rPr>
              <w:t>Recruitment and advertising</w:t>
            </w:r>
            <w:r w:rsidR="00E664FF">
              <w:rPr>
                <w:noProof/>
                <w:webHidden/>
              </w:rPr>
              <w:tab/>
            </w:r>
            <w:r w:rsidR="00E664FF">
              <w:rPr>
                <w:noProof/>
                <w:webHidden/>
              </w:rPr>
              <w:fldChar w:fldCharType="begin"/>
            </w:r>
            <w:r w:rsidR="00E664FF">
              <w:rPr>
                <w:noProof/>
                <w:webHidden/>
              </w:rPr>
              <w:instrText xml:space="preserve"> PAGEREF _Toc54198922 \h </w:instrText>
            </w:r>
            <w:r w:rsidR="00E664FF">
              <w:rPr>
                <w:noProof/>
                <w:webHidden/>
              </w:rPr>
            </w:r>
            <w:r w:rsidR="00E664FF">
              <w:rPr>
                <w:noProof/>
                <w:webHidden/>
              </w:rPr>
              <w:fldChar w:fldCharType="separate"/>
            </w:r>
            <w:r w:rsidR="00E664FF">
              <w:rPr>
                <w:noProof/>
                <w:webHidden/>
              </w:rPr>
              <w:t>16</w:t>
            </w:r>
            <w:r w:rsidR="00E664FF">
              <w:rPr>
                <w:noProof/>
                <w:webHidden/>
              </w:rPr>
              <w:fldChar w:fldCharType="end"/>
            </w:r>
          </w:hyperlink>
        </w:p>
        <w:p w14:paraId="1CBFAA2C" w14:textId="259B226D" w:rsidR="00E664FF" w:rsidRDefault="00E25903">
          <w:pPr>
            <w:pStyle w:val="TOC3"/>
            <w:tabs>
              <w:tab w:val="left" w:pos="880"/>
              <w:tab w:val="right" w:leader="dot" w:pos="8290"/>
            </w:tabs>
            <w:rPr>
              <w:rFonts w:cstheme="minorBidi"/>
              <w:noProof/>
              <w:lang w:val="en-AU" w:eastAsia="ja-JP"/>
            </w:rPr>
          </w:pPr>
          <w:hyperlink w:anchor="_Toc54198923" w:history="1">
            <w:r w:rsidR="00E664FF" w:rsidRPr="00A57CCF">
              <w:rPr>
                <w:rStyle w:val="Hyperlink"/>
                <w:rFonts w:asciiTheme="majorHAnsi" w:hAnsiTheme="majorHAnsi" w:cstheme="majorHAnsi"/>
                <w:noProof/>
              </w:rPr>
              <w:t>1..</w:t>
            </w:r>
            <w:r w:rsidR="00E664FF">
              <w:rPr>
                <w:rFonts w:cstheme="minorBidi"/>
                <w:noProof/>
                <w:lang w:val="en-AU" w:eastAsia="ja-JP"/>
              </w:rPr>
              <w:tab/>
            </w:r>
            <w:r w:rsidR="00E664FF" w:rsidRPr="00A57CCF">
              <w:rPr>
                <w:rStyle w:val="Hyperlink"/>
                <w:rFonts w:asciiTheme="majorHAnsi" w:hAnsiTheme="majorHAnsi" w:cstheme="majorHAnsi"/>
                <w:noProof/>
              </w:rPr>
              <w:t>Consent</w:t>
            </w:r>
            <w:r w:rsidR="00E664FF">
              <w:rPr>
                <w:noProof/>
                <w:webHidden/>
              </w:rPr>
              <w:tab/>
            </w:r>
            <w:r w:rsidR="00E664FF">
              <w:rPr>
                <w:noProof/>
                <w:webHidden/>
              </w:rPr>
              <w:fldChar w:fldCharType="begin"/>
            </w:r>
            <w:r w:rsidR="00E664FF">
              <w:rPr>
                <w:noProof/>
                <w:webHidden/>
              </w:rPr>
              <w:instrText xml:space="preserve"> PAGEREF _Toc54198923 \h </w:instrText>
            </w:r>
            <w:r w:rsidR="00E664FF">
              <w:rPr>
                <w:noProof/>
                <w:webHidden/>
              </w:rPr>
            </w:r>
            <w:r w:rsidR="00E664FF">
              <w:rPr>
                <w:noProof/>
                <w:webHidden/>
              </w:rPr>
              <w:fldChar w:fldCharType="separate"/>
            </w:r>
            <w:r w:rsidR="00E664FF">
              <w:rPr>
                <w:noProof/>
                <w:webHidden/>
              </w:rPr>
              <w:t>18</w:t>
            </w:r>
            <w:r w:rsidR="00E664FF">
              <w:rPr>
                <w:noProof/>
                <w:webHidden/>
              </w:rPr>
              <w:fldChar w:fldCharType="end"/>
            </w:r>
          </w:hyperlink>
        </w:p>
        <w:p w14:paraId="7FF02DFA" w14:textId="7D01619C" w:rsidR="00E664FF" w:rsidRDefault="00E25903">
          <w:pPr>
            <w:pStyle w:val="TOC3"/>
            <w:tabs>
              <w:tab w:val="left" w:pos="880"/>
              <w:tab w:val="right" w:leader="dot" w:pos="8290"/>
            </w:tabs>
            <w:rPr>
              <w:rFonts w:cstheme="minorBidi"/>
              <w:noProof/>
              <w:lang w:val="en-AU" w:eastAsia="ja-JP"/>
            </w:rPr>
          </w:pPr>
          <w:hyperlink w:anchor="_Toc54198924" w:history="1">
            <w:r w:rsidR="00E664FF" w:rsidRPr="00A57CCF">
              <w:rPr>
                <w:rStyle w:val="Hyperlink"/>
                <w:rFonts w:asciiTheme="majorHAnsi" w:hAnsiTheme="majorHAnsi" w:cstheme="majorHAnsi"/>
                <w:noProof/>
              </w:rPr>
              <w:t>2..</w:t>
            </w:r>
            <w:r w:rsidR="00E664FF">
              <w:rPr>
                <w:rFonts w:cstheme="minorBidi"/>
                <w:noProof/>
                <w:lang w:val="en-AU" w:eastAsia="ja-JP"/>
              </w:rPr>
              <w:tab/>
            </w:r>
            <w:r w:rsidR="00E664FF" w:rsidRPr="00A57CCF">
              <w:rPr>
                <w:rStyle w:val="Hyperlink"/>
                <w:rFonts w:asciiTheme="majorHAnsi" w:hAnsiTheme="majorHAnsi" w:cstheme="majorHAnsi"/>
                <w:noProof/>
              </w:rPr>
              <w:t>Opt-out and withdrawal procedure</w:t>
            </w:r>
            <w:r w:rsidR="00E664FF">
              <w:rPr>
                <w:noProof/>
                <w:webHidden/>
              </w:rPr>
              <w:tab/>
            </w:r>
            <w:r w:rsidR="00E664FF">
              <w:rPr>
                <w:noProof/>
                <w:webHidden/>
              </w:rPr>
              <w:fldChar w:fldCharType="begin"/>
            </w:r>
            <w:r w:rsidR="00E664FF">
              <w:rPr>
                <w:noProof/>
                <w:webHidden/>
              </w:rPr>
              <w:instrText xml:space="preserve"> PAGEREF _Toc54198924 \h </w:instrText>
            </w:r>
            <w:r w:rsidR="00E664FF">
              <w:rPr>
                <w:noProof/>
                <w:webHidden/>
              </w:rPr>
            </w:r>
            <w:r w:rsidR="00E664FF">
              <w:rPr>
                <w:noProof/>
                <w:webHidden/>
              </w:rPr>
              <w:fldChar w:fldCharType="separate"/>
            </w:r>
            <w:r w:rsidR="00E664FF">
              <w:rPr>
                <w:noProof/>
                <w:webHidden/>
              </w:rPr>
              <w:t>19</w:t>
            </w:r>
            <w:r w:rsidR="00E664FF">
              <w:rPr>
                <w:noProof/>
                <w:webHidden/>
              </w:rPr>
              <w:fldChar w:fldCharType="end"/>
            </w:r>
          </w:hyperlink>
        </w:p>
        <w:p w14:paraId="3C20C16A" w14:textId="245DB26A" w:rsidR="00E664FF" w:rsidRDefault="00E25903">
          <w:pPr>
            <w:pStyle w:val="TOC2"/>
            <w:tabs>
              <w:tab w:val="left" w:pos="880"/>
              <w:tab w:val="right" w:leader="dot" w:pos="8290"/>
            </w:tabs>
            <w:rPr>
              <w:rFonts w:asciiTheme="minorHAnsi" w:eastAsiaTheme="minorEastAsia" w:hAnsiTheme="minorHAnsi" w:cstheme="minorBidi"/>
              <w:noProof/>
              <w:sz w:val="22"/>
              <w:szCs w:val="22"/>
              <w:lang w:eastAsia="ja-JP"/>
            </w:rPr>
          </w:pPr>
          <w:hyperlink w:anchor="_Toc54198925" w:history="1">
            <w:r w:rsidR="00E664FF" w:rsidRPr="00A57CCF">
              <w:rPr>
                <w:rStyle w:val="Hyperlink"/>
                <w:rFonts w:asciiTheme="majorHAnsi" w:hAnsiTheme="majorHAnsi" w:cstheme="majorHAnsi"/>
                <w:noProof/>
              </w:rPr>
              <w:t>2.6</w:t>
            </w:r>
            <w:r w:rsidR="00E664FF">
              <w:rPr>
                <w:rFonts w:asciiTheme="minorHAnsi" w:eastAsiaTheme="minorEastAsia" w:hAnsiTheme="minorHAnsi" w:cstheme="minorBidi"/>
                <w:noProof/>
                <w:sz w:val="22"/>
                <w:szCs w:val="22"/>
                <w:lang w:eastAsia="ja-JP"/>
              </w:rPr>
              <w:tab/>
            </w:r>
            <w:r w:rsidR="00E664FF" w:rsidRPr="00A57CCF">
              <w:rPr>
                <w:rStyle w:val="Hyperlink"/>
                <w:rFonts w:asciiTheme="majorHAnsi" w:hAnsiTheme="majorHAnsi" w:cstheme="majorHAnsi"/>
                <w:noProof/>
              </w:rPr>
              <w:t>Outcome measures</w:t>
            </w:r>
            <w:r w:rsidR="00E664FF">
              <w:rPr>
                <w:noProof/>
                <w:webHidden/>
              </w:rPr>
              <w:tab/>
            </w:r>
            <w:r w:rsidR="00E664FF">
              <w:rPr>
                <w:noProof/>
                <w:webHidden/>
              </w:rPr>
              <w:fldChar w:fldCharType="begin"/>
            </w:r>
            <w:r w:rsidR="00E664FF">
              <w:rPr>
                <w:noProof/>
                <w:webHidden/>
              </w:rPr>
              <w:instrText xml:space="preserve"> PAGEREF _Toc54198925 \h </w:instrText>
            </w:r>
            <w:r w:rsidR="00E664FF">
              <w:rPr>
                <w:noProof/>
                <w:webHidden/>
              </w:rPr>
            </w:r>
            <w:r w:rsidR="00E664FF">
              <w:rPr>
                <w:noProof/>
                <w:webHidden/>
              </w:rPr>
              <w:fldChar w:fldCharType="separate"/>
            </w:r>
            <w:r w:rsidR="00E664FF">
              <w:rPr>
                <w:noProof/>
                <w:webHidden/>
              </w:rPr>
              <w:t>20</w:t>
            </w:r>
            <w:r w:rsidR="00E664FF">
              <w:rPr>
                <w:noProof/>
                <w:webHidden/>
              </w:rPr>
              <w:fldChar w:fldCharType="end"/>
            </w:r>
          </w:hyperlink>
        </w:p>
        <w:p w14:paraId="4FA8C112" w14:textId="33211152" w:rsidR="00E664FF" w:rsidRDefault="00E25903">
          <w:pPr>
            <w:pStyle w:val="TOC2"/>
            <w:tabs>
              <w:tab w:val="left" w:pos="880"/>
              <w:tab w:val="right" w:leader="dot" w:pos="8290"/>
            </w:tabs>
            <w:rPr>
              <w:rFonts w:asciiTheme="minorHAnsi" w:eastAsiaTheme="minorEastAsia" w:hAnsiTheme="minorHAnsi" w:cstheme="minorBidi"/>
              <w:noProof/>
              <w:sz w:val="22"/>
              <w:szCs w:val="22"/>
              <w:lang w:eastAsia="ja-JP"/>
            </w:rPr>
          </w:pPr>
          <w:hyperlink w:anchor="_Toc54198926" w:history="1">
            <w:r w:rsidR="00E664FF" w:rsidRPr="00A57CCF">
              <w:rPr>
                <w:rStyle w:val="Hyperlink"/>
                <w:rFonts w:asciiTheme="majorHAnsi" w:hAnsiTheme="majorHAnsi" w:cstheme="majorHAnsi"/>
                <w:noProof/>
              </w:rPr>
              <w:t>2.7</w:t>
            </w:r>
            <w:r w:rsidR="00E664FF">
              <w:rPr>
                <w:rFonts w:asciiTheme="minorHAnsi" w:eastAsiaTheme="minorEastAsia" w:hAnsiTheme="minorHAnsi" w:cstheme="minorBidi"/>
                <w:noProof/>
                <w:sz w:val="22"/>
                <w:szCs w:val="22"/>
                <w:lang w:eastAsia="ja-JP"/>
              </w:rPr>
              <w:tab/>
            </w:r>
            <w:r w:rsidR="00E664FF" w:rsidRPr="00A57CCF">
              <w:rPr>
                <w:rStyle w:val="Hyperlink"/>
                <w:rFonts w:asciiTheme="majorHAnsi" w:hAnsiTheme="majorHAnsi" w:cstheme="majorHAnsi"/>
                <w:noProof/>
              </w:rPr>
              <w:t>Study procedure risks</w:t>
            </w:r>
            <w:r w:rsidR="00E664FF">
              <w:rPr>
                <w:noProof/>
                <w:webHidden/>
              </w:rPr>
              <w:tab/>
            </w:r>
            <w:r w:rsidR="00E664FF">
              <w:rPr>
                <w:noProof/>
                <w:webHidden/>
              </w:rPr>
              <w:fldChar w:fldCharType="begin"/>
            </w:r>
            <w:r w:rsidR="00E664FF">
              <w:rPr>
                <w:noProof/>
                <w:webHidden/>
              </w:rPr>
              <w:instrText xml:space="preserve"> PAGEREF _Toc54198926 \h </w:instrText>
            </w:r>
            <w:r w:rsidR="00E664FF">
              <w:rPr>
                <w:noProof/>
                <w:webHidden/>
              </w:rPr>
            </w:r>
            <w:r w:rsidR="00E664FF">
              <w:rPr>
                <w:noProof/>
                <w:webHidden/>
              </w:rPr>
              <w:fldChar w:fldCharType="separate"/>
            </w:r>
            <w:r w:rsidR="00E664FF">
              <w:rPr>
                <w:noProof/>
                <w:webHidden/>
              </w:rPr>
              <w:t>26</w:t>
            </w:r>
            <w:r w:rsidR="00E664FF">
              <w:rPr>
                <w:noProof/>
                <w:webHidden/>
              </w:rPr>
              <w:fldChar w:fldCharType="end"/>
            </w:r>
          </w:hyperlink>
        </w:p>
        <w:p w14:paraId="1803A6E9" w14:textId="47925A11" w:rsidR="00E664FF" w:rsidRDefault="00E25903">
          <w:pPr>
            <w:pStyle w:val="TOC2"/>
            <w:tabs>
              <w:tab w:val="left" w:pos="880"/>
              <w:tab w:val="right" w:leader="dot" w:pos="8290"/>
            </w:tabs>
            <w:rPr>
              <w:rFonts w:asciiTheme="minorHAnsi" w:eastAsiaTheme="minorEastAsia" w:hAnsiTheme="minorHAnsi" w:cstheme="minorBidi"/>
              <w:noProof/>
              <w:sz w:val="22"/>
              <w:szCs w:val="22"/>
              <w:lang w:eastAsia="ja-JP"/>
            </w:rPr>
          </w:pPr>
          <w:hyperlink w:anchor="_Toc54198927" w:history="1">
            <w:r w:rsidR="00E664FF" w:rsidRPr="00A57CCF">
              <w:rPr>
                <w:rStyle w:val="Hyperlink"/>
                <w:rFonts w:asciiTheme="majorHAnsi" w:hAnsiTheme="majorHAnsi" w:cstheme="majorHAnsi"/>
                <w:noProof/>
              </w:rPr>
              <w:t>2.8</w:t>
            </w:r>
            <w:r w:rsidR="00E664FF">
              <w:rPr>
                <w:rFonts w:asciiTheme="minorHAnsi" w:eastAsiaTheme="minorEastAsia" w:hAnsiTheme="minorHAnsi" w:cstheme="minorBidi"/>
                <w:noProof/>
                <w:sz w:val="22"/>
                <w:szCs w:val="22"/>
                <w:lang w:eastAsia="ja-JP"/>
              </w:rPr>
              <w:tab/>
            </w:r>
            <w:r w:rsidR="00E664FF" w:rsidRPr="00A57CCF">
              <w:rPr>
                <w:rStyle w:val="Hyperlink"/>
                <w:rFonts w:asciiTheme="majorHAnsi" w:hAnsiTheme="majorHAnsi" w:cstheme="majorHAnsi"/>
                <w:noProof/>
              </w:rPr>
              <w:t>Distress management protocol</w:t>
            </w:r>
            <w:r w:rsidR="00E664FF">
              <w:rPr>
                <w:noProof/>
                <w:webHidden/>
              </w:rPr>
              <w:tab/>
            </w:r>
            <w:r w:rsidR="00E664FF">
              <w:rPr>
                <w:noProof/>
                <w:webHidden/>
              </w:rPr>
              <w:fldChar w:fldCharType="begin"/>
            </w:r>
            <w:r w:rsidR="00E664FF">
              <w:rPr>
                <w:noProof/>
                <w:webHidden/>
              </w:rPr>
              <w:instrText xml:space="preserve"> PAGEREF _Toc54198927 \h </w:instrText>
            </w:r>
            <w:r w:rsidR="00E664FF">
              <w:rPr>
                <w:noProof/>
                <w:webHidden/>
              </w:rPr>
            </w:r>
            <w:r w:rsidR="00E664FF">
              <w:rPr>
                <w:noProof/>
                <w:webHidden/>
              </w:rPr>
              <w:fldChar w:fldCharType="separate"/>
            </w:r>
            <w:r w:rsidR="00E664FF">
              <w:rPr>
                <w:noProof/>
                <w:webHidden/>
              </w:rPr>
              <w:t>26</w:t>
            </w:r>
            <w:r w:rsidR="00E664FF">
              <w:rPr>
                <w:noProof/>
                <w:webHidden/>
              </w:rPr>
              <w:fldChar w:fldCharType="end"/>
            </w:r>
          </w:hyperlink>
        </w:p>
        <w:p w14:paraId="5F26E42D" w14:textId="7E99F81F" w:rsidR="00E664FF" w:rsidRDefault="00E25903">
          <w:pPr>
            <w:pStyle w:val="TOC3"/>
            <w:tabs>
              <w:tab w:val="left" w:pos="1320"/>
              <w:tab w:val="right" w:leader="dot" w:pos="8290"/>
            </w:tabs>
            <w:rPr>
              <w:rFonts w:cstheme="minorBidi"/>
              <w:noProof/>
              <w:lang w:val="en-AU" w:eastAsia="ja-JP"/>
            </w:rPr>
          </w:pPr>
          <w:hyperlink w:anchor="_Toc54198928" w:history="1">
            <w:r w:rsidR="00E664FF" w:rsidRPr="00A57CCF">
              <w:rPr>
                <w:rStyle w:val="Hyperlink"/>
                <w:rFonts w:asciiTheme="majorHAnsi" w:hAnsiTheme="majorHAnsi" w:cstheme="majorBidi"/>
                <w:noProof/>
              </w:rPr>
              <w:t>2.8.1</w:t>
            </w:r>
            <w:r w:rsidR="00E664FF">
              <w:rPr>
                <w:rFonts w:cstheme="minorBidi"/>
                <w:noProof/>
                <w:lang w:val="en-AU" w:eastAsia="ja-JP"/>
              </w:rPr>
              <w:tab/>
            </w:r>
            <w:r w:rsidR="00E664FF" w:rsidRPr="00A57CCF">
              <w:rPr>
                <w:rStyle w:val="Hyperlink"/>
                <w:rFonts w:asciiTheme="majorHAnsi" w:hAnsiTheme="majorHAnsi" w:cstheme="majorBidi"/>
                <w:noProof/>
              </w:rPr>
              <w:t>At recruitment</w:t>
            </w:r>
            <w:r w:rsidR="00E664FF">
              <w:rPr>
                <w:noProof/>
                <w:webHidden/>
              </w:rPr>
              <w:tab/>
            </w:r>
            <w:r w:rsidR="00E664FF">
              <w:rPr>
                <w:noProof/>
                <w:webHidden/>
              </w:rPr>
              <w:fldChar w:fldCharType="begin"/>
            </w:r>
            <w:r w:rsidR="00E664FF">
              <w:rPr>
                <w:noProof/>
                <w:webHidden/>
              </w:rPr>
              <w:instrText xml:space="preserve"> PAGEREF _Toc54198928 \h </w:instrText>
            </w:r>
            <w:r w:rsidR="00E664FF">
              <w:rPr>
                <w:noProof/>
                <w:webHidden/>
              </w:rPr>
            </w:r>
            <w:r w:rsidR="00E664FF">
              <w:rPr>
                <w:noProof/>
                <w:webHidden/>
              </w:rPr>
              <w:fldChar w:fldCharType="separate"/>
            </w:r>
            <w:r w:rsidR="00E664FF">
              <w:rPr>
                <w:noProof/>
                <w:webHidden/>
              </w:rPr>
              <w:t>27</w:t>
            </w:r>
            <w:r w:rsidR="00E664FF">
              <w:rPr>
                <w:noProof/>
                <w:webHidden/>
              </w:rPr>
              <w:fldChar w:fldCharType="end"/>
            </w:r>
          </w:hyperlink>
        </w:p>
        <w:p w14:paraId="720C80A4" w14:textId="3B2E46AF" w:rsidR="00E664FF" w:rsidRDefault="00E25903">
          <w:pPr>
            <w:pStyle w:val="TOC3"/>
            <w:tabs>
              <w:tab w:val="left" w:pos="1320"/>
              <w:tab w:val="right" w:leader="dot" w:pos="8290"/>
            </w:tabs>
            <w:rPr>
              <w:rFonts w:cstheme="minorBidi"/>
              <w:noProof/>
              <w:lang w:val="en-AU" w:eastAsia="ja-JP"/>
            </w:rPr>
          </w:pPr>
          <w:hyperlink w:anchor="_Toc54198929" w:history="1">
            <w:r w:rsidR="00E664FF" w:rsidRPr="00A57CCF">
              <w:rPr>
                <w:rStyle w:val="Hyperlink"/>
                <w:rFonts w:asciiTheme="majorHAnsi" w:hAnsiTheme="majorHAnsi" w:cstheme="majorBidi"/>
                <w:noProof/>
              </w:rPr>
              <w:t>2.8.2</w:t>
            </w:r>
            <w:r w:rsidR="00E664FF">
              <w:rPr>
                <w:rFonts w:cstheme="minorBidi"/>
                <w:noProof/>
                <w:lang w:val="en-AU" w:eastAsia="ja-JP"/>
              </w:rPr>
              <w:tab/>
            </w:r>
            <w:r w:rsidR="00E664FF" w:rsidRPr="00A57CCF">
              <w:rPr>
                <w:rStyle w:val="Hyperlink"/>
                <w:rFonts w:asciiTheme="majorHAnsi" w:hAnsiTheme="majorHAnsi" w:cstheme="majorBidi"/>
                <w:noProof/>
              </w:rPr>
              <w:t>During the pilot</w:t>
            </w:r>
            <w:r w:rsidR="00E664FF">
              <w:rPr>
                <w:noProof/>
                <w:webHidden/>
              </w:rPr>
              <w:tab/>
            </w:r>
            <w:r w:rsidR="00E664FF">
              <w:rPr>
                <w:noProof/>
                <w:webHidden/>
              </w:rPr>
              <w:fldChar w:fldCharType="begin"/>
            </w:r>
            <w:r w:rsidR="00E664FF">
              <w:rPr>
                <w:noProof/>
                <w:webHidden/>
              </w:rPr>
              <w:instrText xml:space="preserve"> PAGEREF _Toc54198929 \h </w:instrText>
            </w:r>
            <w:r w:rsidR="00E664FF">
              <w:rPr>
                <w:noProof/>
                <w:webHidden/>
              </w:rPr>
            </w:r>
            <w:r w:rsidR="00E664FF">
              <w:rPr>
                <w:noProof/>
                <w:webHidden/>
              </w:rPr>
              <w:fldChar w:fldCharType="separate"/>
            </w:r>
            <w:r w:rsidR="00E664FF">
              <w:rPr>
                <w:noProof/>
                <w:webHidden/>
              </w:rPr>
              <w:t>27</w:t>
            </w:r>
            <w:r w:rsidR="00E664FF">
              <w:rPr>
                <w:noProof/>
                <w:webHidden/>
              </w:rPr>
              <w:fldChar w:fldCharType="end"/>
            </w:r>
          </w:hyperlink>
        </w:p>
        <w:p w14:paraId="64AFFBCD" w14:textId="01511559" w:rsidR="00E664FF" w:rsidRDefault="00E25903">
          <w:pPr>
            <w:pStyle w:val="TOC3"/>
            <w:tabs>
              <w:tab w:val="left" w:pos="1320"/>
              <w:tab w:val="right" w:leader="dot" w:pos="8290"/>
            </w:tabs>
            <w:rPr>
              <w:rFonts w:cstheme="minorBidi"/>
              <w:noProof/>
              <w:lang w:val="en-AU" w:eastAsia="ja-JP"/>
            </w:rPr>
          </w:pPr>
          <w:hyperlink w:anchor="_Toc54198930" w:history="1">
            <w:r w:rsidR="00E664FF" w:rsidRPr="00A57CCF">
              <w:rPr>
                <w:rStyle w:val="Hyperlink"/>
                <w:rFonts w:asciiTheme="majorHAnsi" w:hAnsiTheme="majorHAnsi" w:cstheme="majorBidi"/>
                <w:noProof/>
              </w:rPr>
              <w:t>2.8.3</w:t>
            </w:r>
            <w:r w:rsidR="00E664FF">
              <w:rPr>
                <w:rFonts w:cstheme="minorBidi"/>
                <w:noProof/>
                <w:lang w:val="en-AU" w:eastAsia="ja-JP"/>
              </w:rPr>
              <w:tab/>
            </w:r>
            <w:r w:rsidR="00E664FF" w:rsidRPr="00A57CCF">
              <w:rPr>
                <w:rStyle w:val="Hyperlink"/>
                <w:rFonts w:asciiTheme="majorHAnsi" w:hAnsiTheme="majorHAnsi" w:cstheme="majorBidi"/>
                <w:noProof/>
              </w:rPr>
              <w:t>During completion of questionnaires</w:t>
            </w:r>
            <w:r w:rsidR="00E664FF">
              <w:rPr>
                <w:noProof/>
                <w:webHidden/>
              </w:rPr>
              <w:tab/>
            </w:r>
            <w:r w:rsidR="00E664FF">
              <w:rPr>
                <w:noProof/>
                <w:webHidden/>
              </w:rPr>
              <w:fldChar w:fldCharType="begin"/>
            </w:r>
            <w:r w:rsidR="00E664FF">
              <w:rPr>
                <w:noProof/>
                <w:webHidden/>
              </w:rPr>
              <w:instrText xml:space="preserve"> PAGEREF _Toc54198930 \h </w:instrText>
            </w:r>
            <w:r w:rsidR="00E664FF">
              <w:rPr>
                <w:noProof/>
                <w:webHidden/>
              </w:rPr>
            </w:r>
            <w:r w:rsidR="00E664FF">
              <w:rPr>
                <w:noProof/>
                <w:webHidden/>
              </w:rPr>
              <w:fldChar w:fldCharType="separate"/>
            </w:r>
            <w:r w:rsidR="00E664FF">
              <w:rPr>
                <w:noProof/>
                <w:webHidden/>
              </w:rPr>
              <w:t>28</w:t>
            </w:r>
            <w:r w:rsidR="00E664FF">
              <w:rPr>
                <w:noProof/>
                <w:webHidden/>
              </w:rPr>
              <w:fldChar w:fldCharType="end"/>
            </w:r>
          </w:hyperlink>
        </w:p>
        <w:p w14:paraId="4E5BDAC9" w14:textId="30F486A8" w:rsidR="00E664FF" w:rsidRDefault="00E25903">
          <w:pPr>
            <w:pStyle w:val="TOC1"/>
            <w:tabs>
              <w:tab w:val="left" w:pos="440"/>
              <w:tab w:val="right" w:leader="dot" w:pos="8290"/>
            </w:tabs>
            <w:rPr>
              <w:rFonts w:asciiTheme="minorHAnsi" w:eastAsiaTheme="minorEastAsia" w:hAnsiTheme="minorHAnsi" w:cstheme="minorBidi"/>
              <w:noProof/>
              <w:sz w:val="22"/>
              <w:szCs w:val="22"/>
              <w:lang w:eastAsia="ja-JP"/>
            </w:rPr>
          </w:pPr>
          <w:hyperlink w:anchor="_Toc54198931" w:history="1">
            <w:r w:rsidR="00E664FF" w:rsidRPr="00A57CCF">
              <w:rPr>
                <w:rStyle w:val="Hyperlink"/>
                <w:rFonts w:asciiTheme="majorHAnsi" w:hAnsiTheme="majorHAnsi" w:cstheme="majorHAnsi"/>
                <w:noProof/>
              </w:rPr>
              <w:t>3</w:t>
            </w:r>
            <w:r w:rsidR="00E664FF">
              <w:rPr>
                <w:rFonts w:asciiTheme="minorHAnsi" w:eastAsiaTheme="minorEastAsia" w:hAnsiTheme="minorHAnsi" w:cstheme="minorBidi"/>
                <w:noProof/>
                <w:sz w:val="22"/>
                <w:szCs w:val="22"/>
                <w:lang w:eastAsia="ja-JP"/>
              </w:rPr>
              <w:tab/>
            </w:r>
            <w:r w:rsidR="00E664FF" w:rsidRPr="00A57CCF">
              <w:rPr>
                <w:rStyle w:val="Hyperlink"/>
                <w:rFonts w:asciiTheme="majorHAnsi" w:hAnsiTheme="majorHAnsi" w:cstheme="majorHAnsi"/>
                <w:noProof/>
              </w:rPr>
              <w:t>Statistical considerations</w:t>
            </w:r>
            <w:r w:rsidR="00E664FF">
              <w:rPr>
                <w:noProof/>
                <w:webHidden/>
              </w:rPr>
              <w:tab/>
            </w:r>
            <w:r w:rsidR="00E664FF">
              <w:rPr>
                <w:noProof/>
                <w:webHidden/>
              </w:rPr>
              <w:fldChar w:fldCharType="begin"/>
            </w:r>
            <w:r w:rsidR="00E664FF">
              <w:rPr>
                <w:noProof/>
                <w:webHidden/>
              </w:rPr>
              <w:instrText xml:space="preserve"> PAGEREF _Toc54198931 \h </w:instrText>
            </w:r>
            <w:r w:rsidR="00E664FF">
              <w:rPr>
                <w:noProof/>
                <w:webHidden/>
              </w:rPr>
            </w:r>
            <w:r w:rsidR="00E664FF">
              <w:rPr>
                <w:noProof/>
                <w:webHidden/>
              </w:rPr>
              <w:fldChar w:fldCharType="separate"/>
            </w:r>
            <w:r w:rsidR="00E664FF">
              <w:rPr>
                <w:noProof/>
                <w:webHidden/>
              </w:rPr>
              <w:t>28</w:t>
            </w:r>
            <w:r w:rsidR="00E664FF">
              <w:rPr>
                <w:noProof/>
                <w:webHidden/>
              </w:rPr>
              <w:fldChar w:fldCharType="end"/>
            </w:r>
          </w:hyperlink>
        </w:p>
        <w:p w14:paraId="34E53FC4" w14:textId="6EBFFA8B" w:rsidR="00E664FF" w:rsidRDefault="00E25903">
          <w:pPr>
            <w:pStyle w:val="TOC1"/>
            <w:tabs>
              <w:tab w:val="left" w:pos="660"/>
              <w:tab w:val="right" w:leader="dot" w:pos="8290"/>
            </w:tabs>
            <w:rPr>
              <w:rFonts w:asciiTheme="minorHAnsi" w:eastAsiaTheme="minorEastAsia" w:hAnsiTheme="minorHAnsi" w:cstheme="minorBidi"/>
              <w:noProof/>
              <w:sz w:val="22"/>
              <w:szCs w:val="22"/>
              <w:lang w:eastAsia="ja-JP"/>
            </w:rPr>
          </w:pPr>
          <w:hyperlink w:anchor="_Toc54198932" w:history="1">
            <w:r w:rsidR="00E664FF" w:rsidRPr="00A57CCF">
              <w:rPr>
                <w:rStyle w:val="Hyperlink"/>
                <w:rFonts w:asciiTheme="majorHAnsi" w:hAnsiTheme="majorHAnsi" w:cstheme="majorBidi"/>
                <w:noProof/>
              </w:rPr>
              <w:t>3.1</w:t>
            </w:r>
            <w:r w:rsidR="00E664FF">
              <w:rPr>
                <w:rFonts w:asciiTheme="minorHAnsi" w:eastAsiaTheme="minorEastAsia" w:hAnsiTheme="minorHAnsi" w:cstheme="minorBidi"/>
                <w:noProof/>
                <w:sz w:val="22"/>
                <w:szCs w:val="22"/>
                <w:lang w:eastAsia="ja-JP"/>
              </w:rPr>
              <w:tab/>
            </w:r>
            <w:r w:rsidR="00E664FF" w:rsidRPr="00A57CCF">
              <w:rPr>
                <w:rStyle w:val="Hyperlink"/>
                <w:rFonts w:asciiTheme="majorHAnsi" w:hAnsiTheme="majorHAnsi" w:cstheme="majorBidi"/>
                <w:noProof/>
              </w:rPr>
              <w:t>Sample size calculation</w:t>
            </w:r>
            <w:r w:rsidR="00E664FF">
              <w:rPr>
                <w:noProof/>
                <w:webHidden/>
              </w:rPr>
              <w:tab/>
            </w:r>
            <w:r w:rsidR="00E664FF">
              <w:rPr>
                <w:noProof/>
                <w:webHidden/>
              </w:rPr>
              <w:fldChar w:fldCharType="begin"/>
            </w:r>
            <w:r w:rsidR="00E664FF">
              <w:rPr>
                <w:noProof/>
                <w:webHidden/>
              </w:rPr>
              <w:instrText xml:space="preserve"> PAGEREF _Toc54198932 \h </w:instrText>
            </w:r>
            <w:r w:rsidR="00E664FF">
              <w:rPr>
                <w:noProof/>
                <w:webHidden/>
              </w:rPr>
            </w:r>
            <w:r w:rsidR="00E664FF">
              <w:rPr>
                <w:noProof/>
                <w:webHidden/>
              </w:rPr>
              <w:fldChar w:fldCharType="separate"/>
            </w:r>
            <w:r w:rsidR="00E664FF">
              <w:rPr>
                <w:noProof/>
                <w:webHidden/>
              </w:rPr>
              <w:t>28</w:t>
            </w:r>
            <w:r w:rsidR="00E664FF">
              <w:rPr>
                <w:noProof/>
                <w:webHidden/>
              </w:rPr>
              <w:fldChar w:fldCharType="end"/>
            </w:r>
          </w:hyperlink>
        </w:p>
        <w:p w14:paraId="59CC0783" w14:textId="41D02AC7" w:rsidR="00E664FF" w:rsidRDefault="00E25903">
          <w:pPr>
            <w:pStyle w:val="TOC2"/>
            <w:tabs>
              <w:tab w:val="left" w:pos="880"/>
              <w:tab w:val="right" w:leader="dot" w:pos="8290"/>
            </w:tabs>
            <w:rPr>
              <w:rFonts w:asciiTheme="minorHAnsi" w:eastAsiaTheme="minorEastAsia" w:hAnsiTheme="minorHAnsi" w:cstheme="minorBidi"/>
              <w:noProof/>
              <w:sz w:val="22"/>
              <w:szCs w:val="22"/>
              <w:lang w:eastAsia="ja-JP"/>
            </w:rPr>
          </w:pPr>
          <w:hyperlink w:anchor="_Toc54198933" w:history="1">
            <w:r w:rsidR="00E664FF" w:rsidRPr="00A57CCF">
              <w:rPr>
                <w:rStyle w:val="Hyperlink"/>
                <w:rFonts w:asciiTheme="majorHAnsi" w:hAnsiTheme="majorHAnsi" w:cstheme="majorHAnsi"/>
                <w:noProof/>
              </w:rPr>
              <w:t>3.2</w:t>
            </w:r>
            <w:r w:rsidR="00E664FF">
              <w:rPr>
                <w:rFonts w:asciiTheme="minorHAnsi" w:eastAsiaTheme="minorEastAsia" w:hAnsiTheme="minorHAnsi" w:cstheme="minorBidi"/>
                <w:noProof/>
                <w:sz w:val="22"/>
                <w:szCs w:val="22"/>
                <w:lang w:eastAsia="ja-JP"/>
              </w:rPr>
              <w:tab/>
            </w:r>
            <w:r w:rsidR="00E664FF" w:rsidRPr="00A57CCF">
              <w:rPr>
                <w:rStyle w:val="Hyperlink"/>
                <w:rFonts w:asciiTheme="majorHAnsi" w:hAnsiTheme="majorHAnsi" w:cstheme="majorHAnsi"/>
                <w:noProof/>
              </w:rPr>
              <w:t>Analysis plan</w:t>
            </w:r>
            <w:r w:rsidR="00E664FF">
              <w:rPr>
                <w:noProof/>
                <w:webHidden/>
              </w:rPr>
              <w:tab/>
            </w:r>
            <w:r w:rsidR="00E664FF">
              <w:rPr>
                <w:noProof/>
                <w:webHidden/>
              </w:rPr>
              <w:fldChar w:fldCharType="begin"/>
            </w:r>
            <w:r w:rsidR="00E664FF">
              <w:rPr>
                <w:noProof/>
                <w:webHidden/>
              </w:rPr>
              <w:instrText xml:space="preserve"> PAGEREF _Toc54198933 \h </w:instrText>
            </w:r>
            <w:r w:rsidR="00E664FF">
              <w:rPr>
                <w:noProof/>
                <w:webHidden/>
              </w:rPr>
            </w:r>
            <w:r w:rsidR="00E664FF">
              <w:rPr>
                <w:noProof/>
                <w:webHidden/>
              </w:rPr>
              <w:fldChar w:fldCharType="separate"/>
            </w:r>
            <w:r w:rsidR="00E664FF">
              <w:rPr>
                <w:noProof/>
                <w:webHidden/>
              </w:rPr>
              <w:t>28</w:t>
            </w:r>
            <w:r w:rsidR="00E664FF">
              <w:rPr>
                <w:noProof/>
                <w:webHidden/>
              </w:rPr>
              <w:fldChar w:fldCharType="end"/>
            </w:r>
          </w:hyperlink>
        </w:p>
        <w:p w14:paraId="0349071B" w14:textId="157B18B9" w:rsidR="00E664FF" w:rsidRDefault="00E25903">
          <w:pPr>
            <w:pStyle w:val="TOC2"/>
            <w:tabs>
              <w:tab w:val="left" w:pos="880"/>
              <w:tab w:val="right" w:leader="dot" w:pos="8290"/>
            </w:tabs>
            <w:rPr>
              <w:rFonts w:asciiTheme="minorHAnsi" w:eastAsiaTheme="minorEastAsia" w:hAnsiTheme="minorHAnsi" w:cstheme="minorBidi"/>
              <w:noProof/>
              <w:sz w:val="22"/>
              <w:szCs w:val="22"/>
              <w:lang w:eastAsia="ja-JP"/>
            </w:rPr>
          </w:pPr>
          <w:hyperlink w:anchor="_Toc54198934" w:history="1">
            <w:r w:rsidR="00E664FF" w:rsidRPr="00A57CCF">
              <w:rPr>
                <w:rStyle w:val="Hyperlink"/>
                <w:rFonts w:asciiTheme="majorHAnsi" w:hAnsiTheme="majorHAnsi" w:cstheme="majorHAnsi"/>
                <w:noProof/>
              </w:rPr>
              <w:t>3.3</w:t>
            </w:r>
            <w:r w:rsidR="00E664FF">
              <w:rPr>
                <w:rFonts w:asciiTheme="minorHAnsi" w:eastAsiaTheme="minorEastAsia" w:hAnsiTheme="minorHAnsi" w:cstheme="minorBidi"/>
                <w:noProof/>
                <w:sz w:val="22"/>
                <w:szCs w:val="22"/>
                <w:lang w:eastAsia="ja-JP"/>
              </w:rPr>
              <w:tab/>
            </w:r>
            <w:r w:rsidR="00E664FF" w:rsidRPr="00A57CCF">
              <w:rPr>
                <w:rStyle w:val="Hyperlink"/>
                <w:rFonts w:asciiTheme="majorHAnsi" w:hAnsiTheme="majorHAnsi" w:cstheme="majorHAnsi"/>
                <w:noProof/>
              </w:rPr>
              <w:t>Data storage</w:t>
            </w:r>
            <w:r w:rsidR="00E664FF">
              <w:rPr>
                <w:noProof/>
                <w:webHidden/>
              </w:rPr>
              <w:tab/>
            </w:r>
            <w:r w:rsidR="00E664FF">
              <w:rPr>
                <w:noProof/>
                <w:webHidden/>
              </w:rPr>
              <w:fldChar w:fldCharType="begin"/>
            </w:r>
            <w:r w:rsidR="00E664FF">
              <w:rPr>
                <w:noProof/>
                <w:webHidden/>
              </w:rPr>
              <w:instrText xml:space="preserve"> PAGEREF _Toc54198934 \h </w:instrText>
            </w:r>
            <w:r w:rsidR="00E664FF">
              <w:rPr>
                <w:noProof/>
                <w:webHidden/>
              </w:rPr>
            </w:r>
            <w:r w:rsidR="00E664FF">
              <w:rPr>
                <w:noProof/>
                <w:webHidden/>
              </w:rPr>
              <w:fldChar w:fldCharType="separate"/>
            </w:r>
            <w:r w:rsidR="00E664FF">
              <w:rPr>
                <w:noProof/>
                <w:webHidden/>
              </w:rPr>
              <w:t>29</w:t>
            </w:r>
            <w:r w:rsidR="00E664FF">
              <w:rPr>
                <w:noProof/>
                <w:webHidden/>
              </w:rPr>
              <w:fldChar w:fldCharType="end"/>
            </w:r>
          </w:hyperlink>
        </w:p>
        <w:p w14:paraId="23A25A79" w14:textId="5B413D23" w:rsidR="00E664FF" w:rsidRDefault="00E25903">
          <w:pPr>
            <w:pStyle w:val="TOC1"/>
            <w:tabs>
              <w:tab w:val="left" w:pos="440"/>
              <w:tab w:val="right" w:leader="dot" w:pos="8290"/>
            </w:tabs>
            <w:rPr>
              <w:rFonts w:asciiTheme="minorHAnsi" w:eastAsiaTheme="minorEastAsia" w:hAnsiTheme="minorHAnsi" w:cstheme="minorBidi"/>
              <w:noProof/>
              <w:sz w:val="22"/>
              <w:szCs w:val="22"/>
              <w:lang w:eastAsia="ja-JP"/>
            </w:rPr>
          </w:pPr>
          <w:hyperlink w:anchor="_Toc54198935" w:history="1">
            <w:r w:rsidR="00E664FF" w:rsidRPr="00A57CCF">
              <w:rPr>
                <w:rStyle w:val="Hyperlink"/>
                <w:rFonts w:asciiTheme="majorHAnsi" w:hAnsiTheme="majorHAnsi" w:cstheme="majorHAnsi"/>
                <w:noProof/>
              </w:rPr>
              <w:t>4</w:t>
            </w:r>
            <w:r w:rsidR="00E664FF">
              <w:rPr>
                <w:rFonts w:asciiTheme="minorHAnsi" w:eastAsiaTheme="minorEastAsia" w:hAnsiTheme="minorHAnsi" w:cstheme="minorBidi"/>
                <w:noProof/>
                <w:sz w:val="22"/>
                <w:szCs w:val="22"/>
                <w:lang w:eastAsia="ja-JP"/>
              </w:rPr>
              <w:tab/>
            </w:r>
            <w:r w:rsidR="00E664FF" w:rsidRPr="00A57CCF">
              <w:rPr>
                <w:rStyle w:val="Hyperlink"/>
                <w:rFonts w:asciiTheme="majorHAnsi" w:hAnsiTheme="majorHAnsi" w:cstheme="majorHAnsi"/>
                <w:noProof/>
              </w:rPr>
              <w:t>Project Duration</w:t>
            </w:r>
            <w:r w:rsidR="00E664FF">
              <w:rPr>
                <w:noProof/>
                <w:webHidden/>
              </w:rPr>
              <w:tab/>
            </w:r>
            <w:r w:rsidR="00E664FF">
              <w:rPr>
                <w:noProof/>
                <w:webHidden/>
              </w:rPr>
              <w:fldChar w:fldCharType="begin"/>
            </w:r>
            <w:r w:rsidR="00E664FF">
              <w:rPr>
                <w:noProof/>
                <w:webHidden/>
              </w:rPr>
              <w:instrText xml:space="preserve"> PAGEREF _Toc54198935 \h </w:instrText>
            </w:r>
            <w:r w:rsidR="00E664FF">
              <w:rPr>
                <w:noProof/>
                <w:webHidden/>
              </w:rPr>
            </w:r>
            <w:r w:rsidR="00E664FF">
              <w:rPr>
                <w:noProof/>
                <w:webHidden/>
              </w:rPr>
              <w:fldChar w:fldCharType="separate"/>
            </w:r>
            <w:r w:rsidR="00E664FF">
              <w:rPr>
                <w:noProof/>
                <w:webHidden/>
              </w:rPr>
              <w:t>29</w:t>
            </w:r>
            <w:r w:rsidR="00E664FF">
              <w:rPr>
                <w:noProof/>
                <w:webHidden/>
              </w:rPr>
              <w:fldChar w:fldCharType="end"/>
            </w:r>
          </w:hyperlink>
        </w:p>
        <w:p w14:paraId="26758843" w14:textId="0287F21F" w:rsidR="00E664FF" w:rsidRDefault="00E25903">
          <w:pPr>
            <w:pStyle w:val="TOC1"/>
            <w:tabs>
              <w:tab w:val="left" w:pos="440"/>
              <w:tab w:val="right" w:leader="dot" w:pos="8290"/>
            </w:tabs>
            <w:rPr>
              <w:rFonts w:asciiTheme="minorHAnsi" w:eastAsiaTheme="minorEastAsia" w:hAnsiTheme="minorHAnsi" w:cstheme="minorBidi"/>
              <w:noProof/>
              <w:sz w:val="22"/>
              <w:szCs w:val="22"/>
              <w:lang w:eastAsia="ja-JP"/>
            </w:rPr>
          </w:pPr>
          <w:hyperlink w:anchor="_Toc54198936" w:history="1">
            <w:r w:rsidR="00E664FF" w:rsidRPr="00A57CCF">
              <w:rPr>
                <w:rStyle w:val="Hyperlink"/>
                <w:rFonts w:asciiTheme="majorHAnsi" w:hAnsiTheme="majorHAnsi" w:cstheme="majorHAnsi"/>
                <w:noProof/>
              </w:rPr>
              <w:t>5</w:t>
            </w:r>
            <w:r w:rsidR="00E664FF">
              <w:rPr>
                <w:rFonts w:asciiTheme="minorHAnsi" w:eastAsiaTheme="minorEastAsia" w:hAnsiTheme="minorHAnsi" w:cstheme="minorBidi"/>
                <w:noProof/>
                <w:sz w:val="22"/>
                <w:szCs w:val="22"/>
                <w:lang w:eastAsia="ja-JP"/>
              </w:rPr>
              <w:tab/>
            </w:r>
            <w:r w:rsidR="00E664FF" w:rsidRPr="00A57CCF">
              <w:rPr>
                <w:rStyle w:val="Hyperlink"/>
                <w:rFonts w:asciiTheme="majorHAnsi" w:hAnsiTheme="majorHAnsi" w:cstheme="majorHAnsi"/>
                <w:noProof/>
              </w:rPr>
              <w:t>References</w:t>
            </w:r>
            <w:r w:rsidR="00E664FF">
              <w:rPr>
                <w:noProof/>
                <w:webHidden/>
              </w:rPr>
              <w:tab/>
            </w:r>
            <w:r w:rsidR="00E664FF">
              <w:rPr>
                <w:noProof/>
                <w:webHidden/>
              </w:rPr>
              <w:fldChar w:fldCharType="begin"/>
            </w:r>
            <w:r w:rsidR="00E664FF">
              <w:rPr>
                <w:noProof/>
                <w:webHidden/>
              </w:rPr>
              <w:instrText xml:space="preserve"> PAGEREF _Toc54198936 \h </w:instrText>
            </w:r>
            <w:r w:rsidR="00E664FF">
              <w:rPr>
                <w:noProof/>
                <w:webHidden/>
              </w:rPr>
            </w:r>
            <w:r w:rsidR="00E664FF">
              <w:rPr>
                <w:noProof/>
                <w:webHidden/>
              </w:rPr>
              <w:fldChar w:fldCharType="separate"/>
            </w:r>
            <w:r w:rsidR="00E664FF">
              <w:rPr>
                <w:noProof/>
                <w:webHidden/>
              </w:rPr>
              <w:t>31</w:t>
            </w:r>
            <w:r w:rsidR="00E664FF">
              <w:rPr>
                <w:noProof/>
                <w:webHidden/>
              </w:rPr>
              <w:fldChar w:fldCharType="end"/>
            </w:r>
          </w:hyperlink>
        </w:p>
        <w:p w14:paraId="1B5F7521" w14:textId="26694994" w:rsidR="00A66A04" w:rsidRPr="00916657" w:rsidRDefault="00A66A04">
          <w:pPr>
            <w:rPr>
              <w:rFonts w:asciiTheme="majorHAnsi" w:hAnsiTheme="majorHAnsi" w:cstheme="majorHAnsi"/>
              <w:sz w:val="24"/>
              <w:szCs w:val="24"/>
            </w:rPr>
          </w:pPr>
          <w:r w:rsidRPr="00835913">
            <w:rPr>
              <w:rFonts w:asciiTheme="majorHAnsi" w:hAnsiTheme="majorHAnsi" w:cstheme="majorHAnsi"/>
              <w:b/>
              <w:bCs/>
              <w:noProof/>
              <w:sz w:val="24"/>
              <w:szCs w:val="24"/>
            </w:rPr>
            <w:fldChar w:fldCharType="end"/>
          </w:r>
        </w:p>
      </w:sdtContent>
    </w:sdt>
    <w:p w14:paraId="381D3D05" w14:textId="44D41748" w:rsidR="00A66A04" w:rsidRDefault="00A66A04" w:rsidP="00146AB6">
      <w:pPr>
        <w:pStyle w:val="Instructionsandexamples"/>
        <w:rPr>
          <w:rFonts w:asciiTheme="majorHAnsi" w:hAnsiTheme="majorHAnsi" w:cstheme="majorHAnsi"/>
          <w:color w:val="auto"/>
          <w:sz w:val="24"/>
          <w:szCs w:val="24"/>
        </w:rPr>
      </w:pPr>
    </w:p>
    <w:p w14:paraId="401A0DE7" w14:textId="151A7468" w:rsidR="00916D6F" w:rsidRPr="00916657" w:rsidRDefault="00916D6F" w:rsidP="00916D6F">
      <w:pPr>
        <w:spacing w:after="160" w:line="259" w:lineRule="auto"/>
        <w:rPr>
          <w:rFonts w:asciiTheme="majorHAnsi" w:hAnsiTheme="majorHAnsi" w:cstheme="majorHAnsi"/>
          <w:sz w:val="24"/>
          <w:szCs w:val="24"/>
        </w:rPr>
      </w:pPr>
      <w:r>
        <w:rPr>
          <w:rFonts w:asciiTheme="majorHAnsi" w:hAnsiTheme="majorHAnsi" w:cstheme="majorHAnsi"/>
          <w:sz w:val="24"/>
          <w:szCs w:val="24"/>
        </w:rPr>
        <w:br w:type="page"/>
      </w:r>
    </w:p>
    <w:p w14:paraId="54BAADF9" w14:textId="77777777" w:rsidR="00A66A04" w:rsidRPr="00916657" w:rsidRDefault="00A66A04" w:rsidP="00146AB6">
      <w:pPr>
        <w:pStyle w:val="Heading1"/>
        <w:spacing w:line="276" w:lineRule="auto"/>
        <w:rPr>
          <w:rFonts w:asciiTheme="majorHAnsi" w:hAnsiTheme="majorHAnsi" w:cstheme="majorHAnsi"/>
          <w:color w:val="auto"/>
          <w:sz w:val="24"/>
          <w:szCs w:val="24"/>
          <w:lang w:val="en-AU"/>
        </w:rPr>
      </w:pPr>
      <w:bookmarkStart w:id="4" w:name="_Toc54198911"/>
      <w:r w:rsidRPr="00916657">
        <w:rPr>
          <w:rFonts w:asciiTheme="majorHAnsi" w:hAnsiTheme="majorHAnsi" w:cstheme="majorHAnsi"/>
          <w:color w:val="auto"/>
          <w:sz w:val="24"/>
          <w:szCs w:val="24"/>
          <w:lang w:val="en-AU"/>
        </w:rPr>
        <w:lastRenderedPageBreak/>
        <w:t>Introduction and rationale</w:t>
      </w:r>
      <w:bookmarkEnd w:id="4"/>
    </w:p>
    <w:p w14:paraId="18B11C66" w14:textId="16520A2C" w:rsidR="00A66A04" w:rsidRPr="00916657" w:rsidRDefault="00A66A04" w:rsidP="00146AB6">
      <w:pPr>
        <w:spacing w:line="276" w:lineRule="auto"/>
        <w:ind w:firstLine="363"/>
        <w:rPr>
          <w:rFonts w:asciiTheme="majorHAnsi" w:hAnsiTheme="majorHAnsi" w:cstheme="majorHAnsi"/>
          <w:b/>
          <w:bCs/>
          <w:i/>
          <w:iCs/>
          <w:sz w:val="24"/>
          <w:szCs w:val="24"/>
        </w:rPr>
      </w:pPr>
      <w:r w:rsidRPr="00916657">
        <w:rPr>
          <w:rFonts w:asciiTheme="majorHAnsi" w:hAnsiTheme="majorHAnsi" w:cstheme="majorHAnsi"/>
          <w:sz w:val="24"/>
          <w:szCs w:val="24"/>
        </w:rPr>
        <w:t>Child chronic illness affects the family system and each family member individually</w:t>
      </w:r>
      <w:r w:rsidR="00146AB6">
        <w:rPr>
          <w:rFonts w:asciiTheme="majorHAnsi" w:hAnsiTheme="majorHAnsi" w:cstheme="majorHAnsi"/>
          <w:sz w:val="24"/>
          <w:szCs w:val="24"/>
        </w:rPr>
        <w:t xml:space="preserve"> </w:t>
      </w:r>
      <w:r w:rsidR="00146AB6">
        <w:rPr>
          <w:rFonts w:asciiTheme="majorHAnsi" w:hAnsiTheme="majorHAnsi" w:cstheme="majorHAnsi"/>
          <w:sz w:val="24"/>
          <w:szCs w:val="24"/>
        </w:rPr>
        <w:fldChar w:fldCharType="begin">
          <w:fldData xml:space="preserve">PEVuZE5vdGU+PENpdGU+PEF1dGhvcj5LZWxhZGE8L0F1dGhvcj48WWVhcj4yMDE5PC9ZZWFyPjxS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</w:fldData>
        </w:fldChar>
      </w:r>
      <w:r w:rsidR="00435257">
        <w:rPr>
          <w:rFonts w:asciiTheme="majorHAnsi" w:hAnsiTheme="majorHAnsi" w:cstheme="majorHAnsi"/>
          <w:sz w:val="24"/>
          <w:szCs w:val="24"/>
        </w:rPr>
        <w:instrText xml:space="preserve"> ADDIN EN.CITE </w:instrText>
      </w:r>
      <w:r w:rsidR="00435257">
        <w:rPr>
          <w:rFonts w:asciiTheme="majorHAnsi" w:hAnsiTheme="majorHAnsi" w:cstheme="majorHAnsi"/>
          <w:sz w:val="24"/>
          <w:szCs w:val="24"/>
        </w:rPr>
        <w:fldChar w:fldCharType="begin">
          <w:fldData xml:space="preserve">PEVuZE5vdGU+PENpdGU+PEF1dGhvcj5LZWxhZGE8L0F1dGhvcj48WWVhcj4yMDE5PC9ZZWFyPjxS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</w:fldData>
        </w:fldChar>
      </w:r>
      <w:r w:rsidR="00435257">
        <w:rPr>
          <w:rFonts w:asciiTheme="majorHAnsi" w:hAnsiTheme="majorHAnsi" w:cstheme="majorHAnsi"/>
          <w:sz w:val="24"/>
          <w:szCs w:val="24"/>
        </w:rPr>
        <w:instrText xml:space="preserve"> ADDIN EN.CITE.DATA </w:instrText>
      </w:r>
      <w:r w:rsidR="00435257">
        <w:rPr>
          <w:rFonts w:asciiTheme="majorHAnsi" w:hAnsiTheme="majorHAnsi" w:cstheme="majorHAnsi"/>
          <w:sz w:val="24"/>
          <w:szCs w:val="24"/>
        </w:rPr>
      </w:r>
      <w:r w:rsidR="00435257">
        <w:rPr>
          <w:rFonts w:asciiTheme="majorHAnsi" w:hAnsiTheme="majorHAnsi" w:cstheme="majorHAnsi"/>
          <w:sz w:val="24"/>
          <w:szCs w:val="24"/>
        </w:rPr>
        <w:fldChar w:fldCharType="end"/>
      </w:r>
      <w:r w:rsidR="00146AB6">
        <w:rPr>
          <w:rFonts w:asciiTheme="majorHAnsi" w:hAnsiTheme="majorHAnsi" w:cstheme="majorHAnsi"/>
          <w:sz w:val="24"/>
          <w:szCs w:val="24"/>
        </w:rPr>
      </w:r>
      <w:r w:rsidR="00146AB6">
        <w:rPr>
          <w:rFonts w:asciiTheme="majorHAnsi" w:hAnsiTheme="majorHAnsi" w:cstheme="majorHAnsi"/>
          <w:sz w:val="24"/>
          <w:szCs w:val="24"/>
        </w:rPr>
        <w:fldChar w:fldCharType="separate"/>
      </w:r>
      <w:r w:rsidR="00794326">
        <w:rPr>
          <w:rFonts w:asciiTheme="majorHAnsi" w:hAnsiTheme="majorHAnsi" w:cstheme="majorHAnsi"/>
          <w:noProof/>
          <w:sz w:val="24"/>
          <w:szCs w:val="24"/>
        </w:rPr>
        <w:t>[1-4]</w:t>
      </w:r>
      <w:r w:rsidR="00146AB6">
        <w:rPr>
          <w:rFonts w:asciiTheme="majorHAnsi" w:hAnsiTheme="majorHAnsi" w:cstheme="majorHAnsi"/>
          <w:sz w:val="24"/>
          <w:szCs w:val="24"/>
        </w:rPr>
        <w:fldChar w:fldCharType="end"/>
      </w:r>
      <w:r w:rsidRPr="00916657">
        <w:rPr>
          <w:rFonts w:asciiTheme="majorHAnsi" w:hAnsiTheme="majorHAnsi" w:cstheme="majorHAnsi"/>
          <w:sz w:val="24"/>
          <w:szCs w:val="24"/>
        </w:rPr>
        <w:t xml:space="preserve">. </w:t>
      </w:r>
      <w:r w:rsidRPr="00E27490">
        <w:rPr>
          <w:rFonts w:asciiTheme="majorHAnsi" w:hAnsiTheme="majorHAnsi" w:cstheme="majorHAnsi"/>
          <w:sz w:val="24"/>
          <w:szCs w:val="24"/>
        </w:rPr>
        <w:t>At least 20% of children have a chronic illness, and</w:t>
      </w:r>
      <w:r w:rsidRPr="00916657">
        <w:rPr>
          <w:rFonts w:asciiTheme="majorHAnsi" w:hAnsiTheme="majorHAnsi" w:cstheme="majorHAnsi"/>
          <w:sz w:val="24"/>
          <w:szCs w:val="24"/>
        </w:rPr>
        <w:t xml:space="preserve"> most of these children have siblings</w:t>
      </w:r>
      <w:r w:rsidR="00794326">
        <w:rPr>
          <w:rFonts w:asciiTheme="majorHAnsi" w:hAnsiTheme="majorHAnsi" w:cstheme="majorHAnsi"/>
          <w:sz w:val="24"/>
          <w:szCs w:val="24"/>
        </w:rPr>
        <w:t xml:space="preserve"> </w:t>
      </w:r>
      <w:r w:rsidR="00794326">
        <w:rPr>
          <w:rFonts w:asciiTheme="majorHAnsi" w:hAnsiTheme="majorHAnsi" w:cstheme="majorHAnsi"/>
          <w:sz w:val="24"/>
          <w:szCs w:val="24"/>
        </w:rPr>
        <w:fldChar w:fldCharType="begin"/>
      </w:r>
      <w:r w:rsidR="00794326">
        <w:rPr>
          <w:rFonts w:asciiTheme="majorHAnsi" w:hAnsiTheme="majorHAnsi" w:cstheme="majorHAnsi"/>
          <w:sz w:val="24"/>
          <w:szCs w:val="24"/>
        </w:rPr>
        <w:instrText xml:space="preserve"> ADDIN EN.CITE &lt;EndNote&gt;&lt;Cite&gt;&lt;Author&gt;Welfare&lt;/Author&gt;&lt;Year&gt;2005&lt;/Year&gt;&lt;RecNum&gt;8&lt;/RecNum&gt;&lt;DisplayText&gt;[5]&lt;/DisplayText&gt;&lt;record&gt;&lt;rec-number&gt;8&lt;/rec-number&gt;&lt;foreign-keys&gt;&lt;key app="EN" db-id="v5df2za5vftwx1e0rpbp925zxdzfe9sddtt5" timestamp="1598571327"&gt;8&lt;/key&gt;&lt;/foreign-keys&gt;&lt;ref-type name="Government Document"&gt;46&lt;/ref-type&gt;&lt;contributors&gt;&lt;authors&gt;&lt;author&gt;Australian Institute of Health Welfare&lt;/author&gt;&lt;/authors&gt;&lt;/contributors&gt;&lt;titles&gt;&lt;title&gt;Selected chronic diseases among Australia&amp;apos;s children&lt;/title&gt;&lt;/titles&gt;&lt;dates&gt;&lt;year&gt;2005&lt;/year&gt;&lt;/dates&gt;&lt;pub-location&gt;Canberra&lt;/pub-location&gt;&lt;publisher&gt;AIHW&lt;/publisher&gt;&lt;urls&gt;&lt;related-urls&gt;&lt;url&gt;https://www.aihw.gov.au/reports/chronic-disease/selected-chronic-diseases-among-children&lt;/url&gt;&lt;/related-urls&gt;&lt;/urls&gt;&lt;/record&gt;&lt;/Cite&gt;&lt;/EndNote&gt;</w:instrText>
      </w:r>
      <w:r w:rsidR="00794326">
        <w:rPr>
          <w:rFonts w:asciiTheme="majorHAnsi" w:hAnsiTheme="majorHAnsi" w:cstheme="majorHAnsi"/>
          <w:sz w:val="24"/>
          <w:szCs w:val="24"/>
        </w:rPr>
        <w:fldChar w:fldCharType="separate"/>
      </w:r>
      <w:r w:rsidR="00794326">
        <w:rPr>
          <w:rFonts w:asciiTheme="majorHAnsi" w:hAnsiTheme="majorHAnsi" w:cstheme="majorHAnsi"/>
          <w:noProof/>
          <w:sz w:val="24"/>
          <w:szCs w:val="24"/>
        </w:rPr>
        <w:t>[5]</w:t>
      </w:r>
      <w:r w:rsidR="00794326">
        <w:rPr>
          <w:rFonts w:asciiTheme="majorHAnsi" w:hAnsiTheme="majorHAnsi" w:cstheme="majorHAnsi"/>
          <w:sz w:val="24"/>
          <w:szCs w:val="24"/>
        </w:rPr>
        <w:fldChar w:fldCharType="end"/>
      </w:r>
      <w:r w:rsidRPr="00916657">
        <w:rPr>
          <w:rFonts w:asciiTheme="majorHAnsi" w:hAnsiTheme="majorHAnsi" w:cstheme="majorHAnsi"/>
          <w:sz w:val="24"/>
          <w:szCs w:val="24"/>
        </w:rPr>
        <w:t xml:space="preserve">. Siblings are at-risk for ongoing mental health concerns including anxiety, depression, substance abuse, self-harm, and suicidal ideation </w:t>
      </w:r>
      <w:r w:rsidR="00794326">
        <w:rPr>
          <w:rFonts w:asciiTheme="majorHAnsi" w:hAnsiTheme="majorHAnsi" w:cstheme="majorHAnsi"/>
          <w:sz w:val="24"/>
          <w:szCs w:val="24"/>
        </w:rPr>
        <w:fldChar w:fldCharType="begin"/>
      </w:r>
      <w:r w:rsidR="00794326">
        <w:rPr>
          <w:rFonts w:asciiTheme="majorHAnsi" w:hAnsiTheme="majorHAnsi" w:cstheme="majorHAnsi"/>
          <w:sz w:val="24"/>
          <w:szCs w:val="24"/>
        </w:rPr>
        <w:instrText xml:space="preserve"> ADDIN EN.CITE &lt;EndNote&gt;&lt;Cite&gt;&lt;Author&gt;Knecht&lt;/Author&gt;&lt;Year&gt;2015&lt;/Year&gt;&lt;RecNum&gt;9&lt;/RecNum&gt;&lt;DisplayText&gt;[6]&lt;/DisplayText&gt;&lt;record&gt;&lt;rec-number&gt;9&lt;/rec-number&gt;&lt;foreign-keys&gt;&lt;key app="EN" db-id="v5df2za5vftwx1e0rpbp925zxdzfe9sddtt5" timestamp="1598571566"&gt;9&lt;/key&gt;&lt;/foreign-keys&gt;&lt;ref-type name="Journal Article"&gt;17&lt;/ref-type&gt;&lt;contributors&gt;&lt;authors&gt;&lt;author&gt;Knecht, C.&lt;/author&gt;&lt;author&gt;Hellmers, C.&lt;/author&gt;&lt;author&gt;Metzing, S.&lt;/author&gt;&lt;/authors&gt;&lt;/contributors&gt;&lt;auth-address&gt;Department of Nursing Science, University of Witten/Herdecke, Witten, Germany. Electronic address: christiane.knecht@uni-wh.de.&amp;#xD;Faculty of Business Management and Social Sciences, University of Applied Sciences Osnabrück, Osnabrück, Germany.&amp;#xD;Department of Nursing Science, University of Witten/Herdecke, Witten, Germany.&lt;/auth-address&gt;&lt;titles&gt;&lt;title&gt;The perspective of siblings of children with chronic illness: a literature review&lt;/title&gt;&lt;secondary-title&gt;J Pediatr Nurs&lt;/secondary-title&gt;&lt;/titles&gt;&lt;periodical&gt;&lt;full-title&gt;Journal of pediatric nursing&lt;/full-title&gt;&lt;abbr-1&gt;J Pediatr Nurs&lt;/abbr-1&gt;&lt;/periodical&gt;&lt;pages&gt;102-16&lt;/pages&gt;&lt;volume&gt;30&lt;/volume&gt;&lt;number&gt;1&lt;/number&gt;&lt;edition&gt;2014/12/03&lt;/edition&gt;&lt;keywords&gt;&lt;keyword&gt;Adaptation, Psychological&lt;/keyword&gt;&lt;keyword&gt;Child&lt;/keyword&gt;&lt;keyword&gt;Child, Preschool&lt;/keyword&gt;&lt;keyword&gt;Chronic Disease/*psychology/therapy&lt;/keyword&gt;&lt;keyword&gt;Disabled Children/*psychology&lt;/keyword&gt;&lt;keyword&gt;Family Health&lt;/keyword&gt;&lt;keyword&gt;Female&lt;/keyword&gt;&lt;keyword&gt;Germany&lt;/keyword&gt;&lt;keyword&gt;Humans&lt;/keyword&gt;&lt;keyword&gt;Male&lt;/keyword&gt;&lt;keyword&gt;*Quality of Life&lt;/keyword&gt;&lt;keyword&gt;*Sibling Relations&lt;/keyword&gt;&lt;keyword&gt;Chronic illness&lt;/keyword&gt;&lt;keyword&gt;Experiences&lt;/keyword&gt;&lt;keyword&gt;Perspective&lt;/keyword&gt;&lt;keyword&gt;Siblings&lt;/keyword&gt;&lt;/keywords&gt;&lt;dates&gt;&lt;year&gt;2015&lt;/year&gt;&lt;pub-dates&gt;&lt;date&gt;Jan-Feb&lt;/date&gt;&lt;/pub-dates&gt;&lt;/dates&gt;&lt;isbn&gt;0882-5963&lt;/isbn&gt;&lt;accession-num&gt;25458108&lt;/accession-num&gt;&lt;urls&gt;&lt;/urls&gt;&lt;electronic-resource-num&gt;10.1016/j.pedn.2014.10.010&lt;/electronic-resource-num&gt;&lt;remote-database-provider&gt;NLM&lt;/remote-database-provider&gt;&lt;language&gt;eng&lt;/language&gt;&lt;/record&gt;&lt;/Cite&gt;&lt;/EndNote&gt;</w:instrText>
      </w:r>
      <w:r w:rsidR="00794326">
        <w:rPr>
          <w:rFonts w:asciiTheme="majorHAnsi" w:hAnsiTheme="majorHAnsi" w:cstheme="majorHAnsi"/>
          <w:sz w:val="24"/>
          <w:szCs w:val="24"/>
        </w:rPr>
        <w:fldChar w:fldCharType="separate"/>
      </w:r>
      <w:r w:rsidR="00794326">
        <w:rPr>
          <w:rFonts w:asciiTheme="majorHAnsi" w:hAnsiTheme="majorHAnsi" w:cstheme="majorHAnsi"/>
          <w:noProof/>
          <w:sz w:val="24"/>
          <w:szCs w:val="24"/>
        </w:rPr>
        <w:t>[6]</w:t>
      </w:r>
      <w:r w:rsidR="00794326">
        <w:rPr>
          <w:rFonts w:asciiTheme="majorHAnsi" w:hAnsiTheme="majorHAnsi" w:cstheme="majorHAnsi"/>
          <w:sz w:val="24"/>
          <w:szCs w:val="24"/>
        </w:rPr>
        <w:fldChar w:fldCharType="end"/>
      </w:r>
      <w:r w:rsidRPr="00916657">
        <w:rPr>
          <w:rFonts w:asciiTheme="majorHAnsi" w:hAnsiTheme="majorHAnsi" w:cstheme="majorHAnsi"/>
          <w:sz w:val="24"/>
          <w:szCs w:val="24"/>
        </w:rPr>
        <w:t xml:space="preserve">. These negative experiences can be long-term - following siblings from childhood through to adulthood </w:t>
      </w:r>
      <w:r w:rsidR="00794326">
        <w:rPr>
          <w:rFonts w:asciiTheme="majorHAnsi" w:hAnsiTheme="majorHAnsi" w:cstheme="majorHAnsi"/>
          <w:sz w:val="24"/>
          <w:szCs w:val="24"/>
        </w:rPr>
        <w:fldChar w:fldCharType="begin">
          <w:fldData xml:space="preserve">PEVuZE5vdGU+PENpdGU+PEF1dGhvcj5Mb3duPC9BdXRob3I+PFllYXI+MjAxMzwvWWVhcj48UmVj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</w:fldData>
        </w:fldChar>
      </w:r>
      <w:r w:rsidR="00BD7F16">
        <w:rPr>
          <w:rFonts w:asciiTheme="majorHAnsi" w:hAnsiTheme="majorHAnsi" w:cstheme="majorHAnsi"/>
          <w:sz w:val="24"/>
          <w:szCs w:val="24"/>
        </w:rPr>
        <w:instrText xml:space="preserve"> ADDIN EN.CITE </w:instrText>
      </w:r>
      <w:r w:rsidR="00BD7F16">
        <w:rPr>
          <w:rFonts w:asciiTheme="majorHAnsi" w:hAnsiTheme="majorHAnsi" w:cstheme="majorHAnsi"/>
          <w:sz w:val="24"/>
          <w:szCs w:val="24"/>
        </w:rPr>
        <w:fldChar w:fldCharType="begin">
          <w:fldData xml:space="preserve">PEVuZE5vdGU+PENpdGU+PEF1dGhvcj5Mb3duPC9BdXRob3I+PFllYXI+MjAxMzwvWWVhcj48UmVj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</w:fldData>
        </w:fldChar>
      </w:r>
      <w:r w:rsidR="00BD7F16">
        <w:rPr>
          <w:rFonts w:asciiTheme="majorHAnsi" w:hAnsiTheme="majorHAnsi" w:cstheme="majorHAnsi"/>
          <w:sz w:val="24"/>
          <w:szCs w:val="24"/>
        </w:rPr>
        <w:instrText xml:space="preserve"> ADDIN EN.CITE.DATA </w:instrText>
      </w:r>
      <w:r w:rsidR="00BD7F16">
        <w:rPr>
          <w:rFonts w:asciiTheme="majorHAnsi" w:hAnsiTheme="majorHAnsi" w:cstheme="majorHAnsi"/>
          <w:sz w:val="24"/>
          <w:szCs w:val="24"/>
        </w:rPr>
      </w:r>
      <w:r w:rsidR="00BD7F16">
        <w:rPr>
          <w:rFonts w:asciiTheme="majorHAnsi" w:hAnsiTheme="majorHAnsi" w:cstheme="majorHAnsi"/>
          <w:sz w:val="24"/>
          <w:szCs w:val="24"/>
        </w:rPr>
        <w:fldChar w:fldCharType="end"/>
      </w:r>
      <w:r w:rsidR="00794326">
        <w:rPr>
          <w:rFonts w:asciiTheme="majorHAnsi" w:hAnsiTheme="majorHAnsi" w:cstheme="majorHAnsi"/>
          <w:sz w:val="24"/>
          <w:szCs w:val="24"/>
        </w:rPr>
      </w:r>
      <w:r w:rsidR="00794326">
        <w:rPr>
          <w:rFonts w:asciiTheme="majorHAnsi" w:hAnsiTheme="majorHAnsi" w:cstheme="majorHAnsi"/>
          <w:sz w:val="24"/>
          <w:szCs w:val="24"/>
        </w:rPr>
        <w:fldChar w:fldCharType="separate"/>
      </w:r>
      <w:r w:rsidR="00BD7F16">
        <w:rPr>
          <w:rFonts w:asciiTheme="majorHAnsi" w:hAnsiTheme="majorHAnsi" w:cstheme="majorHAnsi"/>
          <w:noProof/>
          <w:sz w:val="24"/>
          <w:szCs w:val="24"/>
        </w:rPr>
        <w:t>[7-10]</w:t>
      </w:r>
      <w:r w:rsidR="00794326">
        <w:rPr>
          <w:rFonts w:asciiTheme="majorHAnsi" w:hAnsiTheme="majorHAnsi" w:cstheme="majorHAnsi"/>
          <w:sz w:val="24"/>
          <w:szCs w:val="24"/>
        </w:rPr>
        <w:fldChar w:fldCharType="end"/>
      </w:r>
      <w:r w:rsidRPr="00916657">
        <w:rPr>
          <w:rFonts w:asciiTheme="majorHAnsi" w:hAnsiTheme="majorHAnsi" w:cstheme="majorHAnsi"/>
          <w:sz w:val="24"/>
          <w:szCs w:val="24"/>
        </w:rPr>
        <w:t>. Siblings of children with a chronic illness may also report positive experiences, such as increased empathy and closer ties with their affected brother or sister</w:t>
      </w:r>
      <w:r w:rsidR="00BD7F16">
        <w:rPr>
          <w:rFonts w:asciiTheme="majorHAnsi" w:hAnsiTheme="majorHAnsi" w:cstheme="majorHAnsi"/>
          <w:sz w:val="24"/>
          <w:szCs w:val="24"/>
        </w:rPr>
        <w:t xml:space="preserve"> </w:t>
      </w:r>
      <w:r w:rsidR="00BD7F16">
        <w:rPr>
          <w:rFonts w:asciiTheme="majorHAnsi" w:hAnsiTheme="majorHAnsi" w:cstheme="majorHAnsi"/>
          <w:sz w:val="24"/>
          <w:szCs w:val="24"/>
        </w:rPr>
        <w:fldChar w:fldCharType="begin">
          <w:fldData xml:space="preserve">PEVuZE5vdGU+PENpdGU+PEF1dGhvcj5LbmVjaHQ8L0F1dGhvcj48WWVhcj4yMDE1PC9ZZWFyPjxS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</w:fldData>
        </w:fldChar>
      </w:r>
      <w:r w:rsidR="00BD7F16">
        <w:rPr>
          <w:rFonts w:asciiTheme="majorHAnsi" w:hAnsiTheme="majorHAnsi" w:cstheme="majorHAnsi"/>
          <w:sz w:val="24"/>
          <w:szCs w:val="24"/>
        </w:rPr>
        <w:instrText xml:space="preserve"> ADDIN EN.CITE </w:instrText>
      </w:r>
      <w:r w:rsidR="00BD7F16">
        <w:rPr>
          <w:rFonts w:asciiTheme="majorHAnsi" w:hAnsiTheme="majorHAnsi" w:cstheme="majorHAnsi"/>
          <w:sz w:val="24"/>
          <w:szCs w:val="24"/>
        </w:rPr>
        <w:fldChar w:fldCharType="begin">
          <w:fldData xml:space="preserve">PEVuZE5vdGU+PENpdGU+PEF1dGhvcj5LbmVjaHQ8L0F1dGhvcj48WWVhcj4yMDE1PC9ZZWFyPjxS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</w:fldData>
        </w:fldChar>
      </w:r>
      <w:r w:rsidR="00BD7F16">
        <w:rPr>
          <w:rFonts w:asciiTheme="majorHAnsi" w:hAnsiTheme="majorHAnsi" w:cstheme="majorHAnsi"/>
          <w:sz w:val="24"/>
          <w:szCs w:val="24"/>
        </w:rPr>
        <w:instrText xml:space="preserve"> ADDIN EN.CITE.DATA </w:instrText>
      </w:r>
      <w:r w:rsidR="00BD7F16">
        <w:rPr>
          <w:rFonts w:asciiTheme="majorHAnsi" w:hAnsiTheme="majorHAnsi" w:cstheme="majorHAnsi"/>
          <w:sz w:val="24"/>
          <w:szCs w:val="24"/>
        </w:rPr>
      </w:r>
      <w:r w:rsidR="00BD7F16">
        <w:rPr>
          <w:rFonts w:asciiTheme="majorHAnsi" w:hAnsiTheme="majorHAnsi" w:cstheme="majorHAnsi"/>
          <w:sz w:val="24"/>
          <w:szCs w:val="24"/>
        </w:rPr>
        <w:fldChar w:fldCharType="end"/>
      </w:r>
      <w:r w:rsidR="00BD7F16">
        <w:rPr>
          <w:rFonts w:asciiTheme="majorHAnsi" w:hAnsiTheme="majorHAnsi" w:cstheme="majorHAnsi"/>
          <w:sz w:val="24"/>
          <w:szCs w:val="24"/>
        </w:rPr>
      </w:r>
      <w:r w:rsidR="00BD7F16">
        <w:rPr>
          <w:rFonts w:asciiTheme="majorHAnsi" w:hAnsiTheme="majorHAnsi" w:cstheme="majorHAnsi"/>
          <w:sz w:val="24"/>
          <w:szCs w:val="24"/>
        </w:rPr>
        <w:fldChar w:fldCharType="separate"/>
      </w:r>
      <w:r w:rsidR="00BD7F16">
        <w:rPr>
          <w:rFonts w:asciiTheme="majorHAnsi" w:hAnsiTheme="majorHAnsi" w:cstheme="majorHAnsi"/>
          <w:noProof/>
          <w:sz w:val="24"/>
          <w:szCs w:val="24"/>
        </w:rPr>
        <w:t>[6, 11, 12]</w:t>
      </w:r>
      <w:r w:rsidR="00BD7F16">
        <w:rPr>
          <w:rFonts w:asciiTheme="majorHAnsi" w:hAnsiTheme="majorHAnsi" w:cstheme="majorHAnsi"/>
          <w:sz w:val="24"/>
          <w:szCs w:val="24"/>
        </w:rPr>
        <w:fldChar w:fldCharType="end"/>
      </w:r>
      <w:r w:rsidRPr="00916657">
        <w:rPr>
          <w:rFonts w:asciiTheme="majorHAnsi" w:hAnsiTheme="majorHAnsi" w:cstheme="majorHAnsi"/>
          <w:sz w:val="24"/>
          <w:szCs w:val="24"/>
        </w:rPr>
        <w:t>. Further research is still needed to determine the factors related to mental health concerns among siblings, and those related to mostly positive experiences. Siblings’ caring responsibilities for their affected brother or sister may impact their emotional functioning. Caring responsibilities may include minding the child while the parents are unavailable and assisting with medical/nursing duties at home</w:t>
      </w:r>
      <w:r w:rsidR="00BD7F16">
        <w:rPr>
          <w:rFonts w:asciiTheme="majorHAnsi" w:hAnsiTheme="majorHAnsi" w:cstheme="majorHAnsi"/>
          <w:sz w:val="24"/>
          <w:szCs w:val="24"/>
        </w:rPr>
        <w:t xml:space="preserve"> </w:t>
      </w:r>
      <w:r w:rsidR="00BD7F16">
        <w:rPr>
          <w:rFonts w:asciiTheme="majorHAnsi" w:hAnsiTheme="majorHAnsi" w:cstheme="majorHAnsi"/>
          <w:sz w:val="24"/>
          <w:szCs w:val="24"/>
        </w:rPr>
        <w:fldChar w:fldCharType="begin"/>
      </w:r>
      <w:r w:rsidR="00BD7F16">
        <w:rPr>
          <w:rFonts w:asciiTheme="majorHAnsi" w:hAnsiTheme="majorHAnsi" w:cstheme="majorHAnsi"/>
          <w:sz w:val="24"/>
          <w:szCs w:val="24"/>
        </w:rPr>
        <w:instrText xml:space="preserve"> ADDIN EN.CITE &lt;EndNote&gt;&lt;Cite&gt;&lt;Author&gt;Read&lt;/Author&gt;&lt;Year&gt;2009&lt;/Year&gt;&lt;RecNum&gt;16&lt;/RecNum&gt;&lt;DisplayText&gt;[13]&lt;/DisplayText&gt;&lt;record&gt;&lt;rec-number&gt;16&lt;/rec-number&gt;&lt;foreign-keys&gt;&lt;key app="EN" db-id="v5df2za5vftwx1e0rpbp925zxdzfe9sddtt5" timestamp="1598572233"&gt;16&lt;/key&gt;&lt;/foreign-keys&gt;&lt;ref-type name="Journal Article"&gt;17&lt;/ref-type&gt;&lt;contributors&gt;&lt;authors&gt;&lt;author&gt;Read, Joy&lt;/author&gt;&lt;author&gt;Kinali, Maria&lt;/author&gt;&lt;author&gt;Muntoni, Francesco&lt;/author&gt;&lt;author&gt;Garralda, Elena&lt;/author&gt;&lt;/authors&gt;&lt;/contributors&gt;&lt;titles&gt;&lt;title&gt;Psychosocial adjustment in siblings of young people with Duchenne muscular dystrophy&lt;/title&gt;&lt;secondary-title&gt;European journal of paediatric neurology : EJPN : official journal of the European Paediatric Neurology Society&lt;/secondary-title&gt;&lt;/titles&gt;&lt;periodical&gt;&lt;full-title&gt;European journal of paediatric neurology : EJPN : official journal of the European Paediatric Neurology Society&lt;/full-title&gt;&lt;/periodical&gt;&lt;pages&gt;340-8&lt;/pages&gt;&lt;volume&gt;14&lt;/volume&gt;&lt;dates&gt;&lt;year&gt;2009&lt;/year&gt;&lt;pub-dates&gt;&lt;date&gt;10/01&lt;/date&gt;&lt;/pub-dates&gt;&lt;/dates&gt;&lt;urls&gt;&lt;/urls&gt;&lt;electronic-resource-num&gt;10.1016/j.ejpn.2009.09.011&lt;/electronic-resource-num&gt;&lt;/record&gt;&lt;/Cite&gt;&lt;/EndNote&gt;</w:instrText>
      </w:r>
      <w:r w:rsidR="00BD7F16">
        <w:rPr>
          <w:rFonts w:asciiTheme="majorHAnsi" w:hAnsiTheme="majorHAnsi" w:cstheme="majorHAnsi"/>
          <w:sz w:val="24"/>
          <w:szCs w:val="24"/>
        </w:rPr>
        <w:fldChar w:fldCharType="separate"/>
      </w:r>
      <w:r w:rsidR="00BD7F16">
        <w:rPr>
          <w:rFonts w:asciiTheme="majorHAnsi" w:hAnsiTheme="majorHAnsi" w:cstheme="majorHAnsi"/>
          <w:noProof/>
          <w:sz w:val="24"/>
          <w:szCs w:val="24"/>
        </w:rPr>
        <w:t>[13]</w:t>
      </w:r>
      <w:r w:rsidR="00BD7F16">
        <w:rPr>
          <w:rFonts w:asciiTheme="majorHAnsi" w:hAnsiTheme="majorHAnsi" w:cstheme="majorHAnsi"/>
          <w:sz w:val="24"/>
          <w:szCs w:val="24"/>
        </w:rPr>
        <w:fldChar w:fldCharType="end"/>
      </w:r>
      <w:r w:rsidRPr="00916657">
        <w:rPr>
          <w:rFonts w:asciiTheme="majorHAnsi" w:hAnsiTheme="majorHAnsi" w:cstheme="majorHAnsi"/>
          <w:sz w:val="24"/>
          <w:szCs w:val="24"/>
        </w:rPr>
        <w:t>. Siblings’ caring responsibilities have often been observed among adult siblings, but research with siblings of young people with epilepsy show that these responsibilities start in childhood and adolescence</w:t>
      </w:r>
      <w:r w:rsidR="00BD7F16">
        <w:rPr>
          <w:rFonts w:asciiTheme="majorHAnsi" w:hAnsiTheme="majorHAnsi" w:cstheme="majorHAnsi"/>
          <w:sz w:val="24"/>
          <w:szCs w:val="24"/>
        </w:rPr>
        <w:t xml:space="preserve"> </w:t>
      </w:r>
      <w:r w:rsidR="00BD7F16">
        <w:rPr>
          <w:rFonts w:asciiTheme="majorHAnsi" w:hAnsiTheme="majorHAnsi" w:cstheme="majorHAnsi"/>
          <w:sz w:val="24"/>
          <w:szCs w:val="24"/>
        </w:rPr>
        <w:fldChar w:fldCharType="begin"/>
      </w:r>
      <w:r w:rsidR="00435257">
        <w:rPr>
          <w:rFonts w:asciiTheme="majorHAnsi" w:hAnsiTheme="majorHAnsi" w:cstheme="majorHAnsi"/>
          <w:sz w:val="24"/>
          <w:szCs w:val="24"/>
        </w:rPr>
        <w:instrText xml:space="preserve"> ADDIN EN.CITE &lt;EndNote&gt;&lt;Cite&gt;&lt;Author&gt;Webster&lt;/Author&gt;&lt;Year&gt;2018&lt;/Year&gt;&lt;RecNum&gt;116&lt;/RecNum&gt;&lt;DisplayText&gt;[14]&lt;/DisplayText&gt;&lt;record&gt;&lt;rec-number&gt;116&lt;/rec-number&gt;&lt;foreign-keys&gt;&lt;key app="EN" db-id="at0s95zz905verep2pg5psfzdrx00wvpezpw" timestamp="1593062900"&gt;116&lt;/key&gt;&lt;/foreign-keys&gt;&lt;ref-type name="Journal Article"&gt;17&lt;/ref-type&gt;&lt;contributors&gt;&lt;authors&gt;&lt;author&gt;Webster, Michelle&lt;/author&gt;&lt;/authors&gt;&lt;/contributors&gt;&lt;titles&gt;&lt;title&gt;Siblings&amp;apos; caring roles in families with a child with epilepsy&lt;/title&gt;&lt;secondary-title&gt;Sociology of health &amp;amp; illness&lt;/secondary-title&gt;&lt;/titles&gt;&lt;periodical&gt;&lt;full-title&gt;Sociology of health &amp;amp; illness&lt;/full-title&gt;&lt;/periodical&gt;&lt;pages&gt;204-217&lt;/pages&gt;&lt;volume&gt;40&lt;/volume&gt;&lt;number&gt;1&lt;/number&gt;&lt;dates&gt;&lt;year&gt;2018&lt;/year&gt;&lt;/dates&gt;&lt;isbn&gt;0141-9889&lt;/isbn&gt;&lt;urls&gt;&lt;/urls&gt;&lt;/record&gt;&lt;/Cite&gt;&lt;/EndNote&gt;</w:instrText>
      </w:r>
      <w:r w:rsidR="00BD7F16">
        <w:rPr>
          <w:rFonts w:asciiTheme="majorHAnsi" w:hAnsiTheme="majorHAnsi" w:cstheme="majorHAnsi"/>
          <w:sz w:val="24"/>
          <w:szCs w:val="24"/>
        </w:rPr>
        <w:fldChar w:fldCharType="separate"/>
      </w:r>
      <w:r w:rsidR="00BD7F16">
        <w:rPr>
          <w:rFonts w:asciiTheme="majorHAnsi" w:hAnsiTheme="majorHAnsi" w:cstheme="majorHAnsi"/>
          <w:noProof/>
          <w:sz w:val="24"/>
          <w:szCs w:val="24"/>
        </w:rPr>
        <w:t>[14]</w:t>
      </w:r>
      <w:r w:rsidR="00BD7F16">
        <w:rPr>
          <w:rFonts w:asciiTheme="majorHAnsi" w:hAnsiTheme="majorHAnsi" w:cstheme="majorHAnsi"/>
          <w:sz w:val="24"/>
          <w:szCs w:val="24"/>
        </w:rPr>
        <w:fldChar w:fldCharType="end"/>
      </w:r>
      <w:r w:rsidRPr="00916657">
        <w:rPr>
          <w:rFonts w:asciiTheme="majorHAnsi" w:hAnsiTheme="majorHAnsi" w:cstheme="majorHAnsi"/>
          <w:sz w:val="24"/>
          <w:szCs w:val="24"/>
        </w:rPr>
        <w:t xml:space="preserve">. Our own research shows that adolescent siblings can experience anxiety about the future when they anticipate having to care for their brother or sister in adulthood, when their parents are older and less able to complete all the necessary caring tasks (manuscript under preparation). </w:t>
      </w:r>
    </w:p>
    <w:p w14:paraId="5D9B40F5" w14:textId="5DD5625A" w:rsidR="00A66A04" w:rsidRPr="00916657" w:rsidRDefault="00A66A04" w:rsidP="00146AB6">
      <w:pPr>
        <w:spacing w:line="276" w:lineRule="auto"/>
        <w:ind w:firstLine="360"/>
        <w:rPr>
          <w:rFonts w:asciiTheme="majorHAnsi" w:hAnsiTheme="majorHAnsi" w:cstheme="majorHAnsi"/>
          <w:sz w:val="24"/>
          <w:szCs w:val="24"/>
        </w:rPr>
      </w:pPr>
      <w:r w:rsidRPr="00916657">
        <w:rPr>
          <w:rFonts w:asciiTheme="majorHAnsi" w:hAnsiTheme="majorHAnsi" w:cstheme="majorHAnsi"/>
          <w:sz w:val="24"/>
          <w:szCs w:val="24"/>
        </w:rPr>
        <w:t>Successful early interventions to improve sibling mental health are currently lacking. Although some sibling interventions have shown positive outcomes for siblings’ wellbeing</w:t>
      </w:r>
      <w:r w:rsidR="00BD7F16">
        <w:rPr>
          <w:rFonts w:asciiTheme="majorHAnsi" w:hAnsiTheme="majorHAnsi" w:cstheme="majorHAnsi"/>
          <w:sz w:val="24"/>
          <w:szCs w:val="24"/>
        </w:rPr>
        <w:t xml:space="preserve"> </w:t>
      </w:r>
      <w:r w:rsidR="00BD7F16">
        <w:rPr>
          <w:rFonts w:asciiTheme="majorHAnsi" w:hAnsiTheme="majorHAnsi" w:cstheme="majorHAnsi"/>
          <w:sz w:val="24"/>
          <w:szCs w:val="24"/>
        </w:rPr>
        <w:fldChar w:fldCharType="begin"/>
      </w:r>
      <w:r w:rsidR="00BD7F16">
        <w:rPr>
          <w:rFonts w:asciiTheme="majorHAnsi" w:hAnsiTheme="majorHAnsi" w:cstheme="majorHAnsi"/>
          <w:sz w:val="24"/>
          <w:szCs w:val="24"/>
        </w:rPr>
        <w:instrText xml:space="preserve"> ADDIN EN.CITE &lt;EndNote&gt;&lt;Cite&gt;&lt;Author&gt;Lobato&lt;/Author&gt;&lt;Year&gt;2002&lt;/Year&gt;&lt;RecNum&gt;4&lt;/RecNum&gt;&lt;DisplayText&gt;[2]&lt;/DisplayText&gt;&lt;record&gt;&lt;rec-number&gt;4&lt;/rec-number&gt;&lt;foreign-keys&gt;&lt;key app="EN" db-id="v5df2za5vftwx1e0rpbp925zxdzfe9sddtt5" timestamp="1598570628"&gt;4&lt;/key&gt;&lt;/foreign-keys&gt;&lt;ref-type name="Journal Article"&gt;17&lt;/ref-type&gt;&lt;contributors&gt;&lt;authors&gt;&lt;author&gt;Lobato, Debra J.&lt;/author&gt;&lt;author&gt;Kao, Barbara T.&lt;/author&gt;&lt;/authors&gt;&lt;/contributors&gt;&lt;auth-address&gt;Lobato, Debra J.: Rhode Island Hosp, Dept of Child &amp;amp; Family Psychiatry, 593 Eddy St, Providence, RI, US, 02903, Debra_Lobato@Brown.edu&lt;/auth-address&gt;&lt;titles&gt;&lt;title&gt;Integrated sibling-parent group intervention to improve sibling knowledge and adjustment to chronic illness and disability&lt;/title&gt;&lt;secondary-title&gt;Journal of Pediatric Psychology&lt;/secondary-title&gt;&lt;/titles&gt;&lt;periodical&gt;&lt;full-title&gt;Journal of Pediatric Psychology&lt;/full-title&gt;&lt;/periodical&gt;&lt;pages&gt;711-716&lt;/pages&gt;&lt;volume&gt;27&lt;/volume&gt;&lt;number&gt;8&lt;/number&gt;&lt;keywords&gt;&lt;keyword&gt;*Chronic Illness&lt;/keyword&gt;&lt;keyword&gt;*Developmental Disabilities&lt;/keyword&gt;&lt;keyword&gt;*Emotional Adjustment&lt;/keyword&gt;&lt;keyword&gt;*Group Counseling&lt;/keyword&gt;&lt;keyword&gt;*Siblings&lt;/keyword&gt;&lt;keyword&gt;Family Therapy&lt;/keyword&gt;&lt;keyword&gt;Intervention&lt;/keyword&gt;&lt;keyword&gt;Group Intervention&lt;/keyword&gt;&lt;/keywords&gt;&lt;dates&gt;&lt;year&gt;2002&lt;/year&gt;&lt;/dates&gt;&lt;pub-location&gt;United Kingdom&lt;/pub-location&gt;&lt;publisher&gt;Oxford University Press&lt;/publisher&gt;&lt;isbn&gt;1465-735X(Electronic),0146-8693(Print)&lt;/isbn&gt;&lt;urls&gt;&lt;/urls&gt;&lt;electronic-resource-num&gt;10.1093/jpepsy/27.8.711&lt;/electronic-resource-num&gt;&lt;/record&gt;&lt;/Cite&gt;&lt;/EndNote&gt;</w:instrText>
      </w:r>
      <w:r w:rsidR="00BD7F16">
        <w:rPr>
          <w:rFonts w:asciiTheme="majorHAnsi" w:hAnsiTheme="majorHAnsi" w:cstheme="majorHAnsi"/>
          <w:sz w:val="24"/>
          <w:szCs w:val="24"/>
        </w:rPr>
        <w:fldChar w:fldCharType="separate"/>
      </w:r>
      <w:r w:rsidR="00BD7F16">
        <w:rPr>
          <w:rFonts w:asciiTheme="majorHAnsi" w:hAnsiTheme="majorHAnsi" w:cstheme="majorHAnsi"/>
          <w:noProof/>
          <w:sz w:val="24"/>
          <w:szCs w:val="24"/>
        </w:rPr>
        <w:t>[2]</w:t>
      </w:r>
      <w:r w:rsidR="00BD7F16">
        <w:rPr>
          <w:rFonts w:asciiTheme="majorHAnsi" w:hAnsiTheme="majorHAnsi" w:cstheme="majorHAnsi"/>
          <w:sz w:val="24"/>
          <w:szCs w:val="24"/>
        </w:rPr>
        <w:fldChar w:fldCharType="end"/>
      </w:r>
      <w:r w:rsidR="00BD7F16">
        <w:rPr>
          <w:rFonts w:asciiTheme="majorHAnsi" w:hAnsiTheme="majorHAnsi" w:cstheme="majorHAnsi"/>
          <w:sz w:val="24"/>
          <w:szCs w:val="24"/>
        </w:rPr>
        <w:t xml:space="preserve"> </w:t>
      </w:r>
      <w:r w:rsidR="007E74A5">
        <w:rPr>
          <w:rFonts w:asciiTheme="majorHAnsi" w:hAnsiTheme="majorHAnsi" w:cstheme="majorHAnsi"/>
          <w:sz w:val="24"/>
          <w:szCs w:val="24"/>
        </w:rPr>
        <w:fldChar w:fldCharType="begin"/>
      </w:r>
      <w:r w:rsidR="007E74A5">
        <w:rPr>
          <w:rFonts w:asciiTheme="majorHAnsi" w:hAnsiTheme="majorHAnsi" w:cstheme="majorHAnsi"/>
          <w:sz w:val="24"/>
          <w:szCs w:val="24"/>
        </w:rPr>
        <w:instrText xml:space="preserve"> ADDIN EN.CITE &lt;EndNote&gt;&lt;Cite&gt;&lt;Author&gt;Giallo&lt;/Author&gt;&lt;Year&gt;2008&lt;/Year&gt;&lt;RecNum&gt;18&lt;/RecNum&gt;&lt;DisplayText&gt;[15]&lt;/DisplayText&gt;&lt;record&gt;&lt;rec-number&gt;18&lt;/rec-number&gt;&lt;foreign-keys&gt;&lt;key app="EN" db-id="v5df2za5vftwx1e0rpbp925zxdzfe9sddtt5" timestamp="1598572396"&gt;18&lt;/key&gt;&lt;/foreign-keys&gt;&lt;ref-type name="Journal Article"&gt;17&lt;/ref-type&gt;&lt;contributors&gt;&lt;authors&gt;&lt;author&gt;Giallo, Rebecca&lt;/author&gt;&lt;author&gt;Gavidia-Payne, Susana&lt;/author&gt;&lt;/authors&gt;&lt;/contributors&gt;&lt;titles&gt;&lt;title&gt;Evaluation of a family-based intervention for siblings of children with a disability or chronic illness&lt;/title&gt;&lt;secondary-title&gt;Advances in Mental Health&lt;/secondary-title&gt;&lt;/titles&gt;&lt;periodical&gt;&lt;full-title&gt;Advances in Mental Health&lt;/full-title&gt;&lt;/periodical&gt;&lt;volume&gt;7&lt;/volume&gt;&lt;dates&gt;&lt;year&gt;2008&lt;/year&gt;&lt;pub-dates&gt;&lt;date&gt;08/01&lt;/date&gt;&lt;/pub-dates&gt;&lt;/dates&gt;&lt;urls&gt;&lt;/urls&gt;&lt;electronic-resource-num&gt;10.5172/jamh.7.2.84&lt;/electronic-resource-num&gt;&lt;/record&gt;&lt;/Cite&gt;&lt;/EndNote&gt;</w:instrText>
      </w:r>
      <w:r w:rsidR="007E74A5">
        <w:rPr>
          <w:rFonts w:asciiTheme="majorHAnsi" w:hAnsiTheme="majorHAnsi" w:cstheme="majorHAnsi"/>
          <w:sz w:val="24"/>
          <w:szCs w:val="24"/>
        </w:rPr>
        <w:fldChar w:fldCharType="separate"/>
      </w:r>
      <w:r w:rsidR="007E74A5">
        <w:rPr>
          <w:rFonts w:asciiTheme="majorHAnsi" w:hAnsiTheme="majorHAnsi" w:cstheme="majorHAnsi"/>
          <w:noProof/>
          <w:sz w:val="24"/>
          <w:szCs w:val="24"/>
        </w:rPr>
        <w:t>[15]</w:t>
      </w:r>
      <w:r w:rsidR="007E74A5">
        <w:rPr>
          <w:rFonts w:asciiTheme="majorHAnsi" w:hAnsiTheme="majorHAnsi" w:cstheme="majorHAnsi"/>
          <w:sz w:val="24"/>
          <w:szCs w:val="24"/>
        </w:rPr>
        <w:fldChar w:fldCharType="end"/>
      </w:r>
      <w:r w:rsidRPr="00916657">
        <w:rPr>
          <w:rFonts w:asciiTheme="majorHAnsi" w:hAnsiTheme="majorHAnsi" w:cstheme="majorHAnsi"/>
          <w:sz w:val="24"/>
          <w:szCs w:val="24"/>
        </w:rPr>
        <w:t>, recent systematic reviews have demonstrated that no intervention qualifies as either “well-established” or “probably efficacious”</w:t>
      </w:r>
      <w:r w:rsidR="007E74A5">
        <w:rPr>
          <w:rFonts w:asciiTheme="majorHAnsi" w:hAnsiTheme="majorHAnsi" w:cstheme="majorHAnsi"/>
          <w:sz w:val="24"/>
          <w:szCs w:val="24"/>
        </w:rPr>
        <w:t xml:space="preserve"> </w:t>
      </w:r>
      <w:r w:rsidR="007E74A5">
        <w:rPr>
          <w:rFonts w:asciiTheme="majorHAnsi" w:hAnsiTheme="majorHAnsi" w:cstheme="majorHAnsi"/>
          <w:sz w:val="24"/>
          <w:szCs w:val="24"/>
        </w:rPr>
        <w:fldChar w:fldCharType="begin">
          <w:fldData xml:space="preserve">PEVuZE5vdGU+PENpdGU+PEF1dGhvcj5NY0tlbnppZSBTbWl0aDwvQXV0aG9yPjxZZWFyPjIwMTg8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</w:fldData>
        </w:fldChar>
      </w:r>
      <w:r w:rsidR="007E74A5">
        <w:rPr>
          <w:rFonts w:asciiTheme="majorHAnsi" w:hAnsiTheme="majorHAnsi" w:cstheme="majorHAnsi"/>
          <w:sz w:val="24"/>
          <w:szCs w:val="24"/>
        </w:rPr>
        <w:instrText xml:space="preserve"> ADDIN EN.CITE </w:instrText>
      </w:r>
      <w:r w:rsidR="007E74A5">
        <w:rPr>
          <w:rFonts w:asciiTheme="majorHAnsi" w:hAnsiTheme="majorHAnsi" w:cstheme="majorHAnsi"/>
          <w:sz w:val="24"/>
          <w:szCs w:val="24"/>
        </w:rPr>
        <w:fldChar w:fldCharType="begin">
          <w:fldData xml:space="preserve">PEVuZE5vdGU+PENpdGU+PEF1dGhvcj5NY0tlbnppZSBTbWl0aDwvQXV0aG9yPjxZZWFyPjIwMTg8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</w:fldData>
        </w:fldChar>
      </w:r>
      <w:r w:rsidR="007E74A5">
        <w:rPr>
          <w:rFonts w:asciiTheme="majorHAnsi" w:hAnsiTheme="majorHAnsi" w:cstheme="majorHAnsi"/>
          <w:sz w:val="24"/>
          <w:szCs w:val="24"/>
        </w:rPr>
        <w:instrText xml:space="preserve"> ADDIN EN.CITE.DATA </w:instrText>
      </w:r>
      <w:r w:rsidR="007E74A5">
        <w:rPr>
          <w:rFonts w:asciiTheme="majorHAnsi" w:hAnsiTheme="majorHAnsi" w:cstheme="majorHAnsi"/>
          <w:sz w:val="24"/>
          <w:szCs w:val="24"/>
        </w:rPr>
      </w:r>
      <w:r w:rsidR="007E74A5">
        <w:rPr>
          <w:rFonts w:asciiTheme="majorHAnsi" w:hAnsiTheme="majorHAnsi" w:cstheme="majorHAnsi"/>
          <w:sz w:val="24"/>
          <w:szCs w:val="24"/>
        </w:rPr>
        <w:fldChar w:fldCharType="end"/>
      </w:r>
      <w:r w:rsidR="007E74A5">
        <w:rPr>
          <w:rFonts w:asciiTheme="majorHAnsi" w:hAnsiTheme="majorHAnsi" w:cstheme="majorHAnsi"/>
          <w:sz w:val="24"/>
          <w:szCs w:val="24"/>
        </w:rPr>
      </w:r>
      <w:r w:rsidR="007E74A5">
        <w:rPr>
          <w:rFonts w:asciiTheme="majorHAnsi" w:hAnsiTheme="majorHAnsi" w:cstheme="majorHAnsi"/>
          <w:sz w:val="24"/>
          <w:szCs w:val="24"/>
        </w:rPr>
        <w:fldChar w:fldCharType="separate"/>
      </w:r>
      <w:r w:rsidR="007E74A5">
        <w:rPr>
          <w:rFonts w:asciiTheme="majorHAnsi" w:hAnsiTheme="majorHAnsi" w:cstheme="majorHAnsi"/>
          <w:noProof/>
          <w:sz w:val="24"/>
          <w:szCs w:val="24"/>
        </w:rPr>
        <w:t>[16, 17]</w:t>
      </w:r>
      <w:r w:rsidR="007E74A5">
        <w:rPr>
          <w:rFonts w:asciiTheme="majorHAnsi" w:hAnsiTheme="majorHAnsi" w:cstheme="majorHAnsi"/>
          <w:sz w:val="24"/>
          <w:szCs w:val="24"/>
        </w:rPr>
        <w:fldChar w:fldCharType="end"/>
      </w:r>
      <w:r w:rsidRPr="00916657">
        <w:rPr>
          <w:rFonts w:asciiTheme="majorHAnsi" w:hAnsiTheme="majorHAnsi" w:cstheme="majorHAnsi"/>
          <w:sz w:val="24"/>
          <w:szCs w:val="24"/>
        </w:rPr>
        <w:t>. Research also shows that interventions should focus on enhancing siblings’ coping skills, yet this has rarely been the target of sibling interventions</w:t>
      </w:r>
      <w:r w:rsidR="007E74A5">
        <w:rPr>
          <w:rFonts w:asciiTheme="majorHAnsi" w:hAnsiTheme="majorHAnsi" w:cstheme="majorHAnsi"/>
          <w:sz w:val="24"/>
          <w:szCs w:val="24"/>
        </w:rPr>
        <w:t xml:space="preserve"> </w:t>
      </w:r>
      <w:r w:rsidR="007E74A5">
        <w:rPr>
          <w:rFonts w:asciiTheme="majorHAnsi" w:hAnsiTheme="majorHAnsi" w:cstheme="majorHAnsi"/>
          <w:sz w:val="24"/>
          <w:szCs w:val="24"/>
        </w:rPr>
        <w:fldChar w:fldCharType="begin"/>
      </w:r>
      <w:r w:rsidR="00435257">
        <w:rPr>
          <w:rFonts w:asciiTheme="majorHAnsi" w:hAnsiTheme="majorHAnsi" w:cstheme="majorHAnsi"/>
          <w:sz w:val="24"/>
          <w:szCs w:val="24"/>
        </w:rPr>
        <w:instrText xml:space="preserve"> ADDIN EN.CITE &lt;EndNote&gt;&lt;Cite&gt;&lt;Author&gt;Deggelman&lt;/Author&gt;&lt;Year&gt;2011&lt;/Year&gt;&lt;RecNum&gt;111&lt;/RecNum&gt;&lt;DisplayText&gt;[18]&lt;/DisplayText&gt;&lt;record&gt;&lt;rec-number&gt;111&lt;/rec-number&gt;&lt;foreign-keys&gt;&lt;key app="EN" db-id="at0s95zz905verep2pg5psfzdrx00wvpezpw" timestamp="1593055775"&gt;111&lt;/key&gt;&lt;/foreign-keys&gt;&lt;ref-type name="Thesis"&gt;32&lt;/ref-type&gt;&lt;contributors&gt;&lt;authors&gt;&lt;author&gt;Deggelman, Elissa Lampe&lt;/author&gt;&lt;/authors&gt;&lt;/contributors&gt;&lt;titles&gt;&lt;title&gt;Coping and quality of life for siblings of children with chronic illness&lt;/title&gt;&lt;/titles&gt;&lt;dates&gt;&lt;year&gt;2011&lt;/year&gt;&lt;/dates&gt;&lt;publisher&gt;Kent State University&lt;/publisher&gt;&lt;urls&gt;&lt;/urls&gt;&lt;/record&gt;&lt;/Cite&gt;&lt;/EndNote&gt;</w:instrText>
      </w:r>
      <w:r w:rsidR="007E74A5">
        <w:rPr>
          <w:rFonts w:asciiTheme="majorHAnsi" w:hAnsiTheme="majorHAnsi" w:cstheme="majorHAnsi"/>
          <w:sz w:val="24"/>
          <w:szCs w:val="24"/>
        </w:rPr>
        <w:fldChar w:fldCharType="separate"/>
      </w:r>
      <w:r w:rsidR="007E74A5">
        <w:rPr>
          <w:rFonts w:asciiTheme="majorHAnsi" w:hAnsiTheme="majorHAnsi" w:cstheme="majorHAnsi"/>
          <w:noProof/>
          <w:sz w:val="24"/>
          <w:szCs w:val="24"/>
        </w:rPr>
        <w:t>[18]</w:t>
      </w:r>
      <w:r w:rsidR="007E74A5">
        <w:rPr>
          <w:rFonts w:asciiTheme="majorHAnsi" w:hAnsiTheme="majorHAnsi" w:cstheme="majorHAnsi"/>
          <w:sz w:val="24"/>
          <w:szCs w:val="24"/>
        </w:rPr>
        <w:fldChar w:fldCharType="end"/>
      </w:r>
      <w:r w:rsidRPr="00916657">
        <w:rPr>
          <w:rFonts w:asciiTheme="majorHAnsi" w:hAnsiTheme="majorHAnsi" w:cstheme="majorHAnsi"/>
          <w:sz w:val="24"/>
          <w:szCs w:val="24"/>
        </w:rPr>
        <w:t xml:space="preserve">. </w:t>
      </w:r>
    </w:p>
    <w:p w14:paraId="2817D0EB" w14:textId="28922C64" w:rsidR="00A66A04" w:rsidRPr="006B7849" w:rsidRDefault="00A66A04" w:rsidP="00146AB6">
      <w:pPr>
        <w:spacing w:line="276" w:lineRule="auto"/>
        <w:ind w:firstLine="360"/>
        <w:rPr>
          <w:rFonts w:asciiTheme="majorHAnsi" w:hAnsiTheme="majorHAnsi" w:cstheme="majorHAnsi"/>
          <w:sz w:val="24"/>
          <w:szCs w:val="24"/>
        </w:rPr>
      </w:pPr>
      <w:r w:rsidRPr="00916657">
        <w:rPr>
          <w:rFonts w:asciiTheme="majorHAnsi" w:hAnsiTheme="majorHAnsi" w:cstheme="majorHAnsi"/>
          <w:sz w:val="24"/>
          <w:szCs w:val="24"/>
        </w:rPr>
        <w:t>Our own research with siblings shows there is an urgent need to improve two main aspects of siblings’ lives to help them feel more supported and better able to cope with the challenges of their brother or sisters’ illness or disability (manuscript under preparation). First, siblings need to connect with other siblings who share and understand each other’s difficulties and joys. Siblings consistently tell us that they need to know they are not alone and need the support of other siblings going through the same thing. Second, siblings need to be able to talk with their parents about how they feel in a supportive, productive way. Good family communication and support are consistent predictors of sibling wellbeing</w:t>
      </w:r>
      <w:r w:rsidR="007E74A5">
        <w:rPr>
          <w:rFonts w:asciiTheme="majorHAnsi" w:hAnsiTheme="majorHAnsi" w:cstheme="majorHAnsi"/>
          <w:sz w:val="24"/>
          <w:szCs w:val="24"/>
        </w:rPr>
        <w:t xml:space="preserve"> </w:t>
      </w:r>
      <w:r w:rsidR="007E74A5">
        <w:rPr>
          <w:rFonts w:asciiTheme="majorHAnsi" w:hAnsiTheme="majorHAnsi" w:cstheme="majorHAnsi"/>
          <w:sz w:val="24"/>
          <w:szCs w:val="24"/>
        </w:rPr>
        <w:fldChar w:fldCharType="begin"/>
      </w:r>
      <w:r w:rsidR="007E74A5">
        <w:rPr>
          <w:rFonts w:asciiTheme="majorHAnsi" w:hAnsiTheme="majorHAnsi" w:cstheme="majorHAnsi"/>
          <w:sz w:val="24"/>
          <w:szCs w:val="24"/>
        </w:rPr>
        <w:instrText xml:space="preserve"> ADDIN EN.CITE &lt;EndNote&gt;&lt;Cite&gt;&lt;Author&gt;O&amp;apos; Brien&lt;/Author&gt;&lt;Year&gt;2009&lt;/Year&gt;&lt;RecNum&gt;22&lt;/RecNum&gt;&lt;DisplayText&gt;[19]&lt;/DisplayText&gt;&lt;record&gt;&lt;rec-number&gt;22&lt;/rec-number&gt;&lt;foreign-keys&gt;&lt;key app="EN" db-id="v5df2za5vftwx1e0rpbp925zxdzfe9sddtt5" timestamp="1598572780"&gt;22&lt;/key&gt;&lt;/foreign-keys&gt;&lt;ref-type name="Journal Article"&gt;17&lt;/ref-type&gt;&lt;contributors&gt;&lt;authors&gt;&lt;author&gt;O&amp;apos; Brien, I.&lt;/author&gt;&lt;author&gt;Duffy, A.&lt;/author&gt;&lt;author&gt;Nicholl, H.&lt;/author&gt;&lt;/authors&gt;&lt;/contributors&gt;&lt;auth-address&gt;Our Lady&amp;apos;s Children&amp;apos;s Hospital, Crumlin, Dublin.&lt;/auth-address&gt;&lt;titles&gt;&lt;title&gt;Impact of childhood chronic illnesses on siblings: a literature review&lt;/title&gt;&lt;secondary-title&gt;Br J Nurs&lt;/secondary-title&gt;&lt;/titles&gt;&lt;periodical&gt;&lt;full-title&gt;Br J Nurs&lt;/full-title&gt;&lt;/periodical&gt;&lt;pages&gt;1358, 1360-5&lt;/pages&gt;&lt;volume&gt;18&lt;/volume&gt;&lt;number&gt;22&lt;/number&gt;&lt;edition&gt;2010/01/19&lt;/edition&gt;&lt;keywords&gt;&lt;keyword&gt;Adaptation, Psychological&lt;/keyword&gt;&lt;keyword&gt;Attitude to Health&lt;/keyword&gt;&lt;keyword&gt;Child&lt;/keyword&gt;&lt;keyword&gt;*Chronic Disease/psychology&lt;/keyword&gt;&lt;keyword&gt;*Cost of Illness&lt;/keyword&gt;&lt;keyword&gt;Data Collection&lt;/keyword&gt;&lt;keyword&gt;*Disabled Children/psychology&lt;/keyword&gt;&lt;keyword&gt;Family Health&lt;/keyword&gt;&lt;keyword&gt;Humans&lt;/keyword&gt;&lt;keyword&gt;Nursing Methodology Research/*organization &amp;amp; administration&lt;/keyword&gt;&lt;keyword&gt;Psychology, Child&lt;/keyword&gt;&lt;keyword&gt;Quality of Life&lt;/keyword&gt;&lt;keyword&gt;Research Design&lt;/keyword&gt;&lt;keyword&gt;Sibling Relations&lt;/keyword&gt;&lt;keyword&gt;Siblings/*psychology&lt;/keyword&gt;&lt;/keywords&gt;&lt;dates&gt;&lt;year&gt;2009&lt;/year&gt;&lt;pub-dates&gt;&lt;date&gt;Dec 10-2010 Jan 13&lt;/date&gt;&lt;/pub-dates&gt;&lt;/dates&gt;&lt;isbn&gt;0966-0461 (Print)&amp;#xD;0966-0461&lt;/isbn&gt;&lt;accession-num&gt;20081690&lt;/accession-num&gt;&lt;urls&gt;&lt;/urls&gt;&lt;electronic-resource-num&gt;10.12968/bjon.2009.18.22.45562&lt;/electronic-resource-num&gt;&lt;remote-database-provider&gt;NLM&lt;/remote-database-provider&gt;&lt;language&gt;eng&lt;/language&gt;&lt;/record&gt;&lt;/Cite&gt;&lt;/EndNote&gt;</w:instrText>
      </w:r>
      <w:r w:rsidR="007E74A5">
        <w:rPr>
          <w:rFonts w:asciiTheme="majorHAnsi" w:hAnsiTheme="majorHAnsi" w:cstheme="majorHAnsi"/>
          <w:sz w:val="24"/>
          <w:szCs w:val="24"/>
        </w:rPr>
        <w:fldChar w:fldCharType="separate"/>
      </w:r>
      <w:r w:rsidR="007E74A5">
        <w:rPr>
          <w:rFonts w:asciiTheme="majorHAnsi" w:hAnsiTheme="majorHAnsi" w:cstheme="majorHAnsi"/>
          <w:noProof/>
          <w:sz w:val="24"/>
          <w:szCs w:val="24"/>
        </w:rPr>
        <w:t>[19]</w:t>
      </w:r>
      <w:r w:rsidR="007E74A5">
        <w:rPr>
          <w:rFonts w:asciiTheme="majorHAnsi" w:hAnsiTheme="majorHAnsi" w:cstheme="majorHAnsi"/>
          <w:sz w:val="24"/>
          <w:szCs w:val="24"/>
        </w:rPr>
        <w:fldChar w:fldCharType="end"/>
      </w:r>
      <w:r w:rsidRPr="00916657">
        <w:rPr>
          <w:rFonts w:asciiTheme="majorHAnsi" w:hAnsiTheme="majorHAnsi" w:cstheme="majorHAnsi"/>
          <w:sz w:val="24"/>
          <w:szCs w:val="24"/>
        </w:rPr>
        <w:t xml:space="preserve">. Parents, however, often report feeling overwhelmed and unsure of how to support the unaffected siblings </w:t>
      </w:r>
      <w:r w:rsidR="007E74A5">
        <w:rPr>
          <w:rFonts w:asciiTheme="majorHAnsi" w:hAnsiTheme="majorHAnsi" w:cstheme="majorHAnsi"/>
          <w:sz w:val="24"/>
          <w:szCs w:val="24"/>
        </w:rPr>
        <w:fldChar w:fldCharType="begin"/>
      </w:r>
      <w:r w:rsidR="007E74A5">
        <w:rPr>
          <w:rFonts w:asciiTheme="majorHAnsi" w:hAnsiTheme="majorHAnsi" w:cstheme="majorHAnsi"/>
          <w:sz w:val="24"/>
          <w:szCs w:val="24"/>
        </w:rPr>
        <w:instrText xml:space="preserve"> ADDIN EN.CITE &lt;EndNote&gt;&lt;Cite&gt;&lt;Author&gt;Branstetter&lt;/Author&gt;&lt;Year&gt;2008&lt;/Year&gt;&lt;RecNum&gt;23&lt;/RecNum&gt;&lt;DisplayText&gt;[20]&lt;/DisplayText&gt;&lt;record&gt;&lt;rec-number&gt;23&lt;/rec-number&gt;&lt;foreign-keys&gt;&lt;key app="EN" db-id="v5df2za5vftwx1e0rpbp925zxdzfe9sddtt5" timestamp="1598572915"&gt;23&lt;/key&gt;&lt;/foreign-keys&gt;&lt;ref-type name="Journal Article"&gt;17&lt;/ref-type&gt;&lt;contributors&gt;&lt;authors&gt;&lt;author&gt;Branstetter, J. E.&lt;/author&gt;&lt;author&gt;Domian, E. W.&lt;/author&gt;&lt;author&gt;Williams, P. D.&lt;/author&gt;&lt;author&gt;Graff, J. C.&lt;/author&gt;&lt;author&gt;Piamjariyakul, U.&lt;/author&gt;&lt;/authors&gt;&lt;/contributors&gt;&lt;auth-address&gt;Cox College, Springfield, Missouri 65802, USA. jbranst@coxcollege.edu&lt;/auth-address&gt;&lt;titles&gt;&lt;title&gt;Communication themes in families of children with chronic conditions&lt;/title&gt;&lt;secondary-title&gt;Issues Compr Pediatr Nurs&lt;/secondary-title&gt;&lt;/titles&gt;&lt;periodical&gt;&lt;full-title&gt;Issues Compr Pediatr Nurs&lt;/full-title&gt;&lt;/periodical&gt;&lt;pages&gt;171-84&lt;/pages&gt;&lt;volume&gt;31&lt;/volume&gt;&lt;number&gt;4&lt;/number&gt;&lt;edition&gt;2008/11/21&lt;/edition&gt;&lt;keywords&gt;&lt;keyword&gt;Adult&lt;/keyword&gt;&lt;keyword&gt;Child&lt;/keyword&gt;&lt;keyword&gt;Chronic Disease/*nursing&lt;/keyword&gt;&lt;keyword&gt;*Communication&lt;/keyword&gt;&lt;keyword&gt;Family&lt;/keyword&gt;&lt;keyword&gt;Female&lt;/keyword&gt;&lt;keyword&gt;Humans&lt;/keyword&gt;&lt;keyword&gt;Male&lt;/keyword&gt;&lt;keyword&gt;Parent-Child Relations&lt;/keyword&gt;&lt;keyword&gt;*Parents&lt;/keyword&gt;&lt;keyword&gt;Qualitative Research&lt;/keyword&gt;&lt;keyword&gt;Sampling Studies&lt;/keyword&gt;&lt;keyword&gt;*Siblings&lt;/keyword&gt;&lt;keyword&gt;Surveys and Questionnaires&lt;/keyword&gt;&lt;/keywords&gt;&lt;dates&gt;&lt;year&gt;2008&lt;/year&gt;&lt;pub-dates&gt;&lt;date&gt;Oct-Dec&lt;/date&gt;&lt;/pub-dates&gt;&lt;/dates&gt;&lt;isbn&gt;0146-0862&lt;/isbn&gt;&lt;accession-num&gt;19021037&lt;/accession-num&gt;&lt;urls&gt;&lt;/urls&gt;&lt;electronic-resource-num&gt;10.1080/01460860802475184&lt;/electronic-resource-num&gt;&lt;remote-database-provider&gt;NLM&lt;/remote-database-provider&gt;&lt;language&gt;eng&lt;/language&gt;&lt;/record&gt;&lt;/Cite&gt;&lt;/EndNote&gt;</w:instrText>
      </w:r>
      <w:r w:rsidR="007E74A5">
        <w:rPr>
          <w:rFonts w:asciiTheme="majorHAnsi" w:hAnsiTheme="majorHAnsi" w:cstheme="majorHAnsi"/>
          <w:sz w:val="24"/>
          <w:szCs w:val="24"/>
        </w:rPr>
        <w:fldChar w:fldCharType="separate"/>
      </w:r>
      <w:r w:rsidR="007E74A5">
        <w:rPr>
          <w:rFonts w:asciiTheme="majorHAnsi" w:hAnsiTheme="majorHAnsi" w:cstheme="majorHAnsi"/>
          <w:noProof/>
          <w:sz w:val="24"/>
          <w:szCs w:val="24"/>
        </w:rPr>
        <w:t>[20]</w:t>
      </w:r>
      <w:r w:rsidR="007E74A5">
        <w:rPr>
          <w:rFonts w:asciiTheme="majorHAnsi" w:hAnsiTheme="majorHAnsi" w:cstheme="majorHAnsi"/>
          <w:sz w:val="24"/>
          <w:szCs w:val="24"/>
        </w:rPr>
        <w:fldChar w:fldCharType="end"/>
      </w:r>
      <w:r w:rsidRPr="00916657">
        <w:rPr>
          <w:rFonts w:asciiTheme="majorHAnsi" w:hAnsiTheme="majorHAnsi" w:cstheme="majorHAnsi"/>
          <w:sz w:val="24"/>
          <w:szCs w:val="24"/>
        </w:rPr>
        <w:t>. Previous research shows that parents are concerned about treating their affected and unaffected children differently</w:t>
      </w:r>
      <w:r w:rsidR="001C222B">
        <w:rPr>
          <w:rFonts w:asciiTheme="majorHAnsi" w:hAnsiTheme="majorHAnsi" w:cstheme="majorHAnsi"/>
          <w:sz w:val="24"/>
          <w:szCs w:val="24"/>
        </w:rPr>
        <w:t xml:space="preserve"> </w:t>
      </w:r>
      <w:r w:rsidRPr="00916657">
        <w:rPr>
          <w:rFonts w:asciiTheme="majorHAnsi" w:hAnsiTheme="majorHAnsi" w:cstheme="majorHAnsi"/>
          <w:sz w:val="24"/>
          <w:szCs w:val="24"/>
        </w:rPr>
        <w:t xml:space="preserve">but may not have the appropriate communication and supportive skills to counteract this </w:t>
      </w:r>
      <w:r w:rsidR="001C222B">
        <w:rPr>
          <w:rFonts w:asciiTheme="majorHAnsi" w:hAnsiTheme="majorHAnsi" w:cstheme="majorHAnsi"/>
          <w:sz w:val="24"/>
          <w:szCs w:val="24"/>
        </w:rPr>
        <w:fldChar w:fldCharType="begin"/>
      </w:r>
      <w:r w:rsidR="001C222B">
        <w:rPr>
          <w:rFonts w:asciiTheme="majorHAnsi" w:hAnsiTheme="majorHAnsi" w:cstheme="majorHAnsi"/>
          <w:sz w:val="24"/>
          <w:szCs w:val="24"/>
        </w:rPr>
        <w:instrText xml:space="preserve"> ADDIN EN.CITE &lt;EndNote&gt;&lt;Cite&gt;&lt;Author&gt;Branstetter&lt;/Author&gt;&lt;Year&gt;2008&lt;/Year&gt;&lt;RecNum&gt;23&lt;/RecNum&gt;&lt;DisplayText&gt;[20]&lt;/DisplayText&gt;&lt;record&gt;&lt;rec-number&gt;23&lt;/rec-number&gt;&lt;foreign-keys&gt;&lt;key app="EN" db-id="v5df2za5vftwx1e0rpbp925zxdzfe9sddtt5" timestamp="1598572915"&gt;23&lt;/key&gt;&lt;/foreign-keys&gt;&lt;ref-type name="Journal Article"&gt;17&lt;/ref-type&gt;&lt;contributors&gt;&lt;authors&gt;&lt;author&gt;Branstetter, J. E.&lt;/author&gt;&lt;author&gt;Domian, E. W.&lt;/author&gt;&lt;author&gt;Williams, P. D.&lt;/author&gt;&lt;author&gt;Graff, J. C.&lt;/author&gt;&lt;author&gt;Piamjariyakul, U.&lt;/author&gt;&lt;/authors&gt;&lt;/contributors&gt;&lt;auth-address&gt;Cox College, Springfield, Missouri 65802, USA. jbranst@coxcollege.edu&lt;/auth-address&gt;&lt;titles&gt;&lt;title&gt;Communication themes in families of children with chronic conditions&lt;/title&gt;&lt;secondary-title&gt;Issues Compr Pediatr Nurs&lt;/secondary-title&gt;&lt;/titles&gt;&lt;periodical&gt;&lt;full-title&gt;Issues Compr Pediatr Nurs&lt;/full-title&gt;&lt;/periodical&gt;&lt;pages&gt;171-84&lt;/pages&gt;&lt;volume&gt;31&lt;/volume&gt;&lt;number&gt;4&lt;/number&gt;&lt;edition&gt;2008/11/21&lt;/edition&gt;&lt;keywords&gt;&lt;keyword&gt;Adult&lt;/keyword&gt;&lt;keyword&gt;Child&lt;/keyword&gt;&lt;keyword&gt;Chronic Disease/*nursing&lt;/keyword&gt;&lt;keyword&gt;*Communication&lt;/keyword&gt;&lt;keyword&gt;Family&lt;/keyword&gt;&lt;keyword&gt;Female&lt;/keyword&gt;&lt;keyword&gt;Humans&lt;/keyword&gt;&lt;keyword&gt;Male&lt;/keyword&gt;&lt;keyword&gt;Parent-Child Relations&lt;/keyword&gt;&lt;keyword&gt;*Parents&lt;/keyword&gt;&lt;keyword&gt;Qualitative Research&lt;/keyword&gt;&lt;keyword&gt;Sampling Studies&lt;/keyword&gt;&lt;keyword&gt;*Siblings&lt;/keyword&gt;&lt;keyword&gt;Surveys and Questionnaires&lt;/keyword&gt;&lt;/keywords&gt;&lt;dates&gt;&lt;year&gt;2008&lt;/year&gt;&lt;pub-dates&gt;&lt;date&gt;Oct-Dec&lt;/date&gt;&lt;/pub-dates&gt;&lt;/dates&gt;&lt;isbn&gt;0146-0862&lt;/isbn&gt;&lt;accession-num&gt;19021037&lt;/accession-num&gt;&lt;urls&gt;&lt;/urls&gt;&lt;electronic-resource-num&gt;10.1080/01460860802475184&lt;/electronic-resource-num&gt;&lt;remote-database-provider&gt;NLM&lt;/remote-database-provider&gt;&lt;language&gt;eng&lt;/language&gt;&lt;/record&gt;&lt;/Cite&gt;&lt;/EndNote&gt;</w:instrText>
      </w:r>
      <w:r w:rsidR="001C222B">
        <w:rPr>
          <w:rFonts w:asciiTheme="majorHAnsi" w:hAnsiTheme="majorHAnsi" w:cstheme="majorHAnsi"/>
          <w:sz w:val="24"/>
          <w:szCs w:val="24"/>
        </w:rPr>
        <w:fldChar w:fldCharType="separate"/>
      </w:r>
      <w:r w:rsidR="001C222B">
        <w:rPr>
          <w:rFonts w:asciiTheme="majorHAnsi" w:hAnsiTheme="majorHAnsi" w:cstheme="majorHAnsi"/>
          <w:noProof/>
          <w:sz w:val="24"/>
          <w:szCs w:val="24"/>
        </w:rPr>
        <w:t>[20]</w:t>
      </w:r>
      <w:r w:rsidR="001C222B">
        <w:rPr>
          <w:rFonts w:asciiTheme="majorHAnsi" w:hAnsiTheme="majorHAnsi" w:cstheme="majorHAnsi"/>
          <w:sz w:val="24"/>
          <w:szCs w:val="24"/>
        </w:rPr>
        <w:fldChar w:fldCharType="end"/>
      </w:r>
      <w:r w:rsidRPr="00916657">
        <w:rPr>
          <w:rFonts w:asciiTheme="majorHAnsi" w:hAnsiTheme="majorHAnsi" w:cstheme="majorHAnsi"/>
          <w:sz w:val="24"/>
          <w:szCs w:val="24"/>
        </w:rPr>
        <w:t xml:space="preserve">. Poor family functioning, including conflict and resentment, is related to lack of quality parent-sibling communication </w:t>
      </w:r>
      <w:r w:rsidR="001C222B">
        <w:rPr>
          <w:rFonts w:asciiTheme="majorHAnsi" w:hAnsiTheme="majorHAnsi" w:cstheme="majorHAnsi"/>
          <w:sz w:val="24"/>
          <w:szCs w:val="24"/>
        </w:rPr>
        <w:fldChar w:fldCharType="begin">
          <w:fldData xml:space="preserve">PEVuZE5vdGU+PENpdGU+PEF1dGhvcj5GbGVhcnk8L0F1dGhvcj48WWVhcj4yMDEzPC9ZZWFyPjxS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</w:fldData>
        </w:fldChar>
      </w:r>
      <w:r w:rsidR="001C222B">
        <w:rPr>
          <w:rFonts w:asciiTheme="majorHAnsi" w:hAnsiTheme="majorHAnsi" w:cstheme="majorHAnsi"/>
          <w:sz w:val="24"/>
          <w:szCs w:val="24"/>
        </w:rPr>
        <w:instrText xml:space="preserve"> ADDIN EN.CITE </w:instrText>
      </w:r>
      <w:r w:rsidR="001C222B">
        <w:rPr>
          <w:rFonts w:asciiTheme="majorHAnsi" w:hAnsiTheme="majorHAnsi" w:cstheme="majorHAnsi"/>
          <w:sz w:val="24"/>
          <w:szCs w:val="24"/>
        </w:rPr>
        <w:fldChar w:fldCharType="begin">
          <w:fldData xml:space="preserve">PEVuZE5vdGU+PENpdGU+PEF1dGhvcj5GbGVhcnk8L0F1dGhvcj48WWVhcj4yMDEzPC9ZZWFyPjxS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</w:fldData>
        </w:fldChar>
      </w:r>
      <w:r w:rsidR="001C222B">
        <w:rPr>
          <w:rFonts w:asciiTheme="majorHAnsi" w:hAnsiTheme="majorHAnsi" w:cstheme="majorHAnsi"/>
          <w:sz w:val="24"/>
          <w:szCs w:val="24"/>
        </w:rPr>
        <w:instrText xml:space="preserve"> ADDIN EN.CITE.DATA </w:instrText>
      </w:r>
      <w:r w:rsidR="001C222B">
        <w:rPr>
          <w:rFonts w:asciiTheme="majorHAnsi" w:hAnsiTheme="majorHAnsi" w:cstheme="majorHAnsi"/>
          <w:sz w:val="24"/>
          <w:szCs w:val="24"/>
        </w:rPr>
      </w:r>
      <w:r w:rsidR="001C222B">
        <w:rPr>
          <w:rFonts w:asciiTheme="majorHAnsi" w:hAnsiTheme="majorHAnsi" w:cstheme="majorHAnsi"/>
          <w:sz w:val="24"/>
          <w:szCs w:val="24"/>
        </w:rPr>
        <w:fldChar w:fldCharType="end"/>
      </w:r>
      <w:r w:rsidR="001C222B">
        <w:rPr>
          <w:rFonts w:asciiTheme="majorHAnsi" w:hAnsiTheme="majorHAnsi" w:cstheme="majorHAnsi"/>
          <w:sz w:val="24"/>
          <w:szCs w:val="24"/>
        </w:rPr>
      </w:r>
      <w:r w:rsidR="001C222B">
        <w:rPr>
          <w:rFonts w:asciiTheme="majorHAnsi" w:hAnsiTheme="majorHAnsi" w:cstheme="majorHAnsi"/>
          <w:sz w:val="24"/>
          <w:szCs w:val="24"/>
        </w:rPr>
        <w:fldChar w:fldCharType="separate"/>
      </w:r>
      <w:r w:rsidR="001C222B">
        <w:rPr>
          <w:rFonts w:asciiTheme="majorHAnsi" w:hAnsiTheme="majorHAnsi" w:cstheme="majorHAnsi"/>
          <w:noProof/>
          <w:sz w:val="24"/>
          <w:szCs w:val="24"/>
        </w:rPr>
        <w:t>[21, 22]</w:t>
      </w:r>
      <w:r w:rsidR="001C222B">
        <w:rPr>
          <w:rFonts w:asciiTheme="majorHAnsi" w:hAnsiTheme="majorHAnsi" w:cstheme="majorHAnsi"/>
          <w:sz w:val="24"/>
          <w:szCs w:val="24"/>
        </w:rPr>
        <w:fldChar w:fldCharType="end"/>
      </w:r>
      <w:r w:rsidRPr="006B7849">
        <w:rPr>
          <w:rFonts w:asciiTheme="majorHAnsi" w:hAnsiTheme="majorHAnsi" w:cstheme="majorHAnsi"/>
          <w:sz w:val="24"/>
          <w:szCs w:val="24"/>
        </w:rPr>
        <w:t xml:space="preserve">. </w:t>
      </w:r>
      <w:r w:rsidRPr="006B7849">
        <w:rPr>
          <w:rFonts w:asciiTheme="majorHAnsi" w:hAnsiTheme="majorHAnsi" w:cstheme="majorHAnsi"/>
          <w:sz w:val="24"/>
          <w:szCs w:val="24"/>
        </w:rPr>
        <w:lastRenderedPageBreak/>
        <w:t>Parents need to be provided with tools to improve family communication – both communication regarding the affected child’s disorder and general family communication. Improving family communication may also have flow on effects for the family unit including reducing parents’ stress and improving siblings’ wellbeing.</w:t>
      </w:r>
    </w:p>
    <w:p w14:paraId="5D25685B" w14:textId="55302F3B" w:rsidR="00A66A04" w:rsidRPr="00FC4528" w:rsidRDefault="00A66A04" w:rsidP="00FC4528">
      <w:pPr>
        <w:spacing w:line="276" w:lineRule="auto"/>
        <w:ind w:firstLine="360"/>
        <w:rPr>
          <w:rFonts w:asciiTheme="majorHAnsi" w:hAnsiTheme="majorHAnsi" w:cstheme="majorBidi"/>
          <w:sz w:val="24"/>
          <w:szCs w:val="24"/>
        </w:rPr>
      </w:pPr>
      <w:r w:rsidRPr="609860E1">
        <w:rPr>
          <w:rFonts w:asciiTheme="majorHAnsi" w:hAnsiTheme="majorHAnsi" w:cstheme="majorBidi"/>
          <w:sz w:val="24"/>
          <w:szCs w:val="24"/>
        </w:rPr>
        <w:t xml:space="preserve">We will therefore build upon the formative previous literature as well as our own research to develop an intervention (SIBS-ONLINE) for siblings of children with chronic illness to ensure it: 1) addresses the ongoing realities of siblings’ potential caregiving responsibilities; 2) addresses issues unique to being a sibling of a child with chronic illness; 3) allows siblings to meet and interact with other siblings; 4) improves family communication and family functioning. </w:t>
      </w:r>
      <w:r w:rsidR="6589BDBC" w:rsidRPr="609860E1">
        <w:rPr>
          <w:rFonts w:ascii="Calibri Light" w:eastAsia="Calibri Light" w:hAnsi="Calibri Light" w:cs="Calibri Light"/>
          <w:sz w:val="24"/>
          <w:szCs w:val="24"/>
        </w:rPr>
        <w:t xml:space="preserve">The original intervention (called SIBS) was developed by Prof Fjermestad and Dr Vatne and their team in Norway. We are working with consumer representatives from Canteen Australia to modify the intervention for an Australian audience. Part of the modification has been to deliver the intervention via </w:t>
      </w:r>
      <w:proofErr w:type="gramStart"/>
      <w:r w:rsidR="6589BDBC" w:rsidRPr="609860E1">
        <w:rPr>
          <w:rFonts w:ascii="Calibri Light" w:eastAsia="Calibri Light" w:hAnsi="Calibri Light" w:cs="Calibri Light"/>
          <w:sz w:val="24"/>
          <w:szCs w:val="24"/>
        </w:rPr>
        <w:t>video-conferencing</w:t>
      </w:r>
      <w:proofErr w:type="gramEnd"/>
      <w:r w:rsidR="6589BDBC" w:rsidRPr="609860E1">
        <w:rPr>
          <w:rFonts w:ascii="Calibri Light" w:eastAsia="Calibri Light" w:hAnsi="Calibri Light" w:cs="Calibri Light"/>
          <w:sz w:val="24"/>
          <w:szCs w:val="24"/>
        </w:rPr>
        <w:t>. This new, updated version of the intervention for Australian families is called SIBS-ONLINE.</w:t>
      </w:r>
    </w:p>
    <w:p w14:paraId="7F216005" w14:textId="77777777" w:rsidR="00A66A04" w:rsidRPr="006B7849" w:rsidRDefault="00A66A04" w:rsidP="00146AB6">
      <w:pPr>
        <w:pStyle w:val="Heading1"/>
        <w:spacing w:line="276" w:lineRule="auto"/>
        <w:rPr>
          <w:rFonts w:asciiTheme="majorHAnsi" w:hAnsiTheme="majorHAnsi" w:cstheme="majorHAnsi"/>
          <w:color w:val="auto"/>
          <w:sz w:val="24"/>
          <w:szCs w:val="24"/>
          <w:lang w:val="en-AU"/>
        </w:rPr>
      </w:pPr>
      <w:bookmarkStart w:id="5" w:name="_Toc54198912"/>
      <w:r w:rsidRPr="006B7849">
        <w:rPr>
          <w:rFonts w:asciiTheme="majorHAnsi" w:hAnsiTheme="majorHAnsi" w:cstheme="majorHAnsi"/>
          <w:color w:val="auto"/>
          <w:sz w:val="24"/>
          <w:szCs w:val="24"/>
          <w:lang w:val="en-AU"/>
        </w:rPr>
        <w:t>Study design and procedure</w:t>
      </w:r>
      <w:bookmarkEnd w:id="5"/>
    </w:p>
    <w:p w14:paraId="3E6D8E69" w14:textId="77777777" w:rsidR="00A66A04" w:rsidRPr="006B7849" w:rsidRDefault="00A66A04" w:rsidP="00146AB6">
      <w:pPr>
        <w:pStyle w:val="Heading2"/>
        <w:spacing w:line="276" w:lineRule="auto"/>
        <w:rPr>
          <w:rFonts w:asciiTheme="majorHAnsi" w:hAnsiTheme="majorHAnsi" w:cstheme="majorHAnsi"/>
          <w:color w:val="auto"/>
          <w:szCs w:val="24"/>
          <w:lang w:val="en-AU"/>
        </w:rPr>
      </w:pPr>
      <w:bookmarkStart w:id="6" w:name="_Toc54198913"/>
      <w:r w:rsidRPr="006B7849">
        <w:rPr>
          <w:rFonts w:asciiTheme="majorHAnsi" w:hAnsiTheme="majorHAnsi" w:cstheme="majorHAnsi"/>
          <w:color w:val="auto"/>
          <w:szCs w:val="24"/>
          <w:lang w:val="en-AU"/>
        </w:rPr>
        <w:t>Project aims</w:t>
      </w:r>
      <w:bookmarkEnd w:id="6"/>
    </w:p>
    <w:p w14:paraId="0BFD2FE2" w14:textId="77777777" w:rsidR="00A66A04" w:rsidRPr="006B7849" w:rsidRDefault="00A66A04" w:rsidP="00146AB6">
      <w:pPr>
        <w:spacing w:line="276" w:lineRule="auto"/>
        <w:rPr>
          <w:rFonts w:asciiTheme="majorHAnsi" w:hAnsiTheme="majorHAnsi" w:cstheme="majorHAnsi"/>
          <w:bCs/>
          <w:sz w:val="24"/>
          <w:szCs w:val="24"/>
        </w:rPr>
      </w:pPr>
      <w:r w:rsidRPr="006B7849">
        <w:rPr>
          <w:rFonts w:asciiTheme="majorHAnsi" w:hAnsiTheme="majorHAnsi" w:cstheme="majorHAnsi"/>
          <w:sz w:val="24"/>
          <w:szCs w:val="24"/>
        </w:rPr>
        <w:t xml:space="preserve">We </w:t>
      </w:r>
      <w:r w:rsidRPr="006B7849">
        <w:rPr>
          <w:rFonts w:asciiTheme="majorHAnsi" w:hAnsiTheme="majorHAnsi" w:cstheme="majorHAnsi"/>
          <w:bCs/>
          <w:sz w:val="24"/>
          <w:szCs w:val="24"/>
        </w:rPr>
        <w:t>will pilot SIBS-ONLINE and answer the following research questions:</w:t>
      </w:r>
    </w:p>
    <w:p w14:paraId="0B22AD7F" w14:textId="7919D479" w:rsidR="00A66A04" w:rsidRPr="002718F4" w:rsidRDefault="00A66A04" w:rsidP="609860E1">
      <w:pPr>
        <w:spacing w:line="276" w:lineRule="auto"/>
        <w:rPr>
          <w:rFonts w:asciiTheme="majorHAnsi" w:hAnsiTheme="majorHAnsi" w:cstheme="majorBidi"/>
          <w:sz w:val="24"/>
          <w:szCs w:val="24"/>
        </w:rPr>
      </w:pPr>
      <w:r w:rsidRPr="609860E1">
        <w:rPr>
          <w:rFonts w:asciiTheme="majorHAnsi" w:hAnsiTheme="majorHAnsi" w:cstheme="majorBidi"/>
          <w:sz w:val="24"/>
          <w:szCs w:val="24"/>
          <w:u w:val="single"/>
        </w:rPr>
        <w:t>Research question 1:</w:t>
      </w:r>
      <w:r w:rsidRPr="609860E1">
        <w:rPr>
          <w:rFonts w:asciiTheme="majorHAnsi" w:hAnsiTheme="majorHAnsi" w:cstheme="majorBidi"/>
          <w:sz w:val="24"/>
          <w:szCs w:val="24"/>
        </w:rPr>
        <w:t xml:space="preserve"> </w:t>
      </w:r>
      <w:r w:rsidR="45F4EBF4" w:rsidRPr="609860E1">
        <w:rPr>
          <w:rFonts w:asciiTheme="majorHAnsi" w:hAnsiTheme="majorHAnsi" w:cstheme="majorBidi"/>
          <w:sz w:val="24"/>
          <w:szCs w:val="24"/>
        </w:rPr>
        <w:t>Is there a change in siblings’ mental health between immediately before and immediately after participating in SIBS-ONLINE</w:t>
      </w:r>
      <w:r w:rsidR="132AD80E" w:rsidRPr="609860E1">
        <w:rPr>
          <w:rFonts w:asciiTheme="majorHAnsi" w:hAnsiTheme="majorHAnsi" w:cstheme="majorBidi"/>
          <w:sz w:val="24"/>
          <w:szCs w:val="24"/>
        </w:rPr>
        <w:t>?</w:t>
      </w:r>
    </w:p>
    <w:p w14:paraId="4C66A40C" w14:textId="381693C8" w:rsidR="00A66A04" w:rsidRDefault="00A66A04" w:rsidP="609860E1">
      <w:pPr>
        <w:spacing w:line="276" w:lineRule="auto"/>
        <w:rPr>
          <w:rFonts w:asciiTheme="majorHAnsi" w:hAnsiTheme="majorHAnsi" w:cstheme="majorBidi"/>
          <w:sz w:val="24"/>
          <w:szCs w:val="24"/>
        </w:rPr>
      </w:pPr>
      <w:r w:rsidRPr="609860E1">
        <w:rPr>
          <w:rFonts w:asciiTheme="majorHAnsi" w:hAnsiTheme="majorHAnsi" w:cstheme="majorBidi"/>
          <w:sz w:val="24"/>
          <w:szCs w:val="24"/>
          <w:u w:val="single"/>
        </w:rPr>
        <w:t>Research question 2:</w:t>
      </w:r>
      <w:r w:rsidRPr="609860E1">
        <w:rPr>
          <w:rFonts w:asciiTheme="majorHAnsi" w:hAnsiTheme="majorHAnsi" w:cstheme="majorBidi"/>
          <w:sz w:val="24"/>
          <w:szCs w:val="24"/>
        </w:rPr>
        <w:t xml:space="preserve"> </w:t>
      </w:r>
      <w:r w:rsidR="52C92B5C" w:rsidRPr="609860E1">
        <w:rPr>
          <w:rFonts w:asciiTheme="majorHAnsi" w:hAnsiTheme="majorHAnsi" w:cstheme="majorBidi"/>
          <w:sz w:val="24"/>
          <w:szCs w:val="24"/>
        </w:rPr>
        <w:t xml:space="preserve">Are there changes in related outcomes such as </w:t>
      </w:r>
      <w:r w:rsidRPr="609860E1">
        <w:rPr>
          <w:rFonts w:asciiTheme="majorHAnsi" w:hAnsiTheme="majorHAnsi" w:cstheme="majorBidi"/>
          <w:sz w:val="24"/>
          <w:szCs w:val="24"/>
        </w:rPr>
        <w:t xml:space="preserve">family communication, </w:t>
      </w:r>
      <w:r w:rsidR="006B5197" w:rsidRPr="609860E1">
        <w:rPr>
          <w:rFonts w:asciiTheme="majorHAnsi" w:hAnsiTheme="majorHAnsi" w:cstheme="majorBidi"/>
          <w:sz w:val="24"/>
          <w:szCs w:val="24"/>
        </w:rPr>
        <w:t xml:space="preserve">sibling coping, </w:t>
      </w:r>
      <w:r w:rsidR="00A53897" w:rsidRPr="609860E1">
        <w:rPr>
          <w:rFonts w:asciiTheme="majorHAnsi" w:hAnsiTheme="majorHAnsi" w:cstheme="majorBidi"/>
          <w:sz w:val="24"/>
          <w:szCs w:val="24"/>
        </w:rPr>
        <w:t>parent mental health, sibling quality of life,</w:t>
      </w:r>
      <w:r w:rsidRPr="609860E1">
        <w:rPr>
          <w:rFonts w:asciiTheme="majorHAnsi" w:hAnsiTheme="majorHAnsi" w:cstheme="majorBidi"/>
          <w:sz w:val="24"/>
          <w:szCs w:val="24"/>
        </w:rPr>
        <w:t xml:space="preserve"> and siblings’ disorder knowledge </w:t>
      </w:r>
      <w:r w:rsidR="30C422E3" w:rsidRPr="609860E1">
        <w:rPr>
          <w:rFonts w:asciiTheme="majorHAnsi" w:hAnsiTheme="majorHAnsi" w:cstheme="majorBidi"/>
          <w:sz w:val="24"/>
          <w:szCs w:val="24"/>
        </w:rPr>
        <w:t>between immediately before and immediately after participating in SIBS-ONLINE?</w:t>
      </w:r>
    </w:p>
    <w:p w14:paraId="18B04212" w14:textId="77777777" w:rsidR="00A66A04" w:rsidRPr="006B7849" w:rsidRDefault="00A66A04" w:rsidP="00146AB6">
      <w:pPr>
        <w:spacing w:line="276" w:lineRule="auto"/>
        <w:rPr>
          <w:rFonts w:asciiTheme="majorHAnsi" w:hAnsiTheme="majorHAnsi" w:cstheme="majorHAnsi"/>
          <w:sz w:val="24"/>
          <w:szCs w:val="24"/>
        </w:rPr>
      </w:pPr>
      <w:r w:rsidRPr="00A53897">
        <w:rPr>
          <w:rFonts w:asciiTheme="majorHAnsi" w:hAnsiTheme="majorHAnsi" w:cstheme="majorHAnsi"/>
          <w:sz w:val="24"/>
          <w:szCs w:val="24"/>
          <w:u w:val="single"/>
        </w:rPr>
        <w:t>Research question 3:</w:t>
      </w:r>
      <w:r>
        <w:rPr>
          <w:rFonts w:asciiTheme="majorHAnsi" w:hAnsiTheme="majorHAnsi" w:cstheme="majorHAnsi"/>
          <w:sz w:val="24"/>
          <w:szCs w:val="24"/>
        </w:rPr>
        <w:t xml:space="preserve"> Is </w:t>
      </w:r>
      <w:r w:rsidRPr="00A53897">
        <w:rPr>
          <w:rFonts w:asciiTheme="majorHAnsi" w:hAnsiTheme="majorHAnsi" w:cstheme="majorHAnsi"/>
          <w:sz w:val="24"/>
          <w:szCs w:val="24"/>
        </w:rPr>
        <w:t>SIBS-ONLINE feasible and acceptable?</w:t>
      </w:r>
    </w:p>
    <w:p w14:paraId="7918546F" w14:textId="77777777" w:rsidR="00A66A04" w:rsidRPr="006B7849" w:rsidRDefault="00A66A04" w:rsidP="00146AB6">
      <w:pPr>
        <w:shd w:val="clear" w:color="auto" w:fill="FFFFFF" w:themeFill="background1"/>
        <w:spacing w:line="276" w:lineRule="auto"/>
        <w:rPr>
          <w:rFonts w:asciiTheme="majorHAnsi" w:hAnsiTheme="majorHAnsi" w:cstheme="majorHAnsi"/>
          <w:sz w:val="24"/>
          <w:szCs w:val="24"/>
        </w:rPr>
      </w:pPr>
    </w:p>
    <w:p w14:paraId="356C1BE3" w14:textId="77777777" w:rsidR="00A66A04" w:rsidRPr="006B7849" w:rsidRDefault="00A66A04" w:rsidP="00146AB6">
      <w:pPr>
        <w:pStyle w:val="Heading2"/>
        <w:shd w:val="clear" w:color="auto" w:fill="FFFFFF" w:themeFill="background1"/>
        <w:spacing w:line="276" w:lineRule="auto"/>
        <w:rPr>
          <w:rFonts w:asciiTheme="majorHAnsi" w:hAnsiTheme="majorHAnsi" w:cstheme="majorHAnsi"/>
          <w:color w:val="auto"/>
          <w:szCs w:val="24"/>
          <w:lang w:val="en-AU"/>
        </w:rPr>
      </w:pPr>
      <w:bookmarkStart w:id="7" w:name="_Toc47965216"/>
      <w:bookmarkStart w:id="8" w:name="_Toc47965217"/>
      <w:bookmarkStart w:id="9" w:name="_Toc47965218"/>
      <w:bookmarkStart w:id="10" w:name="_Toc47965219"/>
      <w:bookmarkStart w:id="11" w:name="_Toc47965220"/>
      <w:bookmarkStart w:id="12" w:name="_Toc47965221"/>
      <w:bookmarkStart w:id="13" w:name="_Toc54198914"/>
      <w:bookmarkEnd w:id="7"/>
      <w:bookmarkEnd w:id="8"/>
      <w:bookmarkEnd w:id="9"/>
      <w:bookmarkEnd w:id="10"/>
      <w:bookmarkEnd w:id="11"/>
      <w:bookmarkEnd w:id="12"/>
      <w:r w:rsidRPr="006B7849">
        <w:rPr>
          <w:rFonts w:asciiTheme="majorHAnsi" w:hAnsiTheme="majorHAnsi" w:cstheme="majorHAnsi"/>
          <w:color w:val="auto"/>
          <w:szCs w:val="24"/>
          <w:lang w:val="en-AU"/>
        </w:rPr>
        <w:t>The SIBS-ONLINE intervention</w:t>
      </w:r>
      <w:bookmarkEnd w:id="13"/>
    </w:p>
    <w:p w14:paraId="534C05BF" w14:textId="767172E8" w:rsidR="00FC4528" w:rsidRDefault="00A66A04" w:rsidP="609860E1">
      <w:pPr>
        <w:pStyle w:val="NormalWeb"/>
        <w:shd w:val="clear" w:color="auto" w:fill="FFFFFF" w:themeFill="background1"/>
        <w:spacing w:before="0" w:beforeAutospacing="0" w:after="0" w:afterAutospacing="0" w:line="276" w:lineRule="auto"/>
        <w:rPr>
          <w:rFonts w:asciiTheme="majorHAnsi" w:hAnsiTheme="majorHAnsi" w:cstheme="majorBidi"/>
        </w:rPr>
      </w:pPr>
      <w:r w:rsidRPr="609860E1">
        <w:rPr>
          <w:rFonts w:asciiTheme="majorHAnsi" w:hAnsiTheme="majorHAnsi" w:cstheme="majorBidi"/>
        </w:rPr>
        <w:t xml:space="preserve">The SIBS-ONLINE intervention consists of four sessions delivered </w:t>
      </w:r>
      <w:r w:rsidR="003900D0" w:rsidRPr="003900D0">
        <w:rPr>
          <w:rFonts w:asciiTheme="majorHAnsi" w:hAnsiTheme="majorHAnsi" w:cstheme="majorBidi"/>
        </w:rPr>
        <w:t>through a secure, password-protected video conferencing software on the Internet (e.g.</w:t>
      </w:r>
      <w:r w:rsidR="003900D0">
        <w:rPr>
          <w:rFonts w:asciiTheme="majorHAnsi" w:hAnsiTheme="majorHAnsi" w:cstheme="majorBidi"/>
        </w:rPr>
        <w:t xml:space="preserve"> Zoom</w:t>
      </w:r>
      <w:r w:rsidR="003900D0" w:rsidRPr="003900D0">
        <w:rPr>
          <w:rFonts w:asciiTheme="majorHAnsi" w:hAnsiTheme="majorHAnsi" w:cstheme="majorBidi"/>
        </w:rPr>
        <w:t xml:space="preserve">, </w:t>
      </w:r>
      <w:r w:rsidRPr="609860E1">
        <w:rPr>
          <w:rFonts w:asciiTheme="majorHAnsi" w:hAnsiTheme="majorHAnsi" w:cstheme="majorBidi"/>
        </w:rPr>
        <w:t xml:space="preserve">Skype, </w:t>
      </w:r>
      <w:r w:rsidR="004E2D29" w:rsidRPr="609860E1">
        <w:rPr>
          <w:rFonts w:asciiTheme="majorHAnsi" w:hAnsiTheme="majorHAnsi" w:cstheme="majorBidi"/>
        </w:rPr>
        <w:t>W</w:t>
      </w:r>
      <w:r w:rsidRPr="609860E1">
        <w:rPr>
          <w:rFonts w:asciiTheme="majorHAnsi" w:hAnsiTheme="majorHAnsi" w:cstheme="majorBidi"/>
        </w:rPr>
        <w:t>eb</w:t>
      </w:r>
      <w:r w:rsidR="004E2D29" w:rsidRPr="609860E1">
        <w:rPr>
          <w:rFonts w:asciiTheme="majorHAnsi" w:hAnsiTheme="majorHAnsi" w:cstheme="majorBidi"/>
        </w:rPr>
        <w:t>E</w:t>
      </w:r>
      <w:r w:rsidRPr="609860E1">
        <w:rPr>
          <w:rFonts w:asciiTheme="majorHAnsi" w:hAnsiTheme="majorHAnsi" w:cstheme="majorBidi"/>
        </w:rPr>
        <w:t xml:space="preserve">x) by group leaders and two homework and feedback sessions at home. The homework and feedback sessions will be conducted using ‘break out rooms’ in the videoconferencing platform so that the parent-sibling dyads have privacy from the rest of the group, and so the group leader can intermittently drop-in on the conversation and provide guidance and feedback. Sessions are outlined in Table 1. </w:t>
      </w:r>
    </w:p>
    <w:p w14:paraId="5F2216D4" w14:textId="77777777" w:rsidR="00FC4528" w:rsidRDefault="00FC4528">
      <w:pPr>
        <w:spacing w:after="160" w:line="259" w:lineRule="auto"/>
        <w:rPr>
          <w:rFonts w:asciiTheme="majorHAnsi" w:hAnsiTheme="majorHAnsi" w:cstheme="majorBidi"/>
          <w:sz w:val="24"/>
          <w:szCs w:val="24"/>
        </w:rPr>
      </w:pPr>
      <w:r>
        <w:rPr>
          <w:rFonts w:asciiTheme="majorHAnsi" w:hAnsiTheme="majorHAnsi" w:cstheme="majorBidi"/>
        </w:rPr>
        <w:br w:type="page"/>
      </w:r>
    </w:p>
    <w:p w14:paraId="4233338C" w14:textId="77777777" w:rsidR="00A66A04" w:rsidRPr="006B7849" w:rsidRDefault="5F421579" w:rsidP="609860E1">
      <w:pPr>
        <w:pStyle w:val="NormalWeb"/>
        <w:shd w:val="clear" w:color="auto" w:fill="FFFFFF" w:themeFill="background1"/>
        <w:spacing w:before="0" w:beforeAutospacing="0" w:after="0" w:afterAutospacing="0" w:line="276" w:lineRule="auto"/>
        <w:rPr>
          <w:rFonts w:asciiTheme="majorHAnsi" w:hAnsiTheme="majorHAnsi" w:cstheme="majorBidi"/>
          <w:i/>
          <w:iCs/>
        </w:rPr>
      </w:pPr>
      <w:r w:rsidRPr="609860E1">
        <w:rPr>
          <w:rFonts w:asciiTheme="majorHAnsi" w:hAnsiTheme="majorHAnsi" w:cstheme="majorBidi"/>
          <w:i/>
          <w:iCs/>
        </w:rPr>
        <w:lastRenderedPageBreak/>
        <w:t>Table 1. Overview of the SIBS-ONLINE intervention</w:t>
      </w:r>
    </w:p>
    <w:tbl>
      <w:tblPr>
        <w:tblStyle w:val="TableGrid"/>
        <w:tblW w:w="0" w:type="auto"/>
        <w:tblLook w:val="04A0" w:firstRow="1" w:lastRow="0" w:firstColumn="1" w:lastColumn="0" w:noHBand="0" w:noVBand="1"/>
      </w:tblPr>
      <w:tblGrid>
        <w:gridCol w:w="1344"/>
        <w:gridCol w:w="1344"/>
        <w:gridCol w:w="1578"/>
        <w:gridCol w:w="1261"/>
        <w:gridCol w:w="1185"/>
        <w:gridCol w:w="1578"/>
      </w:tblGrid>
      <w:tr w:rsidR="609860E1" w14:paraId="64EB0302" w14:textId="77777777" w:rsidTr="609860E1">
        <w:tc>
          <w:tcPr>
            <w:tcW w:w="1434" w:type="dxa"/>
            <w:shd w:val="clear" w:color="auto" w:fill="D9E2F3" w:themeFill="accent1" w:themeFillTint="33"/>
          </w:tcPr>
          <w:p w14:paraId="1609022D" w14:textId="77777777" w:rsidR="609860E1" w:rsidRDefault="609860E1" w:rsidP="609860E1">
            <w:pPr>
              <w:pStyle w:val="NormalWeb"/>
              <w:spacing w:before="0" w:beforeAutospacing="0" w:after="0" w:afterAutospacing="0" w:line="276" w:lineRule="auto"/>
              <w:jc w:val="center"/>
              <w:rPr>
                <w:rFonts w:asciiTheme="majorHAnsi" w:hAnsiTheme="majorHAnsi" w:cstheme="majorBidi"/>
                <w:sz w:val="22"/>
                <w:szCs w:val="22"/>
              </w:rPr>
            </w:pPr>
            <w:r w:rsidRPr="609860E1">
              <w:rPr>
                <w:rFonts w:asciiTheme="majorHAnsi" w:hAnsiTheme="majorHAnsi" w:cstheme="majorBidi"/>
                <w:sz w:val="22"/>
                <w:szCs w:val="22"/>
              </w:rPr>
              <w:t>Day 1 – SIBLINGS (80 mins)</w:t>
            </w:r>
          </w:p>
          <w:p w14:paraId="126CD200" w14:textId="77777777" w:rsidR="609860E1" w:rsidRDefault="609860E1" w:rsidP="609860E1">
            <w:pPr>
              <w:pStyle w:val="NormalWeb"/>
              <w:spacing w:before="0" w:beforeAutospacing="0" w:after="0" w:afterAutospacing="0" w:line="276" w:lineRule="auto"/>
              <w:jc w:val="center"/>
              <w:rPr>
                <w:rFonts w:asciiTheme="majorHAnsi" w:hAnsiTheme="majorHAnsi" w:cstheme="majorBidi"/>
                <w:sz w:val="22"/>
                <w:szCs w:val="22"/>
              </w:rPr>
            </w:pPr>
          </w:p>
        </w:tc>
        <w:tc>
          <w:tcPr>
            <w:tcW w:w="1435" w:type="dxa"/>
            <w:shd w:val="clear" w:color="auto" w:fill="D9E2F3" w:themeFill="accent1" w:themeFillTint="33"/>
          </w:tcPr>
          <w:p w14:paraId="3B6A9337" w14:textId="77777777" w:rsidR="609860E1" w:rsidRDefault="609860E1" w:rsidP="609860E1">
            <w:pPr>
              <w:pStyle w:val="NormalWeb"/>
              <w:spacing w:before="0" w:beforeAutospacing="0" w:after="0" w:afterAutospacing="0" w:line="276" w:lineRule="auto"/>
              <w:jc w:val="center"/>
              <w:rPr>
                <w:rFonts w:asciiTheme="majorHAnsi" w:hAnsiTheme="majorHAnsi" w:cstheme="majorBidi"/>
                <w:sz w:val="22"/>
                <w:szCs w:val="22"/>
              </w:rPr>
            </w:pPr>
            <w:r w:rsidRPr="609860E1">
              <w:rPr>
                <w:rFonts w:asciiTheme="majorHAnsi" w:hAnsiTheme="majorHAnsi" w:cstheme="majorBidi"/>
                <w:sz w:val="22"/>
                <w:szCs w:val="22"/>
              </w:rPr>
              <w:t>Day 2 – PARENTS (80 mins)</w:t>
            </w:r>
          </w:p>
          <w:p w14:paraId="5E4371CE" w14:textId="77777777" w:rsidR="609860E1" w:rsidRDefault="609860E1" w:rsidP="609860E1">
            <w:pPr>
              <w:pStyle w:val="NormalWeb"/>
              <w:spacing w:before="0" w:beforeAutospacing="0" w:after="0" w:afterAutospacing="0" w:line="276" w:lineRule="auto"/>
              <w:jc w:val="center"/>
              <w:rPr>
                <w:rFonts w:asciiTheme="majorHAnsi" w:hAnsiTheme="majorHAnsi" w:cstheme="majorBidi"/>
                <w:sz w:val="22"/>
                <w:szCs w:val="22"/>
              </w:rPr>
            </w:pPr>
          </w:p>
        </w:tc>
        <w:tc>
          <w:tcPr>
            <w:tcW w:w="2343" w:type="dxa"/>
            <w:shd w:val="clear" w:color="auto" w:fill="D9E2F3" w:themeFill="accent1" w:themeFillTint="33"/>
          </w:tcPr>
          <w:p w14:paraId="61571383" w14:textId="77777777" w:rsidR="609860E1" w:rsidRDefault="609860E1" w:rsidP="609860E1">
            <w:pPr>
              <w:pStyle w:val="NormalWeb"/>
              <w:spacing w:before="0" w:beforeAutospacing="0" w:after="0" w:afterAutospacing="0" w:line="276" w:lineRule="auto"/>
              <w:jc w:val="center"/>
              <w:rPr>
                <w:rFonts w:asciiTheme="majorHAnsi" w:hAnsiTheme="majorHAnsi" w:cstheme="majorBidi"/>
                <w:sz w:val="22"/>
                <w:szCs w:val="22"/>
              </w:rPr>
            </w:pPr>
            <w:r w:rsidRPr="609860E1">
              <w:rPr>
                <w:rFonts w:asciiTheme="majorHAnsi" w:hAnsiTheme="majorHAnsi" w:cstheme="majorBidi"/>
                <w:sz w:val="22"/>
                <w:szCs w:val="22"/>
              </w:rPr>
              <w:t>Between day 2 and 3*</w:t>
            </w:r>
          </w:p>
        </w:tc>
        <w:tc>
          <w:tcPr>
            <w:tcW w:w="1276" w:type="dxa"/>
            <w:shd w:val="clear" w:color="auto" w:fill="D9E2F3" w:themeFill="accent1" w:themeFillTint="33"/>
          </w:tcPr>
          <w:p w14:paraId="5FECE056" w14:textId="77777777" w:rsidR="609860E1" w:rsidRDefault="609860E1" w:rsidP="609860E1">
            <w:pPr>
              <w:pStyle w:val="NormalWeb"/>
              <w:spacing w:before="0" w:beforeAutospacing="0" w:after="0" w:afterAutospacing="0" w:line="276" w:lineRule="auto"/>
              <w:jc w:val="center"/>
              <w:rPr>
                <w:rFonts w:asciiTheme="majorHAnsi" w:hAnsiTheme="majorHAnsi" w:cstheme="majorBidi"/>
                <w:sz w:val="22"/>
                <w:szCs w:val="22"/>
              </w:rPr>
            </w:pPr>
            <w:r w:rsidRPr="609860E1">
              <w:rPr>
                <w:rFonts w:asciiTheme="majorHAnsi" w:hAnsiTheme="majorHAnsi" w:cstheme="majorBidi"/>
                <w:sz w:val="22"/>
                <w:szCs w:val="22"/>
              </w:rPr>
              <w:t>Day 3 – SIBLINGS (60 mins)</w:t>
            </w:r>
          </w:p>
          <w:p w14:paraId="4F5D1224" w14:textId="77777777" w:rsidR="609860E1" w:rsidRDefault="609860E1" w:rsidP="609860E1">
            <w:pPr>
              <w:pStyle w:val="NormalWeb"/>
              <w:spacing w:before="0" w:beforeAutospacing="0" w:after="0" w:afterAutospacing="0" w:line="276" w:lineRule="auto"/>
              <w:jc w:val="center"/>
              <w:rPr>
                <w:rFonts w:asciiTheme="majorHAnsi" w:hAnsiTheme="majorHAnsi" w:cstheme="majorBidi"/>
                <w:sz w:val="22"/>
                <w:szCs w:val="22"/>
              </w:rPr>
            </w:pPr>
          </w:p>
        </w:tc>
        <w:tc>
          <w:tcPr>
            <w:tcW w:w="1227" w:type="dxa"/>
            <w:shd w:val="clear" w:color="auto" w:fill="D9E2F3" w:themeFill="accent1" w:themeFillTint="33"/>
          </w:tcPr>
          <w:p w14:paraId="23530776" w14:textId="77777777" w:rsidR="609860E1" w:rsidRDefault="609860E1" w:rsidP="609860E1">
            <w:pPr>
              <w:pStyle w:val="NormalWeb"/>
              <w:spacing w:before="0" w:beforeAutospacing="0" w:after="0" w:afterAutospacing="0" w:line="276" w:lineRule="auto"/>
              <w:jc w:val="center"/>
              <w:rPr>
                <w:rFonts w:asciiTheme="majorHAnsi" w:hAnsiTheme="majorHAnsi" w:cstheme="majorBidi"/>
                <w:sz w:val="22"/>
                <w:szCs w:val="22"/>
              </w:rPr>
            </w:pPr>
            <w:r w:rsidRPr="609860E1">
              <w:rPr>
                <w:rFonts w:asciiTheme="majorHAnsi" w:hAnsiTheme="majorHAnsi" w:cstheme="majorBidi"/>
                <w:sz w:val="22"/>
                <w:szCs w:val="22"/>
              </w:rPr>
              <w:t>Day 4 – SIBLINGS (60 mins)</w:t>
            </w:r>
          </w:p>
          <w:p w14:paraId="095382AD" w14:textId="77777777" w:rsidR="609860E1" w:rsidRDefault="609860E1" w:rsidP="609860E1">
            <w:pPr>
              <w:pStyle w:val="NormalWeb"/>
              <w:spacing w:before="0" w:beforeAutospacing="0" w:after="0" w:afterAutospacing="0" w:line="276" w:lineRule="auto"/>
              <w:jc w:val="center"/>
              <w:rPr>
                <w:rFonts w:asciiTheme="majorHAnsi" w:hAnsiTheme="majorHAnsi" w:cstheme="majorBidi"/>
                <w:sz w:val="22"/>
                <w:szCs w:val="22"/>
              </w:rPr>
            </w:pPr>
          </w:p>
        </w:tc>
        <w:tc>
          <w:tcPr>
            <w:tcW w:w="2061" w:type="dxa"/>
            <w:shd w:val="clear" w:color="auto" w:fill="D9E2F3" w:themeFill="accent1" w:themeFillTint="33"/>
          </w:tcPr>
          <w:p w14:paraId="6E9FC52A" w14:textId="77777777" w:rsidR="609860E1" w:rsidRDefault="609860E1" w:rsidP="609860E1">
            <w:pPr>
              <w:pStyle w:val="NormalWeb"/>
              <w:spacing w:before="0" w:beforeAutospacing="0" w:after="0" w:afterAutospacing="0" w:line="276" w:lineRule="auto"/>
              <w:jc w:val="center"/>
              <w:rPr>
                <w:rFonts w:asciiTheme="majorHAnsi" w:hAnsiTheme="majorHAnsi" w:cstheme="majorBidi"/>
                <w:sz w:val="22"/>
                <w:szCs w:val="22"/>
              </w:rPr>
            </w:pPr>
            <w:r w:rsidRPr="609860E1">
              <w:rPr>
                <w:rFonts w:asciiTheme="majorHAnsi" w:hAnsiTheme="majorHAnsi" w:cstheme="majorBidi"/>
                <w:sz w:val="22"/>
                <w:szCs w:val="22"/>
              </w:rPr>
              <w:t>After day 4*</w:t>
            </w:r>
          </w:p>
        </w:tc>
      </w:tr>
      <w:tr w:rsidR="609860E1" w14:paraId="392FE734" w14:textId="77777777" w:rsidTr="609860E1">
        <w:tc>
          <w:tcPr>
            <w:tcW w:w="2869" w:type="dxa"/>
            <w:gridSpan w:val="2"/>
            <w:shd w:val="clear" w:color="auto" w:fill="FBE4D5" w:themeFill="accent2" w:themeFillTint="33"/>
          </w:tcPr>
          <w:p w14:paraId="78A74461" w14:textId="62A66ED2" w:rsidR="609860E1" w:rsidRDefault="609860E1" w:rsidP="609860E1">
            <w:pPr>
              <w:pStyle w:val="NormalWeb"/>
              <w:spacing w:before="0" w:beforeAutospacing="0" w:after="0" w:afterAutospacing="0" w:line="276" w:lineRule="auto"/>
              <w:jc w:val="center"/>
              <w:rPr>
                <w:rFonts w:asciiTheme="majorHAnsi" w:hAnsiTheme="majorHAnsi" w:cstheme="majorBidi"/>
                <w:sz w:val="22"/>
                <w:szCs w:val="22"/>
              </w:rPr>
            </w:pPr>
            <w:r w:rsidRPr="609860E1">
              <w:rPr>
                <w:rFonts w:asciiTheme="majorHAnsi" w:hAnsiTheme="majorHAnsi" w:cstheme="majorBidi"/>
                <w:sz w:val="22"/>
                <w:szCs w:val="22"/>
              </w:rPr>
              <w:t xml:space="preserve">Introduction + The </w:t>
            </w:r>
            <w:r w:rsidR="3DBEBEC9" w:rsidRPr="609860E1">
              <w:rPr>
                <w:rFonts w:asciiTheme="majorHAnsi" w:hAnsiTheme="majorHAnsi" w:cstheme="majorBidi"/>
                <w:sz w:val="22"/>
                <w:szCs w:val="22"/>
              </w:rPr>
              <w:t>illness</w:t>
            </w:r>
          </w:p>
        </w:tc>
        <w:tc>
          <w:tcPr>
            <w:tcW w:w="2343" w:type="dxa"/>
            <w:shd w:val="clear" w:color="auto" w:fill="FBE4D5" w:themeFill="accent2" w:themeFillTint="33"/>
          </w:tcPr>
          <w:p w14:paraId="00DAED49" w14:textId="77777777" w:rsidR="609860E1" w:rsidRDefault="609860E1" w:rsidP="609860E1">
            <w:pPr>
              <w:pStyle w:val="NormalWeb"/>
              <w:spacing w:before="0" w:beforeAutospacing="0" w:after="0" w:afterAutospacing="0" w:line="276" w:lineRule="auto"/>
              <w:jc w:val="center"/>
              <w:rPr>
                <w:rFonts w:asciiTheme="majorHAnsi" w:hAnsiTheme="majorHAnsi" w:cstheme="majorBidi"/>
                <w:sz w:val="22"/>
                <w:szCs w:val="22"/>
              </w:rPr>
            </w:pPr>
            <w:r w:rsidRPr="609860E1">
              <w:rPr>
                <w:rFonts w:asciiTheme="majorHAnsi" w:hAnsiTheme="majorHAnsi" w:cstheme="majorBidi"/>
                <w:sz w:val="22"/>
                <w:szCs w:val="22"/>
              </w:rPr>
              <w:t>Homework and feedback</w:t>
            </w:r>
          </w:p>
        </w:tc>
        <w:tc>
          <w:tcPr>
            <w:tcW w:w="2503" w:type="dxa"/>
            <w:gridSpan w:val="2"/>
            <w:shd w:val="clear" w:color="auto" w:fill="FBE4D5" w:themeFill="accent2" w:themeFillTint="33"/>
          </w:tcPr>
          <w:p w14:paraId="0A993AB5" w14:textId="77777777" w:rsidR="609860E1" w:rsidRDefault="609860E1" w:rsidP="609860E1">
            <w:pPr>
              <w:pStyle w:val="NormalWeb"/>
              <w:spacing w:before="0" w:beforeAutospacing="0" w:after="0" w:afterAutospacing="0" w:line="276" w:lineRule="auto"/>
              <w:jc w:val="center"/>
              <w:rPr>
                <w:rFonts w:asciiTheme="majorHAnsi" w:hAnsiTheme="majorHAnsi" w:cstheme="majorBidi"/>
                <w:sz w:val="22"/>
                <w:szCs w:val="22"/>
              </w:rPr>
            </w:pPr>
            <w:r w:rsidRPr="609860E1">
              <w:rPr>
                <w:rFonts w:asciiTheme="majorHAnsi" w:hAnsiTheme="majorHAnsi" w:cstheme="majorBidi"/>
                <w:sz w:val="22"/>
                <w:szCs w:val="22"/>
              </w:rPr>
              <w:t>Emotions</w:t>
            </w:r>
          </w:p>
        </w:tc>
        <w:tc>
          <w:tcPr>
            <w:tcW w:w="2061" w:type="dxa"/>
            <w:shd w:val="clear" w:color="auto" w:fill="FBE4D5" w:themeFill="accent2" w:themeFillTint="33"/>
          </w:tcPr>
          <w:p w14:paraId="7395B883" w14:textId="77777777" w:rsidR="609860E1" w:rsidRDefault="609860E1" w:rsidP="609860E1">
            <w:pPr>
              <w:pStyle w:val="NormalWeb"/>
              <w:spacing w:before="0" w:beforeAutospacing="0" w:after="0" w:afterAutospacing="0" w:line="276" w:lineRule="auto"/>
              <w:jc w:val="center"/>
              <w:rPr>
                <w:rFonts w:asciiTheme="majorHAnsi" w:hAnsiTheme="majorHAnsi" w:cstheme="majorBidi"/>
                <w:sz w:val="22"/>
                <w:szCs w:val="22"/>
              </w:rPr>
            </w:pPr>
            <w:r w:rsidRPr="609860E1">
              <w:rPr>
                <w:rFonts w:asciiTheme="majorHAnsi" w:hAnsiTheme="majorHAnsi" w:cstheme="majorBidi"/>
                <w:sz w:val="22"/>
                <w:szCs w:val="22"/>
              </w:rPr>
              <w:t>Homework and feedback</w:t>
            </w:r>
          </w:p>
        </w:tc>
      </w:tr>
      <w:tr w:rsidR="609860E1" w14:paraId="12A74D05" w14:textId="77777777" w:rsidTr="609860E1">
        <w:trPr>
          <w:trHeight w:val="4186"/>
        </w:trPr>
        <w:tc>
          <w:tcPr>
            <w:tcW w:w="1434" w:type="dxa"/>
            <w:shd w:val="clear" w:color="auto" w:fill="E2EFD9" w:themeFill="accent6" w:themeFillTint="33"/>
          </w:tcPr>
          <w:p w14:paraId="77BBAE63" w14:textId="77777777" w:rsidR="609860E1" w:rsidRDefault="609860E1" w:rsidP="609860E1">
            <w:pPr>
              <w:pStyle w:val="NormalWeb"/>
              <w:spacing w:before="0" w:beforeAutospacing="0" w:after="0" w:afterAutospacing="0" w:line="276" w:lineRule="auto"/>
              <w:rPr>
                <w:rFonts w:asciiTheme="majorHAnsi" w:hAnsiTheme="majorHAnsi" w:cstheme="majorBidi"/>
                <w:sz w:val="22"/>
                <w:szCs w:val="22"/>
              </w:rPr>
            </w:pPr>
            <w:r w:rsidRPr="609860E1">
              <w:rPr>
                <w:rFonts w:asciiTheme="majorHAnsi" w:hAnsiTheme="majorHAnsi" w:cstheme="majorBidi"/>
                <w:b/>
                <w:bCs/>
                <w:sz w:val="22"/>
                <w:szCs w:val="22"/>
              </w:rPr>
              <w:t>Aims</w:t>
            </w:r>
            <w:r w:rsidRPr="609860E1">
              <w:rPr>
                <w:rFonts w:asciiTheme="majorHAnsi" w:hAnsiTheme="majorHAnsi" w:cstheme="majorBidi"/>
                <w:sz w:val="22"/>
                <w:szCs w:val="22"/>
              </w:rPr>
              <w:t>: Getting to know each other/ the intervention.</w:t>
            </w:r>
          </w:p>
          <w:p w14:paraId="69B45658" w14:textId="77777777" w:rsidR="609860E1" w:rsidRDefault="609860E1" w:rsidP="609860E1">
            <w:pPr>
              <w:pStyle w:val="NormalWeb"/>
              <w:spacing w:before="0" w:beforeAutospacing="0" w:after="0" w:afterAutospacing="0" w:line="276" w:lineRule="auto"/>
              <w:rPr>
                <w:rFonts w:asciiTheme="majorHAnsi" w:hAnsiTheme="majorHAnsi" w:cstheme="majorBidi"/>
                <w:sz w:val="22"/>
                <w:szCs w:val="22"/>
              </w:rPr>
            </w:pPr>
            <w:r w:rsidRPr="609860E1">
              <w:rPr>
                <w:rFonts w:asciiTheme="majorHAnsi" w:hAnsiTheme="majorHAnsi" w:cstheme="majorBidi"/>
                <w:sz w:val="22"/>
                <w:szCs w:val="22"/>
              </w:rPr>
              <w:t>Share thoughts about the disorder. Write question(s) to parents.</w:t>
            </w:r>
          </w:p>
        </w:tc>
        <w:tc>
          <w:tcPr>
            <w:tcW w:w="1435" w:type="dxa"/>
            <w:shd w:val="clear" w:color="auto" w:fill="E2EFD9" w:themeFill="accent6" w:themeFillTint="33"/>
          </w:tcPr>
          <w:p w14:paraId="1B999441" w14:textId="77777777" w:rsidR="609860E1" w:rsidRDefault="609860E1" w:rsidP="609860E1">
            <w:pPr>
              <w:pStyle w:val="NormalWeb"/>
              <w:spacing w:before="0" w:beforeAutospacing="0" w:after="0" w:afterAutospacing="0" w:line="276" w:lineRule="auto"/>
              <w:rPr>
                <w:rFonts w:asciiTheme="majorHAnsi" w:hAnsiTheme="majorHAnsi" w:cstheme="majorBidi"/>
                <w:sz w:val="22"/>
                <w:szCs w:val="22"/>
              </w:rPr>
            </w:pPr>
            <w:r w:rsidRPr="609860E1">
              <w:rPr>
                <w:rFonts w:asciiTheme="majorHAnsi" w:hAnsiTheme="majorHAnsi" w:cstheme="majorBidi"/>
                <w:b/>
                <w:bCs/>
                <w:sz w:val="22"/>
                <w:szCs w:val="22"/>
              </w:rPr>
              <w:t xml:space="preserve">Aims: </w:t>
            </w:r>
            <w:r w:rsidRPr="609860E1">
              <w:rPr>
                <w:rFonts w:asciiTheme="majorHAnsi" w:hAnsiTheme="majorHAnsi" w:cstheme="majorBidi"/>
                <w:sz w:val="22"/>
                <w:szCs w:val="22"/>
              </w:rPr>
              <w:t>Provide information about the intervention</w:t>
            </w:r>
            <w:r w:rsidRPr="609860E1">
              <w:rPr>
                <w:rFonts w:asciiTheme="majorHAnsi" w:hAnsiTheme="majorHAnsi" w:cstheme="majorBidi"/>
                <w:b/>
                <w:bCs/>
                <w:sz w:val="22"/>
                <w:szCs w:val="22"/>
              </w:rPr>
              <w:t>.</w:t>
            </w:r>
          </w:p>
          <w:p w14:paraId="36BB33B9" w14:textId="77777777" w:rsidR="609860E1" w:rsidRDefault="609860E1" w:rsidP="609860E1">
            <w:pPr>
              <w:pStyle w:val="NormalWeb"/>
              <w:spacing w:before="0" w:beforeAutospacing="0" w:after="0" w:afterAutospacing="0" w:line="276" w:lineRule="auto"/>
              <w:rPr>
                <w:rFonts w:asciiTheme="majorHAnsi" w:hAnsiTheme="majorHAnsi" w:cstheme="majorBidi"/>
                <w:sz w:val="22"/>
                <w:szCs w:val="22"/>
              </w:rPr>
            </w:pPr>
            <w:r w:rsidRPr="609860E1">
              <w:rPr>
                <w:rFonts w:asciiTheme="majorHAnsi" w:hAnsiTheme="majorHAnsi" w:cstheme="majorBidi"/>
                <w:sz w:val="22"/>
                <w:szCs w:val="22"/>
              </w:rPr>
              <w:t>Learn how to listen, explore, and validate siblings’ thoughts about the disorder.</w:t>
            </w:r>
          </w:p>
        </w:tc>
        <w:tc>
          <w:tcPr>
            <w:tcW w:w="2343" w:type="dxa"/>
            <w:shd w:val="clear" w:color="auto" w:fill="E2EFD9" w:themeFill="accent6" w:themeFillTint="33"/>
          </w:tcPr>
          <w:p w14:paraId="12B8EB9F" w14:textId="77777777" w:rsidR="609860E1" w:rsidRDefault="609860E1" w:rsidP="609860E1">
            <w:pPr>
              <w:pStyle w:val="NormalWeb"/>
              <w:spacing w:before="0" w:beforeAutospacing="0" w:after="0" w:afterAutospacing="0" w:line="276" w:lineRule="auto"/>
              <w:rPr>
                <w:rFonts w:asciiTheme="majorHAnsi" w:hAnsiTheme="majorHAnsi" w:cstheme="majorBidi"/>
                <w:sz w:val="22"/>
                <w:szCs w:val="22"/>
              </w:rPr>
            </w:pPr>
            <w:r w:rsidRPr="609860E1">
              <w:rPr>
                <w:rFonts w:asciiTheme="majorHAnsi" w:hAnsiTheme="majorHAnsi" w:cstheme="majorBidi"/>
                <w:b/>
                <w:bCs/>
                <w:sz w:val="22"/>
                <w:szCs w:val="22"/>
              </w:rPr>
              <w:t>Siblings</w:t>
            </w:r>
            <w:r w:rsidRPr="609860E1">
              <w:rPr>
                <w:rFonts w:asciiTheme="majorHAnsi" w:hAnsiTheme="majorHAnsi" w:cstheme="majorBidi"/>
                <w:sz w:val="22"/>
                <w:szCs w:val="22"/>
              </w:rPr>
              <w:t xml:space="preserve"> present their questions to parents. </w:t>
            </w:r>
            <w:r w:rsidRPr="609860E1">
              <w:rPr>
                <w:rFonts w:asciiTheme="majorHAnsi" w:hAnsiTheme="majorHAnsi" w:cstheme="majorBidi"/>
                <w:b/>
                <w:bCs/>
                <w:sz w:val="22"/>
                <w:szCs w:val="22"/>
              </w:rPr>
              <w:t xml:space="preserve">Parents </w:t>
            </w:r>
            <w:r w:rsidRPr="609860E1">
              <w:rPr>
                <w:rFonts w:asciiTheme="majorHAnsi" w:hAnsiTheme="majorHAnsi" w:cstheme="majorBidi"/>
                <w:sz w:val="22"/>
                <w:szCs w:val="22"/>
              </w:rPr>
              <w:t xml:space="preserve">Practice communication skills taught in previous sessions. </w:t>
            </w:r>
            <w:r w:rsidRPr="609860E1">
              <w:rPr>
                <w:rFonts w:asciiTheme="majorHAnsi" w:hAnsiTheme="majorHAnsi" w:cstheme="majorBidi"/>
                <w:b/>
                <w:bCs/>
                <w:sz w:val="22"/>
                <w:szCs w:val="22"/>
              </w:rPr>
              <w:t xml:space="preserve">Joint goal: </w:t>
            </w:r>
            <w:r w:rsidRPr="609860E1">
              <w:rPr>
                <w:rFonts w:asciiTheme="majorHAnsi" w:hAnsiTheme="majorHAnsi" w:cstheme="majorBidi"/>
                <w:sz w:val="22"/>
                <w:szCs w:val="22"/>
              </w:rPr>
              <w:t>A positive conversation experience.</w:t>
            </w:r>
          </w:p>
        </w:tc>
        <w:tc>
          <w:tcPr>
            <w:tcW w:w="1276" w:type="dxa"/>
            <w:shd w:val="clear" w:color="auto" w:fill="E2EFD9" w:themeFill="accent6" w:themeFillTint="33"/>
          </w:tcPr>
          <w:p w14:paraId="654912BA" w14:textId="77777777" w:rsidR="609860E1" w:rsidRDefault="609860E1" w:rsidP="609860E1">
            <w:pPr>
              <w:pStyle w:val="NormalWeb"/>
              <w:spacing w:before="0" w:beforeAutospacing="0" w:after="0" w:afterAutospacing="0" w:line="276" w:lineRule="auto"/>
              <w:rPr>
                <w:rFonts w:asciiTheme="majorHAnsi" w:hAnsiTheme="majorHAnsi" w:cstheme="majorBidi"/>
                <w:sz w:val="22"/>
                <w:szCs w:val="22"/>
              </w:rPr>
            </w:pPr>
            <w:r w:rsidRPr="609860E1">
              <w:rPr>
                <w:rFonts w:asciiTheme="majorHAnsi" w:hAnsiTheme="majorHAnsi" w:cstheme="majorBidi"/>
                <w:b/>
                <w:bCs/>
                <w:sz w:val="22"/>
                <w:szCs w:val="22"/>
              </w:rPr>
              <w:t>Aim</w:t>
            </w:r>
            <w:r w:rsidRPr="609860E1">
              <w:rPr>
                <w:rFonts w:asciiTheme="majorHAnsi" w:hAnsiTheme="majorHAnsi" w:cstheme="majorBidi"/>
                <w:sz w:val="22"/>
                <w:szCs w:val="22"/>
              </w:rPr>
              <w:t xml:space="preserve">: Talk about emotions/ </w:t>
            </w:r>
          </w:p>
          <w:p w14:paraId="5C468AC9" w14:textId="77777777" w:rsidR="609860E1" w:rsidRDefault="609860E1" w:rsidP="609860E1">
            <w:pPr>
              <w:pStyle w:val="NormalWeb"/>
              <w:spacing w:before="0" w:beforeAutospacing="0" w:after="0" w:afterAutospacing="0" w:line="276" w:lineRule="auto"/>
              <w:rPr>
                <w:rFonts w:asciiTheme="majorHAnsi" w:hAnsiTheme="majorHAnsi" w:cstheme="majorBidi"/>
                <w:sz w:val="22"/>
                <w:szCs w:val="22"/>
              </w:rPr>
            </w:pPr>
            <w:r w:rsidRPr="609860E1">
              <w:rPr>
                <w:rFonts w:asciiTheme="majorHAnsi" w:hAnsiTheme="majorHAnsi" w:cstheme="majorBidi"/>
                <w:sz w:val="22"/>
                <w:szCs w:val="22"/>
              </w:rPr>
              <w:t>challenges. Write challenge(s) to discuss with parents.</w:t>
            </w:r>
          </w:p>
          <w:p w14:paraId="2660DB59" w14:textId="77777777" w:rsidR="609860E1" w:rsidRDefault="609860E1" w:rsidP="609860E1">
            <w:pPr>
              <w:pStyle w:val="NormalWeb"/>
              <w:spacing w:before="0" w:beforeAutospacing="0" w:after="0" w:afterAutospacing="0" w:line="276" w:lineRule="auto"/>
              <w:rPr>
                <w:rFonts w:asciiTheme="majorHAnsi" w:hAnsiTheme="majorHAnsi" w:cstheme="majorBidi"/>
                <w:sz w:val="22"/>
                <w:szCs w:val="22"/>
              </w:rPr>
            </w:pPr>
          </w:p>
        </w:tc>
        <w:tc>
          <w:tcPr>
            <w:tcW w:w="1227" w:type="dxa"/>
            <w:shd w:val="clear" w:color="auto" w:fill="E2EFD9" w:themeFill="accent6" w:themeFillTint="33"/>
          </w:tcPr>
          <w:p w14:paraId="63776267" w14:textId="77777777" w:rsidR="609860E1" w:rsidRDefault="609860E1" w:rsidP="609860E1">
            <w:pPr>
              <w:pStyle w:val="NormalWeb"/>
              <w:spacing w:before="0" w:beforeAutospacing="0" w:after="0" w:afterAutospacing="0" w:line="276" w:lineRule="auto"/>
              <w:rPr>
                <w:rFonts w:asciiTheme="majorHAnsi" w:hAnsiTheme="majorHAnsi" w:cstheme="majorBidi"/>
                <w:sz w:val="22"/>
                <w:szCs w:val="22"/>
              </w:rPr>
            </w:pPr>
            <w:r w:rsidRPr="609860E1">
              <w:rPr>
                <w:rFonts w:asciiTheme="majorHAnsi" w:hAnsiTheme="majorHAnsi" w:cstheme="majorBidi"/>
                <w:b/>
                <w:bCs/>
                <w:sz w:val="22"/>
                <w:szCs w:val="22"/>
              </w:rPr>
              <w:t>Aim</w:t>
            </w:r>
            <w:r w:rsidRPr="609860E1">
              <w:rPr>
                <w:rFonts w:asciiTheme="majorHAnsi" w:hAnsiTheme="majorHAnsi" w:cstheme="majorBidi"/>
                <w:sz w:val="22"/>
                <w:szCs w:val="22"/>
              </w:rPr>
              <w:t>: Learn how to listen, explore, and validate siblings’ challenges.</w:t>
            </w:r>
          </w:p>
          <w:p w14:paraId="6BAF941E" w14:textId="77777777" w:rsidR="609860E1" w:rsidRDefault="609860E1" w:rsidP="609860E1">
            <w:pPr>
              <w:pStyle w:val="NormalWeb"/>
              <w:spacing w:before="0" w:beforeAutospacing="0" w:after="0" w:afterAutospacing="0" w:line="276" w:lineRule="auto"/>
              <w:rPr>
                <w:rFonts w:asciiTheme="majorHAnsi" w:hAnsiTheme="majorHAnsi" w:cstheme="majorBidi"/>
                <w:sz w:val="22"/>
                <w:szCs w:val="22"/>
              </w:rPr>
            </w:pPr>
          </w:p>
        </w:tc>
        <w:tc>
          <w:tcPr>
            <w:tcW w:w="2061" w:type="dxa"/>
            <w:shd w:val="clear" w:color="auto" w:fill="E2EFD9" w:themeFill="accent6" w:themeFillTint="33"/>
          </w:tcPr>
          <w:p w14:paraId="11A80750" w14:textId="77777777" w:rsidR="609860E1" w:rsidRDefault="609860E1" w:rsidP="609860E1">
            <w:pPr>
              <w:pStyle w:val="NormalWeb"/>
              <w:spacing w:before="0" w:beforeAutospacing="0" w:after="0" w:afterAutospacing="0" w:line="276" w:lineRule="auto"/>
              <w:rPr>
                <w:rFonts w:asciiTheme="majorHAnsi" w:hAnsiTheme="majorHAnsi" w:cstheme="majorBidi"/>
                <w:sz w:val="22"/>
                <w:szCs w:val="22"/>
              </w:rPr>
            </w:pPr>
            <w:r w:rsidRPr="609860E1">
              <w:rPr>
                <w:rFonts w:asciiTheme="majorHAnsi" w:hAnsiTheme="majorHAnsi" w:cstheme="majorBidi"/>
                <w:b/>
                <w:bCs/>
                <w:sz w:val="22"/>
                <w:szCs w:val="22"/>
              </w:rPr>
              <w:t xml:space="preserve">Siblings </w:t>
            </w:r>
            <w:r w:rsidRPr="609860E1">
              <w:rPr>
                <w:rFonts w:asciiTheme="majorHAnsi" w:hAnsiTheme="majorHAnsi" w:cstheme="majorBidi"/>
                <w:sz w:val="22"/>
                <w:szCs w:val="22"/>
              </w:rPr>
              <w:t xml:space="preserve">present their challenges to parents. </w:t>
            </w:r>
            <w:r w:rsidRPr="609860E1">
              <w:rPr>
                <w:rFonts w:asciiTheme="majorHAnsi" w:hAnsiTheme="majorHAnsi" w:cstheme="majorBidi"/>
                <w:b/>
                <w:bCs/>
                <w:sz w:val="22"/>
                <w:szCs w:val="22"/>
              </w:rPr>
              <w:t xml:space="preserve">Parents: </w:t>
            </w:r>
            <w:r w:rsidRPr="609860E1">
              <w:rPr>
                <w:rFonts w:asciiTheme="majorHAnsi" w:hAnsiTheme="majorHAnsi" w:cstheme="majorBidi"/>
                <w:sz w:val="22"/>
                <w:szCs w:val="22"/>
              </w:rPr>
              <w:t xml:space="preserve">Practice communication skills taught in previous sessions. </w:t>
            </w:r>
            <w:r w:rsidRPr="609860E1">
              <w:rPr>
                <w:rFonts w:asciiTheme="majorHAnsi" w:hAnsiTheme="majorHAnsi" w:cstheme="majorBidi"/>
                <w:b/>
                <w:bCs/>
                <w:sz w:val="22"/>
                <w:szCs w:val="22"/>
              </w:rPr>
              <w:t xml:space="preserve">Joint goal: </w:t>
            </w:r>
            <w:r w:rsidRPr="609860E1">
              <w:rPr>
                <w:rFonts w:asciiTheme="majorHAnsi" w:hAnsiTheme="majorHAnsi" w:cstheme="majorBidi"/>
                <w:sz w:val="22"/>
                <w:szCs w:val="22"/>
              </w:rPr>
              <w:t>A positive conversation experience.</w:t>
            </w:r>
          </w:p>
        </w:tc>
      </w:tr>
    </w:tbl>
    <w:p w14:paraId="14579B23" w14:textId="77777777" w:rsidR="00A66A04" w:rsidRPr="006B7849" w:rsidRDefault="5F421579" w:rsidP="609860E1">
      <w:pPr>
        <w:spacing w:line="276" w:lineRule="auto"/>
      </w:pPr>
      <w:r>
        <w:t>* Conducted using ‘break out rooms’ in the videoconferencing platform so that the parent-sibling dyads have privacy from the rest of the group, and so the group leader can intermittently drop-in on the conversation and provide guidance and feedback.</w:t>
      </w:r>
    </w:p>
    <w:p w14:paraId="09ABEC26" w14:textId="1AE77C71" w:rsidR="00A66A04" w:rsidRPr="006B7849" w:rsidRDefault="00A66A04" w:rsidP="609860E1">
      <w:pPr>
        <w:pStyle w:val="NormalWeb"/>
        <w:shd w:val="clear" w:color="auto" w:fill="FFFFFF" w:themeFill="background1"/>
        <w:spacing w:before="0" w:beforeAutospacing="0" w:after="0" w:afterAutospacing="0" w:line="276" w:lineRule="auto"/>
        <w:rPr>
          <w:rFonts w:asciiTheme="majorHAnsi" w:hAnsiTheme="majorHAnsi" w:cstheme="majorBidi"/>
        </w:rPr>
      </w:pPr>
    </w:p>
    <w:p w14:paraId="4CADE095" w14:textId="457F6F79" w:rsidR="00A66A04" w:rsidRPr="006B7849" w:rsidRDefault="00A66A04" w:rsidP="609860E1">
      <w:pPr>
        <w:pStyle w:val="NormalWeb"/>
        <w:shd w:val="clear" w:color="auto" w:fill="FFFFFF" w:themeFill="background1"/>
        <w:spacing w:before="0" w:beforeAutospacing="0" w:after="0" w:afterAutospacing="0" w:line="276" w:lineRule="auto"/>
        <w:rPr>
          <w:rFonts w:asciiTheme="majorHAnsi" w:hAnsiTheme="majorHAnsi" w:cstheme="majorBidi"/>
        </w:rPr>
      </w:pPr>
    </w:p>
    <w:p w14:paraId="0F76AD28" w14:textId="31B9249E" w:rsidR="00A66A04" w:rsidRPr="006B7849" w:rsidRDefault="00A66A04" w:rsidP="00FC4528">
      <w:pPr>
        <w:pStyle w:val="NormalWeb"/>
        <w:shd w:val="clear" w:color="auto" w:fill="FFFFFF" w:themeFill="background1"/>
        <w:spacing w:before="0" w:beforeAutospacing="0" w:after="0" w:afterAutospacing="0" w:line="276" w:lineRule="auto"/>
        <w:rPr>
          <w:rFonts w:asciiTheme="majorHAnsi" w:hAnsiTheme="majorHAnsi" w:cstheme="majorBidi"/>
        </w:rPr>
      </w:pPr>
      <w:r w:rsidRPr="609860E1">
        <w:rPr>
          <w:rFonts w:asciiTheme="majorHAnsi" w:hAnsiTheme="majorHAnsi" w:cstheme="majorBidi"/>
        </w:rPr>
        <w:t>Fully trained staff from UNSW and Canteen will conduct the group sessions</w:t>
      </w:r>
      <w:r w:rsidR="00072E08" w:rsidRPr="609860E1">
        <w:rPr>
          <w:rFonts w:asciiTheme="majorHAnsi" w:hAnsiTheme="majorHAnsi" w:cstheme="majorBidi"/>
        </w:rPr>
        <w:t>.</w:t>
      </w:r>
      <w:r w:rsidR="45F5DA7A" w:rsidRPr="609860E1">
        <w:rPr>
          <w:rFonts w:asciiTheme="majorHAnsi" w:hAnsiTheme="majorHAnsi" w:cstheme="majorBidi"/>
        </w:rPr>
        <w:t xml:space="preserve"> Training will consist of two full days of learning about the intervention and role playing. These </w:t>
      </w:r>
      <w:r w:rsidR="266BD881" w:rsidRPr="609860E1">
        <w:rPr>
          <w:rFonts w:asciiTheme="majorHAnsi" w:hAnsiTheme="majorHAnsi" w:cstheme="majorBidi"/>
        </w:rPr>
        <w:t>training</w:t>
      </w:r>
      <w:r w:rsidR="45F5DA7A" w:rsidRPr="609860E1">
        <w:rPr>
          <w:rFonts w:asciiTheme="majorHAnsi" w:hAnsiTheme="majorHAnsi" w:cstheme="majorBidi"/>
        </w:rPr>
        <w:t xml:space="preserve"> sessions will be conducted </w:t>
      </w:r>
      <w:r w:rsidR="00FC4528" w:rsidRPr="609860E1">
        <w:rPr>
          <w:rFonts w:asciiTheme="majorHAnsi" w:hAnsiTheme="majorHAnsi" w:cstheme="majorBidi"/>
        </w:rPr>
        <w:t xml:space="preserve">either </w:t>
      </w:r>
      <w:r w:rsidR="236C9B34" w:rsidRPr="609860E1">
        <w:rPr>
          <w:rFonts w:asciiTheme="majorHAnsi" w:hAnsiTheme="majorHAnsi" w:cstheme="majorBidi"/>
        </w:rPr>
        <w:t xml:space="preserve">face-to-face or </w:t>
      </w:r>
      <w:r w:rsidR="00FC4528">
        <w:rPr>
          <w:rFonts w:asciiTheme="majorHAnsi" w:hAnsiTheme="majorHAnsi" w:cstheme="majorBidi"/>
        </w:rPr>
        <w:t>via</w:t>
      </w:r>
      <w:r w:rsidR="236C9B34" w:rsidRPr="609860E1">
        <w:rPr>
          <w:rFonts w:asciiTheme="majorHAnsi" w:hAnsiTheme="majorHAnsi" w:cstheme="majorBidi"/>
        </w:rPr>
        <w:t xml:space="preserve"> </w:t>
      </w:r>
      <w:proofErr w:type="gramStart"/>
      <w:r w:rsidR="45F5DA7A" w:rsidRPr="609860E1">
        <w:rPr>
          <w:rFonts w:asciiTheme="majorHAnsi" w:hAnsiTheme="majorHAnsi" w:cstheme="majorBidi"/>
        </w:rPr>
        <w:t>vide</w:t>
      </w:r>
      <w:r w:rsidR="031210E3" w:rsidRPr="609860E1">
        <w:rPr>
          <w:rFonts w:asciiTheme="majorHAnsi" w:hAnsiTheme="majorHAnsi" w:cstheme="majorBidi"/>
        </w:rPr>
        <w:t>o-conferencing</w:t>
      </w:r>
      <w:proofErr w:type="gramEnd"/>
      <w:r w:rsidR="031210E3" w:rsidRPr="609860E1">
        <w:rPr>
          <w:rFonts w:asciiTheme="majorHAnsi" w:hAnsiTheme="majorHAnsi" w:cstheme="majorBidi"/>
        </w:rPr>
        <w:t xml:space="preserve"> and</w:t>
      </w:r>
      <w:r w:rsidR="5FDD6566" w:rsidRPr="609860E1">
        <w:rPr>
          <w:rFonts w:asciiTheme="majorHAnsi" w:hAnsiTheme="majorHAnsi" w:cstheme="majorBidi"/>
        </w:rPr>
        <w:t xml:space="preserve"> </w:t>
      </w:r>
      <w:r w:rsidR="1BD4B94C" w:rsidRPr="609860E1">
        <w:rPr>
          <w:rFonts w:asciiTheme="majorHAnsi" w:hAnsiTheme="majorHAnsi" w:cstheme="majorBidi"/>
        </w:rPr>
        <w:t>led by</w:t>
      </w:r>
      <w:r w:rsidR="55CD256F" w:rsidRPr="609860E1">
        <w:rPr>
          <w:rFonts w:asciiTheme="majorHAnsi" w:hAnsiTheme="majorHAnsi" w:cstheme="majorBidi"/>
        </w:rPr>
        <w:t xml:space="preserve"> </w:t>
      </w:r>
      <w:r w:rsidR="55CD256F" w:rsidRPr="609860E1">
        <w:rPr>
          <w:rFonts w:ascii="Calibri Light" w:eastAsia="Calibri Light" w:hAnsi="Calibri Light" w:cs="Calibri Light"/>
        </w:rPr>
        <w:t>Prof Fjermestad and Dr Vatne.</w:t>
      </w:r>
      <w:r w:rsidR="1BD4B94C" w:rsidRPr="609860E1">
        <w:rPr>
          <w:rFonts w:asciiTheme="majorHAnsi" w:hAnsiTheme="majorHAnsi" w:cstheme="majorBidi"/>
        </w:rPr>
        <w:t xml:space="preserve"> </w:t>
      </w:r>
      <w:proofErr w:type="spellStart"/>
      <w:r w:rsidR="29A76671" w:rsidRPr="609860E1">
        <w:rPr>
          <w:rFonts w:asciiTheme="majorHAnsi" w:hAnsiTheme="majorHAnsi" w:cstheme="majorBidi"/>
        </w:rPr>
        <w:t>CanTeen</w:t>
      </w:r>
      <w:proofErr w:type="spellEnd"/>
      <w:r w:rsidR="29A76671" w:rsidRPr="609860E1">
        <w:rPr>
          <w:rFonts w:asciiTheme="majorHAnsi" w:hAnsiTheme="majorHAnsi" w:cstheme="majorBidi"/>
        </w:rPr>
        <w:t xml:space="preserve"> Australia are a community organisation who offer individual and group counselling to </w:t>
      </w:r>
      <w:r w:rsidR="7A6E8784" w:rsidRPr="609860E1">
        <w:rPr>
          <w:rFonts w:asciiTheme="majorHAnsi" w:hAnsiTheme="majorHAnsi" w:cstheme="majorBidi"/>
        </w:rPr>
        <w:t>adolescent</w:t>
      </w:r>
      <w:r w:rsidR="311B7C3A" w:rsidRPr="609860E1">
        <w:rPr>
          <w:rFonts w:asciiTheme="majorHAnsi" w:hAnsiTheme="majorHAnsi" w:cstheme="majorBidi"/>
        </w:rPr>
        <w:t>s</w:t>
      </w:r>
      <w:r w:rsidR="7A6E8784" w:rsidRPr="609860E1">
        <w:rPr>
          <w:rFonts w:asciiTheme="majorHAnsi" w:hAnsiTheme="majorHAnsi" w:cstheme="majorBidi"/>
        </w:rPr>
        <w:t xml:space="preserve"> and young adults (aged 12-25) with cancer and their families. They have world-class expertise in the provision of</w:t>
      </w:r>
      <w:r w:rsidR="486C7543" w:rsidRPr="609860E1">
        <w:rPr>
          <w:rFonts w:asciiTheme="majorHAnsi" w:hAnsiTheme="majorHAnsi" w:cstheme="majorBidi"/>
        </w:rPr>
        <w:t xml:space="preserve"> tailor</w:t>
      </w:r>
      <w:r w:rsidR="6B84EF74" w:rsidRPr="609860E1">
        <w:rPr>
          <w:rFonts w:asciiTheme="majorHAnsi" w:hAnsiTheme="majorHAnsi" w:cstheme="majorBidi"/>
        </w:rPr>
        <w:t>ed</w:t>
      </w:r>
      <w:r w:rsidR="486C7543" w:rsidRPr="609860E1">
        <w:rPr>
          <w:rFonts w:asciiTheme="majorHAnsi" w:hAnsiTheme="majorHAnsi" w:cstheme="majorBidi"/>
        </w:rPr>
        <w:t xml:space="preserve"> counselling services, and have worked extensively with siblings of young people with cancer (please see: </w:t>
      </w:r>
      <w:hyperlink r:id="rId11" w:history="1">
        <w:r w:rsidR="486C7543" w:rsidRPr="609860E1">
          <w:rPr>
            <w:rStyle w:val="Hyperlink"/>
            <w:rFonts w:asciiTheme="majorHAnsi" w:hAnsiTheme="majorHAnsi" w:cstheme="majorBidi"/>
          </w:rPr>
          <w:t>https://www.canteen.org.au/young-people/my-brothersister-has-cancer/</w:t>
        </w:r>
      </w:hyperlink>
      <w:r w:rsidR="486C7543" w:rsidRPr="609860E1">
        <w:rPr>
          <w:rStyle w:val="Hyperlink"/>
          <w:rFonts w:asciiTheme="majorHAnsi" w:hAnsiTheme="majorHAnsi" w:cstheme="majorBidi"/>
        </w:rPr>
        <w:t>).</w:t>
      </w:r>
      <w:r w:rsidR="486C7543" w:rsidRPr="609860E1">
        <w:rPr>
          <w:rFonts w:asciiTheme="majorHAnsi" w:hAnsiTheme="majorHAnsi" w:cstheme="majorBidi"/>
        </w:rPr>
        <w:t xml:space="preserve"> </w:t>
      </w:r>
    </w:p>
    <w:p w14:paraId="56DD9B44" w14:textId="77777777" w:rsidR="00A66A04" w:rsidRPr="006B7849" w:rsidRDefault="00A66A04" w:rsidP="00146AB6">
      <w:pPr>
        <w:pStyle w:val="NormalWeb"/>
        <w:shd w:val="clear" w:color="auto" w:fill="FFFFFF"/>
        <w:spacing w:before="0" w:beforeAutospacing="0" w:after="0" w:afterAutospacing="0" w:line="276" w:lineRule="auto"/>
        <w:rPr>
          <w:rFonts w:asciiTheme="majorHAnsi" w:hAnsiTheme="majorHAnsi" w:cstheme="majorHAnsi"/>
        </w:rPr>
      </w:pPr>
    </w:p>
    <w:p w14:paraId="0E9A6157" w14:textId="732FB5DC" w:rsidR="00A66A04" w:rsidRPr="006B7849" w:rsidRDefault="00A66A04" w:rsidP="00146AB6">
      <w:pPr>
        <w:pStyle w:val="NormalWeb"/>
        <w:shd w:val="clear" w:color="auto" w:fill="FFFFFF"/>
        <w:spacing w:before="0" w:beforeAutospacing="0" w:after="0" w:afterAutospacing="0" w:line="276" w:lineRule="auto"/>
        <w:rPr>
          <w:rFonts w:asciiTheme="majorHAnsi" w:hAnsiTheme="majorHAnsi" w:cstheme="majorHAnsi"/>
        </w:rPr>
      </w:pPr>
      <w:r w:rsidRPr="006B7849">
        <w:rPr>
          <w:rFonts w:asciiTheme="majorHAnsi" w:hAnsiTheme="majorHAnsi" w:cstheme="majorHAnsi"/>
        </w:rPr>
        <w:t xml:space="preserve">Parents and siblings will engage in sessions with group leaders separately from each other, while homework </w:t>
      </w:r>
      <w:r w:rsidR="00093E42">
        <w:rPr>
          <w:rFonts w:asciiTheme="majorHAnsi" w:hAnsiTheme="majorHAnsi" w:cstheme="majorHAnsi"/>
        </w:rPr>
        <w:t>and</w:t>
      </w:r>
      <w:r w:rsidRPr="006B7849">
        <w:rPr>
          <w:rFonts w:asciiTheme="majorHAnsi" w:hAnsiTheme="majorHAnsi" w:cstheme="majorHAnsi"/>
        </w:rPr>
        <w:t xml:space="preserve"> feedback sessions will be conducted together. The sibling sessions will focus on discussing their emotions, thoughts, and feelings about their </w:t>
      </w:r>
      <w:r w:rsidR="00072E08">
        <w:rPr>
          <w:rFonts w:asciiTheme="majorHAnsi" w:hAnsiTheme="majorHAnsi" w:cstheme="majorHAnsi"/>
        </w:rPr>
        <w:t>brother or sister’s</w:t>
      </w:r>
      <w:r w:rsidRPr="006B7849">
        <w:rPr>
          <w:rFonts w:asciiTheme="majorHAnsi" w:hAnsiTheme="majorHAnsi" w:cstheme="majorHAnsi"/>
        </w:rPr>
        <w:t xml:space="preserve"> chronic illness and writing down questions they have about those illnesses for their parents. The parent sessions focus on communication training, using video examples of real sibling-parent dialogues and open-exploratory communication as basis for discussion. Parent sessions also comprise </w:t>
      </w:r>
      <w:r w:rsidRPr="006B7849">
        <w:rPr>
          <w:rFonts w:asciiTheme="majorHAnsi" w:hAnsiTheme="majorHAnsi" w:cstheme="majorHAnsi"/>
        </w:rPr>
        <w:lastRenderedPageBreak/>
        <w:t xml:space="preserve">psychoeducation about sibling challenges, and introduction to cognitive-behavioural principles about emotional coping. </w:t>
      </w:r>
    </w:p>
    <w:p w14:paraId="5394EDB8" w14:textId="26BE93E5" w:rsidR="00A66A04" w:rsidRPr="006B7849" w:rsidRDefault="00A66A04" w:rsidP="609860E1">
      <w:pPr>
        <w:pStyle w:val="NormalWeb"/>
        <w:shd w:val="clear" w:color="auto" w:fill="FFFFFF" w:themeFill="background1"/>
        <w:spacing w:line="276" w:lineRule="auto"/>
        <w:rPr>
          <w:rFonts w:asciiTheme="majorHAnsi" w:hAnsiTheme="majorHAnsi" w:cstheme="majorBidi"/>
        </w:rPr>
      </w:pPr>
      <w:r w:rsidRPr="609860E1">
        <w:rPr>
          <w:rFonts w:asciiTheme="majorHAnsi" w:hAnsiTheme="majorHAnsi" w:cstheme="majorBidi"/>
        </w:rPr>
        <w:t xml:space="preserve">Each group’s first session will involve an introduction to the intervention and the other participants in their respective groups. For siblings, the first sessions will also focus on sharing thoughts about their brother/sisters’ </w:t>
      </w:r>
      <w:r w:rsidR="4B6AE269" w:rsidRPr="609860E1">
        <w:rPr>
          <w:rFonts w:asciiTheme="majorHAnsi" w:hAnsiTheme="majorHAnsi" w:cstheme="majorBidi"/>
        </w:rPr>
        <w:t xml:space="preserve">illness </w:t>
      </w:r>
      <w:r w:rsidRPr="609860E1">
        <w:rPr>
          <w:rFonts w:asciiTheme="majorHAnsi" w:hAnsiTheme="majorHAnsi" w:cstheme="majorBidi"/>
        </w:rPr>
        <w:t xml:space="preserve">and writing any question(s) they have for their parents.  For parents, the first session will overview and provide information about the intervention as well as exercises which will encourage parents to listen, explore, and validate the siblings’ thoughts about the disorder. </w:t>
      </w:r>
    </w:p>
    <w:p w14:paraId="13707EA4" w14:textId="5E44E10A" w:rsidR="00A66A04" w:rsidRPr="006B7849" w:rsidRDefault="00A66A04" w:rsidP="00146AB6">
      <w:pPr>
        <w:pStyle w:val="NormalWeb"/>
        <w:shd w:val="clear" w:color="auto" w:fill="FFFFFF"/>
        <w:spacing w:before="0" w:beforeAutospacing="0" w:after="0" w:afterAutospacing="0" w:line="276" w:lineRule="auto"/>
        <w:rPr>
          <w:rFonts w:asciiTheme="majorHAnsi" w:hAnsiTheme="majorHAnsi" w:cstheme="majorHAnsi"/>
        </w:rPr>
      </w:pPr>
      <w:r w:rsidRPr="006B7849">
        <w:rPr>
          <w:rFonts w:asciiTheme="majorHAnsi" w:hAnsiTheme="majorHAnsi" w:cstheme="majorHAnsi"/>
        </w:rPr>
        <w:t xml:space="preserve">After each group has had their first session, a joint session will be conducted by the parents and siblings at home. The joint sessions will incorporate integrated sibling-parent dialogues in which siblings present their questions and, in turn, parents practise communication skills learned in initial session. </w:t>
      </w:r>
      <w:r w:rsidR="00093E42">
        <w:rPr>
          <w:rFonts w:asciiTheme="majorHAnsi" w:hAnsiTheme="majorHAnsi" w:cstheme="majorHAnsi"/>
        </w:rPr>
        <w:t xml:space="preserve">Group leaders will intermittently join these </w:t>
      </w:r>
      <w:proofErr w:type="gramStart"/>
      <w:r w:rsidR="00093E42">
        <w:rPr>
          <w:rFonts w:asciiTheme="majorHAnsi" w:hAnsiTheme="majorHAnsi" w:cstheme="majorHAnsi"/>
        </w:rPr>
        <w:t>conversations, and</w:t>
      </w:r>
      <w:proofErr w:type="gramEnd"/>
      <w:r w:rsidR="00093E42">
        <w:rPr>
          <w:rFonts w:asciiTheme="majorHAnsi" w:hAnsiTheme="majorHAnsi" w:cstheme="majorHAnsi"/>
        </w:rPr>
        <w:t xml:space="preserve"> provide e</w:t>
      </w:r>
      <w:r w:rsidRPr="006B7849">
        <w:rPr>
          <w:rFonts w:asciiTheme="majorHAnsi" w:hAnsiTheme="majorHAnsi" w:cstheme="majorHAnsi"/>
        </w:rPr>
        <w:t xml:space="preserve">ach parent </w:t>
      </w:r>
      <w:r w:rsidR="00093E42">
        <w:rPr>
          <w:rFonts w:asciiTheme="majorHAnsi" w:hAnsiTheme="majorHAnsi" w:cstheme="majorHAnsi"/>
        </w:rPr>
        <w:t>with</w:t>
      </w:r>
      <w:r w:rsidRPr="006B7849">
        <w:rPr>
          <w:rFonts w:asciiTheme="majorHAnsi" w:hAnsiTheme="majorHAnsi" w:cstheme="majorHAnsi"/>
        </w:rPr>
        <w:t xml:space="preserve"> personalized feedback on their communication skills.</w:t>
      </w:r>
    </w:p>
    <w:p w14:paraId="5DB72867" w14:textId="77777777" w:rsidR="00A66A04" w:rsidRPr="006B7849" w:rsidRDefault="00A66A04" w:rsidP="00146AB6">
      <w:pPr>
        <w:pStyle w:val="NormalWeb"/>
        <w:shd w:val="clear" w:color="auto" w:fill="FFFFFF"/>
        <w:spacing w:before="0" w:beforeAutospacing="0" w:after="0" w:afterAutospacing="0" w:line="276" w:lineRule="auto"/>
        <w:rPr>
          <w:rFonts w:asciiTheme="majorHAnsi" w:hAnsiTheme="majorHAnsi" w:cstheme="majorHAnsi"/>
        </w:rPr>
      </w:pPr>
    </w:p>
    <w:p w14:paraId="5695D48E" w14:textId="0E305728" w:rsidR="00A66A04" w:rsidRPr="006B7849" w:rsidRDefault="00A66A04" w:rsidP="609860E1">
      <w:pPr>
        <w:pStyle w:val="NormalWeb"/>
        <w:shd w:val="clear" w:color="auto" w:fill="FFFFFF" w:themeFill="background1"/>
        <w:spacing w:before="0" w:beforeAutospacing="0" w:after="0" w:afterAutospacing="0" w:line="276" w:lineRule="auto"/>
        <w:rPr>
          <w:rFonts w:asciiTheme="majorHAnsi" w:hAnsiTheme="majorHAnsi" w:cstheme="majorBidi"/>
        </w:rPr>
      </w:pPr>
      <w:r w:rsidRPr="609860E1">
        <w:rPr>
          <w:rFonts w:asciiTheme="majorHAnsi" w:hAnsiTheme="majorHAnsi" w:cstheme="majorBidi"/>
        </w:rPr>
        <w:t xml:space="preserve">After the joint session, parents and siblings will reconvene in their groups for one more separate session. Siblings will focus on challenging emotions and feelings they have about their brother/sisters’ illness and writing them down to express to their parents. Parents will focus on listening, exploring, </w:t>
      </w:r>
      <w:r w:rsidR="518235D0" w:rsidRPr="609860E1">
        <w:rPr>
          <w:rFonts w:asciiTheme="majorHAnsi" w:hAnsiTheme="majorHAnsi" w:cstheme="majorBidi"/>
        </w:rPr>
        <w:t xml:space="preserve">and </w:t>
      </w:r>
      <w:r w:rsidRPr="609860E1">
        <w:rPr>
          <w:rFonts w:asciiTheme="majorHAnsi" w:hAnsiTheme="majorHAnsi" w:cstheme="majorBidi"/>
        </w:rPr>
        <w:t xml:space="preserve">validating emotional challenges. A second joint session will then be held where the siblings present their challenges to the parents who further practise their learned communication skills. </w:t>
      </w:r>
    </w:p>
    <w:p w14:paraId="4D081CF5" w14:textId="740780FB" w:rsidR="00A66A04" w:rsidRPr="006B7849" w:rsidRDefault="00A66A04" w:rsidP="609860E1">
      <w:pPr>
        <w:pStyle w:val="NormalWeb"/>
        <w:shd w:val="clear" w:color="auto" w:fill="FFFFFF" w:themeFill="background1"/>
        <w:spacing w:after="0" w:afterAutospacing="0" w:line="276" w:lineRule="auto"/>
        <w:rPr>
          <w:rFonts w:asciiTheme="majorHAnsi" w:hAnsiTheme="majorHAnsi" w:cstheme="majorBidi"/>
        </w:rPr>
      </w:pPr>
      <w:r w:rsidRPr="609860E1">
        <w:rPr>
          <w:rFonts w:asciiTheme="majorHAnsi" w:hAnsiTheme="majorHAnsi" w:cstheme="majorBidi"/>
        </w:rPr>
        <w:t>Each group has two group leaders. In SIBS-ONLINE, the same two group leaders will run the sibling and parent groups. Group leaders will 1) be an employee or student of either UNSW or Canteen; 2) hold at least a Bachelor’s degree in psychology or social work, with work experience with mental health; and 3) be trained by the lead investigator to run the groups.</w:t>
      </w:r>
      <w:r w:rsidR="7B2EE8AE" w:rsidRPr="609860E1">
        <w:rPr>
          <w:rFonts w:asciiTheme="majorHAnsi" w:hAnsiTheme="majorHAnsi" w:cstheme="majorBidi"/>
        </w:rPr>
        <w:t xml:space="preserve"> </w:t>
      </w:r>
      <w:r w:rsidR="00FC4528">
        <w:rPr>
          <w:rFonts w:asciiTheme="majorHAnsi" w:hAnsiTheme="majorHAnsi" w:cstheme="majorBidi"/>
        </w:rPr>
        <w:t>G</w:t>
      </w:r>
      <w:r w:rsidR="00FC4528" w:rsidRPr="609860E1">
        <w:rPr>
          <w:rFonts w:asciiTheme="majorHAnsi" w:hAnsiTheme="majorHAnsi" w:cstheme="majorBidi"/>
        </w:rPr>
        <w:t>roup leaders</w:t>
      </w:r>
      <w:r w:rsidR="00FC4528">
        <w:rPr>
          <w:rFonts w:asciiTheme="majorHAnsi" w:hAnsiTheme="majorHAnsi" w:cstheme="majorBidi"/>
        </w:rPr>
        <w:t>,</w:t>
      </w:r>
      <w:r w:rsidR="00FC4528" w:rsidRPr="609860E1">
        <w:rPr>
          <w:rFonts w:asciiTheme="majorHAnsi" w:hAnsiTheme="majorHAnsi" w:cstheme="majorBidi"/>
        </w:rPr>
        <w:t xml:space="preserve"> </w:t>
      </w:r>
      <w:r w:rsidR="00FC4528">
        <w:rPr>
          <w:rFonts w:asciiTheme="majorHAnsi" w:hAnsiTheme="majorHAnsi" w:cstheme="majorBidi"/>
        </w:rPr>
        <w:t>i</w:t>
      </w:r>
      <w:r w:rsidR="7B2EE8AE" w:rsidRPr="609860E1">
        <w:rPr>
          <w:rFonts w:asciiTheme="majorHAnsi" w:hAnsiTheme="majorHAnsi" w:cstheme="majorBidi"/>
        </w:rPr>
        <w:t xml:space="preserve">n addition </w:t>
      </w:r>
      <w:r w:rsidR="00FC4528">
        <w:rPr>
          <w:rFonts w:asciiTheme="majorHAnsi" w:hAnsiTheme="majorHAnsi" w:cstheme="majorBidi"/>
        </w:rPr>
        <w:t>running the</w:t>
      </w:r>
      <w:r w:rsidR="7B2EE8AE" w:rsidRPr="609860E1">
        <w:rPr>
          <w:rFonts w:asciiTheme="majorHAnsi" w:hAnsiTheme="majorHAnsi" w:cstheme="majorBidi"/>
        </w:rPr>
        <w:t xml:space="preserve"> SIBS-ONLINE </w:t>
      </w:r>
      <w:r w:rsidR="00FC4528">
        <w:rPr>
          <w:rFonts w:asciiTheme="majorHAnsi" w:hAnsiTheme="majorHAnsi" w:cstheme="majorBidi"/>
        </w:rPr>
        <w:t xml:space="preserve">groups, </w:t>
      </w:r>
      <w:r w:rsidR="7B2EE8AE" w:rsidRPr="609860E1">
        <w:rPr>
          <w:rFonts w:asciiTheme="majorHAnsi" w:hAnsiTheme="majorHAnsi" w:cstheme="majorBidi"/>
        </w:rPr>
        <w:t xml:space="preserve">will </w:t>
      </w:r>
      <w:r w:rsidR="41F8B27A" w:rsidRPr="609860E1">
        <w:rPr>
          <w:rFonts w:asciiTheme="majorHAnsi" w:hAnsiTheme="majorHAnsi" w:cstheme="majorBidi"/>
        </w:rPr>
        <w:t xml:space="preserve">be involved in collecting research data </w:t>
      </w:r>
      <w:r w:rsidR="0E4B86D0" w:rsidRPr="609860E1">
        <w:rPr>
          <w:rFonts w:asciiTheme="majorHAnsi" w:hAnsiTheme="majorHAnsi" w:cstheme="majorBidi"/>
        </w:rPr>
        <w:t>through the completion of templates after each group session</w:t>
      </w:r>
      <w:r w:rsidR="00FC4528">
        <w:rPr>
          <w:rFonts w:asciiTheme="majorHAnsi" w:hAnsiTheme="majorHAnsi" w:cstheme="majorBidi"/>
        </w:rPr>
        <w:t xml:space="preserve"> (see Section ‘</w:t>
      </w:r>
      <w:r w:rsidR="00FC4528" w:rsidRPr="00FC4528">
        <w:rPr>
          <w:rFonts w:asciiTheme="majorHAnsi" w:hAnsiTheme="majorHAnsi" w:cstheme="majorBidi"/>
        </w:rPr>
        <w:t>2.</w:t>
      </w:r>
      <w:r w:rsidR="00FC4528">
        <w:rPr>
          <w:rFonts w:asciiTheme="majorHAnsi" w:hAnsiTheme="majorHAnsi" w:cstheme="majorBidi"/>
        </w:rPr>
        <w:t xml:space="preserve">6 </w:t>
      </w:r>
      <w:r w:rsidR="00FC4528" w:rsidRPr="00FC4528">
        <w:rPr>
          <w:rFonts w:asciiTheme="majorHAnsi" w:hAnsiTheme="majorHAnsi" w:cstheme="majorBidi"/>
        </w:rPr>
        <w:t>Outcome measures</w:t>
      </w:r>
      <w:r w:rsidR="00FC4528">
        <w:rPr>
          <w:rFonts w:asciiTheme="majorHAnsi" w:hAnsiTheme="majorHAnsi" w:cstheme="majorBidi"/>
        </w:rPr>
        <w:t>’</w:t>
      </w:r>
      <w:r w:rsidR="00FC4528" w:rsidRPr="00FC4528">
        <w:rPr>
          <w:rFonts w:asciiTheme="majorHAnsi" w:hAnsiTheme="majorHAnsi" w:cstheme="majorBidi"/>
        </w:rPr>
        <w:t xml:space="preserve"> </w:t>
      </w:r>
      <w:r w:rsidR="00FC4528">
        <w:rPr>
          <w:rFonts w:asciiTheme="majorHAnsi" w:hAnsiTheme="majorHAnsi" w:cstheme="majorBidi"/>
        </w:rPr>
        <w:t>for details)</w:t>
      </w:r>
      <w:r w:rsidR="0E4B86D0" w:rsidRPr="609860E1">
        <w:rPr>
          <w:rFonts w:asciiTheme="majorHAnsi" w:hAnsiTheme="majorHAnsi" w:cstheme="majorBidi"/>
        </w:rPr>
        <w:t>.</w:t>
      </w:r>
    </w:p>
    <w:p w14:paraId="4B4BC6E2" w14:textId="77777777" w:rsidR="00A66A04" w:rsidRPr="006B7849" w:rsidRDefault="00A66A04" w:rsidP="00146AB6">
      <w:pPr>
        <w:pStyle w:val="NormalWeb"/>
        <w:shd w:val="clear" w:color="auto" w:fill="FFFFFF"/>
        <w:spacing w:before="0" w:beforeAutospacing="0" w:after="0" w:afterAutospacing="0" w:line="276" w:lineRule="auto"/>
        <w:rPr>
          <w:rFonts w:asciiTheme="majorHAnsi" w:hAnsiTheme="majorHAnsi" w:cstheme="majorHAnsi"/>
        </w:rPr>
      </w:pPr>
    </w:p>
    <w:p w14:paraId="6838A036" w14:textId="77777777" w:rsidR="00A66A04" w:rsidRPr="007305A3" w:rsidRDefault="00A66A04" w:rsidP="00146AB6">
      <w:pPr>
        <w:pStyle w:val="Heading1"/>
        <w:numPr>
          <w:ilvl w:val="1"/>
          <w:numId w:val="12"/>
        </w:numPr>
        <w:shd w:val="clear" w:color="auto" w:fill="FFFFFF" w:themeFill="background1"/>
        <w:spacing w:line="276" w:lineRule="auto"/>
        <w:rPr>
          <w:rFonts w:asciiTheme="majorHAnsi" w:hAnsiTheme="majorHAnsi" w:cstheme="majorHAnsi"/>
          <w:color w:val="auto"/>
          <w:sz w:val="24"/>
          <w:szCs w:val="24"/>
          <w:lang w:val="en-AU"/>
        </w:rPr>
      </w:pPr>
      <w:bookmarkStart w:id="14" w:name="_Toc49523973"/>
      <w:bookmarkStart w:id="15" w:name="_Toc54198915"/>
      <w:bookmarkEnd w:id="14"/>
      <w:r>
        <w:rPr>
          <w:rFonts w:asciiTheme="majorHAnsi" w:hAnsiTheme="majorHAnsi" w:cstheme="majorHAnsi"/>
          <w:color w:val="auto"/>
          <w:sz w:val="24"/>
          <w:szCs w:val="24"/>
          <w:lang w:val="en-AU"/>
        </w:rPr>
        <w:t>Study population</w:t>
      </w:r>
      <w:bookmarkEnd w:id="15"/>
    </w:p>
    <w:p w14:paraId="5F6731F9" w14:textId="77777777" w:rsidR="00A66A04" w:rsidRPr="007305A3" w:rsidRDefault="00A66A04" w:rsidP="00146AB6">
      <w:pPr>
        <w:pStyle w:val="Heading2"/>
        <w:numPr>
          <w:ilvl w:val="2"/>
          <w:numId w:val="12"/>
        </w:numPr>
        <w:shd w:val="clear" w:color="auto" w:fill="FFFFFF" w:themeFill="background1"/>
        <w:tabs>
          <w:tab w:val="left" w:pos="720"/>
        </w:tabs>
        <w:spacing w:line="276" w:lineRule="auto"/>
        <w:rPr>
          <w:rFonts w:asciiTheme="majorHAnsi" w:hAnsiTheme="majorHAnsi" w:cstheme="majorHAnsi"/>
          <w:color w:val="auto"/>
          <w:szCs w:val="24"/>
        </w:rPr>
      </w:pPr>
      <w:bookmarkStart w:id="16" w:name="_Toc54198916"/>
      <w:r w:rsidRPr="007305A3">
        <w:rPr>
          <w:rFonts w:asciiTheme="majorHAnsi" w:hAnsiTheme="majorHAnsi" w:cstheme="majorHAnsi"/>
          <w:color w:val="auto"/>
          <w:szCs w:val="24"/>
          <w:lang w:val="en-AU"/>
        </w:rPr>
        <w:t>Inclusion criteria</w:t>
      </w:r>
      <w:r>
        <w:rPr>
          <w:rFonts w:asciiTheme="majorHAnsi" w:hAnsiTheme="majorHAnsi" w:cstheme="majorHAnsi"/>
          <w:color w:val="auto"/>
          <w:szCs w:val="24"/>
          <w:lang w:val="en-AU"/>
        </w:rPr>
        <w:t xml:space="preserve"> for s</w:t>
      </w:r>
      <w:proofErr w:type="spellStart"/>
      <w:r w:rsidRPr="007305A3">
        <w:rPr>
          <w:rFonts w:asciiTheme="majorHAnsi" w:hAnsiTheme="majorHAnsi" w:cstheme="majorHAnsi"/>
          <w:color w:val="auto"/>
          <w:szCs w:val="24"/>
          <w:lang w:bidi="en-US"/>
        </w:rPr>
        <w:t>ibling</w:t>
      </w:r>
      <w:proofErr w:type="spellEnd"/>
      <w:r w:rsidRPr="007305A3">
        <w:rPr>
          <w:rFonts w:asciiTheme="majorHAnsi" w:hAnsiTheme="majorHAnsi" w:cstheme="majorHAnsi"/>
          <w:color w:val="auto"/>
          <w:szCs w:val="24"/>
          <w:lang w:bidi="en-US"/>
        </w:rPr>
        <w:t xml:space="preserve"> participants</w:t>
      </w:r>
      <w:bookmarkEnd w:id="16"/>
    </w:p>
    <w:p w14:paraId="14F50F0D" w14:textId="77777777" w:rsidR="00A66A04" w:rsidRPr="007305A3" w:rsidRDefault="00A66A04" w:rsidP="00146AB6">
      <w:pPr>
        <w:spacing w:line="276" w:lineRule="auto"/>
        <w:rPr>
          <w:rFonts w:asciiTheme="majorHAnsi" w:hAnsiTheme="majorHAnsi" w:cstheme="majorHAnsi"/>
          <w:sz w:val="24"/>
          <w:szCs w:val="24"/>
          <w:lang w:bidi="en-US"/>
        </w:rPr>
      </w:pPr>
    </w:p>
    <w:p w14:paraId="184F274A" w14:textId="77777777" w:rsidR="00A66A04" w:rsidRPr="007305A3" w:rsidRDefault="00A66A04" w:rsidP="00146AB6">
      <w:pPr>
        <w:pStyle w:val="ListParagraph"/>
        <w:numPr>
          <w:ilvl w:val="0"/>
          <w:numId w:val="9"/>
        </w:numPr>
        <w:spacing w:line="276" w:lineRule="auto"/>
        <w:rPr>
          <w:rFonts w:asciiTheme="majorHAnsi" w:hAnsiTheme="majorHAnsi" w:cstheme="majorHAnsi"/>
          <w:sz w:val="24"/>
          <w:szCs w:val="24"/>
          <w:lang w:bidi="en-US"/>
        </w:rPr>
      </w:pPr>
      <w:r w:rsidRPr="007305A3">
        <w:rPr>
          <w:rFonts w:asciiTheme="majorHAnsi" w:hAnsiTheme="majorHAnsi" w:cstheme="majorHAnsi"/>
          <w:sz w:val="24"/>
          <w:szCs w:val="24"/>
          <w:lang w:bidi="en-US"/>
        </w:rPr>
        <w:t>Young people aged between 12 and 18 years old (inclusive</w:t>
      </w:r>
      <w:proofErr w:type="gramStart"/>
      <w:r w:rsidRPr="007305A3">
        <w:rPr>
          <w:rFonts w:asciiTheme="majorHAnsi" w:hAnsiTheme="majorHAnsi" w:cstheme="majorHAnsi"/>
          <w:sz w:val="24"/>
          <w:szCs w:val="24"/>
          <w:lang w:bidi="en-US"/>
        </w:rPr>
        <w:t>);</w:t>
      </w:r>
      <w:proofErr w:type="gramEnd"/>
    </w:p>
    <w:p w14:paraId="2FA2F2E3" w14:textId="77777777" w:rsidR="00A66A04" w:rsidRPr="007305A3" w:rsidRDefault="00A66A04" w:rsidP="00146AB6">
      <w:pPr>
        <w:pStyle w:val="ListParagraph"/>
        <w:numPr>
          <w:ilvl w:val="0"/>
          <w:numId w:val="9"/>
        </w:numPr>
        <w:spacing w:line="276" w:lineRule="auto"/>
        <w:rPr>
          <w:rFonts w:asciiTheme="majorHAnsi" w:hAnsiTheme="majorHAnsi" w:cstheme="majorHAnsi"/>
          <w:sz w:val="24"/>
          <w:szCs w:val="24"/>
          <w:lang w:bidi="en-US"/>
        </w:rPr>
      </w:pPr>
      <w:r w:rsidRPr="007305A3">
        <w:rPr>
          <w:rFonts w:asciiTheme="majorHAnsi" w:hAnsiTheme="majorHAnsi" w:cstheme="majorHAnsi"/>
          <w:sz w:val="24"/>
          <w:szCs w:val="24"/>
          <w:lang w:bidi="en-US"/>
        </w:rPr>
        <w:t xml:space="preserve">Currently living with a brother or sister who has been diagnosed with a chronic illness at least 6 months </w:t>
      </w:r>
      <w:proofErr w:type="gramStart"/>
      <w:r w:rsidRPr="007305A3">
        <w:rPr>
          <w:rFonts w:asciiTheme="majorHAnsi" w:hAnsiTheme="majorHAnsi" w:cstheme="majorHAnsi"/>
          <w:sz w:val="24"/>
          <w:szCs w:val="24"/>
          <w:lang w:bidi="en-US"/>
        </w:rPr>
        <w:t>prior;</w:t>
      </w:r>
      <w:proofErr w:type="gramEnd"/>
    </w:p>
    <w:p w14:paraId="194CC05D" w14:textId="77777777" w:rsidR="00A66A04" w:rsidRPr="007305A3" w:rsidRDefault="00A66A04" w:rsidP="00146AB6">
      <w:pPr>
        <w:pStyle w:val="ListParagraph"/>
        <w:numPr>
          <w:ilvl w:val="0"/>
          <w:numId w:val="9"/>
        </w:numPr>
        <w:spacing w:line="276" w:lineRule="auto"/>
        <w:rPr>
          <w:rFonts w:asciiTheme="majorHAnsi" w:hAnsiTheme="majorHAnsi" w:cstheme="majorHAnsi"/>
          <w:sz w:val="24"/>
          <w:szCs w:val="24"/>
          <w:lang w:bidi="en-US"/>
        </w:rPr>
      </w:pPr>
      <w:r w:rsidRPr="007305A3">
        <w:rPr>
          <w:rFonts w:asciiTheme="majorHAnsi" w:hAnsiTheme="majorHAnsi" w:cstheme="majorHAnsi"/>
          <w:sz w:val="24"/>
          <w:szCs w:val="24"/>
          <w:lang w:bidi="en-US"/>
        </w:rPr>
        <w:lastRenderedPageBreak/>
        <w:t xml:space="preserve">Able to give informed consent; and </w:t>
      </w:r>
    </w:p>
    <w:p w14:paraId="307C77B8" w14:textId="77777777" w:rsidR="00A66A04" w:rsidRPr="007305A3" w:rsidRDefault="00A66A04" w:rsidP="00146AB6">
      <w:pPr>
        <w:pStyle w:val="ListParagraph"/>
        <w:numPr>
          <w:ilvl w:val="0"/>
          <w:numId w:val="9"/>
        </w:numPr>
        <w:spacing w:line="276" w:lineRule="auto"/>
        <w:rPr>
          <w:rFonts w:asciiTheme="majorHAnsi" w:hAnsiTheme="majorHAnsi" w:cstheme="majorHAnsi"/>
          <w:sz w:val="24"/>
          <w:szCs w:val="24"/>
          <w:lang w:bidi="en-US"/>
        </w:rPr>
      </w:pPr>
      <w:r w:rsidRPr="007305A3">
        <w:rPr>
          <w:rFonts w:asciiTheme="majorHAnsi" w:hAnsiTheme="majorHAnsi" w:cstheme="majorHAnsi"/>
          <w:sz w:val="24"/>
          <w:szCs w:val="24"/>
          <w:lang w:bidi="en-US"/>
        </w:rPr>
        <w:t xml:space="preserve">Able to speak/read conversational English </w:t>
      </w:r>
    </w:p>
    <w:p w14:paraId="32098FB5" w14:textId="6199FB30" w:rsidR="00A66A04" w:rsidRPr="007305A3" w:rsidRDefault="00A66A04" w:rsidP="00146AB6">
      <w:pPr>
        <w:pStyle w:val="ListParagraph"/>
        <w:numPr>
          <w:ilvl w:val="0"/>
          <w:numId w:val="9"/>
        </w:numPr>
        <w:spacing w:line="276" w:lineRule="auto"/>
        <w:rPr>
          <w:rFonts w:asciiTheme="majorHAnsi" w:hAnsiTheme="majorHAnsi" w:cstheme="majorHAnsi"/>
          <w:sz w:val="24"/>
          <w:szCs w:val="24"/>
          <w:lang w:bidi="en-US"/>
        </w:rPr>
      </w:pPr>
      <w:r w:rsidRPr="007305A3">
        <w:rPr>
          <w:rFonts w:asciiTheme="majorHAnsi" w:hAnsiTheme="majorHAnsi" w:cstheme="majorHAnsi"/>
          <w:sz w:val="24"/>
          <w:szCs w:val="24"/>
          <w:lang w:bidi="en-US"/>
        </w:rPr>
        <w:t>Must have access to a computer</w:t>
      </w:r>
      <w:r w:rsidR="00752BCA">
        <w:rPr>
          <w:rFonts w:asciiTheme="majorHAnsi" w:hAnsiTheme="majorHAnsi" w:cstheme="majorHAnsi"/>
          <w:bCs/>
          <w:sz w:val="24"/>
          <w:szCs w:val="24"/>
        </w:rPr>
        <w:t>/smartphone/tablet</w:t>
      </w:r>
      <w:r w:rsidRPr="007305A3">
        <w:rPr>
          <w:rFonts w:asciiTheme="majorHAnsi" w:hAnsiTheme="majorHAnsi" w:cstheme="majorHAnsi"/>
          <w:sz w:val="24"/>
          <w:szCs w:val="24"/>
          <w:lang w:bidi="en-US"/>
        </w:rPr>
        <w:t xml:space="preserve"> and Internet connection</w:t>
      </w:r>
    </w:p>
    <w:p w14:paraId="33DADFA2" w14:textId="77777777" w:rsidR="00A66A04" w:rsidRPr="007305A3" w:rsidRDefault="00A66A04" w:rsidP="00146AB6">
      <w:pPr>
        <w:spacing w:line="276" w:lineRule="auto"/>
        <w:rPr>
          <w:rFonts w:asciiTheme="majorHAnsi" w:hAnsiTheme="majorHAnsi" w:cstheme="majorHAnsi"/>
          <w:sz w:val="24"/>
          <w:szCs w:val="24"/>
          <w:lang w:bidi="en-US"/>
        </w:rPr>
      </w:pPr>
    </w:p>
    <w:p w14:paraId="6EC20B43" w14:textId="1565B262" w:rsidR="00A66A04" w:rsidRPr="007305A3" w:rsidRDefault="00A66A04" w:rsidP="00146AB6">
      <w:pPr>
        <w:spacing w:line="276" w:lineRule="auto"/>
        <w:rPr>
          <w:rFonts w:asciiTheme="majorHAnsi" w:hAnsiTheme="majorHAnsi" w:cstheme="majorHAnsi"/>
          <w:sz w:val="24"/>
          <w:szCs w:val="24"/>
          <w:lang w:bidi="en-US"/>
        </w:rPr>
      </w:pPr>
      <w:r w:rsidRPr="007305A3">
        <w:rPr>
          <w:rFonts w:asciiTheme="majorHAnsi" w:hAnsiTheme="majorHAnsi" w:cstheme="majorHAnsi"/>
          <w:sz w:val="24"/>
          <w:szCs w:val="24"/>
          <w:lang w:bidi="en-US"/>
        </w:rPr>
        <w:t xml:space="preserve">We will include siblings of children with various chronic illnesses, including cancer, developmental disability, cystic fibrosis, </w:t>
      </w:r>
      <w:r w:rsidR="009022AA">
        <w:rPr>
          <w:rFonts w:asciiTheme="majorHAnsi" w:hAnsiTheme="majorHAnsi" w:cstheme="majorHAnsi"/>
          <w:sz w:val="24"/>
          <w:szCs w:val="24"/>
          <w:lang w:bidi="en-US"/>
        </w:rPr>
        <w:t>kidney</w:t>
      </w:r>
      <w:r w:rsidR="009022AA" w:rsidRPr="007305A3">
        <w:rPr>
          <w:rFonts w:asciiTheme="majorHAnsi" w:hAnsiTheme="majorHAnsi" w:cstheme="majorHAnsi"/>
          <w:sz w:val="24"/>
          <w:szCs w:val="24"/>
          <w:lang w:bidi="en-US"/>
        </w:rPr>
        <w:t xml:space="preserve"> </w:t>
      </w:r>
      <w:r w:rsidRPr="007305A3">
        <w:rPr>
          <w:rFonts w:asciiTheme="majorHAnsi" w:hAnsiTheme="majorHAnsi" w:cstheme="majorHAnsi"/>
          <w:sz w:val="24"/>
          <w:szCs w:val="24"/>
          <w:lang w:bidi="en-US"/>
        </w:rPr>
        <w:t>diseases, gastrointestinal disorders, and genetic neurological disorders. We aim to recruit across a wide range of chronic illnesses, to determine if SIBS-ONLINE has a broad, trans-diagnostic appeal. Research indicates that the issues facing siblings are similar across a range of various chronic illnesses</w:t>
      </w:r>
      <w:r w:rsidR="00A766D2">
        <w:rPr>
          <w:rFonts w:asciiTheme="majorHAnsi" w:hAnsiTheme="majorHAnsi" w:cstheme="majorHAnsi"/>
          <w:sz w:val="24"/>
          <w:szCs w:val="24"/>
          <w:lang w:bidi="en-US"/>
        </w:rPr>
        <w:t xml:space="preserve"> </w:t>
      </w:r>
      <w:r w:rsidR="00A766D2">
        <w:rPr>
          <w:rFonts w:asciiTheme="majorHAnsi" w:hAnsiTheme="majorHAnsi" w:cstheme="majorHAnsi"/>
          <w:sz w:val="24"/>
          <w:szCs w:val="24"/>
          <w:lang w:bidi="en-US"/>
        </w:rPr>
        <w:fldChar w:fldCharType="begin">
          <w:fldData xml:space="preserve">PEVuZE5vdGU+PENpdGU+PEF1dGhvcj5IYXVrZWxhbmQ8L0F1dGhvcj48WWVhcj4yMDE1PC9ZZWFy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=
</w:fldData>
        </w:fldChar>
      </w:r>
      <w:r w:rsidR="00A766D2">
        <w:rPr>
          <w:rFonts w:asciiTheme="majorHAnsi" w:hAnsiTheme="majorHAnsi" w:cstheme="majorHAnsi"/>
          <w:sz w:val="24"/>
          <w:szCs w:val="24"/>
          <w:lang w:bidi="en-US"/>
        </w:rPr>
        <w:instrText xml:space="preserve"> ADDIN EN.CITE </w:instrText>
      </w:r>
      <w:r w:rsidR="00A766D2">
        <w:rPr>
          <w:rFonts w:asciiTheme="majorHAnsi" w:hAnsiTheme="majorHAnsi" w:cstheme="majorHAnsi"/>
          <w:sz w:val="24"/>
          <w:szCs w:val="24"/>
          <w:lang w:bidi="en-US"/>
        </w:rPr>
        <w:fldChar w:fldCharType="begin">
          <w:fldData xml:space="preserve">PEVuZE5vdGU+PENpdGU+PEF1dGhvcj5IYXVrZWxhbmQ8L0F1dGhvcj48WWVhcj4yMDE1PC9ZZWFy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=
</w:fldData>
        </w:fldChar>
      </w:r>
      <w:r w:rsidR="00A766D2">
        <w:rPr>
          <w:rFonts w:asciiTheme="majorHAnsi" w:hAnsiTheme="majorHAnsi" w:cstheme="majorHAnsi"/>
          <w:sz w:val="24"/>
          <w:szCs w:val="24"/>
          <w:lang w:bidi="en-US"/>
        </w:rPr>
        <w:instrText xml:space="preserve"> ADDIN EN.CITE.DATA </w:instrText>
      </w:r>
      <w:r w:rsidR="00A766D2">
        <w:rPr>
          <w:rFonts w:asciiTheme="majorHAnsi" w:hAnsiTheme="majorHAnsi" w:cstheme="majorHAnsi"/>
          <w:sz w:val="24"/>
          <w:szCs w:val="24"/>
          <w:lang w:bidi="en-US"/>
        </w:rPr>
      </w:r>
      <w:r w:rsidR="00A766D2">
        <w:rPr>
          <w:rFonts w:asciiTheme="majorHAnsi" w:hAnsiTheme="majorHAnsi" w:cstheme="majorHAnsi"/>
          <w:sz w:val="24"/>
          <w:szCs w:val="24"/>
          <w:lang w:bidi="en-US"/>
        </w:rPr>
        <w:fldChar w:fldCharType="end"/>
      </w:r>
      <w:r w:rsidR="00A766D2">
        <w:rPr>
          <w:rFonts w:asciiTheme="majorHAnsi" w:hAnsiTheme="majorHAnsi" w:cstheme="majorHAnsi"/>
          <w:sz w:val="24"/>
          <w:szCs w:val="24"/>
          <w:lang w:bidi="en-US"/>
        </w:rPr>
      </w:r>
      <w:r w:rsidR="00A766D2">
        <w:rPr>
          <w:rFonts w:asciiTheme="majorHAnsi" w:hAnsiTheme="majorHAnsi" w:cstheme="majorHAnsi"/>
          <w:sz w:val="24"/>
          <w:szCs w:val="24"/>
          <w:lang w:bidi="en-US"/>
        </w:rPr>
        <w:fldChar w:fldCharType="separate"/>
      </w:r>
      <w:r w:rsidR="00A766D2">
        <w:rPr>
          <w:rFonts w:asciiTheme="majorHAnsi" w:hAnsiTheme="majorHAnsi" w:cstheme="majorHAnsi"/>
          <w:noProof/>
          <w:sz w:val="24"/>
          <w:szCs w:val="24"/>
          <w:lang w:bidi="en-US"/>
        </w:rPr>
        <w:t>[17, 23]</w:t>
      </w:r>
      <w:r w:rsidR="00A766D2">
        <w:rPr>
          <w:rFonts w:asciiTheme="majorHAnsi" w:hAnsiTheme="majorHAnsi" w:cstheme="majorHAnsi"/>
          <w:sz w:val="24"/>
          <w:szCs w:val="24"/>
          <w:lang w:bidi="en-US"/>
        </w:rPr>
        <w:fldChar w:fldCharType="end"/>
      </w:r>
      <w:r w:rsidRPr="007305A3">
        <w:rPr>
          <w:rFonts w:asciiTheme="majorHAnsi" w:hAnsiTheme="majorHAnsi" w:cstheme="majorHAnsi"/>
          <w:sz w:val="24"/>
          <w:szCs w:val="24"/>
          <w:lang w:bidi="en-US"/>
        </w:rPr>
        <w:t>.</w:t>
      </w:r>
    </w:p>
    <w:p w14:paraId="2536F923" w14:textId="77777777" w:rsidR="00A66A04" w:rsidRPr="007305A3" w:rsidRDefault="00A66A04" w:rsidP="00146AB6">
      <w:pPr>
        <w:pStyle w:val="Heading3"/>
        <w:numPr>
          <w:ilvl w:val="2"/>
          <w:numId w:val="12"/>
        </w:numPr>
        <w:spacing w:line="276" w:lineRule="auto"/>
        <w:rPr>
          <w:rFonts w:asciiTheme="majorHAnsi" w:hAnsiTheme="majorHAnsi" w:cstheme="majorHAnsi"/>
          <w:color w:val="auto"/>
          <w:sz w:val="24"/>
          <w:szCs w:val="24"/>
          <w:lang w:bidi="en-US"/>
        </w:rPr>
      </w:pPr>
      <w:bookmarkStart w:id="17" w:name="_Toc54198917"/>
      <w:r>
        <w:rPr>
          <w:rFonts w:asciiTheme="majorHAnsi" w:hAnsiTheme="majorHAnsi" w:cstheme="majorHAnsi"/>
          <w:color w:val="auto"/>
          <w:sz w:val="24"/>
          <w:szCs w:val="24"/>
          <w:lang w:bidi="en-US"/>
        </w:rPr>
        <w:t>Inclusion criteria for p</w:t>
      </w:r>
      <w:r w:rsidRPr="007305A3">
        <w:rPr>
          <w:rFonts w:asciiTheme="majorHAnsi" w:hAnsiTheme="majorHAnsi" w:cstheme="majorHAnsi"/>
          <w:color w:val="auto"/>
          <w:sz w:val="24"/>
          <w:szCs w:val="24"/>
          <w:lang w:bidi="en-US"/>
        </w:rPr>
        <w:t>arent participants</w:t>
      </w:r>
      <w:bookmarkEnd w:id="17"/>
    </w:p>
    <w:p w14:paraId="4900677D" w14:textId="77777777" w:rsidR="00A66A04" w:rsidRPr="007305A3" w:rsidRDefault="00A66A04" w:rsidP="00146AB6">
      <w:pPr>
        <w:pStyle w:val="ListParagraph"/>
        <w:numPr>
          <w:ilvl w:val="0"/>
          <w:numId w:val="4"/>
        </w:numPr>
        <w:spacing w:line="276" w:lineRule="auto"/>
        <w:rPr>
          <w:rFonts w:asciiTheme="majorHAnsi" w:hAnsiTheme="majorHAnsi" w:cstheme="majorHAnsi"/>
          <w:sz w:val="24"/>
          <w:szCs w:val="24"/>
        </w:rPr>
      </w:pPr>
      <w:r w:rsidRPr="007305A3">
        <w:rPr>
          <w:rFonts w:asciiTheme="majorHAnsi" w:hAnsiTheme="majorHAnsi" w:cstheme="majorHAnsi"/>
          <w:sz w:val="24"/>
          <w:szCs w:val="24"/>
        </w:rPr>
        <w:t>One parent/guardian of each participating sibling will also participate</w:t>
      </w:r>
    </w:p>
    <w:p w14:paraId="2F8F13F5" w14:textId="77777777" w:rsidR="00A66A04" w:rsidRPr="007305A3" w:rsidRDefault="00A66A04">
      <w:pPr>
        <w:pStyle w:val="ListParagraph"/>
        <w:numPr>
          <w:ilvl w:val="0"/>
          <w:numId w:val="4"/>
        </w:numPr>
        <w:spacing w:line="276" w:lineRule="auto"/>
        <w:rPr>
          <w:rFonts w:asciiTheme="majorHAnsi" w:hAnsiTheme="majorHAnsi" w:cstheme="majorHAnsi"/>
          <w:sz w:val="24"/>
          <w:szCs w:val="24"/>
        </w:rPr>
      </w:pPr>
      <w:r w:rsidRPr="007305A3">
        <w:rPr>
          <w:rFonts w:asciiTheme="majorHAnsi" w:hAnsiTheme="majorHAnsi" w:cstheme="majorHAnsi"/>
          <w:sz w:val="24"/>
          <w:szCs w:val="24"/>
        </w:rPr>
        <w:t>Must be parent/guardian to at least one child diagnosed with a with a chronic illness at least 6 months prior, who lives at home</w:t>
      </w:r>
    </w:p>
    <w:p w14:paraId="1EFD66E9" w14:textId="3D78A7B1" w:rsidR="00A66A04" w:rsidRPr="007305A3" w:rsidRDefault="00A66A04">
      <w:pPr>
        <w:pStyle w:val="ListParagraph"/>
        <w:numPr>
          <w:ilvl w:val="0"/>
          <w:numId w:val="4"/>
        </w:numPr>
        <w:spacing w:line="276" w:lineRule="auto"/>
        <w:rPr>
          <w:rFonts w:asciiTheme="majorHAnsi" w:hAnsiTheme="majorHAnsi" w:cstheme="majorHAnsi"/>
          <w:sz w:val="24"/>
          <w:szCs w:val="24"/>
        </w:rPr>
      </w:pPr>
      <w:r w:rsidRPr="007305A3">
        <w:rPr>
          <w:rFonts w:asciiTheme="majorHAnsi" w:hAnsiTheme="majorHAnsi" w:cstheme="majorHAnsi"/>
          <w:sz w:val="24"/>
          <w:szCs w:val="24"/>
        </w:rPr>
        <w:t>Able to give informed consent</w:t>
      </w:r>
    </w:p>
    <w:p w14:paraId="7A61C85D" w14:textId="77777777" w:rsidR="00A66A04" w:rsidRPr="007305A3" w:rsidRDefault="00A66A04">
      <w:pPr>
        <w:pStyle w:val="ListParagraph"/>
        <w:numPr>
          <w:ilvl w:val="0"/>
          <w:numId w:val="4"/>
        </w:numPr>
        <w:spacing w:line="276" w:lineRule="auto"/>
        <w:rPr>
          <w:rFonts w:asciiTheme="majorHAnsi" w:hAnsiTheme="majorHAnsi" w:cstheme="majorHAnsi"/>
          <w:sz w:val="24"/>
          <w:szCs w:val="24"/>
        </w:rPr>
      </w:pPr>
      <w:r w:rsidRPr="007305A3">
        <w:rPr>
          <w:rFonts w:asciiTheme="majorHAnsi" w:hAnsiTheme="majorHAnsi" w:cstheme="majorHAnsi"/>
          <w:sz w:val="24"/>
          <w:szCs w:val="24"/>
        </w:rPr>
        <w:t>Able to speak/read conversational English</w:t>
      </w:r>
    </w:p>
    <w:p w14:paraId="1450A22E" w14:textId="7476EB85" w:rsidR="00A66A04" w:rsidRPr="007305A3" w:rsidRDefault="00A66A04" w:rsidP="00146AB6">
      <w:pPr>
        <w:pStyle w:val="ListParagraph"/>
        <w:numPr>
          <w:ilvl w:val="0"/>
          <w:numId w:val="4"/>
        </w:numPr>
        <w:spacing w:line="276" w:lineRule="auto"/>
        <w:rPr>
          <w:rFonts w:asciiTheme="majorHAnsi" w:hAnsiTheme="majorHAnsi" w:cstheme="majorHAnsi"/>
          <w:sz w:val="24"/>
          <w:szCs w:val="24"/>
          <w:lang w:bidi="en-US"/>
        </w:rPr>
      </w:pPr>
      <w:r w:rsidRPr="007305A3">
        <w:rPr>
          <w:rFonts w:asciiTheme="majorHAnsi" w:hAnsiTheme="majorHAnsi" w:cstheme="majorHAnsi"/>
          <w:sz w:val="24"/>
          <w:szCs w:val="24"/>
          <w:lang w:bidi="en-US"/>
        </w:rPr>
        <w:t>Must have access to a computer</w:t>
      </w:r>
      <w:r w:rsidR="00752BCA">
        <w:rPr>
          <w:rFonts w:asciiTheme="majorHAnsi" w:hAnsiTheme="majorHAnsi" w:cstheme="majorHAnsi"/>
          <w:sz w:val="24"/>
          <w:szCs w:val="24"/>
          <w:lang w:bidi="en-US"/>
        </w:rPr>
        <w:t>/</w:t>
      </w:r>
      <w:r w:rsidR="00752BCA">
        <w:rPr>
          <w:rFonts w:asciiTheme="majorHAnsi" w:hAnsiTheme="majorHAnsi" w:cstheme="majorHAnsi"/>
          <w:bCs/>
          <w:sz w:val="24"/>
          <w:szCs w:val="24"/>
        </w:rPr>
        <w:t>smartphone/tablet</w:t>
      </w:r>
      <w:r w:rsidRPr="007305A3">
        <w:rPr>
          <w:rFonts w:asciiTheme="majorHAnsi" w:hAnsiTheme="majorHAnsi" w:cstheme="majorHAnsi"/>
          <w:sz w:val="24"/>
          <w:szCs w:val="24"/>
          <w:lang w:bidi="en-US"/>
        </w:rPr>
        <w:t xml:space="preserve"> and Internet connection</w:t>
      </w:r>
    </w:p>
    <w:p w14:paraId="746A8511" w14:textId="77777777" w:rsidR="00A66A04" w:rsidRPr="00396DBE" w:rsidRDefault="00A66A04" w:rsidP="00146AB6">
      <w:pPr>
        <w:spacing w:line="276" w:lineRule="auto"/>
        <w:rPr>
          <w:rFonts w:asciiTheme="majorHAnsi" w:hAnsiTheme="majorHAnsi" w:cstheme="majorHAnsi"/>
          <w:sz w:val="24"/>
          <w:szCs w:val="24"/>
        </w:rPr>
      </w:pPr>
    </w:p>
    <w:p w14:paraId="357FCC85" w14:textId="77777777" w:rsidR="00A66A04" w:rsidRPr="00221E56" w:rsidRDefault="00A66A04" w:rsidP="00146AB6">
      <w:pPr>
        <w:pStyle w:val="Heading3"/>
        <w:numPr>
          <w:ilvl w:val="2"/>
          <w:numId w:val="12"/>
        </w:numPr>
        <w:spacing w:line="276" w:lineRule="auto"/>
        <w:rPr>
          <w:rFonts w:asciiTheme="majorHAnsi" w:hAnsiTheme="majorHAnsi" w:cstheme="majorHAnsi"/>
          <w:b w:val="0"/>
          <w:bCs w:val="0"/>
          <w:color w:val="auto"/>
          <w:sz w:val="24"/>
          <w:szCs w:val="24"/>
          <w:lang w:bidi="en-US"/>
        </w:rPr>
      </w:pPr>
      <w:bookmarkStart w:id="18" w:name="_Toc54198918"/>
      <w:r w:rsidRPr="00396DBE">
        <w:rPr>
          <w:rFonts w:asciiTheme="majorHAnsi" w:hAnsiTheme="majorHAnsi" w:cstheme="majorHAnsi"/>
          <w:color w:val="auto"/>
          <w:sz w:val="24"/>
          <w:szCs w:val="24"/>
        </w:rPr>
        <w:t>Exclusion criteria</w:t>
      </w:r>
      <w:r>
        <w:rPr>
          <w:rFonts w:asciiTheme="majorHAnsi" w:hAnsiTheme="majorHAnsi" w:cstheme="majorHAnsi"/>
          <w:color w:val="auto"/>
          <w:szCs w:val="24"/>
        </w:rPr>
        <w:t xml:space="preserve"> </w:t>
      </w:r>
      <w:r>
        <w:rPr>
          <w:rFonts w:asciiTheme="majorHAnsi" w:hAnsiTheme="majorHAnsi" w:cstheme="majorHAnsi"/>
          <w:color w:val="auto"/>
          <w:sz w:val="24"/>
          <w:szCs w:val="24"/>
          <w:lang w:bidi="en-US"/>
        </w:rPr>
        <w:t>for s</w:t>
      </w:r>
      <w:r w:rsidRPr="00221E56">
        <w:rPr>
          <w:rFonts w:asciiTheme="majorHAnsi" w:hAnsiTheme="majorHAnsi" w:cstheme="majorHAnsi"/>
          <w:color w:val="auto"/>
          <w:sz w:val="24"/>
          <w:szCs w:val="24"/>
          <w:lang w:bidi="en-US"/>
        </w:rPr>
        <w:t xml:space="preserve">ibling </w:t>
      </w:r>
      <w:r>
        <w:rPr>
          <w:rFonts w:asciiTheme="majorHAnsi" w:hAnsiTheme="majorHAnsi" w:cstheme="majorHAnsi"/>
          <w:color w:val="auto"/>
          <w:sz w:val="24"/>
          <w:szCs w:val="24"/>
          <w:lang w:bidi="en-US"/>
        </w:rPr>
        <w:t>and</w:t>
      </w:r>
      <w:r w:rsidRPr="00221E56">
        <w:rPr>
          <w:rFonts w:asciiTheme="majorHAnsi" w:hAnsiTheme="majorHAnsi" w:cstheme="majorHAnsi"/>
          <w:color w:val="auto"/>
          <w:sz w:val="24"/>
          <w:szCs w:val="24"/>
          <w:lang w:bidi="en-US"/>
        </w:rPr>
        <w:t xml:space="preserve"> parent participants</w:t>
      </w:r>
      <w:bookmarkEnd w:id="18"/>
    </w:p>
    <w:p w14:paraId="02D5E12A" w14:textId="77777777" w:rsidR="00A66A04" w:rsidRPr="00396DBE" w:rsidRDefault="00A66A04" w:rsidP="00146AB6">
      <w:pPr>
        <w:spacing w:line="276" w:lineRule="auto"/>
        <w:rPr>
          <w:rFonts w:asciiTheme="majorHAnsi" w:hAnsiTheme="majorHAnsi" w:cstheme="majorHAnsi"/>
          <w:sz w:val="24"/>
          <w:szCs w:val="24"/>
          <w:lang w:bidi="en-US"/>
        </w:rPr>
      </w:pPr>
      <w:r>
        <w:rPr>
          <w:rFonts w:asciiTheme="majorHAnsi" w:hAnsiTheme="majorHAnsi" w:cstheme="majorHAnsi"/>
          <w:sz w:val="24"/>
          <w:szCs w:val="24"/>
          <w:lang w:bidi="en-US"/>
        </w:rPr>
        <w:t>Parents and siblings will be not be eligible to participate if:</w:t>
      </w:r>
    </w:p>
    <w:p w14:paraId="622BA960" w14:textId="3E8D0784" w:rsidR="00A66A04" w:rsidRPr="00396DBE" w:rsidRDefault="00A66A04" w:rsidP="609860E1">
      <w:pPr>
        <w:pStyle w:val="ListParagraph"/>
        <w:numPr>
          <w:ilvl w:val="0"/>
          <w:numId w:val="5"/>
        </w:numPr>
        <w:spacing w:line="276" w:lineRule="auto"/>
        <w:rPr>
          <w:rFonts w:asciiTheme="majorHAnsi" w:hAnsiTheme="majorHAnsi" w:cstheme="majorBidi"/>
          <w:sz w:val="24"/>
          <w:szCs w:val="24"/>
          <w:lang w:bidi="en-US"/>
        </w:rPr>
      </w:pPr>
      <w:r w:rsidRPr="609860E1">
        <w:rPr>
          <w:rFonts w:asciiTheme="majorHAnsi" w:eastAsia="Calibri" w:hAnsiTheme="majorHAnsi" w:cstheme="majorBidi"/>
          <w:sz w:val="24"/>
          <w:szCs w:val="24"/>
          <w:lang w:bidi="en-US"/>
        </w:rPr>
        <w:t>They possess insufficient English language skills to complete and understand the core aims of the study</w:t>
      </w:r>
      <w:r w:rsidR="0A8C7347" w:rsidRPr="609860E1">
        <w:rPr>
          <w:rFonts w:asciiTheme="majorHAnsi" w:eastAsia="Calibri" w:hAnsiTheme="majorHAnsi" w:cstheme="majorBidi"/>
          <w:sz w:val="24"/>
          <w:szCs w:val="24"/>
          <w:lang w:bidi="en-US"/>
        </w:rPr>
        <w:t>, and to be able to participate in the group sessions</w:t>
      </w:r>
    </w:p>
    <w:p w14:paraId="400DACA8" w14:textId="58C5F7BC" w:rsidR="00A66A04" w:rsidRPr="00396DBE" w:rsidRDefault="00A66A04" w:rsidP="00146AB6">
      <w:pPr>
        <w:pStyle w:val="ListParagraph"/>
        <w:numPr>
          <w:ilvl w:val="0"/>
          <w:numId w:val="5"/>
        </w:numPr>
        <w:spacing w:line="276" w:lineRule="auto"/>
        <w:rPr>
          <w:rFonts w:asciiTheme="majorHAnsi" w:hAnsiTheme="majorHAnsi" w:cstheme="majorHAnsi"/>
          <w:sz w:val="24"/>
          <w:szCs w:val="24"/>
          <w:lang w:bidi="en-US"/>
        </w:rPr>
      </w:pPr>
      <w:r>
        <w:rPr>
          <w:rFonts w:asciiTheme="majorHAnsi" w:eastAsia="Calibri" w:hAnsiTheme="majorHAnsi" w:cstheme="majorHAnsi"/>
          <w:sz w:val="24"/>
          <w:szCs w:val="24"/>
          <w:lang w:bidi="en-US"/>
        </w:rPr>
        <w:t>They display</w:t>
      </w:r>
      <w:r w:rsidRPr="00396DBE">
        <w:rPr>
          <w:rFonts w:asciiTheme="majorHAnsi" w:eastAsia="Calibri" w:hAnsiTheme="majorHAnsi" w:cstheme="majorHAnsi"/>
          <w:sz w:val="24"/>
          <w:szCs w:val="24"/>
          <w:lang w:bidi="en-US"/>
        </w:rPr>
        <w:t xml:space="preserve"> cognitive impairment which may limit their ability to provide reliable questionnaire responses</w:t>
      </w:r>
    </w:p>
    <w:p w14:paraId="67A57F46" w14:textId="77777777" w:rsidR="00A66A04" w:rsidRPr="00396DBE" w:rsidRDefault="00A66A04" w:rsidP="00146AB6">
      <w:pPr>
        <w:pStyle w:val="ListParagraph"/>
        <w:numPr>
          <w:ilvl w:val="0"/>
          <w:numId w:val="5"/>
        </w:numPr>
        <w:spacing w:line="276" w:lineRule="auto"/>
        <w:rPr>
          <w:rFonts w:asciiTheme="majorHAnsi" w:hAnsiTheme="majorHAnsi" w:cstheme="majorHAnsi"/>
          <w:sz w:val="24"/>
          <w:szCs w:val="24"/>
          <w:lang w:bidi="en-US"/>
        </w:rPr>
      </w:pPr>
      <w:r>
        <w:rPr>
          <w:rFonts w:asciiTheme="majorHAnsi" w:eastAsia="Calibri" w:hAnsiTheme="majorHAnsi" w:cstheme="majorHAnsi"/>
          <w:sz w:val="24"/>
          <w:szCs w:val="24"/>
          <w:lang w:bidi="en-US"/>
        </w:rPr>
        <w:t>They have a c</w:t>
      </w:r>
      <w:r w:rsidRPr="00396DBE">
        <w:rPr>
          <w:rFonts w:asciiTheme="majorHAnsi" w:eastAsia="Calibri" w:hAnsiTheme="majorHAnsi" w:cstheme="majorHAnsi"/>
          <w:sz w:val="24"/>
          <w:szCs w:val="24"/>
          <w:lang w:bidi="en-US"/>
        </w:rPr>
        <w:t>hild</w:t>
      </w:r>
      <w:r>
        <w:rPr>
          <w:rFonts w:asciiTheme="majorHAnsi" w:eastAsia="Calibri" w:hAnsiTheme="majorHAnsi" w:cstheme="majorHAnsi"/>
          <w:sz w:val="24"/>
          <w:szCs w:val="24"/>
          <w:lang w:bidi="en-US"/>
        </w:rPr>
        <w:t>/sibling</w:t>
      </w:r>
      <w:r w:rsidRPr="00396DBE">
        <w:rPr>
          <w:rFonts w:asciiTheme="majorHAnsi" w:eastAsia="Calibri" w:hAnsiTheme="majorHAnsi" w:cstheme="majorHAnsi"/>
          <w:sz w:val="24"/>
          <w:szCs w:val="24"/>
          <w:lang w:bidi="en-US"/>
        </w:rPr>
        <w:t xml:space="preserve"> with </w:t>
      </w:r>
      <w:r>
        <w:rPr>
          <w:rFonts w:asciiTheme="majorHAnsi" w:eastAsia="Calibri" w:hAnsiTheme="majorHAnsi" w:cstheme="majorHAnsi"/>
          <w:sz w:val="24"/>
          <w:szCs w:val="24"/>
          <w:lang w:bidi="en-US"/>
        </w:rPr>
        <w:t>a</w:t>
      </w:r>
      <w:r w:rsidRPr="00396DBE">
        <w:rPr>
          <w:rFonts w:asciiTheme="majorHAnsi" w:eastAsia="Calibri" w:hAnsiTheme="majorHAnsi" w:cstheme="majorHAnsi"/>
          <w:sz w:val="24"/>
          <w:szCs w:val="24"/>
          <w:lang w:bidi="en-US"/>
        </w:rPr>
        <w:t xml:space="preserve"> chronic illness </w:t>
      </w:r>
      <w:r>
        <w:rPr>
          <w:rFonts w:asciiTheme="majorHAnsi" w:eastAsia="Calibri" w:hAnsiTheme="majorHAnsi" w:cstheme="majorHAnsi"/>
          <w:sz w:val="24"/>
          <w:szCs w:val="24"/>
          <w:lang w:bidi="en-US"/>
        </w:rPr>
        <w:t xml:space="preserve">who </w:t>
      </w:r>
      <w:r w:rsidRPr="00396DBE">
        <w:rPr>
          <w:rFonts w:asciiTheme="majorHAnsi" w:eastAsia="Calibri" w:hAnsiTheme="majorHAnsi" w:cstheme="majorHAnsi"/>
          <w:sz w:val="24"/>
          <w:szCs w:val="24"/>
          <w:lang w:bidi="en-US"/>
        </w:rPr>
        <w:t>was diagnosed less than 6 months prior to the study</w:t>
      </w:r>
    </w:p>
    <w:p w14:paraId="53107CE4" w14:textId="3DBDCE40" w:rsidR="00A66A04" w:rsidRPr="00396DBE" w:rsidRDefault="00A66A04" w:rsidP="00146AB6">
      <w:pPr>
        <w:pStyle w:val="ListParagraph"/>
        <w:numPr>
          <w:ilvl w:val="0"/>
          <w:numId w:val="5"/>
        </w:numPr>
        <w:spacing w:line="276" w:lineRule="auto"/>
        <w:rPr>
          <w:rFonts w:asciiTheme="majorHAnsi" w:hAnsiTheme="majorHAnsi" w:cstheme="majorHAnsi"/>
          <w:sz w:val="24"/>
          <w:szCs w:val="24"/>
          <w:lang w:bidi="en-US"/>
        </w:rPr>
      </w:pPr>
      <w:r>
        <w:rPr>
          <w:rFonts w:asciiTheme="majorHAnsi" w:eastAsia="Calibri" w:hAnsiTheme="majorHAnsi" w:cstheme="majorHAnsi"/>
          <w:sz w:val="24"/>
          <w:szCs w:val="24"/>
          <w:lang w:bidi="en-US"/>
        </w:rPr>
        <w:t>If</w:t>
      </w:r>
      <w:r w:rsidRPr="00396DBE">
        <w:rPr>
          <w:rFonts w:asciiTheme="majorHAnsi" w:eastAsia="Calibri" w:hAnsiTheme="majorHAnsi" w:cstheme="majorHAnsi"/>
          <w:sz w:val="24"/>
          <w:szCs w:val="24"/>
          <w:lang w:bidi="en-US"/>
        </w:rPr>
        <w:t xml:space="preserve"> the child with the chronic illness is terminal and believed to be imminently dying, or has died</w:t>
      </w:r>
    </w:p>
    <w:p w14:paraId="3A941636" w14:textId="77777777" w:rsidR="00A66A04" w:rsidRPr="00396DBE" w:rsidRDefault="00A66A04" w:rsidP="00146AB6">
      <w:pPr>
        <w:pStyle w:val="ListParagraph"/>
        <w:numPr>
          <w:ilvl w:val="0"/>
          <w:numId w:val="5"/>
        </w:numPr>
        <w:spacing w:line="276" w:lineRule="auto"/>
        <w:rPr>
          <w:rFonts w:asciiTheme="majorHAnsi" w:hAnsiTheme="majorHAnsi" w:cstheme="majorHAnsi"/>
          <w:sz w:val="24"/>
          <w:szCs w:val="24"/>
          <w:lang w:bidi="en-US"/>
        </w:rPr>
      </w:pPr>
      <w:r>
        <w:rPr>
          <w:rFonts w:asciiTheme="majorHAnsi" w:hAnsiTheme="majorHAnsi" w:cstheme="majorHAnsi"/>
          <w:sz w:val="24"/>
          <w:szCs w:val="24"/>
          <w:lang w:bidi="en-US"/>
        </w:rPr>
        <w:t xml:space="preserve">They indicate serious </w:t>
      </w:r>
      <w:r w:rsidRPr="00B04DB5">
        <w:rPr>
          <w:rFonts w:asciiTheme="majorHAnsi" w:hAnsiTheme="majorHAnsi" w:cstheme="majorHAnsi"/>
          <w:sz w:val="24"/>
          <w:szCs w:val="24"/>
          <w:lang w:bidi="en-US"/>
        </w:rPr>
        <w:t>suicidal intent and/or have a suicidal plan</w:t>
      </w:r>
    </w:p>
    <w:p w14:paraId="5E24F839" w14:textId="77777777" w:rsidR="00A66A04" w:rsidRDefault="00A66A04" w:rsidP="00146AB6">
      <w:pPr>
        <w:spacing w:line="276" w:lineRule="auto"/>
        <w:rPr>
          <w:rFonts w:asciiTheme="majorHAnsi" w:hAnsiTheme="majorHAnsi" w:cstheme="majorHAnsi"/>
          <w:sz w:val="24"/>
          <w:szCs w:val="24"/>
          <w:lang w:bidi="en-US"/>
        </w:rPr>
      </w:pPr>
    </w:p>
    <w:p w14:paraId="4B537E0B" w14:textId="0BC3A1CB" w:rsidR="00A66A04" w:rsidRDefault="00A66A04" w:rsidP="00146AB6">
      <w:pPr>
        <w:spacing w:line="276" w:lineRule="auto"/>
        <w:rPr>
          <w:rFonts w:asciiTheme="majorHAnsi" w:hAnsiTheme="majorHAnsi" w:cstheme="majorHAnsi"/>
          <w:sz w:val="24"/>
          <w:szCs w:val="24"/>
          <w:lang w:bidi="en-US"/>
        </w:rPr>
      </w:pPr>
      <w:r w:rsidRPr="00744CB7">
        <w:rPr>
          <w:rFonts w:asciiTheme="majorHAnsi" w:hAnsiTheme="majorHAnsi" w:cstheme="majorHAnsi"/>
          <w:sz w:val="24"/>
          <w:szCs w:val="24"/>
          <w:lang w:bidi="en-US"/>
        </w:rPr>
        <w:t>All participants who require practical assistance with completing the questionnaires or interviews will be offered appropriate supports where possible (e.g. large font size questionnaire</w:t>
      </w:r>
      <w:r>
        <w:rPr>
          <w:rFonts w:asciiTheme="majorHAnsi" w:hAnsiTheme="majorHAnsi" w:cstheme="majorHAnsi"/>
          <w:sz w:val="24"/>
          <w:szCs w:val="24"/>
          <w:lang w:bidi="en-US"/>
        </w:rPr>
        <w:t>;</w:t>
      </w:r>
      <w:r w:rsidRPr="00744CB7">
        <w:rPr>
          <w:rFonts w:asciiTheme="majorHAnsi" w:hAnsiTheme="majorHAnsi" w:cstheme="majorHAnsi"/>
          <w:sz w:val="24"/>
          <w:szCs w:val="24"/>
          <w:lang w:bidi="en-US"/>
        </w:rPr>
        <w:t xml:space="preserve"> a researcher to read the questions aloud to assist participants with vision impairment). A researcher or parent will be allowed to assist young people to complete their questionnaire if needed. While we acknowledge that having a researcher/parent assist in the completion of the sibling’s questionnaire may influence the sibling’s answers, we would prefer to allow siblings to still share their experiences should they wish to do so. Any help received will be recorded on the sibling’s questionnaire.</w:t>
      </w:r>
    </w:p>
    <w:p w14:paraId="1F2B1DBA" w14:textId="7EFF6CC9" w:rsidR="005B4FA4" w:rsidRDefault="005B4FA4" w:rsidP="005B4FA4">
      <w:pPr>
        <w:spacing w:line="276" w:lineRule="auto"/>
        <w:rPr>
          <w:rFonts w:asciiTheme="majorHAnsi" w:hAnsiTheme="majorHAnsi" w:cstheme="majorHAnsi"/>
          <w:sz w:val="24"/>
          <w:szCs w:val="24"/>
          <w:lang w:bidi="en-US"/>
        </w:rPr>
      </w:pPr>
      <w:r>
        <w:rPr>
          <w:rFonts w:asciiTheme="majorHAnsi" w:hAnsiTheme="majorHAnsi" w:cstheme="majorHAnsi"/>
          <w:sz w:val="24"/>
          <w:szCs w:val="24"/>
          <w:lang w:bidi="en-US"/>
        </w:rPr>
        <w:lastRenderedPageBreak/>
        <w:t>Figure 1 shows a flowchart for how participants will progress through the study.</w:t>
      </w:r>
    </w:p>
    <w:p w14:paraId="7ECDF11A" w14:textId="77777777" w:rsidR="005B4FA4" w:rsidRDefault="005B4FA4" w:rsidP="005B4FA4">
      <w:pPr>
        <w:spacing w:line="276" w:lineRule="auto"/>
        <w:rPr>
          <w:rFonts w:asciiTheme="majorHAnsi" w:hAnsiTheme="majorHAnsi" w:cstheme="majorHAnsi"/>
          <w:sz w:val="24"/>
          <w:szCs w:val="24"/>
          <w:lang w:bidi="en-US"/>
        </w:rPr>
      </w:pPr>
    </w:p>
    <w:p w14:paraId="58D270DE" w14:textId="77777777" w:rsidR="005B4FA4" w:rsidRPr="00396DBE" w:rsidRDefault="005B4FA4" w:rsidP="005B4FA4">
      <w:pPr>
        <w:spacing w:line="276" w:lineRule="auto"/>
        <w:rPr>
          <w:rFonts w:asciiTheme="majorHAnsi" w:hAnsiTheme="majorHAnsi" w:cstheme="majorHAnsi"/>
          <w:sz w:val="24"/>
          <w:szCs w:val="24"/>
          <w:lang w:bidi="en-US"/>
        </w:rPr>
      </w:pPr>
    </w:p>
    <w:p w14:paraId="6CA6B16B" w14:textId="68077121" w:rsidR="005B4FA4" w:rsidRDefault="005B4FA4" w:rsidP="00146AB6">
      <w:pPr>
        <w:pStyle w:val="ListParagraph"/>
        <w:widowControl w:val="0"/>
        <w:shd w:val="clear" w:color="auto" w:fill="FFFFFF" w:themeFill="background1"/>
        <w:spacing w:line="276" w:lineRule="auto"/>
        <w:ind w:left="0"/>
        <w:rPr>
          <w:rFonts w:asciiTheme="majorHAnsi" w:hAnsiTheme="majorHAnsi" w:cstheme="majorHAnsi"/>
          <w:sz w:val="24"/>
          <w:szCs w:val="24"/>
        </w:rPr>
      </w:pPr>
      <w:r>
        <w:rPr>
          <w:noProof/>
        </w:rPr>
        <mc:AlternateContent>
          <mc:Choice Requires="wpg">
            <w:drawing>
              <wp:inline distT="0" distB="0" distL="0" distR="0" wp14:anchorId="008BE592" wp14:editId="02016D1D">
                <wp:extent cx="3333750" cy="5638800"/>
                <wp:effectExtent l="19050" t="19050" r="19050" b="19050"/>
                <wp:docPr id="17" name="Group 17"/>
                <wp:cNvGraphicFramePr/>
                <a:graphic xmlns:a="http://schemas.openxmlformats.org/drawingml/2006/main">
                  <a:graphicData uri="http://schemas.microsoft.com/office/word/2010/wordprocessingGroup">
                    <wpg:wgp>
                      <wpg:cNvGrpSpPr/>
                      <wpg:grpSpPr>
                        <a:xfrm>
                          <a:off x="0" y="0"/>
                          <a:ext cx="3333750" cy="5638800"/>
                          <a:chOff x="0" y="0"/>
                          <a:chExt cx="2647950" cy="5638800"/>
                        </a:xfrm>
                      </wpg:grpSpPr>
                      <wps:wsp>
                        <wps:cNvPr id="1" name="Rectangle: Rounded Corners 1"/>
                        <wps:cNvSpPr/>
                        <wps:spPr>
                          <a:xfrm>
                            <a:off x="0" y="0"/>
                            <a:ext cx="2647950" cy="733425"/>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0AA6C3" w14:textId="77777777" w:rsidR="00206B7D" w:rsidRPr="00BE55C8" w:rsidRDefault="00206B7D" w:rsidP="005B4FA4">
                              <w:pPr>
                                <w:jc w:val="center"/>
                                <w:rPr>
                                  <w:lang w:val="en-US"/>
                                </w:rPr>
                              </w:pPr>
                              <w:r w:rsidRPr="00BE55C8">
                                <w:rPr>
                                  <w:lang w:val="en-US"/>
                                </w:rPr>
                                <w:t xml:space="preserve">Participants express interest </w:t>
                              </w:r>
                              <w:r>
                                <w:rPr>
                                  <w:lang w:val="en-US"/>
                                </w:rPr>
                                <w:t>in participating</w:t>
                              </w:r>
                              <w:r w:rsidRPr="00BE55C8">
                                <w:rPr>
                                  <w:lang w:val="en-US"/>
                                </w:rPr>
                                <w:t xml:space="preserve"> to study team via recruitment pathways</w:t>
                              </w:r>
                              <w:r>
                                <w:rPr>
                                  <w:lang w:val="en-US"/>
                                </w:rPr>
                                <w:t xml:space="preserve"> </w:t>
                              </w:r>
                              <w:r w:rsidRPr="00BE55C8">
                                <w:rPr>
                                  <w:lang w:val="en-US"/>
                                </w:rPr>
                                <w:t xml:space="preserve">(see </w:t>
                              </w:r>
                              <w:r w:rsidRPr="00BE55C8">
                                <w:rPr>
                                  <w:b/>
                                  <w:bCs/>
                                  <w:lang w:val="en-US"/>
                                </w:rPr>
                                <w:t>2.</w:t>
                              </w:r>
                              <w:r>
                                <w:rPr>
                                  <w:b/>
                                  <w:bCs/>
                                  <w:lang w:val="en-US"/>
                                </w:rPr>
                                <w:t>5.2</w:t>
                              </w:r>
                              <w:r w:rsidRPr="00BE55C8">
                                <w:rPr>
                                  <w:b/>
                                  <w:bCs/>
                                  <w:lang w:val="en-US"/>
                                </w:rPr>
                                <w:t xml:space="preserve"> Advertising and recruitment</w:t>
                              </w:r>
                              <w:r w:rsidRPr="00BE55C8">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Rounded Corners 5"/>
                        <wps:cNvSpPr/>
                        <wps:spPr>
                          <a:xfrm>
                            <a:off x="0" y="1143001"/>
                            <a:ext cx="2647950" cy="85725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AC31DA" w14:textId="77777777" w:rsidR="00206B7D" w:rsidRPr="00BE55C8" w:rsidRDefault="00206B7D" w:rsidP="005B4FA4">
                              <w:pPr>
                                <w:jc w:val="center"/>
                                <w:rPr>
                                  <w:lang w:val="en-US"/>
                                </w:rPr>
                              </w:pPr>
                              <w:r w:rsidRPr="00BE55C8">
                                <w:rPr>
                                  <w:lang w:val="en-US"/>
                                </w:rPr>
                                <w:t xml:space="preserve">Study team conduct an intake call with family to discuss participation in the study and gain consent to send out </w:t>
                              </w:r>
                              <w:r>
                                <w:rPr>
                                  <w:lang w:val="en-US"/>
                                </w:rPr>
                                <w:t xml:space="preserve">study </w:t>
                              </w:r>
                              <w:r w:rsidRPr="00BE55C8">
                                <w:rPr>
                                  <w:lang w:val="en-US"/>
                                </w:rPr>
                                <w:t>information and questionnaires.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a:stCxn id="1" idx="2"/>
                          <a:endCxn id="5" idx="0"/>
                        </wps:cNvCnPr>
                        <wps:spPr>
                          <a:xfrm>
                            <a:off x="1323975" y="733425"/>
                            <a:ext cx="0" cy="4095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Rectangle: Rounded Corners 7"/>
                        <wps:cNvSpPr/>
                        <wps:spPr>
                          <a:xfrm>
                            <a:off x="0" y="2428875"/>
                            <a:ext cx="2647950" cy="904875"/>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0135B7" w14:textId="5126621A" w:rsidR="00206B7D" w:rsidRPr="00BE55C8" w:rsidRDefault="00206B7D" w:rsidP="005B4FA4">
                              <w:pPr>
                                <w:jc w:val="center"/>
                                <w:rPr>
                                  <w:lang w:val="en-US"/>
                                </w:rPr>
                              </w:pPr>
                              <w:r w:rsidRPr="00BE55C8">
                                <w:rPr>
                                  <w:lang w:val="en-US"/>
                                </w:rPr>
                                <w:t xml:space="preserve">If consent is obtained, parents and siblings are sent </w:t>
                              </w:r>
                              <w:r>
                                <w:rPr>
                                  <w:lang w:val="en-US"/>
                                </w:rPr>
                                <w:t xml:space="preserve">separate </w:t>
                              </w:r>
                              <w:r w:rsidRPr="00BE55C8">
                                <w:rPr>
                                  <w:lang w:val="en-US"/>
                                </w:rPr>
                                <w:t xml:space="preserve">Participant Information and Consent Forms and their first questionnaire.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0" y="3762375"/>
                            <a:ext cx="2647950" cy="55245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665D4" w14:textId="77777777" w:rsidR="00206B7D" w:rsidRPr="00BE55C8" w:rsidRDefault="00206B7D" w:rsidP="005B4FA4">
                              <w:pPr>
                                <w:jc w:val="center"/>
                                <w:rPr>
                                  <w:lang w:val="en-US"/>
                                </w:rPr>
                              </w:pPr>
                              <w:r>
                                <w:rPr>
                                  <w:lang w:val="en-US"/>
                                </w:rPr>
                                <w:t>After questionnaires are received, participants begin SIBS-ONLINE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0" y="4762500"/>
                            <a:ext cx="2647950" cy="87630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2D4045" w14:textId="77777777" w:rsidR="00206B7D" w:rsidRPr="00BE55C8" w:rsidRDefault="00206B7D" w:rsidP="005B4FA4">
                              <w:pPr>
                                <w:jc w:val="center"/>
                                <w:rPr>
                                  <w:lang w:val="en-US"/>
                                </w:rPr>
                              </w:pPr>
                              <w:r>
                                <w:rPr>
                                  <w:lang w:val="en-US"/>
                                </w:rPr>
                                <w:t>After Intervention has finished, participants complete two post-Intervention questionnaires: one immediately after and another three months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a:stCxn id="5" idx="2"/>
                          <a:endCxn id="7" idx="0"/>
                        </wps:cNvCnPr>
                        <wps:spPr>
                          <a:xfrm>
                            <a:off x="1323975" y="2000251"/>
                            <a:ext cx="0" cy="4286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a:stCxn id="7" idx="2"/>
                          <a:endCxn id="9" idx="0"/>
                        </wps:cNvCnPr>
                        <wps:spPr>
                          <a:xfrm>
                            <a:off x="1323975" y="333375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stCxn id="9" idx="2"/>
                          <a:endCxn id="10" idx="0"/>
                        </wps:cNvCnPr>
                        <wps:spPr>
                          <a:xfrm>
                            <a:off x="1323975" y="4314825"/>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08BE592" id="Group 17" o:spid="_x0000_s1026" style="width:262.5pt;height:444pt;mso-position-horizontal-relative:char;mso-position-vertical-relative:line" coordsize="26479,5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">
                <v:roundrect id="Rectangle: Rounded Corners 1" o:spid="_x0000_s1027" style="position:absolute;width:26479;height:7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" fillcolor="white [3201]" strokecolor="black [3213]" strokeweight="3pt">
                  <v:stroke joinstyle="miter"/>
                  <v:textbox>
                    <w:txbxContent>
                      <w:p w14:paraId="0B0AA6C3" w14:textId="77777777" w:rsidR="00206B7D" w:rsidRPr="00BE55C8" w:rsidRDefault="00206B7D" w:rsidP="005B4FA4">
                        <w:pPr>
                          <w:jc w:val="center"/>
                          <w:rPr>
                            <w:lang w:val="en-US"/>
                          </w:rPr>
                        </w:pPr>
                        <w:r w:rsidRPr="00BE55C8">
                          <w:rPr>
                            <w:lang w:val="en-US"/>
                          </w:rPr>
                          <w:t xml:space="preserve">Participants express interest </w:t>
                        </w:r>
                        <w:r>
                          <w:rPr>
                            <w:lang w:val="en-US"/>
                          </w:rPr>
                          <w:t>in participating</w:t>
                        </w:r>
                        <w:r w:rsidRPr="00BE55C8">
                          <w:rPr>
                            <w:lang w:val="en-US"/>
                          </w:rPr>
                          <w:t xml:space="preserve"> to study team via recruitment pathways</w:t>
                        </w:r>
                        <w:r>
                          <w:rPr>
                            <w:lang w:val="en-US"/>
                          </w:rPr>
                          <w:t xml:space="preserve"> </w:t>
                        </w:r>
                        <w:r w:rsidRPr="00BE55C8">
                          <w:rPr>
                            <w:lang w:val="en-US"/>
                          </w:rPr>
                          <w:t xml:space="preserve">(see </w:t>
                        </w:r>
                        <w:r w:rsidRPr="00BE55C8">
                          <w:rPr>
                            <w:b/>
                            <w:bCs/>
                            <w:lang w:val="en-US"/>
                          </w:rPr>
                          <w:t>2.</w:t>
                        </w:r>
                        <w:r>
                          <w:rPr>
                            <w:b/>
                            <w:bCs/>
                            <w:lang w:val="en-US"/>
                          </w:rPr>
                          <w:t>5.2</w:t>
                        </w:r>
                        <w:r w:rsidRPr="00BE55C8">
                          <w:rPr>
                            <w:b/>
                            <w:bCs/>
                            <w:lang w:val="en-US"/>
                          </w:rPr>
                          <w:t xml:space="preserve"> Advertising and recruitment</w:t>
                        </w:r>
                        <w:r w:rsidRPr="00BE55C8">
                          <w:rPr>
                            <w:lang w:val="en-US"/>
                          </w:rPr>
                          <w:t>).</w:t>
                        </w:r>
                      </w:p>
                    </w:txbxContent>
                  </v:textbox>
                </v:roundrect>
                <v:roundrect id="Rectangle: Rounded Corners 5" o:spid="_x0000_s1028" style="position:absolute;top:11430;width:26479;height:8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" fillcolor="white [3201]" strokecolor="black [3213]" strokeweight="3pt">
                  <v:stroke joinstyle="miter"/>
                  <v:textbox>
                    <w:txbxContent>
                      <w:p w14:paraId="32AC31DA" w14:textId="77777777" w:rsidR="00206B7D" w:rsidRPr="00BE55C8" w:rsidRDefault="00206B7D" w:rsidP="005B4FA4">
                        <w:pPr>
                          <w:jc w:val="center"/>
                          <w:rPr>
                            <w:lang w:val="en-US"/>
                          </w:rPr>
                        </w:pPr>
                        <w:r w:rsidRPr="00BE55C8">
                          <w:rPr>
                            <w:lang w:val="en-US"/>
                          </w:rPr>
                          <w:t xml:space="preserve">Study team conduct an intake call with family to discuss participation in the study and gain consent to send out </w:t>
                        </w:r>
                        <w:r>
                          <w:rPr>
                            <w:lang w:val="en-US"/>
                          </w:rPr>
                          <w:t xml:space="preserve">study </w:t>
                        </w:r>
                        <w:r w:rsidRPr="00BE55C8">
                          <w:rPr>
                            <w:lang w:val="en-US"/>
                          </w:rPr>
                          <w:t>information and questionnaires.</w:t>
                        </w:r>
                      </w:p>
                    </w:txbxContent>
                  </v:textbox>
                </v:roundrect>
                <v:shapetype id="_x0000_t32" coordsize="21600,21600" o:spt="32" o:oned="t" path="m,l21600,21600e" filled="f">
                  <v:path arrowok="t" fillok="f" o:connecttype="none"/>
                  <o:lock v:ext="edit" shapetype="t"/>
                </v:shapetype>
                <v:shape id="Straight Arrow Connector 6" o:spid="_x0000_s1029" type="#_x0000_t32" style="position:absolute;left:13239;top:7334;width:0;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" strokecolor="#4472c4 [3204]" strokeweight=".5pt">
                  <v:stroke endarrow="block" joinstyle="miter"/>
                </v:shape>
                <v:roundrect id="Rectangle: Rounded Corners 7" o:spid="_x0000_s1030" style="position:absolute;top:24288;width:26479;height:9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" fillcolor="white [3201]" strokecolor="black [3213]" strokeweight="3pt">
                  <v:stroke joinstyle="miter"/>
                  <v:textbox>
                    <w:txbxContent>
                      <w:p w14:paraId="130135B7" w14:textId="5126621A" w:rsidR="00206B7D" w:rsidRPr="00BE55C8" w:rsidRDefault="00206B7D" w:rsidP="005B4FA4">
                        <w:pPr>
                          <w:jc w:val="center"/>
                          <w:rPr>
                            <w:lang w:val="en-US"/>
                          </w:rPr>
                        </w:pPr>
                        <w:r w:rsidRPr="00BE55C8">
                          <w:rPr>
                            <w:lang w:val="en-US"/>
                          </w:rPr>
                          <w:t xml:space="preserve">If consent is obtained, parents and siblings are sent </w:t>
                        </w:r>
                        <w:r>
                          <w:rPr>
                            <w:lang w:val="en-US"/>
                          </w:rPr>
                          <w:t xml:space="preserve">separate </w:t>
                        </w:r>
                        <w:r w:rsidRPr="00BE55C8">
                          <w:rPr>
                            <w:lang w:val="en-US"/>
                          </w:rPr>
                          <w:t xml:space="preserve">Participant Information and Consent Forms and their first questionnaire. </w:t>
                        </w:r>
                      </w:p>
                    </w:txbxContent>
                  </v:textbox>
                </v:roundrect>
                <v:roundrect id="Rectangle: Rounded Corners 9" o:spid="_x0000_s1031" style="position:absolute;top:37623;width:26479;height: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" fillcolor="white [3201]" strokecolor="black [3213]" strokeweight="3pt">
                  <v:stroke joinstyle="miter"/>
                  <v:textbox>
                    <w:txbxContent>
                      <w:p w14:paraId="307665D4" w14:textId="77777777" w:rsidR="00206B7D" w:rsidRPr="00BE55C8" w:rsidRDefault="00206B7D" w:rsidP="005B4FA4">
                        <w:pPr>
                          <w:jc w:val="center"/>
                          <w:rPr>
                            <w:lang w:val="en-US"/>
                          </w:rPr>
                        </w:pPr>
                        <w:r>
                          <w:rPr>
                            <w:lang w:val="en-US"/>
                          </w:rPr>
                          <w:t>After questionnaires are received, participants begin SIBS-ONLINE Intervention.</w:t>
                        </w:r>
                      </w:p>
                    </w:txbxContent>
                  </v:textbox>
                </v:roundrect>
                <v:roundrect id="Rectangle: Rounded Corners 10" o:spid="_x0000_s1032" style="position:absolute;top:47625;width:26479;height:8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" fillcolor="white [3201]" strokecolor="black [3213]" strokeweight="3pt">
                  <v:stroke joinstyle="miter"/>
                  <v:textbox>
                    <w:txbxContent>
                      <w:p w14:paraId="492D4045" w14:textId="77777777" w:rsidR="00206B7D" w:rsidRPr="00BE55C8" w:rsidRDefault="00206B7D" w:rsidP="005B4FA4">
                        <w:pPr>
                          <w:jc w:val="center"/>
                          <w:rPr>
                            <w:lang w:val="en-US"/>
                          </w:rPr>
                        </w:pPr>
                        <w:r>
                          <w:rPr>
                            <w:lang w:val="en-US"/>
                          </w:rPr>
                          <w:t>After Intervention has finished, participants complete two post-Intervention questionnaires: one immediately after and another three months later.</w:t>
                        </w:r>
                      </w:p>
                    </w:txbxContent>
                  </v:textbox>
                </v:roundrect>
                <v:shape id="Straight Arrow Connector 12" o:spid="_x0000_s1033" type="#_x0000_t32" style="position:absolute;left:13239;top:20002;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" strokecolor="#4472c4 [3204]" strokeweight=".5pt">
                  <v:stroke endarrow="block" joinstyle="miter"/>
                </v:shape>
                <v:shape id="Straight Arrow Connector 13" o:spid="_x0000_s1034" type="#_x0000_t32" style="position:absolute;left:13239;top:33337;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" strokecolor="#4472c4 [3204]" strokeweight=".5pt">
                  <v:stroke endarrow="block" joinstyle="miter"/>
                </v:shape>
                <v:shape id="Straight Arrow Connector 15" o:spid="_x0000_s1035" type="#_x0000_t32" style="position:absolute;left:13239;top:43148;width:0;height:4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" strokecolor="#4472c4 [3204]" strokeweight=".5pt">
                  <v:stroke endarrow="block" joinstyle="miter"/>
                </v:shape>
                <w10:anchorlock/>
              </v:group>
            </w:pict>
          </mc:Fallback>
        </mc:AlternateContent>
      </w:r>
    </w:p>
    <w:p w14:paraId="7AEB343F" w14:textId="167EA6A8" w:rsidR="005B4FA4" w:rsidRPr="005B4FA4" w:rsidRDefault="005B4FA4" w:rsidP="00146AB6">
      <w:pPr>
        <w:pStyle w:val="ListParagraph"/>
        <w:widowControl w:val="0"/>
        <w:shd w:val="clear" w:color="auto" w:fill="FFFFFF" w:themeFill="background1"/>
        <w:spacing w:line="276" w:lineRule="auto"/>
        <w:ind w:left="0"/>
        <w:rPr>
          <w:i/>
          <w:iCs/>
        </w:rPr>
      </w:pPr>
      <w:r w:rsidRPr="005B4FA4">
        <w:rPr>
          <w:i/>
          <w:iCs/>
        </w:rPr>
        <w:t>Figure 1. SIBS-ONLINE participation flowchart</w:t>
      </w:r>
    </w:p>
    <w:p w14:paraId="13CC2BF6" w14:textId="77777777" w:rsidR="005B4FA4" w:rsidRDefault="005B4FA4" w:rsidP="00146AB6">
      <w:pPr>
        <w:pStyle w:val="ListParagraph"/>
        <w:widowControl w:val="0"/>
        <w:shd w:val="clear" w:color="auto" w:fill="FFFFFF" w:themeFill="background1"/>
        <w:spacing w:line="276" w:lineRule="auto"/>
        <w:ind w:left="0"/>
        <w:rPr>
          <w:rFonts w:asciiTheme="majorHAnsi" w:hAnsiTheme="majorHAnsi" w:cstheme="majorHAnsi"/>
          <w:sz w:val="24"/>
          <w:szCs w:val="24"/>
        </w:rPr>
      </w:pPr>
    </w:p>
    <w:p w14:paraId="51F13CAC" w14:textId="65935186" w:rsidR="005B4FA4" w:rsidRPr="00221E56" w:rsidRDefault="005B4FA4" w:rsidP="005B4FA4">
      <w:pPr>
        <w:pStyle w:val="Heading3"/>
        <w:numPr>
          <w:ilvl w:val="1"/>
          <w:numId w:val="12"/>
        </w:numPr>
        <w:shd w:val="clear" w:color="auto" w:fill="FFFFFF" w:themeFill="background1"/>
        <w:spacing w:line="276" w:lineRule="auto"/>
        <w:rPr>
          <w:rFonts w:asciiTheme="majorHAnsi" w:hAnsiTheme="majorHAnsi" w:cstheme="majorHAnsi"/>
          <w:color w:val="auto"/>
          <w:sz w:val="24"/>
          <w:szCs w:val="24"/>
        </w:rPr>
      </w:pPr>
      <w:bookmarkStart w:id="19" w:name="_Toc54198919"/>
      <w:r>
        <w:rPr>
          <w:rFonts w:asciiTheme="majorHAnsi" w:hAnsiTheme="majorHAnsi" w:cstheme="majorHAnsi"/>
          <w:color w:val="auto"/>
          <w:sz w:val="24"/>
          <w:szCs w:val="24"/>
        </w:rPr>
        <w:t xml:space="preserve">The research </w:t>
      </w:r>
      <w:proofErr w:type="gramStart"/>
      <w:r>
        <w:rPr>
          <w:rFonts w:asciiTheme="majorHAnsi" w:hAnsiTheme="majorHAnsi" w:cstheme="majorHAnsi"/>
          <w:color w:val="auto"/>
          <w:sz w:val="24"/>
          <w:szCs w:val="24"/>
        </w:rPr>
        <w:t>team</w:t>
      </w:r>
      <w:bookmarkEnd w:id="19"/>
      <w:proofErr w:type="gramEnd"/>
    </w:p>
    <w:p w14:paraId="2EB1746B" w14:textId="77777777" w:rsidR="005B4FA4" w:rsidRDefault="005B4FA4" w:rsidP="005B4FA4"/>
    <w:p w14:paraId="68CBEFDB" w14:textId="77777777" w:rsidR="005B4FA4" w:rsidRPr="0090262E" w:rsidRDefault="005B4FA4" w:rsidP="005B4FA4">
      <w:pPr>
        <w:spacing w:line="276" w:lineRule="auto"/>
        <w:ind w:firstLine="680"/>
        <w:rPr>
          <w:rFonts w:asciiTheme="majorHAnsi" w:hAnsiTheme="majorHAnsi" w:cstheme="majorHAnsi"/>
          <w:sz w:val="24"/>
          <w:szCs w:val="24"/>
        </w:rPr>
      </w:pPr>
      <w:r w:rsidRPr="0090262E">
        <w:rPr>
          <w:rFonts w:asciiTheme="majorHAnsi" w:hAnsiTheme="majorHAnsi" w:cstheme="majorHAnsi"/>
          <w:sz w:val="24"/>
          <w:szCs w:val="24"/>
        </w:rPr>
        <w:t xml:space="preserve">The study investigators include trained psychosocial researchers, clinicians, </w:t>
      </w:r>
      <w:proofErr w:type="gramStart"/>
      <w:r w:rsidRPr="0090262E">
        <w:rPr>
          <w:rFonts w:asciiTheme="majorHAnsi" w:hAnsiTheme="majorHAnsi" w:cstheme="majorHAnsi"/>
          <w:sz w:val="24"/>
          <w:szCs w:val="24"/>
        </w:rPr>
        <w:t>nurses</w:t>
      </w:r>
      <w:proofErr w:type="gramEnd"/>
      <w:r w:rsidRPr="0090262E">
        <w:rPr>
          <w:rFonts w:asciiTheme="majorHAnsi" w:hAnsiTheme="majorHAnsi" w:cstheme="majorHAnsi"/>
          <w:sz w:val="24"/>
          <w:szCs w:val="24"/>
        </w:rPr>
        <w:t xml:space="preserve"> and social workers who will recruit and consent participants using the process below. Clinicians will not consent the potential participants if they have a clinical relationship with the family. Research assistants from the study’s research team will help with recruitment, consenting participants and data collection. </w:t>
      </w:r>
      <w:r>
        <w:rPr>
          <w:rFonts w:asciiTheme="majorHAnsi" w:hAnsiTheme="majorHAnsi" w:cstheme="majorHAnsi"/>
          <w:sz w:val="24"/>
          <w:szCs w:val="24"/>
        </w:rPr>
        <w:t>Members of the research team may also act as group leaders for the intervention, given they meet the required inclusion criteria (see Section ‘</w:t>
      </w:r>
      <w:r w:rsidRPr="005B4FA4">
        <w:rPr>
          <w:rFonts w:asciiTheme="majorHAnsi" w:hAnsiTheme="majorHAnsi" w:cstheme="majorHAnsi"/>
          <w:sz w:val="24"/>
          <w:szCs w:val="24"/>
        </w:rPr>
        <w:t>2.2.</w:t>
      </w:r>
      <w:r>
        <w:rPr>
          <w:rFonts w:asciiTheme="majorHAnsi" w:hAnsiTheme="majorHAnsi" w:cstheme="majorHAnsi"/>
          <w:sz w:val="24"/>
          <w:szCs w:val="24"/>
        </w:rPr>
        <w:t xml:space="preserve"> </w:t>
      </w:r>
      <w:r w:rsidRPr="005B4FA4">
        <w:rPr>
          <w:rFonts w:asciiTheme="majorHAnsi" w:hAnsiTheme="majorHAnsi" w:cstheme="majorHAnsi"/>
          <w:sz w:val="24"/>
          <w:szCs w:val="24"/>
        </w:rPr>
        <w:t>The SIBS-ONLINE intervention</w:t>
      </w:r>
      <w:r>
        <w:rPr>
          <w:rFonts w:asciiTheme="majorHAnsi" w:hAnsiTheme="majorHAnsi" w:cstheme="majorHAnsi"/>
          <w:sz w:val="24"/>
          <w:szCs w:val="24"/>
        </w:rPr>
        <w:t xml:space="preserve">’). </w:t>
      </w:r>
    </w:p>
    <w:p w14:paraId="05CA1A95" w14:textId="77777777" w:rsidR="00A66A04" w:rsidRPr="005A606F" w:rsidRDefault="00A66A04" w:rsidP="00146AB6">
      <w:pPr>
        <w:pStyle w:val="Heading2"/>
        <w:numPr>
          <w:ilvl w:val="1"/>
          <w:numId w:val="12"/>
        </w:numPr>
        <w:spacing w:line="276" w:lineRule="auto"/>
        <w:ind w:left="720"/>
        <w:rPr>
          <w:rFonts w:asciiTheme="majorHAnsi" w:hAnsiTheme="majorHAnsi" w:cstheme="majorHAnsi"/>
          <w:color w:val="auto"/>
          <w:szCs w:val="24"/>
        </w:rPr>
      </w:pPr>
      <w:bookmarkStart w:id="20" w:name="_Toc54198920"/>
      <w:r w:rsidRPr="005A606F">
        <w:rPr>
          <w:rFonts w:asciiTheme="majorHAnsi" w:hAnsiTheme="majorHAnsi" w:cstheme="majorHAnsi"/>
          <w:color w:val="auto"/>
          <w:szCs w:val="24"/>
        </w:rPr>
        <w:lastRenderedPageBreak/>
        <w:t>Procedure</w:t>
      </w:r>
      <w:bookmarkEnd w:id="20"/>
    </w:p>
    <w:p w14:paraId="356A8A9D" w14:textId="77777777" w:rsidR="00A66A04" w:rsidRDefault="00A66A04" w:rsidP="00146AB6"/>
    <w:p w14:paraId="5354839F" w14:textId="77777777" w:rsidR="00A66A04" w:rsidRDefault="00A66A04" w:rsidP="00146AB6">
      <w:pPr>
        <w:pStyle w:val="Heading3"/>
        <w:numPr>
          <w:ilvl w:val="2"/>
          <w:numId w:val="12"/>
        </w:numPr>
        <w:shd w:val="clear" w:color="auto" w:fill="FFFFFF" w:themeFill="background1"/>
        <w:spacing w:line="276" w:lineRule="auto"/>
        <w:rPr>
          <w:rFonts w:asciiTheme="majorHAnsi" w:hAnsiTheme="majorHAnsi" w:cstheme="majorHAnsi"/>
          <w:color w:val="auto"/>
          <w:sz w:val="24"/>
          <w:szCs w:val="24"/>
        </w:rPr>
      </w:pPr>
      <w:bookmarkStart w:id="21" w:name="_Toc54198921"/>
      <w:r>
        <w:rPr>
          <w:rFonts w:asciiTheme="majorHAnsi" w:hAnsiTheme="majorHAnsi" w:cstheme="majorHAnsi"/>
          <w:color w:val="auto"/>
          <w:sz w:val="24"/>
          <w:szCs w:val="24"/>
        </w:rPr>
        <w:t>Enrolment procedure</w:t>
      </w:r>
      <w:bookmarkEnd w:id="21"/>
    </w:p>
    <w:p w14:paraId="6C4A5BC0" w14:textId="77777777" w:rsidR="00A66A04" w:rsidRDefault="00A66A04" w:rsidP="00146AB6"/>
    <w:p w14:paraId="7BAED1A7" w14:textId="5FAB62A3" w:rsidR="00A66A04" w:rsidRPr="00221E56" w:rsidRDefault="00A66A04" w:rsidP="00146AB6">
      <w:pPr>
        <w:spacing w:line="276" w:lineRule="auto"/>
        <w:rPr>
          <w:rFonts w:asciiTheme="majorHAnsi" w:hAnsiTheme="majorHAnsi" w:cstheme="majorHAnsi"/>
          <w:sz w:val="24"/>
          <w:szCs w:val="24"/>
        </w:rPr>
      </w:pPr>
      <w:r w:rsidRPr="00221E56">
        <w:rPr>
          <w:rFonts w:asciiTheme="majorHAnsi" w:hAnsiTheme="majorHAnsi" w:cstheme="majorHAnsi"/>
          <w:sz w:val="24"/>
          <w:szCs w:val="24"/>
        </w:rPr>
        <w:t>Overview of procedure</w:t>
      </w:r>
      <w:r w:rsidR="005B4FA4">
        <w:rPr>
          <w:rFonts w:asciiTheme="majorHAnsi" w:hAnsiTheme="majorHAnsi" w:cstheme="majorHAnsi"/>
          <w:sz w:val="24"/>
          <w:szCs w:val="24"/>
        </w:rPr>
        <w:t xml:space="preserve"> </w:t>
      </w:r>
    </w:p>
    <w:p w14:paraId="7CADEC13" w14:textId="5E38FA89" w:rsidR="00A66A04" w:rsidRPr="0090262E" w:rsidRDefault="00DB5ADD" w:rsidP="00146AB6">
      <w:pPr>
        <w:pStyle w:val="ListParagraph"/>
        <w:numPr>
          <w:ilvl w:val="0"/>
          <w:numId w:val="19"/>
        </w:numPr>
        <w:spacing w:line="276" w:lineRule="auto"/>
        <w:rPr>
          <w:rFonts w:asciiTheme="majorHAnsi" w:hAnsiTheme="majorHAnsi" w:cstheme="majorHAnsi"/>
          <w:sz w:val="24"/>
          <w:szCs w:val="24"/>
        </w:rPr>
      </w:pPr>
      <w:r>
        <w:rPr>
          <w:rFonts w:asciiTheme="majorHAnsi" w:hAnsiTheme="majorHAnsi" w:cstheme="majorHAnsi"/>
          <w:sz w:val="24"/>
          <w:szCs w:val="24"/>
        </w:rPr>
        <w:t>Contact parent participants, or parent/sibling dyads either in-person, over the phone, or via email.</w:t>
      </w:r>
    </w:p>
    <w:p w14:paraId="293D8548" w14:textId="1923B48A" w:rsidR="00A66A04" w:rsidRPr="00221E56" w:rsidRDefault="00A66A04" w:rsidP="00AD0703">
      <w:pPr>
        <w:pStyle w:val="ListParagraph"/>
        <w:numPr>
          <w:ilvl w:val="0"/>
          <w:numId w:val="19"/>
        </w:numPr>
        <w:spacing w:line="276" w:lineRule="auto"/>
        <w:rPr>
          <w:rFonts w:asciiTheme="majorHAnsi" w:hAnsiTheme="majorHAnsi" w:cstheme="majorHAnsi"/>
          <w:sz w:val="24"/>
          <w:szCs w:val="24"/>
        </w:rPr>
      </w:pPr>
      <w:r w:rsidRPr="0090262E">
        <w:rPr>
          <w:rFonts w:asciiTheme="majorHAnsi" w:hAnsiTheme="majorHAnsi" w:cstheme="majorHAnsi"/>
          <w:sz w:val="24"/>
          <w:szCs w:val="24"/>
        </w:rPr>
        <w:t xml:space="preserve">Obtain </w:t>
      </w:r>
      <w:r w:rsidR="00DB5ADD">
        <w:rPr>
          <w:rFonts w:asciiTheme="majorHAnsi" w:hAnsiTheme="majorHAnsi" w:cstheme="majorHAnsi"/>
          <w:sz w:val="24"/>
          <w:szCs w:val="24"/>
        </w:rPr>
        <w:t>consent from parents and siblings</w:t>
      </w:r>
    </w:p>
    <w:p w14:paraId="382EEBA1" w14:textId="09D1E156" w:rsidR="00A66A04" w:rsidRPr="00221E56" w:rsidRDefault="00DB5ADD" w:rsidP="00146AB6">
      <w:pPr>
        <w:spacing w:line="276" w:lineRule="auto"/>
        <w:rPr>
          <w:rFonts w:asciiTheme="majorHAnsi" w:hAnsiTheme="majorHAnsi" w:cstheme="majorHAnsi"/>
          <w:sz w:val="24"/>
          <w:szCs w:val="24"/>
        </w:rPr>
      </w:pPr>
      <w:r>
        <w:rPr>
          <w:rFonts w:asciiTheme="majorHAnsi" w:hAnsiTheme="majorHAnsi" w:cstheme="majorHAnsi"/>
          <w:sz w:val="24"/>
          <w:szCs w:val="24"/>
        </w:rPr>
        <w:t>3</w:t>
      </w:r>
      <w:r w:rsidR="00A66A04" w:rsidRPr="00221E56">
        <w:rPr>
          <w:rFonts w:asciiTheme="majorHAnsi" w:hAnsiTheme="majorHAnsi" w:cstheme="majorHAnsi"/>
          <w:sz w:val="24"/>
          <w:szCs w:val="24"/>
        </w:rPr>
        <w:t>.</w:t>
      </w:r>
      <w:r w:rsidR="00A66A04" w:rsidRPr="00221E56">
        <w:rPr>
          <w:rFonts w:asciiTheme="majorHAnsi" w:hAnsiTheme="majorHAnsi" w:cstheme="majorHAnsi"/>
          <w:sz w:val="24"/>
          <w:szCs w:val="24"/>
        </w:rPr>
        <w:tab/>
        <w:t xml:space="preserve">Parents and siblings will either complete baseline questionnaires in hardcopy form or online using the </w:t>
      </w:r>
      <w:r w:rsidR="00E664FF">
        <w:rPr>
          <w:rFonts w:asciiTheme="majorHAnsi" w:hAnsiTheme="majorHAnsi" w:cstheme="majorHAnsi"/>
          <w:sz w:val="24"/>
          <w:szCs w:val="24"/>
        </w:rPr>
        <w:t xml:space="preserve">secure, </w:t>
      </w:r>
      <w:proofErr w:type="gramStart"/>
      <w:r w:rsidR="00E664FF">
        <w:rPr>
          <w:rFonts w:asciiTheme="majorHAnsi" w:hAnsiTheme="majorHAnsi" w:cstheme="majorHAnsi"/>
          <w:sz w:val="24"/>
          <w:szCs w:val="24"/>
        </w:rPr>
        <w:t>password-protected</w:t>
      </w:r>
      <w:proofErr w:type="gramEnd"/>
      <w:r w:rsidR="00E664FF">
        <w:rPr>
          <w:rFonts w:asciiTheme="majorHAnsi" w:hAnsiTheme="majorHAnsi" w:cstheme="majorHAnsi"/>
          <w:sz w:val="24"/>
          <w:szCs w:val="24"/>
        </w:rPr>
        <w:t xml:space="preserve"> </w:t>
      </w:r>
      <w:r w:rsidR="00A66A04" w:rsidRPr="00221E56">
        <w:rPr>
          <w:rFonts w:asciiTheme="majorHAnsi" w:hAnsiTheme="majorHAnsi" w:cstheme="majorHAnsi"/>
          <w:sz w:val="24"/>
          <w:szCs w:val="24"/>
        </w:rPr>
        <w:t>Qualtrics platform.</w:t>
      </w:r>
    </w:p>
    <w:p w14:paraId="7B125C79" w14:textId="53BE537E" w:rsidR="00A66A04" w:rsidRPr="00221E56" w:rsidRDefault="00DB5ADD" w:rsidP="00146AB6">
      <w:pPr>
        <w:spacing w:line="276" w:lineRule="auto"/>
        <w:rPr>
          <w:rFonts w:asciiTheme="majorHAnsi" w:hAnsiTheme="majorHAnsi" w:cstheme="majorHAnsi"/>
          <w:sz w:val="24"/>
          <w:szCs w:val="24"/>
        </w:rPr>
      </w:pPr>
      <w:r>
        <w:rPr>
          <w:rFonts w:asciiTheme="majorHAnsi" w:hAnsiTheme="majorHAnsi" w:cstheme="majorHAnsi"/>
          <w:sz w:val="24"/>
          <w:szCs w:val="24"/>
        </w:rPr>
        <w:t>4</w:t>
      </w:r>
      <w:r w:rsidR="00A66A04" w:rsidRPr="00221E56">
        <w:rPr>
          <w:rFonts w:asciiTheme="majorHAnsi" w:hAnsiTheme="majorHAnsi" w:cstheme="majorHAnsi"/>
          <w:sz w:val="24"/>
          <w:szCs w:val="24"/>
        </w:rPr>
        <w:t>.</w:t>
      </w:r>
      <w:r w:rsidR="00A66A04" w:rsidRPr="00221E56">
        <w:rPr>
          <w:rFonts w:asciiTheme="majorHAnsi" w:hAnsiTheme="majorHAnsi" w:cstheme="majorHAnsi"/>
          <w:sz w:val="24"/>
          <w:szCs w:val="24"/>
        </w:rPr>
        <w:tab/>
        <w:t>Parents and siblings participate in SIBS-ONLINE.</w:t>
      </w:r>
    </w:p>
    <w:p w14:paraId="0A7277C2" w14:textId="4795EBE7" w:rsidR="00A66A04" w:rsidRPr="00221E56" w:rsidRDefault="00DB5ADD" w:rsidP="00146AB6">
      <w:pPr>
        <w:spacing w:line="276" w:lineRule="auto"/>
        <w:rPr>
          <w:rFonts w:asciiTheme="majorHAnsi" w:hAnsiTheme="majorHAnsi" w:cstheme="majorHAnsi"/>
          <w:sz w:val="24"/>
          <w:szCs w:val="24"/>
        </w:rPr>
      </w:pPr>
      <w:r>
        <w:rPr>
          <w:rFonts w:asciiTheme="majorHAnsi" w:hAnsiTheme="majorHAnsi" w:cstheme="majorHAnsi"/>
          <w:sz w:val="24"/>
          <w:szCs w:val="24"/>
        </w:rPr>
        <w:t>5</w:t>
      </w:r>
      <w:r w:rsidR="00A66A04" w:rsidRPr="00221E56">
        <w:rPr>
          <w:rFonts w:asciiTheme="majorHAnsi" w:hAnsiTheme="majorHAnsi" w:cstheme="majorHAnsi"/>
          <w:sz w:val="24"/>
          <w:szCs w:val="24"/>
        </w:rPr>
        <w:t xml:space="preserve">. </w:t>
      </w:r>
      <w:r w:rsidR="00A66A04" w:rsidRPr="00221E56">
        <w:rPr>
          <w:rFonts w:asciiTheme="majorHAnsi" w:hAnsiTheme="majorHAnsi" w:cstheme="majorHAnsi"/>
          <w:sz w:val="24"/>
          <w:szCs w:val="24"/>
        </w:rPr>
        <w:tab/>
        <w:t>Parents and siblings will either complete follow-up questionnaires in hardcopy form or online using the Qualtrics platform.</w:t>
      </w:r>
    </w:p>
    <w:p w14:paraId="6469133C" w14:textId="77777777" w:rsidR="00A66A04" w:rsidRPr="0090262E" w:rsidRDefault="00A66A04" w:rsidP="00146AB6"/>
    <w:p w14:paraId="233D87F0" w14:textId="77777777" w:rsidR="00A66A04" w:rsidRDefault="00A66A04" w:rsidP="00146AB6">
      <w:pPr>
        <w:spacing w:line="276" w:lineRule="auto"/>
      </w:pPr>
    </w:p>
    <w:p w14:paraId="4641448C" w14:textId="77777777" w:rsidR="00A66A04" w:rsidRPr="00043BAB" w:rsidRDefault="00A66A04" w:rsidP="00146AB6"/>
    <w:p w14:paraId="50EF8FD1" w14:textId="0D84289B" w:rsidR="00A66A04" w:rsidRPr="0090262E" w:rsidRDefault="537649AB" w:rsidP="609860E1">
      <w:pPr>
        <w:pStyle w:val="Heading3"/>
        <w:numPr>
          <w:ilvl w:val="2"/>
          <w:numId w:val="12"/>
        </w:numPr>
        <w:shd w:val="clear" w:color="auto" w:fill="FFFFFF" w:themeFill="background1"/>
        <w:spacing w:line="276" w:lineRule="auto"/>
        <w:rPr>
          <w:rFonts w:asciiTheme="majorHAnsi" w:hAnsiTheme="majorHAnsi" w:cstheme="majorBidi"/>
          <w:color w:val="auto"/>
          <w:sz w:val="24"/>
          <w:szCs w:val="24"/>
        </w:rPr>
      </w:pPr>
      <w:bookmarkStart w:id="22" w:name="_Toc54198922"/>
      <w:r w:rsidRPr="609860E1">
        <w:rPr>
          <w:rFonts w:asciiTheme="majorHAnsi" w:hAnsiTheme="majorHAnsi" w:cstheme="majorBidi"/>
          <w:color w:val="auto"/>
          <w:sz w:val="24"/>
          <w:szCs w:val="24"/>
        </w:rPr>
        <w:t xml:space="preserve">Recruitment and </w:t>
      </w:r>
      <w:r w:rsidR="21051902" w:rsidRPr="609860E1">
        <w:rPr>
          <w:rFonts w:asciiTheme="majorHAnsi" w:hAnsiTheme="majorHAnsi" w:cstheme="majorBidi"/>
          <w:color w:val="auto"/>
          <w:sz w:val="24"/>
          <w:szCs w:val="24"/>
        </w:rPr>
        <w:t>a</w:t>
      </w:r>
      <w:r w:rsidR="00A66A04" w:rsidRPr="609860E1">
        <w:rPr>
          <w:rFonts w:asciiTheme="majorHAnsi" w:hAnsiTheme="majorHAnsi" w:cstheme="majorBidi"/>
          <w:color w:val="auto"/>
          <w:sz w:val="24"/>
          <w:szCs w:val="24"/>
        </w:rPr>
        <w:t>dvertising</w:t>
      </w:r>
      <w:bookmarkEnd w:id="22"/>
    </w:p>
    <w:p w14:paraId="116D206B" w14:textId="77777777" w:rsidR="00A66A04" w:rsidRPr="0090262E" w:rsidRDefault="00A66A04" w:rsidP="00146AB6">
      <w:pPr>
        <w:spacing w:line="276" w:lineRule="auto"/>
        <w:rPr>
          <w:rFonts w:asciiTheme="majorHAnsi" w:hAnsiTheme="majorHAnsi" w:cstheme="majorHAnsi"/>
          <w:sz w:val="24"/>
          <w:szCs w:val="24"/>
        </w:rPr>
      </w:pPr>
    </w:p>
    <w:p w14:paraId="22815408" w14:textId="77777777" w:rsidR="00A66A04" w:rsidRDefault="00A66A04">
      <w:pPr>
        <w:spacing w:line="276" w:lineRule="auto"/>
        <w:rPr>
          <w:rFonts w:asciiTheme="majorHAnsi" w:hAnsiTheme="majorHAnsi" w:cstheme="majorHAnsi"/>
          <w:sz w:val="24"/>
          <w:szCs w:val="24"/>
        </w:rPr>
      </w:pPr>
      <w:r>
        <w:rPr>
          <w:rFonts w:asciiTheme="majorHAnsi" w:hAnsiTheme="majorHAnsi" w:cstheme="majorHAnsi"/>
          <w:sz w:val="24"/>
          <w:szCs w:val="24"/>
        </w:rPr>
        <w:t>Six</w:t>
      </w:r>
      <w:r w:rsidRPr="0090262E">
        <w:rPr>
          <w:rFonts w:asciiTheme="majorHAnsi" w:hAnsiTheme="majorHAnsi" w:cstheme="majorHAnsi"/>
          <w:sz w:val="24"/>
          <w:szCs w:val="24"/>
        </w:rPr>
        <w:t xml:space="preserve"> methods will be used to contact</w:t>
      </w:r>
      <w:r>
        <w:rPr>
          <w:rFonts w:asciiTheme="majorHAnsi" w:hAnsiTheme="majorHAnsi" w:cstheme="majorHAnsi"/>
          <w:sz w:val="24"/>
          <w:szCs w:val="24"/>
        </w:rPr>
        <w:t xml:space="preserve"> and recruit</w:t>
      </w:r>
      <w:r w:rsidRPr="0090262E">
        <w:rPr>
          <w:rFonts w:asciiTheme="majorHAnsi" w:hAnsiTheme="majorHAnsi" w:cstheme="majorHAnsi"/>
          <w:sz w:val="24"/>
          <w:szCs w:val="24"/>
        </w:rPr>
        <w:t xml:space="preserve"> potential participants:</w:t>
      </w:r>
    </w:p>
    <w:p w14:paraId="5681825C" w14:textId="2AC874C1" w:rsidR="00A66A04" w:rsidRPr="0090262E" w:rsidRDefault="00A66A04" w:rsidP="00AD0703">
      <w:pPr>
        <w:pStyle w:val="CommentText"/>
        <w:numPr>
          <w:ilvl w:val="0"/>
          <w:numId w:val="29"/>
        </w:numPr>
        <w:rPr>
          <w:rFonts w:asciiTheme="majorHAnsi" w:hAnsiTheme="majorHAnsi" w:cstheme="majorHAnsi"/>
          <w:sz w:val="24"/>
          <w:szCs w:val="24"/>
        </w:rPr>
      </w:pPr>
      <w:r>
        <w:rPr>
          <w:rFonts w:asciiTheme="majorHAnsi" w:hAnsiTheme="majorHAnsi" w:cstheme="majorHAnsi"/>
          <w:sz w:val="24"/>
          <w:szCs w:val="24"/>
        </w:rPr>
        <w:t xml:space="preserve">Our clinician-investigators will provide the contact details of eligible families they are treating. </w:t>
      </w:r>
      <w:r w:rsidRPr="0090262E">
        <w:rPr>
          <w:rFonts w:asciiTheme="majorHAnsi" w:hAnsiTheme="majorHAnsi" w:cstheme="majorHAnsi"/>
          <w:sz w:val="24"/>
          <w:szCs w:val="24"/>
        </w:rPr>
        <w:t xml:space="preserve">Where possible, the study investigators from the participating sites (i.e. the Kids Cancer Centre, the Department of </w:t>
      </w:r>
      <w:r w:rsidR="008B4686">
        <w:rPr>
          <w:rFonts w:asciiTheme="majorHAnsi" w:hAnsiTheme="majorHAnsi" w:cstheme="majorHAnsi"/>
          <w:sz w:val="24"/>
          <w:szCs w:val="24"/>
        </w:rPr>
        <w:t xml:space="preserve">Clinical </w:t>
      </w:r>
      <w:r w:rsidRPr="0090262E">
        <w:rPr>
          <w:rFonts w:asciiTheme="majorHAnsi" w:hAnsiTheme="majorHAnsi" w:cstheme="majorHAnsi"/>
          <w:sz w:val="24"/>
          <w:szCs w:val="24"/>
        </w:rPr>
        <w:t xml:space="preserve">Genetics, outpatient clinics, cystic fibrosis clinic, </w:t>
      </w:r>
      <w:r w:rsidR="007E20D5">
        <w:rPr>
          <w:rFonts w:asciiTheme="majorHAnsi" w:hAnsiTheme="majorHAnsi" w:cstheme="majorHAnsi"/>
          <w:sz w:val="24"/>
          <w:szCs w:val="24"/>
        </w:rPr>
        <w:t>Department of Nephrology</w:t>
      </w:r>
      <w:r w:rsidRPr="0090262E">
        <w:rPr>
          <w:rFonts w:asciiTheme="majorHAnsi" w:hAnsiTheme="majorHAnsi" w:cstheme="majorHAnsi"/>
          <w:sz w:val="24"/>
          <w:szCs w:val="24"/>
        </w:rPr>
        <w:t xml:space="preserve">, gastrointestinal clinic and </w:t>
      </w:r>
      <w:proofErr w:type="spellStart"/>
      <w:r w:rsidRPr="0090262E">
        <w:rPr>
          <w:rFonts w:asciiTheme="majorHAnsi" w:hAnsiTheme="majorHAnsi" w:cstheme="majorHAnsi"/>
          <w:sz w:val="24"/>
          <w:szCs w:val="24"/>
        </w:rPr>
        <w:t>Tumbatin</w:t>
      </w:r>
      <w:proofErr w:type="spellEnd"/>
      <w:r w:rsidRPr="0090262E">
        <w:rPr>
          <w:rFonts w:asciiTheme="majorHAnsi" w:hAnsiTheme="majorHAnsi" w:cstheme="majorHAnsi"/>
          <w:sz w:val="24"/>
          <w:szCs w:val="24"/>
        </w:rPr>
        <w:t xml:space="preserve"> clinic of the Sydney Children’s Hospital, Randwick) will identify families </w:t>
      </w:r>
      <w:r w:rsidR="00DB5ADD">
        <w:rPr>
          <w:rFonts w:asciiTheme="majorHAnsi" w:hAnsiTheme="majorHAnsi" w:cstheme="majorHAnsi"/>
          <w:sz w:val="24"/>
          <w:szCs w:val="24"/>
        </w:rPr>
        <w:t xml:space="preserve">who have consented to be contacted by research staff about participation in research or participation in psycho-social interventions, </w:t>
      </w:r>
      <w:r w:rsidRPr="0090262E">
        <w:rPr>
          <w:rFonts w:asciiTheme="majorHAnsi" w:hAnsiTheme="majorHAnsi" w:cstheme="majorHAnsi"/>
          <w:sz w:val="24"/>
          <w:szCs w:val="24"/>
        </w:rPr>
        <w:t xml:space="preserve">and collect their contact details from their clinics’ database. Investigators and research assistants will then call, </w:t>
      </w:r>
      <w:proofErr w:type="gramStart"/>
      <w:r w:rsidRPr="0090262E">
        <w:rPr>
          <w:rFonts w:asciiTheme="majorHAnsi" w:hAnsiTheme="majorHAnsi" w:cstheme="majorHAnsi"/>
          <w:sz w:val="24"/>
          <w:szCs w:val="24"/>
        </w:rPr>
        <w:t>email</w:t>
      </w:r>
      <w:proofErr w:type="gramEnd"/>
      <w:r w:rsidRPr="0090262E">
        <w:rPr>
          <w:rFonts w:asciiTheme="majorHAnsi" w:hAnsiTheme="majorHAnsi" w:cstheme="majorHAnsi"/>
          <w:sz w:val="24"/>
          <w:szCs w:val="24"/>
        </w:rPr>
        <w:t xml:space="preserve"> or mail parents </w:t>
      </w:r>
      <w:r w:rsidR="00A02FAB">
        <w:rPr>
          <w:rFonts w:asciiTheme="majorHAnsi" w:hAnsiTheme="majorHAnsi" w:cstheme="majorHAnsi"/>
          <w:sz w:val="24"/>
          <w:szCs w:val="24"/>
        </w:rPr>
        <w:t>as an initial intake discussion</w:t>
      </w:r>
      <w:r w:rsidRPr="0090262E">
        <w:rPr>
          <w:rFonts w:asciiTheme="majorHAnsi" w:hAnsiTheme="majorHAnsi" w:cstheme="majorHAnsi"/>
          <w:sz w:val="24"/>
          <w:szCs w:val="24"/>
        </w:rPr>
        <w:t xml:space="preserve">. Where only a phone number has been recorded, an investigator or research assistant will call the parents, introduce the study, obtain further contact details, and </w:t>
      </w:r>
      <w:r w:rsidR="00DB5ADD">
        <w:rPr>
          <w:rFonts w:asciiTheme="majorHAnsi" w:hAnsiTheme="majorHAnsi" w:cstheme="majorHAnsi"/>
          <w:sz w:val="24"/>
          <w:szCs w:val="24"/>
        </w:rPr>
        <w:t>provide letters of invitation that direct participants to an online consent form.</w:t>
      </w:r>
    </w:p>
    <w:p w14:paraId="105B727C" w14:textId="77777777" w:rsidR="00281D16" w:rsidRPr="00043BAB" w:rsidRDefault="00E26EA5" w:rsidP="00AD0703">
      <w:pPr>
        <w:pStyle w:val="CommentText"/>
        <w:numPr>
          <w:ilvl w:val="0"/>
          <w:numId w:val="29"/>
        </w:numPr>
        <w:rPr>
          <w:rFonts w:asciiTheme="majorHAnsi" w:eastAsiaTheme="majorEastAsia" w:hAnsiTheme="majorHAnsi" w:cstheme="majorBidi"/>
          <w:sz w:val="24"/>
          <w:szCs w:val="24"/>
        </w:rPr>
      </w:pPr>
      <w:r>
        <w:rPr>
          <w:rFonts w:asciiTheme="majorHAnsi" w:hAnsiTheme="majorHAnsi" w:cstheme="majorHAnsi"/>
          <w:sz w:val="24"/>
          <w:szCs w:val="24"/>
        </w:rPr>
        <w:t>I</w:t>
      </w:r>
      <w:r w:rsidR="00A66A04" w:rsidRPr="0068554E">
        <w:rPr>
          <w:rFonts w:asciiTheme="majorHAnsi" w:hAnsiTheme="majorHAnsi" w:cstheme="majorHAnsi"/>
          <w:sz w:val="24"/>
          <w:szCs w:val="24"/>
        </w:rPr>
        <w:t xml:space="preserve">nvestigators and research assistants will approach families on the wards and clinics of the Sydney Children’s Hospital in Randwick (including the Kids Cancer Centre, the Department of </w:t>
      </w:r>
      <w:r w:rsidR="008B4686">
        <w:rPr>
          <w:rFonts w:asciiTheme="majorHAnsi" w:hAnsiTheme="majorHAnsi" w:cstheme="majorHAnsi"/>
          <w:sz w:val="24"/>
          <w:szCs w:val="24"/>
        </w:rPr>
        <w:t xml:space="preserve">Clinical </w:t>
      </w:r>
      <w:r w:rsidR="00A66A04" w:rsidRPr="0068554E">
        <w:rPr>
          <w:rFonts w:asciiTheme="majorHAnsi" w:hAnsiTheme="majorHAnsi" w:cstheme="majorHAnsi"/>
          <w:sz w:val="24"/>
          <w:szCs w:val="24"/>
        </w:rPr>
        <w:t xml:space="preserve">Genetics, outpatient clinics, cystic fibrosis clinic, </w:t>
      </w:r>
      <w:r w:rsidR="00703C35">
        <w:rPr>
          <w:rFonts w:asciiTheme="majorHAnsi" w:hAnsiTheme="majorHAnsi" w:cstheme="majorHAnsi"/>
          <w:sz w:val="24"/>
          <w:szCs w:val="24"/>
        </w:rPr>
        <w:t>Department of Nephrology</w:t>
      </w:r>
      <w:r w:rsidR="00A66A04" w:rsidRPr="0068554E">
        <w:rPr>
          <w:rFonts w:asciiTheme="majorHAnsi" w:hAnsiTheme="majorHAnsi" w:cstheme="majorHAnsi"/>
          <w:sz w:val="24"/>
          <w:szCs w:val="24"/>
        </w:rPr>
        <w:t>, gastrointestinal clinic</w:t>
      </w:r>
      <w:r w:rsidR="00703C35">
        <w:rPr>
          <w:rFonts w:asciiTheme="majorHAnsi" w:hAnsiTheme="majorHAnsi" w:cstheme="majorHAnsi"/>
          <w:sz w:val="24"/>
          <w:szCs w:val="24"/>
        </w:rPr>
        <w:t xml:space="preserve"> </w:t>
      </w:r>
      <w:r w:rsidR="00703C35" w:rsidRPr="0090262E">
        <w:rPr>
          <w:rFonts w:asciiTheme="majorHAnsi" w:hAnsiTheme="majorHAnsi" w:cstheme="majorHAnsi"/>
          <w:sz w:val="24"/>
          <w:szCs w:val="24"/>
        </w:rPr>
        <w:t xml:space="preserve">and </w:t>
      </w:r>
      <w:proofErr w:type="spellStart"/>
      <w:r w:rsidR="00703C35" w:rsidRPr="0090262E">
        <w:rPr>
          <w:rFonts w:asciiTheme="majorHAnsi" w:hAnsiTheme="majorHAnsi" w:cstheme="majorHAnsi"/>
          <w:sz w:val="24"/>
          <w:szCs w:val="24"/>
        </w:rPr>
        <w:t>Tumbatin</w:t>
      </w:r>
      <w:proofErr w:type="spellEnd"/>
      <w:r w:rsidR="00703C35" w:rsidRPr="0090262E">
        <w:rPr>
          <w:rFonts w:asciiTheme="majorHAnsi" w:hAnsiTheme="majorHAnsi" w:cstheme="majorHAnsi"/>
          <w:sz w:val="24"/>
          <w:szCs w:val="24"/>
        </w:rPr>
        <w:t xml:space="preserve"> clinic</w:t>
      </w:r>
      <w:r w:rsidR="00A66A04" w:rsidRPr="0068554E">
        <w:rPr>
          <w:rFonts w:asciiTheme="majorHAnsi" w:hAnsiTheme="majorHAnsi" w:cstheme="majorHAnsi"/>
          <w:sz w:val="24"/>
          <w:szCs w:val="24"/>
        </w:rPr>
        <w:t>) and invite them to the study</w:t>
      </w:r>
      <w:r w:rsidR="00A66A04">
        <w:rPr>
          <w:rFonts w:asciiTheme="majorHAnsi" w:hAnsiTheme="majorHAnsi" w:cstheme="majorHAnsi"/>
          <w:sz w:val="24"/>
          <w:szCs w:val="24"/>
        </w:rPr>
        <w:t xml:space="preserve">. </w:t>
      </w:r>
      <w:r w:rsidR="00281D16" w:rsidRPr="00A02FAB">
        <w:rPr>
          <w:rFonts w:asciiTheme="majorHAnsi" w:eastAsiaTheme="majorEastAsia" w:hAnsiTheme="majorHAnsi" w:cstheme="majorBidi"/>
          <w:sz w:val="24"/>
          <w:szCs w:val="24"/>
        </w:rPr>
        <w:t xml:space="preserve">Investigators will ensure that potential participants understand that they are under no obligation to provide consent on the </w:t>
      </w:r>
      <w:proofErr w:type="gramStart"/>
      <w:r w:rsidR="00281D16" w:rsidRPr="00A02FAB">
        <w:rPr>
          <w:rFonts w:asciiTheme="majorHAnsi" w:eastAsiaTheme="majorEastAsia" w:hAnsiTheme="majorHAnsi" w:cstheme="majorBidi"/>
          <w:sz w:val="24"/>
          <w:szCs w:val="24"/>
        </w:rPr>
        <w:t>spot, but</w:t>
      </w:r>
      <w:proofErr w:type="gramEnd"/>
      <w:r w:rsidR="00281D16" w:rsidRPr="00A02FAB">
        <w:rPr>
          <w:rFonts w:asciiTheme="majorHAnsi" w:eastAsiaTheme="majorEastAsia" w:hAnsiTheme="majorHAnsi" w:cstheme="majorBidi"/>
          <w:sz w:val="24"/>
          <w:szCs w:val="24"/>
        </w:rPr>
        <w:t xml:space="preserve"> can do so if they wish.</w:t>
      </w:r>
    </w:p>
    <w:p w14:paraId="42EF0EA9" w14:textId="54609E4B" w:rsidR="00A66A04" w:rsidRDefault="00A66A04" w:rsidP="00AD0703">
      <w:pPr>
        <w:pStyle w:val="CommentText"/>
        <w:numPr>
          <w:ilvl w:val="0"/>
          <w:numId w:val="29"/>
        </w:numPr>
        <w:rPr>
          <w:rFonts w:asciiTheme="majorHAnsi" w:hAnsiTheme="majorHAnsi" w:cstheme="majorBidi"/>
          <w:sz w:val="24"/>
          <w:szCs w:val="24"/>
        </w:rPr>
      </w:pPr>
      <w:r w:rsidRPr="609860E1">
        <w:rPr>
          <w:rFonts w:asciiTheme="majorHAnsi" w:hAnsiTheme="majorHAnsi" w:cstheme="majorBidi"/>
          <w:sz w:val="24"/>
          <w:szCs w:val="24"/>
        </w:rPr>
        <w:t>Potential participants will be invited to the study if they have previously opted-in to be invited to participate in future research</w:t>
      </w:r>
      <w:r w:rsidR="066D9248" w:rsidRPr="609860E1">
        <w:rPr>
          <w:rFonts w:asciiTheme="majorHAnsi" w:hAnsiTheme="majorHAnsi" w:cstheme="majorBidi"/>
          <w:sz w:val="24"/>
          <w:szCs w:val="24"/>
        </w:rPr>
        <w:t xml:space="preserve"> through one of our previous studies</w:t>
      </w:r>
      <w:r w:rsidRPr="609860E1">
        <w:rPr>
          <w:rFonts w:asciiTheme="majorHAnsi" w:hAnsiTheme="majorHAnsi" w:cstheme="majorBidi"/>
          <w:sz w:val="24"/>
          <w:szCs w:val="24"/>
        </w:rPr>
        <w:t>. In our previous stud</w:t>
      </w:r>
      <w:r w:rsidR="008A3174" w:rsidRPr="609860E1">
        <w:rPr>
          <w:rFonts w:asciiTheme="majorHAnsi" w:hAnsiTheme="majorHAnsi" w:cstheme="majorBidi"/>
          <w:sz w:val="24"/>
          <w:szCs w:val="24"/>
        </w:rPr>
        <w:t>ies</w:t>
      </w:r>
      <w:r w:rsidRPr="609860E1">
        <w:rPr>
          <w:rFonts w:asciiTheme="majorHAnsi" w:hAnsiTheme="majorHAnsi" w:cstheme="majorBidi"/>
          <w:sz w:val="24"/>
          <w:szCs w:val="24"/>
        </w:rPr>
        <w:t xml:space="preserve"> on siblings (</w:t>
      </w:r>
      <w:r w:rsidRPr="609860E1">
        <w:rPr>
          <w:rFonts w:asciiTheme="majorHAnsi" w:hAnsiTheme="majorHAnsi" w:cstheme="majorBidi"/>
          <w:i/>
          <w:iCs/>
          <w:sz w:val="24"/>
          <w:szCs w:val="24"/>
        </w:rPr>
        <w:t>SibStars</w:t>
      </w:r>
      <w:r w:rsidRPr="609860E1">
        <w:rPr>
          <w:rFonts w:asciiTheme="majorHAnsi" w:hAnsiTheme="majorHAnsi" w:cstheme="majorBidi"/>
          <w:sz w:val="24"/>
          <w:szCs w:val="24"/>
        </w:rPr>
        <w:t>)</w:t>
      </w:r>
      <w:r w:rsidR="008A3174" w:rsidRPr="609860E1">
        <w:rPr>
          <w:rFonts w:asciiTheme="majorHAnsi" w:hAnsiTheme="majorHAnsi" w:cstheme="majorBidi"/>
          <w:sz w:val="24"/>
          <w:szCs w:val="24"/>
        </w:rPr>
        <w:t xml:space="preserve"> and genetic epilepsy</w:t>
      </w:r>
      <w:r w:rsidRPr="609860E1">
        <w:rPr>
          <w:rFonts w:asciiTheme="majorHAnsi" w:hAnsiTheme="majorHAnsi" w:cstheme="majorBidi"/>
          <w:sz w:val="24"/>
          <w:szCs w:val="24"/>
        </w:rPr>
        <w:t xml:space="preserve">, parents and siblings completed questionnaires. At the end of the questionnaires, participants were asked to indicate whether they would be </w:t>
      </w:r>
      <w:r w:rsidRPr="609860E1">
        <w:rPr>
          <w:rFonts w:asciiTheme="majorHAnsi" w:hAnsiTheme="majorHAnsi" w:cstheme="majorBidi"/>
          <w:sz w:val="24"/>
          <w:szCs w:val="24"/>
        </w:rPr>
        <w:lastRenderedPageBreak/>
        <w:t xml:space="preserve">willing to participate in any future research about families and chronic illnesses, and if ‘yes’, left a phone number and/or email address to be contacted on. We will now contact the participants who indicated they would like to be contacted for future research. </w:t>
      </w:r>
    </w:p>
    <w:p w14:paraId="681234FF" w14:textId="039A1AB1" w:rsidR="00A66A04" w:rsidRDefault="00A66A04" w:rsidP="00AD0703">
      <w:pPr>
        <w:pStyle w:val="CommentText"/>
        <w:numPr>
          <w:ilvl w:val="0"/>
          <w:numId w:val="29"/>
        </w:numPr>
        <w:rPr>
          <w:rFonts w:asciiTheme="majorHAnsi" w:hAnsiTheme="majorHAnsi" w:cstheme="majorHAnsi"/>
          <w:sz w:val="24"/>
          <w:szCs w:val="24"/>
        </w:rPr>
      </w:pPr>
      <w:r>
        <w:rPr>
          <w:rFonts w:asciiTheme="majorHAnsi" w:hAnsiTheme="majorHAnsi" w:cstheme="majorHAnsi"/>
          <w:sz w:val="24"/>
          <w:szCs w:val="24"/>
        </w:rPr>
        <w:t xml:space="preserve">Advertisement flyers will be posted around the Sydney Children’s Hospital, Randwick </w:t>
      </w:r>
      <w:r w:rsidRPr="00043BAB">
        <w:rPr>
          <w:rFonts w:asciiTheme="majorHAnsi" w:hAnsiTheme="majorHAnsi" w:cstheme="majorHAnsi"/>
          <w:sz w:val="24"/>
          <w:szCs w:val="24"/>
        </w:rPr>
        <w:t xml:space="preserve">to advertise and provide a brief, simple overview of the study. Tear-away tabs will include </w:t>
      </w:r>
      <w:r w:rsidR="00824464">
        <w:rPr>
          <w:rFonts w:asciiTheme="majorHAnsi" w:hAnsiTheme="majorHAnsi" w:cstheme="majorHAnsi"/>
          <w:sz w:val="24"/>
          <w:szCs w:val="24"/>
        </w:rPr>
        <w:t>the study email address (</w:t>
      </w:r>
      <w:hyperlink r:id="rId12" w:history="1">
        <w:r w:rsidR="00824464" w:rsidRPr="00E8181E">
          <w:rPr>
            <w:rStyle w:val="Hyperlink"/>
            <w:rFonts w:asciiTheme="majorHAnsi" w:hAnsiTheme="majorHAnsi" w:cstheme="majorHAnsi"/>
            <w:sz w:val="24"/>
            <w:szCs w:val="24"/>
          </w:rPr>
          <w:t>SIBS-ONLINE@unsw.edu.au</w:t>
        </w:r>
      </w:hyperlink>
      <w:r w:rsidR="00824464">
        <w:rPr>
          <w:rFonts w:asciiTheme="majorHAnsi" w:hAnsiTheme="majorHAnsi" w:cstheme="majorHAnsi"/>
          <w:sz w:val="24"/>
          <w:szCs w:val="24"/>
        </w:rPr>
        <w:t xml:space="preserve">) </w:t>
      </w:r>
      <w:r w:rsidRPr="00043BAB">
        <w:rPr>
          <w:rFonts w:asciiTheme="majorHAnsi" w:hAnsiTheme="majorHAnsi" w:cstheme="majorHAnsi"/>
          <w:sz w:val="24"/>
          <w:szCs w:val="24"/>
        </w:rPr>
        <w:t>and a URL</w:t>
      </w:r>
      <w:r>
        <w:rPr>
          <w:rFonts w:asciiTheme="majorHAnsi" w:hAnsiTheme="majorHAnsi" w:cstheme="majorHAnsi"/>
          <w:sz w:val="24"/>
          <w:szCs w:val="24"/>
        </w:rPr>
        <w:t>/QR code</w:t>
      </w:r>
      <w:r w:rsidRPr="00043BAB">
        <w:rPr>
          <w:rFonts w:asciiTheme="majorHAnsi" w:hAnsiTheme="majorHAnsi" w:cstheme="majorHAnsi"/>
          <w:sz w:val="24"/>
          <w:szCs w:val="24"/>
        </w:rPr>
        <w:t xml:space="preserve"> for the online information sheet.</w:t>
      </w:r>
      <w:r w:rsidR="00692609">
        <w:rPr>
          <w:rFonts w:asciiTheme="majorHAnsi" w:hAnsiTheme="majorHAnsi" w:cstheme="majorHAnsi"/>
          <w:sz w:val="24"/>
          <w:szCs w:val="24"/>
        </w:rPr>
        <w:t xml:space="preserve"> Our research team will contact the family thereafter for an initial intake discussion.</w:t>
      </w:r>
    </w:p>
    <w:p w14:paraId="1D87FF0B" w14:textId="0CD15434" w:rsidR="00A66A04" w:rsidRDefault="00A66A04" w:rsidP="00AD0703">
      <w:pPr>
        <w:pStyle w:val="CommentText"/>
        <w:numPr>
          <w:ilvl w:val="0"/>
          <w:numId w:val="29"/>
        </w:numPr>
        <w:rPr>
          <w:rFonts w:asciiTheme="majorHAnsi" w:hAnsiTheme="majorHAnsi" w:cstheme="majorBidi"/>
          <w:sz w:val="24"/>
          <w:szCs w:val="24"/>
        </w:rPr>
      </w:pPr>
      <w:r w:rsidRPr="609860E1">
        <w:rPr>
          <w:rFonts w:asciiTheme="majorHAnsi" w:hAnsiTheme="majorHAnsi" w:cstheme="majorBidi"/>
          <w:sz w:val="24"/>
          <w:szCs w:val="24"/>
        </w:rPr>
        <w:t xml:space="preserve">We will advertise the study online via our social media (e.g. Twitter, blogposts etc.) and the social media of community organisations (e.g. Cystic Fibrosis Australia). In these posts we will provide a link to online </w:t>
      </w:r>
      <w:r w:rsidR="00DB5ADD">
        <w:rPr>
          <w:rFonts w:asciiTheme="majorHAnsi" w:hAnsiTheme="majorHAnsi" w:cstheme="majorBidi"/>
          <w:sz w:val="24"/>
          <w:szCs w:val="24"/>
        </w:rPr>
        <w:t>letters of information,</w:t>
      </w:r>
      <w:r w:rsidRPr="609860E1">
        <w:rPr>
          <w:rFonts w:asciiTheme="majorHAnsi" w:hAnsiTheme="majorHAnsi" w:cstheme="majorBidi"/>
          <w:sz w:val="24"/>
          <w:szCs w:val="24"/>
        </w:rPr>
        <w:t xml:space="preserve"> and contact details for </w:t>
      </w:r>
      <w:r w:rsidR="00824464">
        <w:rPr>
          <w:rFonts w:asciiTheme="majorHAnsi" w:hAnsiTheme="majorHAnsi" w:cstheme="majorBidi"/>
          <w:sz w:val="24"/>
          <w:szCs w:val="24"/>
        </w:rPr>
        <w:t>the study team (</w:t>
      </w:r>
      <w:hyperlink r:id="rId13" w:history="1">
        <w:r w:rsidR="00824464" w:rsidRPr="00E8181E">
          <w:rPr>
            <w:rStyle w:val="Hyperlink"/>
            <w:rFonts w:asciiTheme="majorHAnsi" w:hAnsiTheme="majorHAnsi" w:cstheme="majorBidi"/>
            <w:sz w:val="24"/>
            <w:szCs w:val="24"/>
          </w:rPr>
          <w:t>SIBS-ONLINE@unsw.edu.au</w:t>
        </w:r>
      </w:hyperlink>
      <w:r w:rsidR="00824464">
        <w:rPr>
          <w:rFonts w:asciiTheme="majorHAnsi" w:hAnsiTheme="majorHAnsi" w:cstheme="majorBidi"/>
          <w:sz w:val="24"/>
          <w:szCs w:val="24"/>
        </w:rPr>
        <w:t xml:space="preserve">) </w:t>
      </w:r>
      <w:r w:rsidRPr="609860E1">
        <w:rPr>
          <w:rFonts w:asciiTheme="majorHAnsi" w:hAnsiTheme="majorHAnsi" w:cstheme="majorBidi"/>
          <w:sz w:val="24"/>
          <w:szCs w:val="24"/>
        </w:rPr>
        <w:t>.</w:t>
      </w:r>
      <w:r w:rsidR="00692609">
        <w:rPr>
          <w:rFonts w:asciiTheme="majorHAnsi" w:hAnsiTheme="majorHAnsi" w:cstheme="majorBidi"/>
          <w:sz w:val="24"/>
          <w:szCs w:val="24"/>
        </w:rPr>
        <w:t xml:space="preserve"> </w:t>
      </w:r>
      <w:r w:rsidR="00692609">
        <w:rPr>
          <w:rFonts w:asciiTheme="majorHAnsi" w:hAnsiTheme="majorHAnsi" w:cstheme="majorHAnsi"/>
          <w:sz w:val="24"/>
          <w:szCs w:val="24"/>
        </w:rPr>
        <w:t>Our research team will contact the family thereafter for an initial intake discussion</w:t>
      </w:r>
    </w:p>
    <w:p w14:paraId="05500BC3" w14:textId="287F81F8" w:rsidR="00A66A04" w:rsidRPr="00AD0703" w:rsidRDefault="00A66A04" w:rsidP="00AD0703">
      <w:pPr>
        <w:pStyle w:val="CommentText"/>
        <w:numPr>
          <w:ilvl w:val="0"/>
          <w:numId w:val="29"/>
        </w:numPr>
        <w:rPr>
          <w:rFonts w:asciiTheme="majorHAnsi" w:eastAsiaTheme="majorEastAsia" w:hAnsiTheme="majorHAnsi" w:cstheme="majorBidi"/>
          <w:sz w:val="24"/>
          <w:szCs w:val="24"/>
        </w:rPr>
      </w:pPr>
      <w:r w:rsidRPr="609860E1">
        <w:rPr>
          <w:rFonts w:asciiTheme="majorHAnsi" w:hAnsiTheme="majorHAnsi" w:cstheme="majorBidi"/>
          <w:sz w:val="24"/>
          <w:szCs w:val="24"/>
        </w:rPr>
        <w:t xml:space="preserve">We are partnering with Canteen Australia </w:t>
      </w:r>
      <w:r w:rsidR="00802A79" w:rsidRPr="609860E1">
        <w:rPr>
          <w:rFonts w:asciiTheme="majorHAnsi" w:hAnsiTheme="majorHAnsi" w:cstheme="majorBidi"/>
          <w:sz w:val="24"/>
          <w:szCs w:val="24"/>
        </w:rPr>
        <w:t xml:space="preserve">and Cystic Fibrosis Australia </w:t>
      </w:r>
      <w:r w:rsidRPr="609860E1">
        <w:rPr>
          <w:rFonts w:asciiTheme="majorHAnsi" w:hAnsiTheme="majorHAnsi" w:cstheme="majorBidi"/>
          <w:sz w:val="24"/>
          <w:szCs w:val="24"/>
        </w:rPr>
        <w:t xml:space="preserve">who will advertise the study to families using their services (advertisement at Canteen </w:t>
      </w:r>
      <w:r w:rsidR="00802A79" w:rsidRPr="609860E1">
        <w:rPr>
          <w:rFonts w:asciiTheme="majorHAnsi" w:hAnsiTheme="majorHAnsi" w:cstheme="majorBidi"/>
          <w:sz w:val="24"/>
          <w:szCs w:val="24"/>
        </w:rPr>
        <w:t xml:space="preserve">and Cystic Fibrosis Australia </w:t>
      </w:r>
      <w:r w:rsidRPr="609860E1">
        <w:rPr>
          <w:rFonts w:asciiTheme="majorHAnsi" w:hAnsiTheme="majorHAnsi" w:cstheme="majorBidi"/>
          <w:sz w:val="24"/>
          <w:szCs w:val="24"/>
        </w:rPr>
        <w:t xml:space="preserve">will include </w:t>
      </w:r>
      <w:proofErr w:type="spellStart"/>
      <w:r w:rsidRPr="609860E1">
        <w:rPr>
          <w:rFonts w:asciiTheme="majorHAnsi" w:hAnsiTheme="majorHAnsi" w:cstheme="majorBidi"/>
          <w:sz w:val="24"/>
          <w:szCs w:val="24"/>
        </w:rPr>
        <w:t>i</w:t>
      </w:r>
      <w:proofErr w:type="spellEnd"/>
      <w:r w:rsidR="20F41E91" w:rsidRPr="609860E1">
        <w:rPr>
          <w:rFonts w:asciiTheme="majorHAnsi" w:hAnsiTheme="majorHAnsi" w:cstheme="majorBidi"/>
          <w:sz w:val="24"/>
          <w:szCs w:val="24"/>
        </w:rPr>
        <w:t>)</w:t>
      </w:r>
      <w:r w:rsidRPr="609860E1">
        <w:rPr>
          <w:rFonts w:asciiTheme="majorHAnsi" w:hAnsiTheme="majorHAnsi" w:cstheme="majorBidi"/>
          <w:sz w:val="24"/>
          <w:szCs w:val="24"/>
        </w:rPr>
        <w:t>. sharing contact details</w:t>
      </w:r>
      <w:r w:rsidR="13625CEE" w:rsidRPr="609860E1">
        <w:rPr>
          <w:rFonts w:asciiTheme="majorHAnsi" w:hAnsiTheme="majorHAnsi" w:cstheme="majorBidi"/>
          <w:sz w:val="24"/>
          <w:szCs w:val="24"/>
        </w:rPr>
        <w:t xml:space="preserve"> of families who have consented to be contacted about online programs</w:t>
      </w:r>
      <w:r w:rsidRPr="609860E1">
        <w:rPr>
          <w:rFonts w:asciiTheme="majorHAnsi" w:hAnsiTheme="majorHAnsi" w:cstheme="majorBidi"/>
          <w:sz w:val="24"/>
          <w:szCs w:val="24"/>
        </w:rPr>
        <w:t xml:space="preserve"> with the research team; ii</w:t>
      </w:r>
      <w:r w:rsidR="657B6804" w:rsidRPr="609860E1">
        <w:rPr>
          <w:rFonts w:asciiTheme="majorHAnsi" w:hAnsiTheme="majorHAnsi" w:cstheme="majorBidi"/>
          <w:sz w:val="24"/>
          <w:szCs w:val="24"/>
        </w:rPr>
        <w:t>)</w:t>
      </w:r>
      <w:r w:rsidRPr="609860E1">
        <w:rPr>
          <w:rFonts w:asciiTheme="majorHAnsi" w:hAnsiTheme="majorHAnsi" w:cstheme="majorBidi"/>
          <w:sz w:val="24"/>
          <w:szCs w:val="24"/>
        </w:rPr>
        <w:t xml:space="preserve">. advertisement flyers around the Canteen </w:t>
      </w:r>
      <w:r w:rsidR="00802A79" w:rsidRPr="609860E1">
        <w:rPr>
          <w:rFonts w:asciiTheme="majorHAnsi" w:hAnsiTheme="majorHAnsi" w:cstheme="majorBidi"/>
          <w:sz w:val="24"/>
          <w:szCs w:val="24"/>
        </w:rPr>
        <w:t xml:space="preserve">and Cystic Fibrosis Australia </w:t>
      </w:r>
      <w:r w:rsidRPr="609860E1">
        <w:rPr>
          <w:rFonts w:asciiTheme="majorHAnsi" w:hAnsiTheme="majorHAnsi" w:cstheme="majorBidi"/>
          <w:sz w:val="24"/>
          <w:szCs w:val="24"/>
        </w:rPr>
        <w:t>headquarters in Sydney (the same advertisement flyers used around Sydney Children’s Hospital, described in point 4); iii</w:t>
      </w:r>
      <w:r w:rsidR="1EF0F46F" w:rsidRPr="609860E1">
        <w:rPr>
          <w:rFonts w:asciiTheme="majorHAnsi" w:hAnsiTheme="majorHAnsi" w:cstheme="majorBidi"/>
          <w:sz w:val="24"/>
          <w:szCs w:val="24"/>
        </w:rPr>
        <w:t>)</w:t>
      </w:r>
      <w:r w:rsidRPr="609860E1">
        <w:rPr>
          <w:rFonts w:asciiTheme="majorHAnsi" w:hAnsiTheme="majorHAnsi" w:cstheme="majorBidi"/>
          <w:sz w:val="24"/>
          <w:szCs w:val="24"/>
        </w:rPr>
        <w:t xml:space="preserve">. online advertisement via Canteen’s </w:t>
      </w:r>
      <w:r w:rsidR="00802A79" w:rsidRPr="609860E1">
        <w:rPr>
          <w:rFonts w:asciiTheme="majorHAnsi" w:hAnsiTheme="majorHAnsi" w:cstheme="majorBidi"/>
          <w:sz w:val="24"/>
          <w:szCs w:val="24"/>
        </w:rPr>
        <w:t xml:space="preserve">and Cystic Fibrosis Australia’s </w:t>
      </w:r>
      <w:r w:rsidRPr="609860E1">
        <w:rPr>
          <w:rFonts w:asciiTheme="majorHAnsi" w:hAnsiTheme="majorHAnsi" w:cstheme="majorBidi"/>
          <w:sz w:val="24"/>
          <w:szCs w:val="24"/>
        </w:rPr>
        <w:t>social media) (the same online posts we will use, described in point 5).</w:t>
      </w:r>
      <w:r w:rsidR="00692609">
        <w:rPr>
          <w:rFonts w:asciiTheme="majorHAnsi" w:hAnsiTheme="majorHAnsi" w:cstheme="majorBidi"/>
          <w:sz w:val="24"/>
          <w:szCs w:val="24"/>
        </w:rPr>
        <w:t xml:space="preserve"> An initial intake discussion will be conducted thereafter. </w:t>
      </w:r>
    </w:p>
    <w:p w14:paraId="6041B795" w14:textId="542CC3A4" w:rsidR="00A02FAB" w:rsidRDefault="00A02FAB" w:rsidP="00A02FAB">
      <w:pPr>
        <w:pStyle w:val="CommentText"/>
        <w:rPr>
          <w:rFonts w:asciiTheme="majorHAnsi" w:hAnsiTheme="majorHAnsi" w:cstheme="majorBidi"/>
          <w:sz w:val="24"/>
          <w:szCs w:val="24"/>
        </w:rPr>
      </w:pPr>
    </w:p>
    <w:p w14:paraId="04903C96" w14:textId="6091B3D6" w:rsidR="00692609" w:rsidRPr="00A02FAB" w:rsidRDefault="00692609" w:rsidP="00AD0703">
      <w:pPr>
        <w:pStyle w:val="CommentText"/>
        <w:ind w:left="720"/>
        <w:rPr>
          <w:rFonts w:asciiTheme="majorHAnsi" w:eastAsiaTheme="majorEastAsia" w:hAnsiTheme="majorHAnsi" w:cstheme="majorBidi"/>
          <w:sz w:val="24"/>
          <w:szCs w:val="24"/>
        </w:rPr>
      </w:pPr>
      <w:r>
        <w:rPr>
          <w:rFonts w:asciiTheme="majorHAnsi" w:eastAsiaTheme="majorEastAsia" w:hAnsiTheme="majorHAnsi" w:cstheme="majorBidi"/>
          <w:sz w:val="24"/>
          <w:szCs w:val="24"/>
        </w:rPr>
        <w:t>All potential participating families will be contacted for an initial intake discussion</w:t>
      </w:r>
      <w:r w:rsidR="00281D16">
        <w:rPr>
          <w:rFonts w:asciiTheme="majorHAnsi" w:eastAsiaTheme="majorEastAsia" w:hAnsiTheme="majorHAnsi" w:cstheme="majorBidi"/>
          <w:sz w:val="24"/>
          <w:szCs w:val="24"/>
        </w:rPr>
        <w:t>. This might take place in person or over the phone/email, depending on which pathway they are recruited through</w:t>
      </w:r>
      <w:r>
        <w:rPr>
          <w:rFonts w:asciiTheme="majorHAnsi" w:eastAsiaTheme="majorEastAsia" w:hAnsiTheme="majorHAnsi" w:cstheme="majorBidi"/>
          <w:sz w:val="24"/>
          <w:szCs w:val="24"/>
        </w:rPr>
        <w:t xml:space="preserve">. </w:t>
      </w:r>
      <w:r w:rsidRPr="00A02FAB">
        <w:rPr>
          <w:rFonts w:asciiTheme="majorHAnsi" w:eastAsiaTheme="majorEastAsia" w:hAnsiTheme="majorHAnsi" w:cstheme="majorBidi"/>
          <w:sz w:val="24"/>
          <w:szCs w:val="24"/>
        </w:rPr>
        <w:t xml:space="preserve">In the initial intake discussion, the investigator or research assistant will: </w:t>
      </w:r>
    </w:p>
    <w:p w14:paraId="2C71061C" w14:textId="77777777" w:rsidR="00692609" w:rsidRPr="00A02FAB" w:rsidRDefault="00692609" w:rsidP="00692609">
      <w:pPr>
        <w:pStyle w:val="CommentText"/>
        <w:ind w:left="1440"/>
        <w:rPr>
          <w:rFonts w:asciiTheme="majorHAnsi" w:eastAsiaTheme="majorEastAsia" w:hAnsiTheme="majorHAnsi" w:cstheme="majorBidi"/>
          <w:sz w:val="24"/>
          <w:szCs w:val="24"/>
        </w:rPr>
      </w:pPr>
      <w:r w:rsidRPr="00A02FAB">
        <w:rPr>
          <w:rFonts w:asciiTheme="majorHAnsi" w:eastAsiaTheme="majorEastAsia" w:hAnsiTheme="majorHAnsi" w:cstheme="majorBidi"/>
          <w:sz w:val="24"/>
          <w:szCs w:val="24"/>
        </w:rPr>
        <w:t>-</w:t>
      </w:r>
      <w:r w:rsidRPr="00A02FAB">
        <w:rPr>
          <w:rFonts w:asciiTheme="majorHAnsi" w:eastAsiaTheme="majorEastAsia" w:hAnsiTheme="majorHAnsi" w:cstheme="majorBidi"/>
          <w:sz w:val="24"/>
          <w:szCs w:val="24"/>
        </w:rPr>
        <w:tab/>
        <w:t>Introduce and explain the study to parents (and siblings if they are present),</w:t>
      </w:r>
    </w:p>
    <w:p w14:paraId="07041BD2" w14:textId="77777777" w:rsidR="00692609" w:rsidRPr="00A02FAB" w:rsidRDefault="00692609" w:rsidP="00692609">
      <w:pPr>
        <w:pStyle w:val="CommentText"/>
        <w:ind w:left="1440"/>
        <w:rPr>
          <w:rFonts w:asciiTheme="majorHAnsi" w:eastAsiaTheme="majorEastAsia" w:hAnsiTheme="majorHAnsi" w:cstheme="majorBidi"/>
          <w:sz w:val="24"/>
          <w:szCs w:val="24"/>
        </w:rPr>
      </w:pPr>
      <w:r w:rsidRPr="00A02FAB">
        <w:rPr>
          <w:rFonts w:asciiTheme="majorHAnsi" w:eastAsiaTheme="majorEastAsia" w:hAnsiTheme="majorHAnsi" w:cstheme="majorBidi"/>
          <w:sz w:val="24"/>
          <w:szCs w:val="24"/>
        </w:rPr>
        <w:t>-</w:t>
      </w:r>
      <w:r w:rsidRPr="00A02FAB">
        <w:rPr>
          <w:rFonts w:asciiTheme="majorHAnsi" w:eastAsiaTheme="majorEastAsia" w:hAnsiTheme="majorHAnsi" w:cstheme="majorBidi"/>
          <w:sz w:val="24"/>
          <w:szCs w:val="24"/>
        </w:rPr>
        <w:tab/>
        <w:t>Answer any questions the families have,</w:t>
      </w:r>
    </w:p>
    <w:p w14:paraId="43ABEAE1" w14:textId="77777777" w:rsidR="00692609" w:rsidRPr="00A02FAB" w:rsidRDefault="00692609" w:rsidP="00692609">
      <w:pPr>
        <w:pStyle w:val="CommentText"/>
        <w:ind w:left="1440"/>
        <w:rPr>
          <w:rFonts w:asciiTheme="majorHAnsi" w:eastAsiaTheme="majorEastAsia" w:hAnsiTheme="majorHAnsi" w:cstheme="majorBidi"/>
          <w:sz w:val="24"/>
          <w:szCs w:val="24"/>
        </w:rPr>
      </w:pPr>
      <w:r w:rsidRPr="00A02FAB">
        <w:rPr>
          <w:rFonts w:asciiTheme="majorHAnsi" w:eastAsiaTheme="majorEastAsia" w:hAnsiTheme="majorHAnsi" w:cstheme="majorBidi"/>
          <w:sz w:val="24"/>
          <w:szCs w:val="24"/>
        </w:rPr>
        <w:t>-</w:t>
      </w:r>
      <w:r w:rsidRPr="00A02FAB">
        <w:rPr>
          <w:rFonts w:asciiTheme="majorHAnsi" w:eastAsiaTheme="majorEastAsia" w:hAnsiTheme="majorHAnsi" w:cstheme="majorBidi"/>
          <w:sz w:val="24"/>
          <w:szCs w:val="24"/>
        </w:rPr>
        <w:tab/>
        <w:t>Assess their preferred method and location of completing the consent forms and questionnaire (online or paper, at home or on the hospital ward),</w:t>
      </w:r>
    </w:p>
    <w:p w14:paraId="355E9E4B" w14:textId="77777777" w:rsidR="00692609" w:rsidRPr="0090262E" w:rsidRDefault="00692609" w:rsidP="00692609">
      <w:pPr>
        <w:pStyle w:val="CommentText"/>
        <w:ind w:left="1440"/>
        <w:rPr>
          <w:rFonts w:asciiTheme="majorHAnsi" w:hAnsiTheme="majorHAnsi" w:cstheme="majorHAnsi"/>
          <w:sz w:val="24"/>
          <w:szCs w:val="24"/>
        </w:rPr>
      </w:pPr>
      <w:r w:rsidRPr="00A02FAB">
        <w:rPr>
          <w:rFonts w:asciiTheme="majorHAnsi" w:eastAsiaTheme="majorEastAsia" w:hAnsiTheme="majorHAnsi" w:cstheme="majorBidi"/>
          <w:sz w:val="24"/>
          <w:szCs w:val="24"/>
        </w:rPr>
        <w:t>-</w:t>
      </w:r>
      <w:r w:rsidRPr="00A02FAB">
        <w:rPr>
          <w:rFonts w:asciiTheme="majorHAnsi" w:eastAsiaTheme="majorEastAsia" w:hAnsiTheme="majorHAnsi" w:cstheme="majorBidi"/>
          <w:sz w:val="24"/>
          <w:szCs w:val="24"/>
        </w:rPr>
        <w:tab/>
        <w:t>Provide hardcopies of parental consent forms, information sheets and questionnaires (if families indicate they are interested in the study and would like hardcopies) OR obtain a postal or email address so researchers can send all documents at a later date</w:t>
      </w:r>
    </w:p>
    <w:p w14:paraId="545A55BA" w14:textId="5B5913F5" w:rsidR="00A02FAB" w:rsidRDefault="00A02FAB" w:rsidP="00A02FAB">
      <w:pPr>
        <w:pStyle w:val="CommentText"/>
        <w:rPr>
          <w:rFonts w:asciiTheme="majorHAnsi" w:hAnsiTheme="majorHAnsi" w:cstheme="majorBidi"/>
          <w:sz w:val="24"/>
          <w:szCs w:val="24"/>
        </w:rPr>
      </w:pPr>
    </w:p>
    <w:p w14:paraId="57C155B6" w14:textId="7093A8B1" w:rsidR="00A02FAB" w:rsidRDefault="00A02FAB" w:rsidP="00692609">
      <w:pPr>
        <w:pStyle w:val="CommentText"/>
        <w:ind w:left="720"/>
        <w:rPr>
          <w:rFonts w:asciiTheme="majorHAnsi" w:eastAsiaTheme="majorEastAsia" w:hAnsiTheme="majorHAnsi" w:cstheme="majorBidi"/>
          <w:sz w:val="24"/>
          <w:szCs w:val="24"/>
        </w:rPr>
      </w:pPr>
      <w:r w:rsidRPr="00A02FAB">
        <w:rPr>
          <w:rFonts w:asciiTheme="majorHAnsi" w:eastAsiaTheme="majorEastAsia" w:hAnsiTheme="majorHAnsi" w:cstheme="majorBidi"/>
          <w:sz w:val="24"/>
          <w:szCs w:val="24"/>
        </w:rPr>
        <w:t xml:space="preserve">Researchers will ask parents to provide their own phone number/ email address if they </w:t>
      </w:r>
      <w:r w:rsidR="00281D16">
        <w:rPr>
          <w:rFonts w:asciiTheme="majorHAnsi" w:eastAsiaTheme="majorEastAsia" w:hAnsiTheme="majorHAnsi" w:cstheme="majorBidi"/>
          <w:sz w:val="24"/>
          <w:szCs w:val="24"/>
        </w:rPr>
        <w:t>have not already provided them</w:t>
      </w:r>
      <w:r w:rsidRPr="00A02FAB">
        <w:rPr>
          <w:rFonts w:asciiTheme="majorHAnsi" w:eastAsiaTheme="majorEastAsia" w:hAnsiTheme="majorHAnsi" w:cstheme="majorBidi"/>
          <w:sz w:val="24"/>
          <w:szCs w:val="24"/>
        </w:rPr>
        <w:t>. We will only contact the sibling directly if the parent provides their contact information on their behalf and with the child’s consent. Otherwise, we will only</w:t>
      </w:r>
      <w:r w:rsidR="00281D16">
        <w:rPr>
          <w:rFonts w:asciiTheme="majorHAnsi" w:eastAsiaTheme="majorEastAsia" w:hAnsiTheme="majorHAnsi" w:cstheme="majorBidi"/>
          <w:sz w:val="24"/>
          <w:szCs w:val="24"/>
        </w:rPr>
        <w:t xml:space="preserve"> directly</w:t>
      </w:r>
      <w:r w:rsidRPr="00A02FAB">
        <w:rPr>
          <w:rFonts w:asciiTheme="majorHAnsi" w:eastAsiaTheme="majorEastAsia" w:hAnsiTheme="majorHAnsi" w:cstheme="majorBidi"/>
          <w:sz w:val="24"/>
          <w:szCs w:val="24"/>
        </w:rPr>
        <w:t xml:space="preserve"> contact the parent who will pass on information to the sibling.</w:t>
      </w:r>
    </w:p>
    <w:p w14:paraId="07BEE452" w14:textId="77777777" w:rsidR="00281D16" w:rsidRPr="00A02FAB" w:rsidRDefault="00281D16" w:rsidP="00AD0703">
      <w:pPr>
        <w:pStyle w:val="CommentText"/>
        <w:ind w:left="720"/>
        <w:rPr>
          <w:rFonts w:asciiTheme="majorHAnsi" w:eastAsiaTheme="majorEastAsia" w:hAnsiTheme="majorHAnsi" w:cstheme="majorBidi"/>
          <w:sz w:val="24"/>
          <w:szCs w:val="24"/>
        </w:rPr>
      </w:pPr>
    </w:p>
    <w:p w14:paraId="7B3326F7" w14:textId="77777777" w:rsidR="009B05C7" w:rsidRPr="00043BAB" w:rsidRDefault="009B05C7" w:rsidP="00146AB6">
      <w:pPr>
        <w:spacing w:line="276" w:lineRule="auto"/>
        <w:rPr>
          <w:rFonts w:asciiTheme="majorHAnsi" w:hAnsiTheme="majorHAnsi" w:cstheme="majorHAnsi"/>
          <w:sz w:val="24"/>
          <w:szCs w:val="24"/>
        </w:rPr>
      </w:pPr>
    </w:p>
    <w:p w14:paraId="11049BA2" w14:textId="559817CB" w:rsidR="00A66A04" w:rsidRPr="00221E56" w:rsidRDefault="009B05C7" w:rsidP="609860E1">
      <w:pPr>
        <w:pStyle w:val="ListParagraph"/>
        <w:spacing w:line="276" w:lineRule="auto"/>
        <w:rPr>
          <w:rFonts w:asciiTheme="majorHAnsi" w:hAnsiTheme="majorHAnsi" w:cstheme="majorBidi"/>
          <w:sz w:val="24"/>
          <w:szCs w:val="24"/>
        </w:rPr>
      </w:pPr>
      <w:r w:rsidRPr="609860E1">
        <w:rPr>
          <w:rFonts w:asciiTheme="majorHAnsi" w:hAnsiTheme="majorHAnsi" w:cstheme="majorBidi"/>
          <w:sz w:val="24"/>
          <w:szCs w:val="24"/>
        </w:rPr>
        <w:t>U</w:t>
      </w:r>
      <w:r w:rsidR="00A66A04" w:rsidRPr="609860E1">
        <w:rPr>
          <w:rFonts w:asciiTheme="majorHAnsi" w:hAnsiTheme="majorHAnsi" w:cstheme="majorBidi"/>
          <w:sz w:val="24"/>
          <w:szCs w:val="24"/>
        </w:rPr>
        <w:t>pon confirming the parents</w:t>
      </w:r>
      <w:r w:rsidR="7669EDAB" w:rsidRPr="609860E1">
        <w:rPr>
          <w:rFonts w:asciiTheme="majorHAnsi" w:hAnsiTheme="majorHAnsi" w:cstheme="majorBidi"/>
          <w:sz w:val="24"/>
          <w:szCs w:val="24"/>
        </w:rPr>
        <w:t>’</w:t>
      </w:r>
      <w:r w:rsidR="00A66A04" w:rsidRPr="609860E1">
        <w:rPr>
          <w:rFonts w:asciiTheme="majorHAnsi" w:hAnsiTheme="majorHAnsi" w:cstheme="majorBidi"/>
          <w:sz w:val="24"/>
          <w:szCs w:val="24"/>
        </w:rPr>
        <w:t xml:space="preserve"> and siblings’ inclusion in the study, we will mail, email or text the information sheet, parental </w:t>
      </w:r>
      <w:r w:rsidR="00A766D2" w:rsidRPr="609860E1">
        <w:rPr>
          <w:rFonts w:asciiTheme="majorHAnsi" w:hAnsiTheme="majorHAnsi" w:cstheme="majorBidi"/>
          <w:sz w:val="24"/>
          <w:szCs w:val="24"/>
        </w:rPr>
        <w:t xml:space="preserve">and sibling </w:t>
      </w:r>
      <w:r w:rsidR="00A66A04" w:rsidRPr="609860E1">
        <w:rPr>
          <w:rFonts w:asciiTheme="majorHAnsi" w:hAnsiTheme="majorHAnsi" w:cstheme="majorBidi"/>
          <w:sz w:val="24"/>
          <w:szCs w:val="24"/>
        </w:rPr>
        <w:t>consent form</w:t>
      </w:r>
      <w:r w:rsidR="00A766D2" w:rsidRPr="609860E1">
        <w:rPr>
          <w:rFonts w:asciiTheme="majorHAnsi" w:hAnsiTheme="majorHAnsi" w:cstheme="majorBidi"/>
          <w:sz w:val="24"/>
          <w:szCs w:val="24"/>
        </w:rPr>
        <w:t>s,</w:t>
      </w:r>
      <w:r w:rsidR="00A66A04" w:rsidRPr="609860E1">
        <w:rPr>
          <w:rFonts w:asciiTheme="majorHAnsi" w:hAnsiTheme="majorHAnsi" w:cstheme="majorBidi"/>
          <w:sz w:val="24"/>
          <w:szCs w:val="24"/>
        </w:rPr>
        <w:t xml:space="preserve"> and the parent and sibling questionnaires. Where an email or mailing address has been recorded, we will mail or email the information sheet, parental consent form and pre-intervention questionnaires to parents (or links to the questionnaires). Where possible, we will mail questionnaires to families in two separate envelopes – one for the parent and one for the sibling. Where </w:t>
      </w:r>
      <w:r w:rsidR="00281D16">
        <w:rPr>
          <w:rFonts w:asciiTheme="majorHAnsi" w:hAnsiTheme="majorHAnsi" w:cstheme="majorBidi"/>
          <w:sz w:val="24"/>
          <w:szCs w:val="24"/>
        </w:rPr>
        <w:t>appropriate consent has been given (as per previous paragraph)</w:t>
      </w:r>
      <w:r w:rsidR="00A66A04" w:rsidRPr="609860E1">
        <w:rPr>
          <w:rFonts w:asciiTheme="majorHAnsi" w:hAnsiTheme="majorHAnsi" w:cstheme="majorBidi"/>
          <w:sz w:val="24"/>
          <w:szCs w:val="24"/>
        </w:rPr>
        <w:t xml:space="preserve">, we will email/text questionnaires to parents and siblings separately. In other </w:t>
      </w:r>
      <w:proofErr w:type="gramStart"/>
      <w:r w:rsidR="00A66A04" w:rsidRPr="609860E1">
        <w:rPr>
          <w:rFonts w:asciiTheme="majorHAnsi" w:hAnsiTheme="majorHAnsi" w:cstheme="majorBidi"/>
          <w:sz w:val="24"/>
          <w:szCs w:val="24"/>
        </w:rPr>
        <w:t>cases</w:t>
      </w:r>
      <w:proofErr w:type="gramEnd"/>
      <w:r w:rsidR="00A66A04" w:rsidRPr="609860E1">
        <w:rPr>
          <w:rFonts w:asciiTheme="majorHAnsi" w:hAnsiTheme="majorHAnsi" w:cstheme="majorBidi"/>
          <w:sz w:val="24"/>
          <w:szCs w:val="24"/>
        </w:rPr>
        <w:t xml:space="preserve"> we will ask the parents who provide parental consent to give the sibling questionnaire(s) to their eligible children. We will also include an ‘opt-out’ card with the rest of the study materials – participants will be encouraged to return this via reply-pain envelope if they do not wish to participate, or to click this box online, or email the chief investigator so that the study investigators will not contact them further. </w:t>
      </w:r>
      <w:r>
        <w:br/>
      </w:r>
      <w:r w:rsidR="00A66A04" w:rsidRPr="609860E1">
        <w:rPr>
          <w:rFonts w:asciiTheme="majorHAnsi" w:hAnsiTheme="majorHAnsi" w:cstheme="majorBidi"/>
          <w:sz w:val="24"/>
          <w:szCs w:val="24"/>
        </w:rPr>
        <w:t xml:space="preserve">We will follow the same procedure to send post-intervention questionnaires to parents and siblings. </w:t>
      </w:r>
    </w:p>
    <w:p w14:paraId="78D347D3" w14:textId="77777777" w:rsidR="00A66A04" w:rsidRPr="00571CC8" w:rsidRDefault="00A66A04" w:rsidP="00146AB6">
      <w:pPr>
        <w:spacing w:line="276" w:lineRule="auto"/>
        <w:rPr>
          <w:rFonts w:asciiTheme="majorHAnsi" w:hAnsiTheme="majorHAnsi" w:cstheme="majorHAnsi"/>
          <w:sz w:val="24"/>
          <w:szCs w:val="24"/>
        </w:rPr>
      </w:pPr>
    </w:p>
    <w:p w14:paraId="5C776FC6" w14:textId="77777777" w:rsidR="00A66A04" w:rsidRPr="00571CC8" w:rsidRDefault="00A66A04" w:rsidP="00146AB6">
      <w:pPr>
        <w:spacing w:line="276" w:lineRule="auto"/>
        <w:rPr>
          <w:rFonts w:asciiTheme="majorHAnsi" w:hAnsiTheme="majorHAnsi" w:cstheme="majorHAnsi"/>
          <w:sz w:val="24"/>
          <w:szCs w:val="24"/>
        </w:rPr>
      </w:pPr>
      <w:r w:rsidRPr="00571CC8">
        <w:rPr>
          <w:rFonts w:asciiTheme="majorHAnsi" w:hAnsiTheme="majorHAnsi" w:cstheme="majorHAnsi"/>
          <w:b/>
          <w:i/>
          <w:sz w:val="24"/>
          <w:szCs w:val="24"/>
        </w:rPr>
        <w:t>Hardcopy questionnaires</w:t>
      </w:r>
      <w:r w:rsidRPr="00571CC8">
        <w:rPr>
          <w:rFonts w:asciiTheme="majorHAnsi" w:hAnsiTheme="majorHAnsi" w:cstheme="majorHAnsi"/>
          <w:b/>
          <w:sz w:val="24"/>
          <w:szCs w:val="24"/>
        </w:rPr>
        <w:t>.</w:t>
      </w:r>
      <w:r w:rsidRPr="00571CC8">
        <w:rPr>
          <w:rFonts w:asciiTheme="majorHAnsi" w:hAnsiTheme="majorHAnsi" w:cstheme="majorHAnsi"/>
          <w:sz w:val="24"/>
          <w:szCs w:val="24"/>
        </w:rPr>
        <w:t xml:space="preserve"> Where parents and siblings have chosen to receive their questionnaires by mail, sibling and parent questionnaires will be sent separately and with separate reply-paid envelopes. A researcher will mail a study information pack containing:</w:t>
      </w:r>
    </w:p>
    <w:p w14:paraId="6D07DE29" w14:textId="5DDB8E54" w:rsidR="00A66A04" w:rsidRPr="00571CC8" w:rsidRDefault="00A66A04" w:rsidP="00146AB6">
      <w:pPr>
        <w:pStyle w:val="ListParagraph"/>
        <w:numPr>
          <w:ilvl w:val="0"/>
          <w:numId w:val="10"/>
        </w:numPr>
        <w:spacing w:line="276" w:lineRule="auto"/>
        <w:rPr>
          <w:rFonts w:asciiTheme="majorHAnsi" w:hAnsiTheme="majorHAnsi" w:cstheme="majorHAnsi"/>
          <w:sz w:val="24"/>
          <w:szCs w:val="24"/>
        </w:rPr>
      </w:pPr>
      <w:r w:rsidRPr="00571CC8">
        <w:rPr>
          <w:rFonts w:asciiTheme="majorHAnsi" w:hAnsiTheme="majorHAnsi" w:cstheme="majorHAnsi"/>
          <w:sz w:val="24"/>
          <w:szCs w:val="24"/>
        </w:rPr>
        <w:t xml:space="preserve">An information </w:t>
      </w:r>
      <w:r w:rsidR="00C81633">
        <w:rPr>
          <w:rFonts w:asciiTheme="majorHAnsi" w:hAnsiTheme="majorHAnsi" w:cstheme="majorHAnsi"/>
          <w:sz w:val="24"/>
          <w:szCs w:val="24"/>
        </w:rPr>
        <w:t>sheet</w:t>
      </w:r>
      <w:r w:rsidR="00C81633" w:rsidRPr="00571CC8">
        <w:rPr>
          <w:rFonts w:asciiTheme="majorHAnsi" w:hAnsiTheme="majorHAnsi" w:cstheme="majorHAnsi"/>
          <w:sz w:val="24"/>
          <w:szCs w:val="24"/>
        </w:rPr>
        <w:t xml:space="preserve"> </w:t>
      </w:r>
      <w:r w:rsidRPr="00571CC8">
        <w:rPr>
          <w:rFonts w:asciiTheme="majorHAnsi" w:hAnsiTheme="majorHAnsi" w:cstheme="majorHAnsi"/>
          <w:sz w:val="24"/>
          <w:szCs w:val="24"/>
        </w:rPr>
        <w:t>(parent and child version</w:t>
      </w:r>
      <w:proofErr w:type="gramStart"/>
      <w:r w:rsidRPr="00571CC8">
        <w:rPr>
          <w:rFonts w:asciiTheme="majorHAnsi" w:hAnsiTheme="majorHAnsi" w:cstheme="majorHAnsi"/>
          <w:sz w:val="24"/>
          <w:szCs w:val="24"/>
        </w:rPr>
        <w:t>);</w:t>
      </w:r>
      <w:proofErr w:type="gramEnd"/>
      <w:r w:rsidRPr="00571CC8">
        <w:rPr>
          <w:rFonts w:asciiTheme="majorHAnsi" w:hAnsiTheme="majorHAnsi" w:cstheme="majorHAnsi"/>
          <w:sz w:val="24"/>
          <w:szCs w:val="24"/>
        </w:rPr>
        <w:t xml:space="preserve"> </w:t>
      </w:r>
    </w:p>
    <w:p w14:paraId="61E2C5ED" w14:textId="77777777" w:rsidR="00A66A04" w:rsidRPr="00571CC8" w:rsidRDefault="00A66A04">
      <w:pPr>
        <w:pStyle w:val="ListParagraph"/>
        <w:numPr>
          <w:ilvl w:val="0"/>
          <w:numId w:val="10"/>
        </w:numPr>
        <w:spacing w:line="276" w:lineRule="auto"/>
        <w:rPr>
          <w:rFonts w:asciiTheme="majorHAnsi" w:hAnsiTheme="majorHAnsi" w:cstheme="majorHAnsi"/>
          <w:sz w:val="24"/>
          <w:szCs w:val="24"/>
        </w:rPr>
      </w:pPr>
      <w:r w:rsidRPr="00571CC8">
        <w:rPr>
          <w:rFonts w:asciiTheme="majorHAnsi" w:hAnsiTheme="majorHAnsi" w:cstheme="majorHAnsi"/>
          <w:sz w:val="24"/>
          <w:szCs w:val="24"/>
        </w:rPr>
        <w:t xml:space="preserve">The consent </w:t>
      </w:r>
      <w:proofErr w:type="gramStart"/>
      <w:r w:rsidRPr="00571CC8">
        <w:rPr>
          <w:rFonts w:asciiTheme="majorHAnsi" w:hAnsiTheme="majorHAnsi" w:cstheme="majorHAnsi"/>
          <w:sz w:val="24"/>
          <w:szCs w:val="24"/>
        </w:rPr>
        <w:t>form;</w:t>
      </w:r>
      <w:proofErr w:type="gramEnd"/>
      <w:r w:rsidRPr="00571CC8">
        <w:rPr>
          <w:rFonts w:asciiTheme="majorHAnsi" w:hAnsiTheme="majorHAnsi" w:cstheme="majorHAnsi"/>
          <w:sz w:val="24"/>
          <w:szCs w:val="24"/>
        </w:rPr>
        <w:t xml:space="preserve"> </w:t>
      </w:r>
    </w:p>
    <w:p w14:paraId="53CFF8D4" w14:textId="77777777" w:rsidR="00A66A04" w:rsidRPr="00571CC8" w:rsidRDefault="00A66A04">
      <w:pPr>
        <w:pStyle w:val="ListParagraph"/>
        <w:numPr>
          <w:ilvl w:val="0"/>
          <w:numId w:val="10"/>
        </w:numPr>
        <w:spacing w:line="276" w:lineRule="auto"/>
        <w:rPr>
          <w:rFonts w:asciiTheme="majorHAnsi" w:hAnsiTheme="majorHAnsi" w:cstheme="majorHAnsi"/>
          <w:sz w:val="24"/>
          <w:szCs w:val="24"/>
        </w:rPr>
      </w:pPr>
      <w:r w:rsidRPr="00571CC8">
        <w:rPr>
          <w:rFonts w:asciiTheme="majorHAnsi" w:hAnsiTheme="majorHAnsi" w:cstheme="majorHAnsi"/>
          <w:sz w:val="24"/>
          <w:szCs w:val="24"/>
        </w:rPr>
        <w:t>The questionnaire</w:t>
      </w:r>
    </w:p>
    <w:p w14:paraId="6C89ADC9" w14:textId="77777777" w:rsidR="00A66A04" w:rsidRPr="00571CC8" w:rsidRDefault="00A66A04">
      <w:pPr>
        <w:pStyle w:val="ListParagraph"/>
        <w:numPr>
          <w:ilvl w:val="0"/>
          <w:numId w:val="10"/>
        </w:numPr>
        <w:spacing w:line="276" w:lineRule="auto"/>
        <w:rPr>
          <w:rFonts w:asciiTheme="majorHAnsi" w:hAnsiTheme="majorHAnsi" w:cstheme="majorHAnsi"/>
          <w:sz w:val="24"/>
          <w:szCs w:val="24"/>
        </w:rPr>
      </w:pPr>
      <w:r w:rsidRPr="00571CC8">
        <w:rPr>
          <w:rFonts w:asciiTheme="majorHAnsi" w:hAnsiTheme="majorHAnsi" w:cstheme="majorHAnsi"/>
          <w:sz w:val="24"/>
          <w:szCs w:val="24"/>
        </w:rPr>
        <w:t>An ‘opt-out’ card’ and</w:t>
      </w:r>
    </w:p>
    <w:p w14:paraId="78DCF0E0" w14:textId="77777777" w:rsidR="00A66A04" w:rsidRPr="00571CC8" w:rsidRDefault="00A66A04">
      <w:pPr>
        <w:pStyle w:val="ListParagraph"/>
        <w:numPr>
          <w:ilvl w:val="0"/>
          <w:numId w:val="10"/>
        </w:numPr>
        <w:spacing w:line="276" w:lineRule="auto"/>
        <w:rPr>
          <w:rFonts w:asciiTheme="majorHAnsi" w:hAnsiTheme="majorHAnsi" w:cstheme="majorHAnsi"/>
          <w:sz w:val="24"/>
          <w:szCs w:val="24"/>
        </w:rPr>
      </w:pPr>
      <w:r w:rsidRPr="00571CC8">
        <w:rPr>
          <w:rFonts w:asciiTheme="majorHAnsi" w:hAnsiTheme="majorHAnsi" w:cstheme="majorHAnsi"/>
          <w:sz w:val="24"/>
          <w:szCs w:val="24"/>
        </w:rPr>
        <w:t>A reply-paid envelope</w:t>
      </w:r>
    </w:p>
    <w:p w14:paraId="4F11C121" w14:textId="77777777" w:rsidR="00A66A04" w:rsidRPr="00571CC8" w:rsidRDefault="00A66A04" w:rsidP="00146AB6">
      <w:pPr>
        <w:spacing w:line="276" w:lineRule="auto"/>
        <w:rPr>
          <w:rFonts w:asciiTheme="majorHAnsi" w:hAnsiTheme="majorHAnsi" w:cstheme="majorHAnsi"/>
          <w:b/>
          <w:i/>
          <w:sz w:val="24"/>
          <w:szCs w:val="24"/>
        </w:rPr>
      </w:pPr>
    </w:p>
    <w:p w14:paraId="01C535B3" w14:textId="77777777" w:rsidR="00C81633" w:rsidRDefault="00A66A04" w:rsidP="00146AB6">
      <w:pPr>
        <w:spacing w:line="276" w:lineRule="auto"/>
        <w:rPr>
          <w:rFonts w:asciiTheme="majorHAnsi" w:hAnsiTheme="majorHAnsi" w:cstheme="majorHAnsi"/>
          <w:b/>
          <w:sz w:val="24"/>
          <w:szCs w:val="24"/>
        </w:rPr>
      </w:pPr>
      <w:r w:rsidRPr="00571CC8">
        <w:rPr>
          <w:rFonts w:asciiTheme="majorHAnsi" w:hAnsiTheme="majorHAnsi" w:cstheme="majorHAnsi"/>
          <w:b/>
          <w:i/>
          <w:sz w:val="24"/>
          <w:szCs w:val="24"/>
        </w:rPr>
        <w:t>Online questionnaires</w:t>
      </w:r>
      <w:r w:rsidRPr="00571CC8">
        <w:rPr>
          <w:rFonts w:asciiTheme="majorHAnsi" w:hAnsiTheme="majorHAnsi" w:cstheme="majorHAnsi"/>
          <w:b/>
          <w:sz w:val="24"/>
          <w:szCs w:val="24"/>
        </w:rPr>
        <w:t xml:space="preserve">. </w:t>
      </w:r>
      <w:r w:rsidR="00C81633" w:rsidRPr="00C81633">
        <w:rPr>
          <w:rFonts w:asciiTheme="majorHAnsi" w:hAnsiTheme="majorHAnsi" w:cstheme="majorHAnsi"/>
          <w:bCs/>
          <w:sz w:val="24"/>
          <w:szCs w:val="24"/>
        </w:rPr>
        <w:t xml:space="preserve">The online questionnaires will be administered through Qualtrics, an online survey instrument available through the University of New South Wales. Qualtrics is a secure, password-protected program that allows participants access to the online questionnaires only through a personal email invitation from the study coordinator. Surveys can be completed using any internet enabled device (including tablets, </w:t>
      </w:r>
      <w:proofErr w:type="gramStart"/>
      <w:r w:rsidR="00C81633" w:rsidRPr="00C81633">
        <w:rPr>
          <w:rFonts w:asciiTheme="majorHAnsi" w:hAnsiTheme="majorHAnsi" w:cstheme="majorHAnsi"/>
          <w:bCs/>
          <w:sz w:val="24"/>
          <w:szCs w:val="24"/>
        </w:rPr>
        <w:t>iPads</w:t>
      </w:r>
      <w:proofErr w:type="gramEnd"/>
      <w:r w:rsidR="00C81633" w:rsidRPr="00C81633">
        <w:rPr>
          <w:rFonts w:asciiTheme="majorHAnsi" w:hAnsiTheme="majorHAnsi" w:cstheme="majorHAnsi"/>
          <w:bCs/>
          <w:sz w:val="24"/>
          <w:szCs w:val="24"/>
        </w:rPr>
        <w:t xml:space="preserve"> and smart phones). The online questionnaires will administer the identical items to the paper questionnaire using an easy-to-use standard survey template in Qualtrics.</w:t>
      </w:r>
      <w:r w:rsidR="00C81633">
        <w:rPr>
          <w:rFonts w:asciiTheme="majorHAnsi" w:hAnsiTheme="majorHAnsi" w:cstheme="majorHAnsi"/>
          <w:b/>
          <w:sz w:val="24"/>
          <w:szCs w:val="24"/>
        </w:rPr>
        <w:t xml:space="preserve"> </w:t>
      </w:r>
    </w:p>
    <w:p w14:paraId="772ADD49" w14:textId="46DE38C5" w:rsidR="00A66A04" w:rsidRPr="00571CC8" w:rsidRDefault="00A66A04" w:rsidP="609860E1">
      <w:pPr>
        <w:spacing w:line="276" w:lineRule="auto"/>
        <w:rPr>
          <w:rFonts w:asciiTheme="majorHAnsi" w:hAnsiTheme="majorHAnsi" w:cstheme="majorBidi"/>
          <w:sz w:val="24"/>
          <w:szCs w:val="24"/>
        </w:rPr>
      </w:pPr>
      <w:r w:rsidRPr="609860E1">
        <w:rPr>
          <w:rFonts w:asciiTheme="majorHAnsi" w:hAnsiTheme="majorHAnsi" w:cstheme="majorBidi"/>
          <w:sz w:val="24"/>
          <w:szCs w:val="24"/>
        </w:rPr>
        <w:t xml:space="preserve">If separate emails/mobile numbers for parents and siblings have been provided to the researchers, we will then email/text a link to the pre-intervention questionnaire to parents and siblings separately. If only one contact detail has been provided, we will </w:t>
      </w:r>
      <w:r w:rsidRPr="609860E1">
        <w:rPr>
          <w:rFonts w:asciiTheme="majorHAnsi" w:hAnsiTheme="majorHAnsi" w:cstheme="majorBidi"/>
          <w:sz w:val="24"/>
          <w:szCs w:val="24"/>
        </w:rPr>
        <w:lastRenderedPageBreak/>
        <w:t>provide separate links to the parent and sibling questionnaires</w:t>
      </w:r>
      <w:r w:rsidR="080F64AD" w:rsidRPr="609860E1">
        <w:rPr>
          <w:rFonts w:asciiTheme="majorHAnsi" w:hAnsiTheme="majorHAnsi" w:cstheme="majorBidi"/>
          <w:sz w:val="24"/>
          <w:szCs w:val="24"/>
        </w:rPr>
        <w:t xml:space="preserve"> within the one email/text</w:t>
      </w:r>
      <w:r w:rsidRPr="609860E1">
        <w:rPr>
          <w:rFonts w:asciiTheme="majorHAnsi" w:hAnsiTheme="majorHAnsi" w:cstheme="majorBidi"/>
          <w:sz w:val="24"/>
          <w:szCs w:val="24"/>
        </w:rPr>
        <w:t xml:space="preserve">. Links will direct participants to an information sheet and consent form and the questionnaire. </w:t>
      </w:r>
    </w:p>
    <w:p w14:paraId="4278329B" w14:textId="20924C88" w:rsidR="00A66A04" w:rsidRDefault="00A66A04" w:rsidP="00146AB6">
      <w:pPr>
        <w:spacing w:line="276" w:lineRule="auto"/>
        <w:rPr>
          <w:rFonts w:asciiTheme="majorHAnsi" w:hAnsiTheme="majorHAnsi" w:cstheme="majorHAnsi"/>
          <w:color w:val="FF0000"/>
          <w:sz w:val="24"/>
          <w:szCs w:val="24"/>
        </w:rPr>
      </w:pPr>
    </w:p>
    <w:p w14:paraId="278ECF61" w14:textId="36C0C28B" w:rsidR="005B4FA4" w:rsidRDefault="005B4FA4" w:rsidP="00146AB6">
      <w:pPr>
        <w:spacing w:line="276" w:lineRule="auto"/>
        <w:rPr>
          <w:rFonts w:asciiTheme="majorHAnsi" w:hAnsiTheme="majorHAnsi" w:cstheme="majorHAnsi"/>
          <w:color w:val="FF0000"/>
          <w:sz w:val="24"/>
          <w:szCs w:val="24"/>
        </w:rPr>
      </w:pPr>
    </w:p>
    <w:p w14:paraId="7C8EED05" w14:textId="77777777" w:rsidR="005B4FA4" w:rsidRPr="00221E56" w:rsidRDefault="005B4FA4" w:rsidP="005B4FA4">
      <w:pPr>
        <w:pStyle w:val="Heading3"/>
        <w:numPr>
          <w:ilvl w:val="0"/>
          <w:numId w:val="24"/>
        </w:numPr>
        <w:shd w:val="clear" w:color="auto" w:fill="FFFFFF" w:themeFill="background1"/>
        <w:spacing w:line="276" w:lineRule="auto"/>
        <w:rPr>
          <w:rFonts w:asciiTheme="majorHAnsi" w:hAnsiTheme="majorHAnsi" w:cstheme="majorHAnsi"/>
          <w:color w:val="auto"/>
          <w:sz w:val="24"/>
          <w:szCs w:val="24"/>
        </w:rPr>
      </w:pPr>
      <w:bookmarkStart w:id="23" w:name="_Toc54198923"/>
      <w:r w:rsidRPr="00221E56">
        <w:rPr>
          <w:rFonts w:asciiTheme="majorHAnsi" w:hAnsiTheme="majorHAnsi" w:cstheme="majorHAnsi"/>
          <w:color w:val="auto"/>
          <w:sz w:val="24"/>
          <w:szCs w:val="24"/>
        </w:rPr>
        <w:t>Consent</w:t>
      </w:r>
      <w:bookmarkEnd w:id="23"/>
      <w:r>
        <w:rPr>
          <w:rFonts w:asciiTheme="majorHAnsi" w:hAnsiTheme="majorHAnsi" w:cstheme="majorHAnsi"/>
          <w:color w:val="auto"/>
          <w:sz w:val="24"/>
          <w:szCs w:val="24"/>
        </w:rPr>
        <w:t xml:space="preserve"> </w:t>
      </w:r>
    </w:p>
    <w:p w14:paraId="1227D713" w14:textId="10BA1B69" w:rsidR="005B4FA4" w:rsidRDefault="005B4FA4" w:rsidP="005B4FA4">
      <w:pPr>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An intake call will be conducted with the family to discuss participation in the study, assess whether they meet any exclusion criteria (e.g. suicidal intent – see 2.</w:t>
      </w:r>
      <w:r w:rsidR="00360C13">
        <w:rPr>
          <w:rFonts w:asciiTheme="majorHAnsi" w:hAnsiTheme="majorHAnsi" w:cstheme="majorHAnsi"/>
          <w:sz w:val="24"/>
          <w:szCs w:val="24"/>
          <w:lang w:val="en-US"/>
        </w:rPr>
        <w:t>3</w:t>
      </w:r>
      <w:r>
        <w:rPr>
          <w:rFonts w:asciiTheme="majorHAnsi" w:hAnsiTheme="majorHAnsi" w:cstheme="majorHAnsi"/>
          <w:sz w:val="24"/>
          <w:szCs w:val="24"/>
          <w:lang w:val="en-US"/>
        </w:rPr>
        <w:t xml:space="preserve">.3 Exclusion Criteria), and gain consent to send out information and questionnaires. </w:t>
      </w:r>
      <w:r w:rsidRPr="00221E56">
        <w:rPr>
          <w:rFonts w:asciiTheme="majorHAnsi" w:hAnsiTheme="majorHAnsi" w:cstheme="majorHAnsi"/>
          <w:sz w:val="24"/>
          <w:szCs w:val="24"/>
          <w:lang w:val="en-US"/>
        </w:rPr>
        <w:t xml:space="preserve">Informed written consent will be obtained from a parent/guardian by investigators and research assistants (who do not have a clinical relationship with the chronically ill child) for sibling </w:t>
      </w:r>
      <w:r>
        <w:rPr>
          <w:rFonts w:asciiTheme="majorHAnsi" w:hAnsiTheme="majorHAnsi" w:cstheme="majorHAnsi"/>
          <w:sz w:val="24"/>
          <w:szCs w:val="24"/>
          <w:lang w:val="en-US"/>
        </w:rPr>
        <w:t>participation (if siblings are aged under 18 years</w:t>
      </w:r>
      <w:r w:rsidR="00DB5ADD">
        <w:rPr>
          <w:rFonts w:asciiTheme="majorHAnsi" w:hAnsiTheme="majorHAnsi" w:cstheme="majorHAnsi"/>
          <w:sz w:val="24"/>
          <w:szCs w:val="24"/>
          <w:lang w:val="en-US"/>
        </w:rPr>
        <w:t>, u</w:t>
      </w:r>
      <w:r w:rsidRPr="00221E56">
        <w:rPr>
          <w:rFonts w:asciiTheme="majorHAnsi" w:hAnsiTheme="majorHAnsi" w:cstheme="majorHAnsi"/>
          <w:sz w:val="24"/>
          <w:szCs w:val="24"/>
          <w:lang w:val="en-US"/>
        </w:rPr>
        <w:t>pon obtaining informed parental consent, siblings will be given an age appropriate Information Form. Siblings under the age of 18 (who have the requisite maturity to understand the study requirements) will be asked to counter-sign the parental consent form to indicate their own consent to participate in the study.</w:t>
      </w:r>
      <w:r>
        <w:rPr>
          <w:rFonts w:asciiTheme="majorHAnsi" w:hAnsiTheme="majorHAnsi" w:cstheme="majorHAnsi"/>
          <w:sz w:val="24"/>
          <w:szCs w:val="24"/>
          <w:lang w:val="en-US"/>
        </w:rPr>
        <w:t xml:space="preserve"> S</w:t>
      </w:r>
      <w:r w:rsidRPr="00221E56">
        <w:rPr>
          <w:rFonts w:asciiTheme="majorHAnsi" w:hAnsiTheme="majorHAnsi" w:cstheme="majorHAnsi"/>
          <w:sz w:val="24"/>
          <w:szCs w:val="24"/>
          <w:lang w:val="en-US"/>
        </w:rPr>
        <w:t>iblings aged 18 years</w:t>
      </w:r>
      <w:r>
        <w:rPr>
          <w:rFonts w:asciiTheme="majorHAnsi" w:hAnsiTheme="majorHAnsi" w:cstheme="majorHAnsi"/>
          <w:sz w:val="24"/>
          <w:szCs w:val="24"/>
          <w:lang w:val="en-US"/>
        </w:rPr>
        <w:t xml:space="preserve"> will sign their own consent for, without the need for parent</w:t>
      </w:r>
      <w:r w:rsidRPr="00221E56">
        <w:rPr>
          <w:rFonts w:asciiTheme="majorHAnsi" w:hAnsiTheme="majorHAnsi" w:cstheme="majorHAnsi"/>
          <w:sz w:val="24"/>
          <w:szCs w:val="24"/>
          <w:lang w:val="en-US"/>
        </w:rPr>
        <w:t>/guardian</w:t>
      </w:r>
      <w:r>
        <w:rPr>
          <w:rFonts w:asciiTheme="majorHAnsi" w:hAnsiTheme="majorHAnsi" w:cstheme="majorHAnsi"/>
          <w:sz w:val="24"/>
          <w:szCs w:val="24"/>
          <w:lang w:val="en-US"/>
        </w:rPr>
        <w:t xml:space="preserve"> consent. </w:t>
      </w:r>
      <w:r w:rsidRPr="00221E56">
        <w:rPr>
          <w:rFonts w:asciiTheme="majorHAnsi" w:hAnsiTheme="majorHAnsi" w:cstheme="majorHAnsi"/>
          <w:sz w:val="24"/>
          <w:szCs w:val="24"/>
          <w:lang w:val="en-US"/>
        </w:rPr>
        <w:t>Parents will indicate consent for their own participation by signing their consent form. Participants will also be provided with ‘opt-out’ cards if they do not wish to participate, so the investigators know to not contact them further.</w:t>
      </w:r>
    </w:p>
    <w:p w14:paraId="1E28975C" w14:textId="77777777" w:rsidR="005B4FA4" w:rsidRDefault="005B4FA4" w:rsidP="005B4FA4">
      <w:pPr>
        <w:spacing w:line="276" w:lineRule="auto"/>
        <w:rPr>
          <w:rFonts w:asciiTheme="majorHAnsi" w:hAnsiTheme="majorHAnsi" w:cstheme="majorHAnsi"/>
          <w:sz w:val="24"/>
          <w:szCs w:val="24"/>
          <w:lang w:val="en-US"/>
        </w:rPr>
      </w:pPr>
    </w:p>
    <w:p w14:paraId="1D72A9EE" w14:textId="77777777" w:rsidR="005B4FA4" w:rsidRDefault="005B4FA4" w:rsidP="005B4FA4">
      <w:pPr>
        <w:spacing w:line="276" w:lineRule="auto"/>
        <w:rPr>
          <w:rFonts w:asciiTheme="majorHAnsi" w:hAnsiTheme="majorHAnsi" w:cstheme="majorHAnsi"/>
          <w:sz w:val="24"/>
          <w:szCs w:val="24"/>
          <w:lang w:val="en-US"/>
        </w:rPr>
      </w:pPr>
      <w:r w:rsidRPr="00221E56">
        <w:rPr>
          <w:rFonts w:asciiTheme="majorHAnsi" w:hAnsiTheme="majorHAnsi" w:cstheme="majorHAnsi"/>
          <w:sz w:val="24"/>
          <w:szCs w:val="24"/>
          <w:lang w:val="en-US"/>
        </w:rPr>
        <w:t xml:space="preserve">Parents/guardians </w:t>
      </w:r>
      <w:r>
        <w:rPr>
          <w:rFonts w:asciiTheme="majorHAnsi" w:hAnsiTheme="majorHAnsi" w:cstheme="majorHAnsi"/>
          <w:sz w:val="24"/>
          <w:szCs w:val="24"/>
          <w:lang w:val="en-US"/>
        </w:rPr>
        <w:t xml:space="preserve">and siblings </w:t>
      </w:r>
      <w:r w:rsidRPr="00221E56">
        <w:rPr>
          <w:rFonts w:asciiTheme="majorHAnsi" w:hAnsiTheme="majorHAnsi" w:cstheme="majorHAnsi"/>
          <w:sz w:val="24"/>
          <w:szCs w:val="24"/>
          <w:lang w:val="en-US"/>
        </w:rPr>
        <w:t>will be assured that their decision to participate will not in any way affect their or their child’s</w:t>
      </w:r>
      <w:r>
        <w:rPr>
          <w:rFonts w:asciiTheme="majorHAnsi" w:hAnsiTheme="majorHAnsi" w:cstheme="majorHAnsi"/>
          <w:sz w:val="24"/>
          <w:szCs w:val="24"/>
          <w:lang w:val="en-US"/>
        </w:rPr>
        <w:t>/sibling’s</w:t>
      </w:r>
      <w:r w:rsidRPr="00221E56">
        <w:rPr>
          <w:rFonts w:asciiTheme="majorHAnsi" w:hAnsiTheme="majorHAnsi" w:cstheme="majorHAnsi"/>
          <w:sz w:val="24"/>
          <w:szCs w:val="24"/>
          <w:lang w:val="en-US"/>
        </w:rPr>
        <w:t xml:space="preserve"> current or future clinical management and that they would be free to withdraw from the study at any time</w:t>
      </w:r>
      <w:r>
        <w:rPr>
          <w:rFonts w:asciiTheme="majorHAnsi" w:hAnsiTheme="majorHAnsi" w:cstheme="majorHAnsi"/>
          <w:sz w:val="24"/>
          <w:szCs w:val="24"/>
          <w:lang w:val="en-US"/>
        </w:rPr>
        <w:t xml:space="preserve">. </w:t>
      </w:r>
      <w:r w:rsidRPr="00221E56">
        <w:rPr>
          <w:rFonts w:asciiTheme="majorHAnsi" w:hAnsiTheme="majorHAnsi" w:cstheme="majorHAnsi"/>
          <w:sz w:val="24"/>
          <w:szCs w:val="24"/>
          <w:lang w:val="en-US"/>
        </w:rPr>
        <w:t xml:space="preserve">The investigators and research assistants who are consenting the participants will explain to parents and siblings that they do not need to give a reason if they do not wish to participate, but if they would like to share a reason for why they do not wish to participate, then this information would be useful to us. Investigators will attempt to gather the age, </w:t>
      </w:r>
      <w:proofErr w:type="gramStart"/>
      <w:r w:rsidRPr="00221E56">
        <w:rPr>
          <w:rFonts w:asciiTheme="majorHAnsi" w:hAnsiTheme="majorHAnsi" w:cstheme="majorHAnsi"/>
          <w:sz w:val="24"/>
          <w:szCs w:val="24"/>
          <w:lang w:val="en-US"/>
        </w:rPr>
        <w:t>gender</w:t>
      </w:r>
      <w:proofErr w:type="gramEnd"/>
      <w:r w:rsidRPr="00221E56">
        <w:rPr>
          <w:rFonts w:asciiTheme="majorHAnsi" w:hAnsiTheme="majorHAnsi" w:cstheme="majorHAnsi"/>
          <w:sz w:val="24"/>
          <w:szCs w:val="24"/>
          <w:lang w:val="en-US"/>
        </w:rPr>
        <w:t xml:space="preserve"> and postcode of the ill child for families who choose not to participate, so that we can assess response bias.</w:t>
      </w:r>
    </w:p>
    <w:p w14:paraId="52EDC183" w14:textId="77777777" w:rsidR="005B4FA4" w:rsidRDefault="005B4FA4" w:rsidP="005B4FA4">
      <w:pPr>
        <w:spacing w:line="276" w:lineRule="auto"/>
        <w:ind w:firstLine="504"/>
        <w:rPr>
          <w:rFonts w:asciiTheme="majorHAnsi" w:hAnsiTheme="majorHAnsi" w:cstheme="majorHAnsi"/>
          <w:sz w:val="24"/>
          <w:szCs w:val="24"/>
          <w:lang w:val="en-US"/>
        </w:rPr>
      </w:pPr>
    </w:p>
    <w:p w14:paraId="0625A552" w14:textId="0E14CB2D" w:rsidR="005B4FA4" w:rsidRDefault="005B4FA4" w:rsidP="005B4FA4">
      <w:pPr>
        <w:pStyle w:val="Heading3"/>
        <w:numPr>
          <w:ilvl w:val="0"/>
          <w:numId w:val="24"/>
        </w:numPr>
        <w:shd w:val="clear" w:color="auto" w:fill="FFFFFF" w:themeFill="background1"/>
        <w:spacing w:line="276" w:lineRule="auto"/>
        <w:rPr>
          <w:rFonts w:asciiTheme="majorHAnsi" w:hAnsiTheme="majorHAnsi" w:cstheme="majorHAnsi"/>
          <w:color w:val="auto"/>
          <w:sz w:val="24"/>
          <w:szCs w:val="24"/>
        </w:rPr>
      </w:pPr>
      <w:bookmarkStart w:id="24" w:name="_Toc54198924"/>
      <w:r>
        <w:rPr>
          <w:rFonts w:asciiTheme="majorHAnsi" w:hAnsiTheme="majorHAnsi" w:cstheme="majorHAnsi"/>
          <w:color w:val="auto"/>
          <w:sz w:val="24"/>
          <w:szCs w:val="24"/>
        </w:rPr>
        <w:t>Opt-out and w</w:t>
      </w:r>
      <w:r w:rsidRPr="005B4FA4">
        <w:rPr>
          <w:rFonts w:asciiTheme="majorHAnsi" w:hAnsiTheme="majorHAnsi" w:cstheme="majorHAnsi"/>
          <w:color w:val="auto"/>
          <w:sz w:val="24"/>
          <w:szCs w:val="24"/>
        </w:rPr>
        <w:t>ithdrawal procedure</w:t>
      </w:r>
      <w:bookmarkEnd w:id="24"/>
      <w:r w:rsidRPr="005B4FA4">
        <w:rPr>
          <w:rFonts w:asciiTheme="majorHAnsi" w:hAnsiTheme="majorHAnsi" w:cstheme="majorHAnsi"/>
          <w:color w:val="auto"/>
          <w:sz w:val="24"/>
          <w:szCs w:val="24"/>
        </w:rPr>
        <w:t xml:space="preserve"> </w:t>
      </w:r>
    </w:p>
    <w:p w14:paraId="4EC33039" w14:textId="041AA6E9" w:rsidR="005B4FA4" w:rsidRDefault="005B4FA4" w:rsidP="005B4FA4"/>
    <w:p w14:paraId="6FA1723B" w14:textId="5D91E8E8" w:rsidR="005B4FA4" w:rsidRPr="00571CC8" w:rsidRDefault="005B4FA4" w:rsidP="005B4FA4">
      <w:pPr>
        <w:spacing w:line="276" w:lineRule="auto"/>
        <w:rPr>
          <w:rFonts w:asciiTheme="majorHAnsi" w:hAnsiTheme="majorHAnsi" w:cstheme="majorHAnsi"/>
          <w:sz w:val="24"/>
          <w:szCs w:val="24"/>
        </w:rPr>
      </w:pPr>
      <w:r w:rsidRPr="005B4FA4">
        <w:rPr>
          <w:rFonts w:asciiTheme="majorHAnsi" w:hAnsiTheme="majorHAnsi" w:cstheme="majorHAnsi"/>
          <w:b/>
          <w:bCs/>
          <w:i/>
          <w:iCs/>
          <w:sz w:val="24"/>
          <w:szCs w:val="24"/>
        </w:rPr>
        <w:t>Opt-out:</w:t>
      </w:r>
      <w:r>
        <w:rPr>
          <w:rFonts w:asciiTheme="majorHAnsi" w:hAnsiTheme="majorHAnsi" w:cstheme="majorHAnsi"/>
          <w:sz w:val="24"/>
          <w:szCs w:val="24"/>
        </w:rPr>
        <w:t xml:space="preserve"> </w:t>
      </w:r>
      <w:r w:rsidRPr="00571CC8">
        <w:rPr>
          <w:rFonts w:asciiTheme="majorHAnsi" w:hAnsiTheme="majorHAnsi" w:cstheme="majorHAnsi"/>
          <w:sz w:val="24"/>
          <w:szCs w:val="24"/>
        </w:rPr>
        <w:t xml:space="preserve">Participants will be able to opt-out of the study </w:t>
      </w:r>
      <w:r>
        <w:rPr>
          <w:rFonts w:asciiTheme="majorHAnsi" w:hAnsiTheme="majorHAnsi" w:cstheme="majorHAnsi"/>
          <w:sz w:val="24"/>
          <w:szCs w:val="24"/>
        </w:rPr>
        <w:t>irrespective of which questionnaire format they pick. If they choose online, families may</w:t>
      </w:r>
      <w:r w:rsidRPr="00C11CC6">
        <w:rPr>
          <w:rFonts w:asciiTheme="majorHAnsi" w:hAnsiTheme="majorHAnsi" w:cstheme="majorHAnsi"/>
          <w:sz w:val="24"/>
          <w:szCs w:val="24"/>
        </w:rPr>
        <w:t xml:space="preserve"> ‘opt-out’ by </w:t>
      </w:r>
      <w:r>
        <w:rPr>
          <w:rFonts w:asciiTheme="majorHAnsi" w:hAnsiTheme="majorHAnsi" w:cstheme="majorHAnsi"/>
          <w:sz w:val="24"/>
          <w:szCs w:val="24"/>
        </w:rPr>
        <w:t xml:space="preserve">following the links online or by </w:t>
      </w:r>
      <w:r w:rsidRPr="00C11CC6">
        <w:rPr>
          <w:rFonts w:asciiTheme="majorHAnsi" w:hAnsiTheme="majorHAnsi" w:cstheme="majorHAnsi"/>
          <w:sz w:val="24"/>
          <w:szCs w:val="24"/>
        </w:rPr>
        <w:t>emailing one of the study’s investigators (please see the ‘opt-out</w:t>
      </w:r>
      <w:r>
        <w:rPr>
          <w:rFonts w:asciiTheme="majorHAnsi" w:hAnsiTheme="majorHAnsi" w:cstheme="majorHAnsi"/>
          <w:sz w:val="24"/>
          <w:szCs w:val="24"/>
        </w:rPr>
        <w:t>’</w:t>
      </w:r>
      <w:r w:rsidRPr="00C11CC6">
        <w:rPr>
          <w:rFonts w:asciiTheme="majorHAnsi" w:hAnsiTheme="majorHAnsi" w:cstheme="majorHAnsi"/>
          <w:sz w:val="24"/>
          <w:szCs w:val="24"/>
        </w:rPr>
        <w:t xml:space="preserve"> card attached)</w:t>
      </w:r>
      <w:r>
        <w:rPr>
          <w:rFonts w:asciiTheme="majorHAnsi" w:hAnsiTheme="majorHAnsi" w:cstheme="majorHAnsi"/>
          <w:sz w:val="24"/>
          <w:szCs w:val="24"/>
        </w:rPr>
        <w:t>. They may also opt-out during a follow-up call conducted i</w:t>
      </w:r>
      <w:r w:rsidRPr="00571CC8">
        <w:rPr>
          <w:rFonts w:asciiTheme="majorHAnsi" w:hAnsiTheme="majorHAnsi" w:cstheme="majorHAnsi"/>
          <w:sz w:val="24"/>
          <w:szCs w:val="24"/>
        </w:rPr>
        <w:t>f we do not hear from the families within 2-4 weeks</w:t>
      </w:r>
      <w:r>
        <w:rPr>
          <w:rFonts w:asciiTheme="majorHAnsi" w:hAnsiTheme="majorHAnsi" w:cstheme="majorHAnsi"/>
          <w:sz w:val="24"/>
          <w:szCs w:val="24"/>
        </w:rPr>
        <w:t>. A</w:t>
      </w:r>
      <w:r w:rsidRPr="00571CC8">
        <w:rPr>
          <w:rFonts w:asciiTheme="majorHAnsi" w:hAnsiTheme="majorHAnsi" w:cstheme="majorHAnsi"/>
          <w:sz w:val="24"/>
          <w:szCs w:val="24"/>
        </w:rPr>
        <w:t xml:space="preserve">n investigator or research assistant </w:t>
      </w:r>
      <w:r>
        <w:rPr>
          <w:rFonts w:asciiTheme="majorHAnsi" w:hAnsiTheme="majorHAnsi" w:cstheme="majorHAnsi"/>
          <w:sz w:val="24"/>
          <w:szCs w:val="24"/>
        </w:rPr>
        <w:t>will call to ask</w:t>
      </w:r>
      <w:r w:rsidRPr="00571CC8">
        <w:rPr>
          <w:rFonts w:asciiTheme="majorHAnsi" w:hAnsiTheme="majorHAnsi" w:cstheme="majorHAnsi"/>
          <w:sz w:val="24"/>
          <w:szCs w:val="24"/>
        </w:rPr>
        <w:t xml:space="preserve"> whether they have received the invitation package and whether there are any unresolved questions.</w:t>
      </w:r>
      <w:r>
        <w:rPr>
          <w:rFonts w:asciiTheme="majorHAnsi" w:hAnsiTheme="majorHAnsi" w:cstheme="majorHAnsi"/>
          <w:sz w:val="24"/>
          <w:szCs w:val="24"/>
        </w:rPr>
        <w:t xml:space="preserve"> </w:t>
      </w:r>
      <w:r w:rsidRPr="00571CC8">
        <w:rPr>
          <w:rFonts w:asciiTheme="majorHAnsi" w:hAnsiTheme="majorHAnsi" w:cstheme="majorHAnsi"/>
          <w:sz w:val="24"/>
          <w:szCs w:val="24"/>
        </w:rPr>
        <w:t xml:space="preserve">If the participant is not available, they </w:t>
      </w:r>
      <w:r w:rsidRPr="00571CC8">
        <w:rPr>
          <w:rFonts w:asciiTheme="majorHAnsi" w:hAnsiTheme="majorHAnsi" w:cstheme="majorHAnsi"/>
          <w:sz w:val="24"/>
          <w:szCs w:val="24"/>
        </w:rPr>
        <w:lastRenderedPageBreak/>
        <w:t>will receive a second follow-up call within 1 week. Participants are informed about this procedure on the information sheet.</w:t>
      </w:r>
      <w:r>
        <w:rPr>
          <w:rFonts w:asciiTheme="majorHAnsi" w:hAnsiTheme="majorHAnsi" w:cstheme="majorHAnsi"/>
          <w:sz w:val="24"/>
          <w:szCs w:val="24"/>
        </w:rPr>
        <w:t xml:space="preserve"> If the family selected hardcopy questionnaires, they may return</w:t>
      </w:r>
      <w:r w:rsidRPr="00571CC8">
        <w:rPr>
          <w:rFonts w:asciiTheme="majorHAnsi" w:hAnsiTheme="majorHAnsi" w:cstheme="majorHAnsi"/>
          <w:sz w:val="24"/>
          <w:szCs w:val="24"/>
        </w:rPr>
        <w:t xml:space="preserve"> their opt-out card in the reply-paid envelope. </w:t>
      </w:r>
      <w:r>
        <w:rPr>
          <w:rFonts w:asciiTheme="majorHAnsi" w:hAnsiTheme="majorHAnsi" w:cstheme="majorHAnsi"/>
          <w:sz w:val="24"/>
          <w:szCs w:val="24"/>
        </w:rPr>
        <w:t>They may also opt-out via emailing the study investigators or during follow-up calls as above.</w:t>
      </w:r>
    </w:p>
    <w:p w14:paraId="1FA841F0" w14:textId="77777777" w:rsidR="005B4FA4" w:rsidRPr="00571CC8" w:rsidRDefault="005B4FA4" w:rsidP="005B4FA4">
      <w:pPr>
        <w:spacing w:line="276" w:lineRule="auto"/>
        <w:rPr>
          <w:rFonts w:asciiTheme="majorHAnsi" w:hAnsiTheme="majorHAnsi" w:cstheme="majorHAnsi"/>
          <w:sz w:val="24"/>
          <w:szCs w:val="24"/>
        </w:rPr>
      </w:pPr>
      <w:r w:rsidRPr="00571CC8">
        <w:rPr>
          <w:rFonts w:asciiTheme="majorHAnsi" w:hAnsiTheme="majorHAnsi" w:cstheme="majorHAnsi"/>
          <w:sz w:val="24"/>
          <w:szCs w:val="24"/>
        </w:rPr>
        <w:t xml:space="preserve">This information sheet will provide all participants with an appropriate plain language explanation about the nature of the data that will be collected, the purpose of collecting it, and the procedure to decline participation in accordance with the National Statement on Ethical Conduct in Human Research (2007) (Updated May 2015) by the Australian Government National Health and Medical Research Council (NHMRC). </w:t>
      </w:r>
    </w:p>
    <w:p w14:paraId="625B5A6A" w14:textId="14F65B72" w:rsidR="005B4FA4" w:rsidRDefault="005B4FA4" w:rsidP="005B4FA4"/>
    <w:p w14:paraId="4A1EF44A" w14:textId="77777777" w:rsidR="005B4FA4" w:rsidRPr="005B4FA4" w:rsidRDefault="005B4FA4" w:rsidP="005B4FA4"/>
    <w:p w14:paraId="6D43EF63" w14:textId="120965EE" w:rsidR="005B4FA4" w:rsidRPr="00396DBE" w:rsidRDefault="005B4FA4" w:rsidP="005B4FA4">
      <w:pPr>
        <w:shd w:val="clear" w:color="auto" w:fill="FFFFFF" w:themeFill="background1"/>
        <w:spacing w:line="276" w:lineRule="auto"/>
        <w:rPr>
          <w:rFonts w:asciiTheme="majorHAnsi" w:hAnsiTheme="majorHAnsi" w:cstheme="majorBidi"/>
          <w:sz w:val="24"/>
          <w:szCs w:val="24"/>
        </w:rPr>
      </w:pPr>
      <w:r w:rsidRPr="005B4FA4">
        <w:rPr>
          <w:rFonts w:asciiTheme="majorHAnsi" w:hAnsiTheme="majorHAnsi" w:cstheme="majorBidi"/>
          <w:b/>
          <w:bCs/>
          <w:i/>
          <w:iCs/>
          <w:sz w:val="24"/>
          <w:szCs w:val="24"/>
        </w:rPr>
        <w:t>Withdrawal:</w:t>
      </w:r>
      <w:r>
        <w:rPr>
          <w:rFonts w:asciiTheme="majorHAnsi" w:hAnsiTheme="majorHAnsi" w:cstheme="majorBidi"/>
          <w:sz w:val="24"/>
          <w:szCs w:val="24"/>
        </w:rPr>
        <w:t xml:space="preserve"> If p</w:t>
      </w:r>
      <w:r w:rsidRPr="609860E1">
        <w:rPr>
          <w:rFonts w:asciiTheme="majorHAnsi" w:hAnsiTheme="majorHAnsi" w:cstheme="majorBidi"/>
          <w:sz w:val="24"/>
          <w:szCs w:val="24"/>
        </w:rPr>
        <w:t xml:space="preserve">arents and siblings </w:t>
      </w:r>
      <w:r>
        <w:rPr>
          <w:rFonts w:asciiTheme="majorHAnsi" w:hAnsiTheme="majorHAnsi" w:cstheme="majorBidi"/>
          <w:sz w:val="24"/>
          <w:szCs w:val="24"/>
        </w:rPr>
        <w:t xml:space="preserve">initially consent to participating, they </w:t>
      </w:r>
      <w:r w:rsidRPr="609860E1">
        <w:rPr>
          <w:rFonts w:asciiTheme="majorHAnsi" w:hAnsiTheme="majorHAnsi" w:cstheme="majorBidi"/>
          <w:sz w:val="24"/>
          <w:szCs w:val="24"/>
        </w:rPr>
        <w:t xml:space="preserve">can withdraw from SIBS-ONLINE at any time without consequence from the lead study team or community organisation. </w:t>
      </w:r>
      <w:r w:rsidRPr="609860E1">
        <w:rPr>
          <w:rFonts w:ascii="Calibri Light" w:eastAsia="Calibri Light" w:hAnsi="Calibri Light" w:cs="Calibri Light"/>
          <w:sz w:val="24"/>
          <w:szCs w:val="24"/>
        </w:rPr>
        <w:t xml:space="preserve">Each participant will receive a ‘withdrawal of consent’ form when they receive the consent form and information sheet, which they can email to the lead investigator at any time.  </w:t>
      </w:r>
    </w:p>
    <w:p w14:paraId="6243966F" w14:textId="77777777" w:rsidR="005B4FA4" w:rsidRPr="00396DBE" w:rsidRDefault="005B4FA4" w:rsidP="005B4FA4">
      <w:pPr>
        <w:shd w:val="clear" w:color="auto" w:fill="FFFFFF" w:themeFill="background1"/>
        <w:spacing w:line="276" w:lineRule="auto"/>
        <w:rPr>
          <w:rFonts w:asciiTheme="majorHAnsi" w:hAnsiTheme="majorHAnsi" w:cstheme="majorHAnsi"/>
          <w:sz w:val="24"/>
          <w:szCs w:val="24"/>
        </w:rPr>
      </w:pPr>
    </w:p>
    <w:p w14:paraId="55EF08B3" w14:textId="06A7AEA7" w:rsidR="005B4FA4" w:rsidRPr="00396DBE" w:rsidRDefault="005B4FA4" w:rsidP="005B4FA4">
      <w:pPr>
        <w:shd w:val="clear" w:color="auto" w:fill="FFFFFF" w:themeFill="background1"/>
        <w:spacing w:line="276" w:lineRule="auto"/>
        <w:rPr>
          <w:rFonts w:asciiTheme="majorHAnsi" w:hAnsiTheme="majorHAnsi" w:cstheme="majorBidi"/>
          <w:sz w:val="24"/>
          <w:szCs w:val="24"/>
        </w:rPr>
      </w:pPr>
      <w:r w:rsidRPr="609860E1">
        <w:rPr>
          <w:rFonts w:asciiTheme="majorHAnsi" w:hAnsiTheme="majorHAnsi" w:cstheme="majorBidi"/>
          <w:sz w:val="24"/>
          <w:szCs w:val="24"/>
        </w:rPr>
        <w:t xml:space="preserve">If a participant’s reason for withdrawal relates to a serious adverse event as a result of SIBS-ONLINE, the investigators will report the circumstances of the event to the Sydney Children’s Hospital Network (SCHN) HREC, in addition to any jurisdiction or community organisation specific </w:t>
      </w:r>
      <w:r>
        <w:rPr>
          <w:rFonts w:asciiTheme="majorHAnsi" w:hAnsiTheme="majorHAnsi" w:cstheme="majorBidi"/>
          <w:sz w:val="24"/>
          <w:szCs w:val="24"/>
        </w:rPr>
        <w:t xml:space="preserve">policies and </w:t>
      </w:r>
      <w:r w:rsidRPr="609860E1">
        <w:rPr>
          <w:rFonts w:asciiTheme="majorHAnsi" w:hAnsiTheme="majorHAnsi" w:cstheme="majorBidi"/>
          <w:sz w:val="24"/>
          <w:szCs w:val="24"/>
        </w:rPr>
        <w:t>registries..</w:t>
      </w:r>
    </w:p>
    <w:p w14:paraId="4E2D95D7" w14:textId="77777777" w:rsidR="005B4FA4" w:rsidRPr="00396DBE" w:rsidRDefault="005B4FA4" w:rsidP="005B4FA4">
      <w:pPr>
        <w:shd w:val="clear" w:color="auto" w:fill="FFFFFF" w:themeFill="background1"/>
        <w:spacing w:line="276" w:lineRule="auto"/>
        <w:rPr>
          <w:rFonts w:asciiTheme="majorHAnsi" w:hAnsiTheme="majorHAnsi" w:cstheme="majorHAnsi"/>
          <w:sz w:val="24"/>
          <w:szCs w:val="24"/>
        </w:rPr>
      </w:pPr>
    </w:p>
    <w:p w14:paraId="45DA38A4" w14:textId="3EE1F288" w:rsidR="005B4FA4" w:rsidRPr="00396DBE" w:rsidRDefault="005B4FA4" w:rsidP="005B4FA4">
      <w:pPr>
        <w:shd w:val="clear" w:color="auto" w:fill="FFFFFF" w:themeFill="background1"/>
        <w:spacing w:line="276" w:lineRule="auto"/>
        <w:rPr>
          <w:rFonts w:asciiTheme="majorHAnsi" w:hAnsiTheme="majorHAnsi" w:cstheme="majorBidi"/>
          <w:sz w:val="24"/>
          <w:szCs w:val="24"/>
        </w:rPr>
      </w:pPr>
      <w:r>
        <w:rPr>
          <w:rFonts w:asciiTheme="majorHAnsi" w:hAnsiTheme="majorHAnsi" w:cstheme="majorBidi"/>
          <w:sz w:val="24"/>
          <w:szCs w:val="24"/>
        </w:rPr>
        <w:t xml:space="preserve">In cases where </w:t>
      </w:r>
      <w:r w:rsidRPr="609860E1">
        <w:rPr>
          <w:rFonts w:asciiTheme="majorHAnsi" w:hAnsiTheme="majorHAnsi" w:cstheme="majorBidi"/>
          <w:sz w:val="24"/>
          <w:szCs w:val="24"/>
        </w:rPr>
        <w:t>a participant who is later excluded from or withdraws from the study</w:t>
      </w:r>
      <w:r>
        <w:rPr>
          <w:rFonts w:asciiTheme="majorHAnsi" w:hAnsiTheme="majorHAnsi" w:cstheme="majorBidi"/>
          <w:sz w:val="24"/>
          <w:szCs w:val="24"/>
        </w:rPr>
        <w:t xml:space="preserve">, we </w:t>
      </w:r>
      <w:r w:rsidRPr="609860E1">
        <w:rPr>
          <w:rFonts w:asciiTheme="majorHAnsi" w:hAnsiTheme="majorHAnsi" w:cstheme="majorBidi"/>
          <w:sz w:val="24"/>
          <w:szCs w:val="24"/>
        </w:rPr>
        <w:t>will</w:t>
      </w:r>
      <w:r>
        <w:rPr>
          <w:rFonts w:asciiTheme="majorHAnsi" w:hAnsiTheme="majorHAnsi" w:cstheme="majorBidi"/>
          <w:sz w:val="24"/>
          <w:szCs w:val="24"/>
        </w:rPr>
        <w:t xml:space="preserve"> consult the participant </w:t>
      </w:r>
      <w:r w:rsidRPr="005B4FA4">
        <w:rPr>
          <w:rFonts w:asciiTheme="majorHAnsi" w:hAnsiTheme="majorHAnsi" w:cstheme="majorBidi"/>
          <w:sz w:val="24"/>
          <w:szCs w:val="24"/>
        </w:rPr>
        <w:t xml:space="preserve">as to whether they would like to have their </w:t>
      </w:r>
      <w:r>
        <w:rPr>
          <w:rFonts w:asciiTheme="majorHAnsi" w:hAnsiTheme="majorHAnsi" w:cstheme="majorBidi"/>
          <w:sz w:val="24"/>
          <w:szCs w:val="24"/>
        </w:rPr>
        <w:t>individual</w:t>
      </w:r>
      <w:r w:rsidRPr="005B4FA4">
        <w:rPr>
          <w:rFonts w:asciiTheme="majorHAnsi" w:hAnsiTheme="majorHAnsi" w:cstheme="majorBidi"/>
          <w:sz w:val="24"/>
          <w:szCs w:val="24"/>
        </w:rPr>
        <w:t xml:space="preserve"> data removed from the study</w:t>
      </w:r>
      <w:r>
        <w:rPr>
          <w:rFonts w:asciiTheme="majorHAnsi" w:hAnsiTheme="majorHAnsi" w:cstheme="majorBidi"/>
          <w:sz w:val="24"/>
          <w:szCs w:val="24"/>
        </w:rPr>
        <w:t xml:space="preserve">. If they elect to have their individual data removed, it will </w:t>
      </w:r>
      <w:r w:rsidRPr="609860E1">
        <w:rPr>
          <w:rFonts w:asciiTheme="majorHAnsi" w:hAnsiTheme="majorHAnsi" w:cstheme="majorBidi"/>
          <w:sz w:val="24"/>
          <w:szCs w:val="24"/>
        </w:rPr>
        <w:t>be deleted from all locations. However, given that the current study is a group program, the group leader’s session notes may exist that contain information about the excluded participant in addition to information about still-eligible participants</w:t>
      </w:r>
      <w:proofErr w:type="gramStart"/>
      <w:r w:rsidRPr="609860E1">
        <w:rPr>
          <w:rFonts w:asciiTheme="majorHAnsi" w:hAnsiTheme="majorHAnsi" w:cstheme="majorBidi"/>
          <w:sz w:val="24"/>
          <w:szCs w:val="24"/>
        </w:rPr>
        <w:t>. .</w:t>
      </w:r>
      <w:proofErr w:type="gramEnd"/>
      <w:r w:rsidRPr="609860E1">
        <w:rPr>
          <w:rFonts w:asciiTheme="majorHAnsi" w:hAnsiTheme="majorHAnsi" w:cstheme="majorBidi"/>
          <w:sz w:val="24"/>
          <w:szCs w:val="24"/>
        </w:rPr>
        <w:t xml:space="preserve"> If an outgoing participant elects to have their data removed, copies of group data will be created where any information from the excluded/withdrawing participant is expunged, and the original group data will be destroyed. </w:t>
      </w:r>
    </w:p>
    <w:p w14:paraId="1BF40C77" w14:textId="77777777" w:rsidR="005B4FA4" w:rsidRDefault="005B4FA4" w:rsidP="00146AB6">
      <w:pPr>
        <w:spacing w:line="276" w:lineRule="auto"/>
        <w:rPr>
          <w:rFonts w:asciiTheme="majorHAnsi" w:hAnsiTheme="majorHAnsi" w:cstheme="majorHAnsi"/>
          <w:color w:val="FF0000"/>
          <w:sz w:val="24"/>
          <w:szCs w:val="24"/>
        </w:rPr>
      </w:pPr>
    </w:p>
    <w:p w14:paraId="07D86D2B" w14:textId="77777777" w:rsidR="00A66A04" w:rsidRPr="00571CC8" w:rsidRDefault="00A66A04" w:rsidP="00146AB6">
      <w:pPr>
        <w:spacing w:line="276" w:lineRule="auto"/>
        <w:rPr>
          <w:rFonts w:asciiTheme="majorHAnsi" w:hAnsiTheme="majorHAnsi" w:cstheme="majorHAnsi"/>
          <w:sz w:val="24"/>
          <w:szCs w:val="24"/>
        </w:rPr>
      </w:pPr>
    </w:p>
    <w:p w14:paraId="14E0ACA4" w14:textId="7DA93FC3" w:rsidR="00A66A04" w:rsidRDefault="00A66A04" w:rsidP="00146AB6">
      <w:pPr>
        <w:pStyle w:val="Heading2"/>
        <w:numPr>
          <w:ilvl w:val="1"/>
          <w:numId w:val="12"/>
        </w:numPr>
        <w:spacing w:line="276" w:lineRule="auto"/>
        <w:ind w:left="720"/>
        <w:rPr>
          <w:rFonts w:asciiTheme="majorHAnsi" w:hAnsiTheme="majorHAnsi" w:cstheme="majorHAnsi"/>
          <w:color w:val="auto"/>
          <w:szCs w:val="24"/>
        </w:rPr>
      </w:pPr>
      <w:bookmarkStart w:id="25" w:name="_Toc54198925"/>
      <w:r w:rsidRPr="00A12290">
        <w:rPr>
          <w:rFonts w:asciiTheme="majorHAnsi" w:hAnsiTheme="majorHAnsi" w:cstheme="majorHAnsi"/>
          <w:color w:val="auto"/>
          <w:szCs w:val="24"/>
        </w:rPr>
        <w:t>Outcome measures</w:t>
      </w:r>
      <w:bookmarkEnd w:id="25"/>
      <w:r w:rsidRPr="00A12290">
        <w:rPr>
          <w:rFonts w:asciiTheme="majorHAnsi" w:hAnsiTheme="majorHAnsi" w:cstheme="majorHAnsi"/>
          <w:color w:val="auto"/>
          <w:szCs w:val="24"/>
        </w:rPr>
        <w:t xml:space="preserve"> </w:t>
      </w:r>
    </w:p>
    <w:p w14:paraId="02B3A9E1" w14:textId="44C05FAC" w:rsidR="0066311F" w:rsidRDefault="006B5197" w:rsidP="609860E1">
      <w:pPr>
        <w:pStyle w:val="CommentText"/>
        <w:rPr>
          <w:rFonts w:asciiTheme="majorHAnsi" w:hAnsiTheme="majorHAnsi" w:cstheme="majorBidi"/>
          <w:sz w:val="24"/>
          <w:szCs w:val="24"/>
        </w:rPr>
      </w:pPr>
      <w:r w:rsidRPr="609860E1">
        <w:rPr>
          <w:rFonts w:asciiTheme="majorHAnsi" w:hAnsiTheme="majorHAnsi" w:cstheme="majorBidi"/>
          <w:sz w:val="24"/>
          <w:szCs w:val="24"/>
        </w:rPr>
        <w:t xml:space="preserve">Table </w:t>
      </w:r>
      <w:r w:rsidR="00E83052" w:rsidRPr="609860E1">
        <w:rPr>
          <w:rFonts w:asciiTheme="majorHAnsi" w:hAnsiTheme="majorHAnsi" w:cstheme="majorBidi"/>
          <w:sz w:val="24"/>
          <w:szCs w:val="24"/>
        </w:rPr>
        <w:t xml:space="preserve">2 </w:t>
      </w:r>
      <w:r w:rsidRPr="609860E1">
        <w:rPr>
          <w:rFonts w:asciiTheme="majorHAnsi" w:hAnsiTheme="majorHAnsi" w:cstheme="majorBidi"/>
          <w:sz w:val="24"/>
          <w:szCs w:val="24"/>
        </w:rPr>
        <w:t>shows the scales included in 1) the sibling questionnaires, 2) the parent questionnaire</w:t>
      </w:r>
      <w:r w:rsidR="2F4B11D5" w:rsidRPr="609860E1">
        <w:rPr>
          <w:rFonts w:asciiTheme="majorHAnsi" w:hAnsiTheme="majorHAnsi" w:cstheme="majorBidi"/>
          <w:sz w:val="24"/>
          <w:szCs w:val="24"/>
        </w:rPr>
        <w:t>s</w:t>
      </w:r>
      <w:r w:rsidRPr="609860E1">
        <w:rPr>
          <w:rFonts w:asciiTheme="majorHAnsi" w:hAnsiTheme="majorHAnsi" w:cstheme="majorBidi"/>
          <w:sz w:val="24"/>
          <w:szCs w:val="24"/>
        </w:rPr>
        <w:t>, and 3) the group leader notes, and at which timepoint the participants will complete each scale.</w:t>
      </w:r>
    </w:p>
    <w:p w14:paraId="079DA19F" w14:textId="7FE82D00" w:rsidR="00F2438A" w:rsidRDefault="00F2438A" w:rsidP="609860E1">
      <w:pPr>
        <w:pStyle w:val="CommentText"/>
        <w:rPr>
          <w:rFonts w:asciiTheme="majorHAnsi" w:hAnsiTheme="majorHAnsi" w:cstheme="majorBidi"/>
          <w:sz w:val="24"/>
          <w:szCs w:val="24"/>
        </w:rPr>
      </w:pPr>
      <w:r>
        <w:rPr>
          <w:rFonts w:asciiTheme="majorHAnsi" w:hAnsiTheme="majorHAnsi" w:cstheme="majorBidi"/>
          <w:sz w:val="24"/>
          <w:szCs w:val="24"/>
        </w:rPr>
        <w:t xml:space="preserve">Using the standard ‘rule of thumb’ that participants will take </w:t>
      </w:r>
      <w:r w:rsidRPr="00F2438A">
        <w:rPr>
          <w:rFonts w:asciiTheme="majorHAnsi" w:hAnsiTheme="majorHAnsi" w:cstheme="majorBidi"/>
          <w:sz w:val="24"/>
          <w:szCs w:val="24"/>
        </w:rPr>
        <w:t xml:space="preserve">10 </w:t>
      </w:r>
      <w:r>
        <w:rPr>
          <w:rFonts w:asciiTheme="majorHAnsi" w:hAnsiTheme="majorHAnsi" w:cstheme="majorBidi"/>
          <w:sz w:val="24"/>
          <w:szCs w:val="24"/>
        </w:rPr>
        <w:t>seconds</w:t>
      </w:r>
      <w:r w:rsidRPr="00F2438A">
        <w:rPr>
          <w:rFonts w:asciiTheme="majorHAnsi" w:hAnsiTheme="majorHAnsi" w:cstheme="majorBidi"/>
          <w:sz w:val="24"/>
          <w:szCs w:val="24"/>
        </w:rPr>
        <w:t xml:space="preserve"> per question</w:t>
      </w:r>
      <w:r>
        <w:rPr>
          <w:rFonts w:asciiTheme="majorHAnsi" w:hAnsiTheme="majorHAnsi" w:cstheme="majorBidi"/>
          <w:sz w:val="24"/>
          <w:szCs w:val="24"/>
        </w:rPr>
        <w:t xml:space="preserve">, we estimate that the </w:t>
      </w:r>
      <w:r w:rsidRPr="00F2438A">
        <w:rPr>
          <w:rFonts w:asciiTheme="majorHAnsi" w:hAnsiTheme="majorHAnsi" w:cstheme="majorBidi"/>
          <w:sz w:val="24"/>
          <w:szCs w:val="24"/>
        </w:rPr>
        <w:t>parent</w:t>
      </w:r>
      <w:r>
        <w:rPr>
          <w:rFonts w:asciiTheme="majorHAnsi" w:hAnsiTheme="majorHAnsi" w:cstheme="majorBidi"/>
          <w:sz w:val="24"/>
          <w:szCs w:val="24"/>
        </w:rPr>
        <w:t xml:space="preserve"> questionnaire will take </w:t>
      </w:r>
      <w:r w:rsidRPr="00F2438A">
        <w:rPr>
          <w:rFonts w:asciiTheme="majorHAnsi" w:hAnsiTheme="majorHAnsi" w:cstheme="majorBidi"/>
          <w:sz w:val="24"/>
          <w:szCs w:val="24"/>
        </w:rPr>
        <w:t>15-20</w:t>
      </w:r>
      <w:r>
        <w:rPr>
          <w:rFonts w:asciiTheme="majorHAnsi" w:hAnsiTheme="majorHAnsi" w:cstheme="majorBidi"/>
          <w:sz w:val="24"/>
          <w:szCs w:val="24"/>
        </w:rPr>
        <w:t xml:space="preserve"> minutes to complete, and the sibling questionnaire will take </w:t>
      </w:r>
      <w:r w:rsidRPr="00F2438A">
        <w:rPr>
          <w:rFonts w:asciiTheme="majorHAnsi" w:hAnsiTheme="majorHAnsi" w:cstheme="majorBidi"/>
          <w:sz w:val="24"/>
          <w:szCs w:val="24"/>
        </w:rPr>
        <w:t>20-25</w:t>
      </w:r>
      <w:r>
        <w:rPr>
          <w:rFonts w:asciiTheme="majorHAnsi" w:hAnsiTheme="majorHAnsi" w:cstheme="majorBidi"/>
          <w:sz w:val="24"/>
          <w:szCs w:val="24"/>
        </w:rPr>
        <w:t xml:space="preserve"> </w:t>
      </w:r>
      <w:r w:rsidRPr="00F2438A">
        <w:rPr>
          <w:rFonts w:asciiTheme="majorHAnsi" w:hAnsiTheme="majorHAnsi" w:cstheme="majorBidi"/>
          <w:sz w:val="24"/>
          <w:szCs w:val="24"/>
        </w:rPr>
        <w:t>min</w:t>
      </w:r>
      <w:r>
        <w:rPr>
          <w:rFonts w:asciiTheme="majorHAnsi" w:hAnsiTheme="majorHAnsi" w:cstheme="majorBidi"/>
          <w:sz w:val="24"/>
          <w:szCs w:val="24"/>
        </w:rPr>
        <w:t xml:space="preserve">utes to complete. </w:t>
      </w:r>
    </w:p>
    <w:p w14:paraId="0A4BD4E4" w14:textId="21E22A0B" w:rsidR="00A66A04" w:rsidRDefault="00A66A04" w:rsidP="00146AB6"/>
    <w:p w14:paraId="1D00AC25" w14:textId="164374F9" w:rsidR="00893EC9" w:rsidRPr="00893EC9" w:rsidRDefault="00893EC9" w:rsidP="609860E1">
      <w:pPr>
        <w:pStyle w:val="NormalWeb"/>
        <w:shd w:val="clear" w:color="auto" w:fill="FFFFFF" w:themeFill="background1"/>
        <w:spacing w:before="0" w:beforeAutospacing="0" w:after="0" w:afterAutospacing="0"/>
        <w:rPr>
          <w:rFonts w:asciiTheme="majorHAnsi" w:hAnsiTheme="majorHAnsi" w:cstheme="majorBidi"/>
        </w:rPr>
      </w:pPr>
      <w:r w:rsidRPr="609860E1">
        <w:rPr>
          <w:rFonts w:asciiTheme="majorHAnsi" w:hAnsiTheme="majorHAnsi" w:cstheme="majorBidi"/>
        </w:rPr>
        <w:t xml:space="preserve">Table 2. </w:t>
      </w:r>
      <w:r w:rsidRPr="609860E1">
        <w:rPr>
          <w:rFonts w:asciiTheme="majorHAnsi" w:hAnsiTheme="majorHAnsi" w:cstheme="majorBidi"/>
          <w:i/>
          <w:iCs/>
        </w:rPr>
        <w:t>Overview of measures before (</w:t>
      </w:r>
      <w:proofErr w:type="spellStart"/>
      <w:proofErr w:type="gramStart"/>
      <w:r w:rsidRPr="609860E1">
        <w:rPr>
          <w:rFonts w:asciiTheme="majorHAnsi" w:hAnsiTheme="majorHAnsi" w:cstheme="majorBidi"/>
          <w:i/>
          <w:iCs/>
        </w:rPr>
        <w:t>T</w:t>
      </w:r>
      <w:r w:rsidRPr="609860E1">
        <w:rPr>
          <w:rFonts w:asciiTheme="majorHAnsi" w:hAnsiTheme="majorHAnsi" w:cstheme="majorBidi"/>
          <w:i/>
          <w:iCs/>
          <w:vertAlign w:val="superscript"/>
        </w:rPr>
        <w:t>pre</w:t>
      </w:r>
      <w:proofErr w:type="spellEnd"/>
      <w:r w:rsidRPr="609860E1">
        <w:rPr>
          <w:rFonts w:asciiTheme="majorHAnsi" w:hAnsiTheme="majorHAnsi" w:cstheme="majorBidi"/>
          <w:i/>
          <w:iCs/>
          <w:vertAlign w:val="superscript"/>
        </w:rPr>
        <w:t xml:space="preserve"> </w:t>
      </w:r>
      <w:r w:rsidRPr="609860E1">
        <w:rPr>
          <w:rFonts w:asciiTheme="majorHAnsi" w:hAnsiTheme="majorHAnsi" w:cstheme="majorBidi"/>
          <w:i/>
          <w:iCs/>
        </w:rPr>
        <w:t>)</w:t>
      </w:r>
      <w:proofErr w:type="gramEnd"/>
      <w:r w:rsidRPr="609860E1">
        <w:rPr>
          <w:rFonts w:asciiTheme="majorHAnsi" w:hAnsiTheme="majorHAnsi" w:cstheme="majorBidi"/>
          <w:i/>
          <w:iCs/>
        </w:rPr>
        <w:t xml:space="preserve"> and after (</w:t>
      </w:r>
      <w:proofErr w:type="spellStart"/>
      <w:r w:rsidRPr="609860E1">
        <w:rPr>
          <w:rFonts w:asciiTheme="majorHAnsi" w:hAnsiTheme="majorHAnsi" w:cstheme="majorBidi"/>
          <w:i/>
          <w:iCs/>
        </w:rPr>
        <w:t>T</w:t>
      </w:r>
      <w:r w:rsidRPr="609860E1">
        <w:rPr>
          <w:rFonts w:asciiTheme="majorHAnsi" w:hAnsiTheme="majorHAnsi" w:cstheme="majorBidi"/>
          <w:i/>
          <w:iCs/>
          <w:vertAlign w:val="superscript"/>
        </w:rPr>
        <w:t>post</w:t>
      </w:r>
      <w:proofErr w:type="spellEnd"/>
      <w:r w:rsidRPr="609860E1">
        <w:rPr>
          <w:rFonts w:asciiTheme="majorHAnsi" w:hAnsiTheme="majorHAnsi" w:cstheme="majorBidi"/>
          <w:i/>
          <w:iCs/>
        </w:rPr>
        <w:t>, T</w:t>
      </w:r>
      <w:r w:rsidRPr="609860E1">
        <w:rPr>
          <w:rFonts w:asciiTheme="majorHAnsi" w:hAnsiTheme="majorHAnsi" w:cstheme="majorBidi"/>
          <w:i/>
          <w:iCs/>
          <w:vertAlign w:val="superscript"/>
        </w:rPr>
        <w:t>3m</w:t>
      </w:r>
      <w:r w:rsidRPr="609860E1">
        <w:rPr>
          <w:rFonts w:asciiTheme="majorHAnsi" w:hAnsiTheme="majorHAnsi" w:cstheme="majorBidi"/>
          <w:i/>
          <w:iCs/>
        </w:rPr>
        <w:t>) SIBS-ONLINE</w:t>
      </w:r>
    </w:p>
    <w:tbl>
      <w:tblPr>
        <w:tblStyle w:val="TableGrid"/>
        <w:tblW w:w="86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tblGrid>
      <w:tr w:rsidR="00893EC9" w:rsidRPr="00893EC9" w14:paraId="41113DD1" w14:textId="77777777" w:rsidTr="609860E1">
        <w:tc>
          <w:tcPr>
            <w:tcW w:w="8647" w:type="dxa"/>
            <w:tcBorders>
              <w:top w:val="single" w:sz="6" w:space="0" w:color="2E74B5" w:themeColor="accent5" w:themeShade="BF"/>
              <w:left w:val="single" w:sz="6" w:space="0" w:color="2E74B5" w:themeColor="accent5" w:themeShade="BF"/>
              <w:bottom w:val="single" w:sz="4" w:space="0" w:color="auto"/>
              <w:right w:val="single" w:sz="6" w:space="0" w:color="2E74B5" w:themeColor="accent5" w:themeShade="BF"/>
            </w:tcBorders>
            <w:shd w:val="clear" w:color="auto" w:fill="D9E2F3" w:themeFill="accent1" w:themeFillTint="33"/>
          </w:tcPr>
          <w:p w14:paraId="3DD8CBDA" w14:textId="77777777" w:rsidR="00893EC9" w:rsidRPr="00893EC9" w:rsidRDefault="00893EC9" w:rsidP="000F3111">
            <w:pPr>
              <w:jc w:val="center"/>
              <w:rPr>
                <w:rFonts w:asciiTheme="majorHAnsi" w:hAnsiTheme="majorHAnsi" w:cstheme="majorHAnsi"/>
                <w:b/>
                <w:sz w:val="24"/>
                <w:szCs w:val="24"/>
                <w:lang w:val="en-AU"/>
              </w:rPr>
            </w:pPr>
            <w:r w:rsidRPr="00893EC9">
              <w:rPr>
                <w:rFonts w:asciiTheme="majorHAnsi" w:hAnsiTheme="majorHAnsi" w:cstheme="majorHAnsi"/>
                <w:sz w:val="24"/>
                <w:szCs w:val="24"/>
                <w:lang w:val="en-AU"/>
              </w:rPr>
              <w:t>Description (title)</w:t>
            </w:r>
            <w:r w:rsidRPr="00893EC9">
              <w:rPr>
                <w:rFonts w:asciiTheme="majorHAnsi" w:hAnsiTheme="majorHAnsi" w:cstheme="majorHAnsi"/>
                <w:b/>
                <w:sz w:val="24"/>
                <w:szCs w:val="24"/>
                <w:lang w:val="en-AU"/>
              </w:rPr>
              <w:t xml:space="preserve">, </w:t>
            </w:r>
            <w:proofErr w:type="spellStart"/>
            <w:r w:rsidRPr="00893EC9">
              <w:rPr>
                <w:rFonts w:asciiTheme="majorHAnsi" w:hAnsiTheme="majorHAnsi" w:cstheme="majorHAnsi"/>
                <w:b/>
                <w:sz w:val="24"/>
                <w:szCs w:val="24"/>
                <w:lang w:val="en-AU"/>
              </w:rPr>
              <w:t>rater</w:t>
            </w:r>
            <w:proofErr w:type="spellEnd"/>
            <w:r w:rsidRPr="00893EC9">
              <w:rPr>
                <w:rFonts w:asciiTheme="majorHAnsi" w:hAnsiTheme="majorHAnsi" w:cstheme="majorHAnsi"/>
                <w:b/>
                <w:sz w:val="24"/>
                <w:szCs w:val="24"/>
                <w:lang w:val="en-AU"/>
              </w:rPr>
              <w:t xml:space="preserve"> </w:t>
            </w:r>
            <w:r w:rsidRPr="00893EC9">
              <w:rPr>
                <w:rFonts w:asciiTheme="majorHAnsi" w:hAnsiTheme="majorHAnsi" w:cstheme="majorHAnsi"/>
                <w:sz w:val="24"/>
                <w:szCs w:val="24"/>
                <w:lang w:val="en-AU"/>
              </w:rPr>
              <w:t>and</w:t>
            </w:r>
            <w:r w:rsidRPr="00893EC9">
              <w:rPr>
                <w:rFonts w:asciiTheme="majorHAnsi" w:hAnsiTheme="majorHAnsi" w:cstheme="majorHAnsi"/>
                <w:b/>
                <w:sz w:val="24"/>
                <w:szCs w:val="24"/>
                <w:lang w:val="en-AU"/>
              </w:rPr>
              <w:t xml:space="preserve"> </w:t>
            </w:r>
            <w:r w:rsidRPr="00893EC9">
              <w:rPr>
                <w:rFonts w:asciiTheme="majorHAnsi" w:hAnsiTheme="majorHAnsi" w:cstheme="majorHAnsi"/>
                <w:i/>
                <w:sz w:val="24"/>
                <w:szCs w:val="24"/>
                <w:lang w:val="en-AU"/>
              </w:rPr>
              <w:t>time</w:t>
            </w:r>
          </w:p>
        </w:tc>
      </w:tr>
      <w:tr w:rsidR="00893EC9" w:rsidRPr="00893EC9" w14:paraId="5A804804" w14:textId="77777777" w:rsidTr="609860E1">
        <w:tc>
          <w:tcPr>
            <w:tcW w:w="8647" w:type="dxa"/>
            <w:tcBorders>
              <w:top w:val="single" w:sz="4" w:space="0" w:color="auto"/>
              <w:left w:val="single" w:sz="6" w:space="0" w:color="2E74B5" w:themeColor="accent5" w:themeShade="BF"/>
              <w:right w:val="single" w:sz="6" w:space="0" w:color="2E74B5" w:themeColor="accent5" w:themeShade="BF"/>
            </w:tcBorders>
          </w:tcPr>
          <w:p w14:paraId="4D7D49AD" w14:textId="77777777" w:rsidR="00893EC9" w:rsidRPr="00893EC9" w:rsidRDefault="00893EC9" w:rsidP="000F3111">
            <w:pPr>
              <w:rPr>
                <w:rFonts w:asciiTheme="majorHAnsi" w:hAnsiTheme="majorHAnsi" w:cstheme="majorHAnsi"/>
                <w:b/>
                <w:sz w:val="24"/>
                <w:szCs w:val="24"/>
                <w:lang w:val="en-AU"/>
              </w:rPr>
            </w:pPr>
            <w:r w:rsidRPr="00893EC9">
              <w:rPr>
                <w:rFonts w:asciiTheme="majorHAnsi" w:hAnsiTheme="majorHAnsi" w:cstheme="majorHAnsi"/>
                <w:b/>
                <w:sz w:val="24"/>
                <w:szCs w:val="24"/>
                <w:lang w:val="en-AU"/>
              </w:rPr>
              <w:t>Primary outcome</w:t>
            </w:r>
          </w:p>
        </w:tc>
      </w:tr>
      <w:tr w:rsidR="00893EC9" w:rsidRPr="00893EC9" w14:paraId="6946A56B" w14:textId="77777777" w:rsidTr="609860E1">
        <w:tc>
          <w:tcPr>
            <w:tcW w:w="8647" w:type="dxa"/>
            <w:tcBorders>
              <w:left w:val="single" w:sz="6" w:space="0" w:color="2E74B5" w:themeColor="accent5" w:themeShade="BF"/>
              <w:right w:val="single" w:sz="6" w:space="0" w:color="2E74B5" w:themeColor="accent5" w:themeShade="BF"/>
            </w:tcBorders>
          </w:tcPr>
          <w:p w14:paraId="065796F3" w14:textId="4D92A4A2" w:rsidR="00893EC9" w:rsidRPr="00893EC9" w:rsidRDefault="00893EC9" w:rsidP="609860E1">
            <w:pPr>
              <w:rPr>
                <w:rFonts w:asciiTheme="majorHAnsi" w:hAnsiTheme="majorHAnsi" w:cstheme="majorBidi"/>
                <w:b/>
                <w:bCs/>
                <w:sz w:val="24"/>
                <w:szCs w:val="24"/>
                <w:lang w:val="en-AU"/>
              </w:rPr>
            </w:pPr>
            <w:r w:rsidRPr="609860E1">
              <w:rPr>
                <w:rFonts w:asciiTheme="majorHAnsi" w:hAnsiTheme="majorHAnsi" w:cstheme="majorBidi"/>
                <w:sz w:val="24"/>
                <w:szCs w:val="24"/>
                <w:lang w:val="en-AU"/>
              </w:rPr>
              <w:t>Mental health (Strengths and Difficulties Questionnaire</w:t>
            </w:r>
            <w:r w:rsidR="67201564" w:rsidRPr="609860E1">
              <w:rPr>
                <w:rFonts w:asciiTheme="majorHAnsi" w:hAnsiTheme="majorHAnsi" w:cstheme="majorBidi"/>
                <w:sz w:val="24"/>
                <w:szCs w:val="24"/>
                <w:lang w:val="en-AU"/>
              </w:rPr>
              <w:t>, total difficulties score</w:t>
            </w:r>
            <w:r w:rsidRPr="609860E1">
              <w:rPr>
                <w:rFonts w:asciiTheme="majorHAnsi" w:hAnsiTheme="majorHAnsi" w:cstheme="majorBidi"/>
                <w:sz w:val="24"/>
                <w:szCs w:val="24"/>
                <w:lang w:val="en-AU"/>
              </w:rPr>
              <w:t xml:space="preserve">) </w:t>
            </w:r>
            <w:r w:rsidRPr="609860E1">
              <w:rPr>
                <w:rFonts w:asciiTheme="majorHAnsi" w:hAnsiTheme="majorHAnsi" w:cstheme="majorBidi"/>
                <w:b/>
                <w:bCs/>
                <w:sz w:val="24"/>
                <w:szCs w:val="24"/>
                <w:lang w:val="en-AU"/>
              </w:rPr>
              <w:t>S/</w:t>
            </w:r>
            <w:proofErr w:type="spellStart"/>
            <w:r w:rsidRPr="609860E1">
              <w:rPr>
                <w:rFonts w:asciiTheme="majorHAnsi" w:hAnsiTheme="majorHAnsi" w:cstheme="majorBidi"/>
                <w:b/>
                <w:bCs/>
                <w:sz w:val="24"/>
                <w:szCs w:val="24"/>
                <w:lang w:val="en-AU"/>
              </w:rPr>
              <w:t>P</w:t>
            </w:r>
            <w:r w:rsidR="10E0077F" w:rsidRPr="609860E1">
              <w:rPr>
                <w:rFonts w:asciiTheme="majorHAnsi" w:hAnsiTheme="majorHAnsi" w:cstheme="majorBidi"/>
                <w:i/>
                <w:iCs/>
                <w:sz w:val="24"/>
                <w:szCs w:val="24"/>
                <w:lang w:val="en-AU"/>
              </w:rPr>
              <w:t>T</w:t>
            </w:r>
            <w:r w:rsidR="10E0077F" w:rsidRPr="609860E1">
              <w:rPr>
                <w:rFonts w:asciiTheme="majorHAnsi" w:hAnsiTheme="majorHAnsi" w:cstheme="majorBidi"/>
                <w:i/>
                <w:iCs/>
                <w:sz w:val="24"/>
                <w:szCs w:val="24"/>
                <w:vertAlign w:val="superscript"/>
                <w:lang w:val="en-AU"/>
              </w:rPr>
              <w:t>pre</w:t>
            </w:r>
            <w:proofErr w:type="spellEnd"/>
            <w:r w:rsidR="10E0077F" w:rsidRPr="609860E1">
              <w:rPr>
                <w:rFonts w:asciiTheme="majorHAnsi" w:hAnsiTheme="majorHAnsi" w:cstheme="majorBidi"/>
                <w:i/>
                <w:iCs/>
                <w:sz w:val="24"/>
                <w:szCs w:val="24"/>
                <w:lang w:val="en-AU"/>
              </w:rPr>
              <w:t xml:space="preserve">, </w:t>
            </w:r>
            <w:proofErr w:type="gramStart"/>
            <w:r w:rsidR="10E0077F" w:rsidRPr="609860E1">
              <w:rPr>
                <w:rFonts w:asciiTheme="majorHAnsi" w:hAnsiTheme="majorHAnsi" w:cstheme="majorBidi"/>
                <w:i/>
                <w:iCs/>
                <w:sz w:val="24"/>
                <w:szCs w:val="24"/>
                <w:lang w:val="en-AU"/>
              </w:rPr>
              <w:t>T</w:t>
            </w:r>
            <w:r w:rsidR="10E0077F" w:rsidRPr="609860E1">
              <w:rPr>
                <w:rFonts w:asciiTheme="majorHAnsi" w:hAnsiTheme="majorHAnsi" w:cstheme="majorBidi"/>
                <w:i/>
                <w:iCs/>
                <w:sz w:val="24"/>
                <w:szCs w:val="24"/>
                <w:vertAlign w:val="superscript"/>
                <w:lang w:val="en-AU"/>
              </w:rPr>
              <w:t>post</w:t>
            </w:r>
            <w:r w:rsidR="10E0077F" w:rsidRPr="609860E1">
              <w:rPr>
                <w:rFonts w:asciiTheme="majorHAnsi" w:hAnsiTheme="majorHAnsi" w:cstheme="majorBidi"/>
                <w:i/>
                <w:iCs/>
                <w:sz w:val="24"/>
                <w:szCs w:val="24"/>
                <w:lang w:val="en-AU"/>
              </w:rPr>
              <w:t>,T</w:t>
            </w:r>
            <w:proofErr w:type="gramEnd"/>
            <w:r w:rsidR="10E0077F" w:rsidRPr="609860E1">
              <w:rPr>
                <w:rFonts w:asciiTheme="majorHAnsi" w:hAnsiTheme="majorHAnsi" w:cstheme="majorBidi"/>
                <w:i/>
                <w:iCs/>
                <w:sz w:val="24"/>
                <w:szCs w:val="24"/>
                <w:vertAlign w:val="superscript"/>
                <w:lang w:val="en-AU"/>
              </w:rPr>
              <w:t>3m</w:t>
            </w:r>
          </w:p>
        </w:tc>
      </w:tr>
      <w:tr w:rsidR="00893EC9" w:rsidRPr="00893EC9" w14:paraId="2ABCB04E" w14:textId="77777777" w:rsidTr="609860E1">
        <w:tc>
          <w:tcPr>
            <w:tcW w:w="8647" w:type="dxa"/>
            <w:tcBorders>
              <w:left w:val="single" w:sz="6" w:space="0" w:color="2E74B5" w:themeColor="accent5" w:themeShade="BF"/>
              <w:right w:val="single" w:sz="6" w:space="0" w:color="2E74B5" w:themeColor="accent5" w:themeShade="BF"/>
            </w:tcBorders>
          </w:tcPr>
          <w:p w14:paraId="5644DC1A" w14:textId="77777777" w:rsidR="00893EC9" w:rsidRPr="00893EC9" w:rsidRDefault="00893EC9" w:rsidP="000F3111">
            <w:pPr>
              <w:rPr>
                <w:rFonts w:asciiTheme="majorHAnsi" w:hAnsiTheme="majorHAnsi" w:cstheme="majorHAnsi"/>
                <w:b/>
                <w:sz w:val="24"/>
                <w:szCs w:val="24"/>
                <w:lang w:val="en-AU"/>
              </w:rPr>
            </w:pPr>
            <w:r w:rsidRPr="00893EC9">
              <w:rPr>
                <w:rFonts w:asciiTheme="majorHAnsi" w:hAnsiTheme="majorHAnsi" w:cstheme="majorHAnsi"/>
                <w:b/>
                <w:sz w:val="24"/>
                <w:szCs w:val="24"/>
                <w:lang w:val="en-AU"/>
              </w:rPr>
              <w:t xml:space="preserve">Secondary outcomes </w:t>
            </w:r>
          </w:p>
        </w:tc>
      </w:tr>
      <w:tr w:rsidR="00893EC9" w:rsidRPr="00893EC9" w14:paraId="4350A4DD" w14:textId="77777777" w:rsidTr="609860E1">
        <w:tc>
          <w:tcPr>
            <w:tcW w:w="8647" w:type="dxa"/>
            <w:tcBorders>
              <w:left w:val="single" w:sz="6" w:space="0" w:color="2E74B5" w:themeColor="accent5" w:themeShade="BF"/>
              <w:right w:val="single" w:sz="6" w:space="0" w:color="2E74B5" w:themeColor="accent5" w:themeShade="BF"/>
            </w:tcBorders>
          </w:tcPr>
          <w:p w14:paraId="23C47887" w14:textId="7C56565E" w:rsidR="00893EC9" w:rsidRPr="00893EC9" w:rsidRDefault="00893EC9" w:rsidP="609860E1">
            <w:pPr>
              <w:rPr>
                <w:rFonts w:asciiTheme="majorHAnsi" w:hAnsiTheme="majorHAnsi" w:cstheme="majorBidi"/>
                <w:sz w:val="24"/>
                <w:szCs w:val="24"/>
                <w:lang w:val="en-AU"/>
              </w:rPr>
            </w:pPr>
            <w:r w:rsidRPr="609860E1">
              <w:rPr>
                <w:rFonts w:asciiTheme="majorHAnsi" w:hAnsiTheme="majorHAnsi" w:cstheme="majorBidi"/>
                <w:sz w:val="24"/>
                <w:szCs w:val="24"/>
                <w:lang w:val="en-AU"/>
              </w:rPr>
              <w:t xml:space="preserve">Family communication (Parent-Child Communication Scale) </w:t>
            </w:r>
            <w:r w:rsidRPr="609860E1">
              <w:rPr>
                <w:rFonts w:asciiTheme="majorHAnsi" w:hAnsiTheme="majorHAnsi" w:cstheme="majorBidi"/>
                <w:b/>
                <w:bCs/>
                <w:sz w:val="24"/>
                <w:szCs w:val="24"/>
                <w:lang w:val="en-AU"/>
              </w:rPr>
              <w:t>S/P</w:t>
            </w:r>
            <w:r w:rsidR="10E0077F" w:rsidRPr="609860E1">
              <w:rPr>
                <w:rFonts w:asciiTheme="majorHAnsi" w:hAnsiTheme="majorHAnsi" w:cstheme="majorBidi"/>
                <w:sz w:val="24"/>
                <w:szCs w:val="24"/>
                <w:lang w:val="en-AU"/>
              </w:rPr>
              <w:t xml:space="preserve"> </w:t>
            </w:r>
            <w:proofErr w:type="gramStart"/>
            <w:r w:rsidR="10E0077F" w:rsidRPr="609860E1">
              <w:rPr>
                <w:rFonts w:asciiTheme="majorHAnsi" w:hAnsiTheme="majorHAnsi" w:cstheme="majorBidi"/>
                <w:i/>
                <w:iCs/>
                <w:sz w:val="24"/>
                <w:szCs w:val="24"/>
                <w:lang w:val="en-AU"/>
              </w:rPr>
              <w:t>T</w:t>
            </w:r>
            <w:r w:rsidR="10E0077F" w:rsidRPr="609860E1">
              <w:rPr>
                <w:rFonts w:asciiTheme="majorHAnsi" w:hAnsiTheme="majorHAnsi" w:cstheme="majorBidi"/>
                <w:sz w:val="24"/>
                <w:szCs w:val="24"/>
                <w:vertAlign w:val="superscript"/>
                <w:lang w:val="en-AU"/>
              </w:rPr>
              <w:t>pre</w:t>
            </w:r>
            <w:r w:rsidR="10E0077F" w:rsidRPr="609860E1">
              <w:rPr>
                <w:rFonts w:asciiTheme="majorHAnsi" w:hAnsiTheme="majorHAnsi" w:cstheme="majorBidi"/>
                <w:i/>
                <w:iCs/>
                <w:sz w:val="24"/>
                <w:szCs w:val="24"/>
                <w:lang w:val="en-AU"/>
              </w:rPr>
              <w:t>,T</w:t>
            </w:r>
            <w:r w:rsidR="10E0077F" w:rsidRPr="609860E1">
              <w:rPr>
                <w:rFonts w:asciiTheme="majorHAnsi" w:hAnsiTheme="majorHAnsi" w:cstheme="majorBidi"/>
                <w:i/>
                <w:iCs/>
                <w:sz w:val="24"/>
                <w:szCs w:val="24"/>
                <w:vertAlign w:val="superscript"/>
                <w:lang w:val="en-AU"/>
              </w:rPr>
              <w:t>post</w:t>
            </w:r>
            <w:proofErr w:type="gramEnd"/>
            <w:r w:rsidR="10E0077F" w:rsidRPr="609860E1">
              <w:rPr>
                <w:rFonts w:asciiTheme="majorHAnsi" w:hAnsiTheme="majorHAnsi" w:cstheme="majorBidi"/>
                <w:i/>
                <w:iCs/>
                <w:sz w:val="24"/>
                <w:szCs w:val="24"/>
                <w:lang w:val="en-AU"/>
              </w:rPr>
              <w:t>,T</w:t>
            </w:r>
            <w:r w:rsidR="10E0077F" w:rsidRPr="609860E1">
              <w:rPr>
                <w:rFonts w:asciiTheme="majorHAnsi" w:hAnsiTheme="majorHAnsi" w:cstheme="majorBidi"/>
                <w:i/>
                <w:iCs/>
                <w:sz w:val="24"/>
                <w:szCs w:val="24"/>
                <w:vertAlign w:val="superscript"/>
                <w:lang w:val="en-AU"/>
              </w:rPr>
              <w:t>3m</w:t>
            </w:r>
          </w:p>
        </w:tc>
      </w:tr>
      <w:tr w:rsidR="00893EC9" w:rsidRPr="00893EC9" w14:paraId="0EFEE206" w14:textId="77777777" w:rsidTr="609860E1">
        <w:tc>
          <w:tcPr>
            <w:tcW w:w="8647" w:type="dxa"/>
            <w:tcBorders>
              <w:left w:val="single" w:sz="6" w:space="0" w:color="2E74B5" w:themeColor="accent5" w:themeShade="BF"/>
              <w:right w:val="single" w:sz="6" w:space="0" w:color="2E74B5" w:themeColor="accent5" w:themeShade="BF"/>
            </w:tcBorders>
          </w:tcPr>
          <w:p w14:paraId="07D1999D" w14:textId="5B968FDF" w:rsidR="00893EC9" w:rsidRPr="00893EC9" w:rsidRDefault="00893EC9" w:rsidP="000F3111">
            <w:pPr>
              <w:rPr>
                <w:rFonts w:asciiTheme="majorHAnsi" w:hAnsiTheme="majorHAnsi" w:cstheme="majorHAnsi"/>
                <w:b/>
                <w:sz w:val="24"/>
                <w:szCs w:val="24"/>
                <w:lang w:val="en-AU"/>
              </w:rPr>
            </w:pPr>
            <w:r w:rsidRPr="00893EC9">
              <w:rPr>
                <w:rFonts w:asciiTheme="majorHAnsi" w:hAnsiTheme="majorHAnsi" w:cstheme="majorHAnsi"/>
                <w:sz w:val="24"/>
                <w:szCs w:val="24"/>
                <w:lang w:val="en-AU"/>
              </w:rPr>
              <w:t>Quality of life (</w:t>
            </w:r>
            <w:proofErr w:type="spellStart"/>
            <w:r>
              <w:rPr>
                <w:rFonts w:asciiTheme="majorHAnsi" w:hAnsiTheme="majorHAnsi" w:cstheme="majorHAnsi"/>
                <w:sz w:val="24"/>
                <w:szCs w:val="24"/>
                <w:lang w:val="en-AU"/>
              </w:rPr>
              <w:t>PedsQL</w:t>
            </w:r>
            <w:proofErr w:type="spellEnd"/>
            <w:r w:rsidRPr="00893EC9">
              <w:rPr>
                <w:rFonts w:asciiTheme="majorHAnsi" w:hAnsiTheme="majorHAnsi" w:cstheme="majorHAnsi"/>
                <w:sz w:val="24"/>
                <w:szCs w:val="24"/>
                <w:lang w:val="en-AU"/>
              </w:rPr>
              <w:t xml:space="preserve">) </w:t>
            </w:r>
            <w:r w:rsidRPr="00893EC9">
              <w:rPr>
                <w:rFonts w:asciiTheme="majorHAnsi" w:hAnsiTheme="majorHAnsi" w:cstheme="majorHAnsi"/>
                <w:b/>
                <w:sz w:val="24"/>
                <w:szCs w:val="24"/>
                <w:lang w:val="en-AU"/>
              </w:rPr>
              <w:t>S/P</w:t>
            </w:r>
            <w:r w:rsidRPr="00893EC9">
              <w:rPr>
                <w:rFonts w:asciiTheme="majorHAnsi" w:hAnsiTheme="majorHAnsi" w:cstheme="majorHAnsi"/>
                <w:sz w:val="24"/>
                <w:szCs w:val="24"/>
                <w:lang w:val="en-AU"/>
              </w:rPr>
              <w:t xml:space="preserve"> </w:t>
            </w:r>
            <w:proofErr w:type="gramStart"/>
            <w:r w:rsidRPr="00893EC9">
              <w:rPr>
                <w:rFonts w:asciiTheme="majorHAnsi" w:hAnsiTheme="majorHAnsi" w:cstheme="majorHAnsi"/>
                <w:i/>
                <w:sz w:val="24"/>
                <w:szCs w:val="24"/>
                <w:lang w:val="en-AU"/>
              </w:rPr>
              <w:t>T</w:t>
            </w:r>
            <w:r w:rsidRPr="00893EC9">
              <w:rPr>
                <w:rFonts w:asciiTheme="majorHAnsi" w:hAnsiTheme="majorHAnsi" w:cstheme="majorHAnsi"/>
                <w:i/>
                <w:sz w:val="24"/>
                <w:szCs w:val="24"/>
                <w:vertAlign w:val="superscript"/>
                <w:lang w:val="en-AU"/>
              </w:rPr>
              <w:t>pre</w:t>
            </w:r>
            <w:r w:rsidRPr="00893EC9">
              <w:rPr>
                <w:rFonts w:asciiTheme="majorHAnsi" w:hAnsiTheme="majorHAnsi" w:cstheme="majorHAnsi"/>
                <w:i/>
                <w:sz w:val="24"/>
                <w:szCs w:val="24"/>
                <w:lang w:val="en-AU"/>
              </w:rPr>
              <w:t>,T</w:t>
            </w:r>
            <w:proofErr w:type="gramEnd"/>
            <w:r w:rsidRPr="00893EC9">
              <w:rPr>
                <w:rFonts w:asciiTheme="majorHAnsi" w:hAnsiTheme="majorHAnsi" w:cstheme="majorHAnsi"/>
                <w:i/>
                <w:sz w:val="24"/>
                <w:szCs w:val="24"/>
                <w:vertAlign w:val="superscript"/>
                <w:lang w:val="en-AU"/>
              </w:rPr>
              <w:t>3m</w:t>
            </w:r>
          </w:p>
        </w:tc>
      </w:tr>
      <w:tr w:rsidR="00893EC9" w:rsidRPr="00893EC9" w14:paraId="02C65CBA" w14:textId="77777777" w:rsidTr="609860E1">
        <w:tc>
          <w:tcPr>
            <w:tcW w:w="8647" w:type="dxa"/>
            <w:tcBorders>
              <w:left w:val="single" w:sz="6" w:space="0" w:color="2E74B5" w:themeColor="accent5" w:themeShade="BF"/>
              <w:right w:val="single" w:sz="6" w:space="0" w:color="2E74B5" w:themeColor="accent5" w:themeShade="BF"/>
            </w:tcBorders>
          </w:tcPr>
          <w:p w14:paraId="42662147" w14:textId="5AD82285" w:rsidR="009A783F" w:rsidRDefault="10E0077F" w:rsidP="609860E1">
            <w:pPr>
              <w:rPr>
                <w:rFonts w:asciiTheme="majorHAnsi" w:hAnsiTheme="majorHAnsi" w:cstheme="majorBidi"/>
                <w:sz w:val="24"/>
                <w:szCs w:val="24"/>
                <w:lang w:val="en-AU"/>
              </w:rPr>
            </w:pPr>
            <w:r w:rsidRPr="609860E1">
              <w:rPr>
                <w:rFonts w:asciiTheme="majorHAnsi" w:hAnsiTheme="majorHAnsi" w:cstheme="majorBidi"/>
                <w:sz w:val="24"/>
                <w:szCs w:val="24"/>
                <w:lang w:val="en-AU"/>
              </w:rPr>
              <w:t>Distress</w:t>
            </w:r>
            <w:r w:rsidRPr="609860E1">
              <w:rPr>
                <w:rFonts w:asciiTheme="majorHAnsi" w:hAnsiTheme="majorHAnsi" w:cstheme="majorBidi"/>
                <w:i/>
                <w:iCs/>
                <w:sz w:val="24"/>
                <w:szCs w:val="24"/>
                <w:lang w:val="en-AU"/>
              </w:rPr>
              <w:t xml:space="preserve"> (Emotion Thermometers)</w:t>
            </w:r>
            <w:r w:rsidRPr="609860E1">
              <w:rPr>
                <w:rFonts w:asciiTheme="majorHAnsi" w:hAnsiTheme="majorHAnsi" w:cstheme="majorBidi"/>
                <w:b/>
                <w:bCs/>
                <w:sz w:val="24"/>
                <w:szCs w:val="24"/>
                <w:lang w:val="en-AU"/>
              </w:rPr>
              <w:t xml:space="preserve"> S/P</w:t>
            </w:r>
            <w:r w:rsidRPr="609860E1">
              <w:rPr>
                <w:rFonts w:asciiTheme="majorHAnsi" w:hAnsiTheme="majorHAnsi" w:cstheme="majorBidi"/>
                <w:sz w:val="24"/>
                <w:szCs w:val="24"/>
                <w:lang w:val="en-AU"/>
              </w:rPr>
              <w:t xml:space="preserve"> </w:t>
            </w:r>
            <w:proofErr w:type="gramStart"/>
            <w:r w:rsidRPr="609860E1">
              <w:rPr>
                <w:rFonts w:asciiTheme="majorHAnsi" w:hAnsiTheme="majorHAnsi" w:cstheme="majorBidi"/>
                <w:i/>
                <w:iCs/>
                <w:sz w:val="24"/>
                <w:szCs w:val="24"/>
                <w:lang w:val="en-AU"/>
              </w:rPr>
              <w:t>T</w:t>
            </w:r>
            <w:r w:rsidRPr="609860E1">
              <w:rPr>
                <w:rFonts w:asciiTheme="majorHAnsi" w:hAnsiTheme="majorHAnsi" w:cstheme="majorBidi"/>
                <w:sz w:val="24"/>
                <w:szCs w:val="24"/>
                <w:vertAlign w:val="superscript"/>
                <w:lang w:val="en-AU"/>
              </w:rPr>
              <w:t>pre</w:t>
            </w:r>
            <w:r w:rsidRPr="609860E1">
              <w:rPr>
                <w:rFonts w:asciiTheme="majorHAnsi" w:hAnsiTheme="majorHAnsi" w:cstheme="majorBidi"/>
                <w:i/>
                <w:iCs/>
                <w:sz w:val="24"/>
                <w:szCs w:val="24"/>
                <w:lang w:val="en-AU"/>
              </w:rPr>
              <w:t>,T</w:t>
            </w:r>
            <w:r w:rsidRPr="609860E1">
              <w:rPr>
                <w:rFonts w:asciiTheme="majorHAnsi" w:hAnsiTheme="majorHAnsi" w:cstheme="majorBidi"/>
                <w:i/>
                <w:iCs/>
                <w:sz w:val="24"/>
                <w:szCs w:val="24"/>
                <w:vertAlign w:val="superscript"/>
                <w:lang w:val="en-AU"/>
              </w:rPr>
              <w:t>post</w:t>
            </w:r>
            <w:proofErr w:type="gramEnd"/>
            <w:r w:rsidRPr="609860E1">
              <w:rPr>
                <w:rFonts w:asciiTheme="majorHAnsi" w:hAnsiTheme="majorHAnsi" w:cstheme="majorBidi"/>
                <w:i/>
                <w:iCs/>
                <w:sz w:val="24"/>
                <w:szCs w:val="24"/>
                <w:lang w:val="en-AU"/>
              </w:rPr>
              <w:t>,T</w:t>
            </w:r>
            <w:r w:rsidRPr="609860E1">
              <w:rPr>
                <w:rFonts w:asciiTheme="majorHAnsi" w:hAnsiTheme="majorHAnsi" w:cstheme="majorBidi"/>
                <w:i/>
                <w:iCs/>
                <w:sz w:val="24"/>
                <w:szCs w:val="24"/>
                <w:vertAlign w:val="superscript"/>
                <w:lang w:val="en-AU"/>
              </w:rPr>
              <w:t>3m</w:t>
            </w:r>
          </w:p>
          <w:p w14:paraId="6331A651" w14:textId="6841E11E" w:rsidR="00893EC9" w:rsidRPr="00893EC9" w:rsidRDefault="00893EC9" w:rsidP="000F3111">
            <w:pPr>
              <w:rPr>
                <w:rFonts w:asciiTheme="majorHAnsi" w:hAnsiTheme="majorHAnsi" w:cstheme="majorHAnsi"/>
                <w:sz w:val="24"/>
                <w:szCs w:val="24"/>
                <w:lang w:val="en-AU"/>
              </w:rPr>
            </w:pPr>
            <w:r w:rsidRPr="00893EC9">
              <w:rPr>
                <w:rFonts w:asciiTheme="majorHAnsi" w:hAnsiTheme="majorHAnsi" w:cstheme="majorHAnsi"/>
                <w:sz w:val="24"/>
                <w:szCs w:val="24"/>
                <w:lang w:val="en-AU"/>
              </w:rPr>
              <w:t xml:space="preserve">Adaption (Negative Adjustment Scale) </w:t>
            </w:r>
            <w:r w:rsidRPr="00893EC9">
              <w:rPr>
                <w:rFonts w:asciiTheme="majorHAnsi" w:hAnsiTheme="majorHAnsi" w:cstheme="majorHAnsi"/>
                <w:b/>
                <w:sz w:val="24"/>
                <w:szCs w:val="24"/>
                <w:lang w:val="en-AU"/>
              </w:rPr>
              <w:t>S</w:t>
            </w:r>
            <w:r w:rsidRPr="00893EC9">
              <w:rPr>
                <w:rFonts w:asciiTheme="majorHAnsi" w:hAnsiTheme="majorHAnsi" w:cstheme="majorHAnsi"/>
                <w:sz w:val="24"/>
                <w:szCs w:val="24"/>
                <w:lang w:val="en-AU"/>
              </w:rPr>
              <w:t xml:space="preserve"> </w:t>
            </w:r>
            <w:proofErr w:type="gramStart"/>
            <w:r w:rsidRPr="00893EC9">
              <w:rPr>
                <w:rFonts w:asciiTheme="majorHAnsi" w:hAnsiTheme="majorHAnsi" w:cstheme="majorHAnsi"/>
                <w:i/>
                <w:sz w:val="24"/>
                <w:szCs w:val="24"/>
                <w:lang w:val="en-AU"/>
              </w:rPr>
              <w:t>T</w:t>
            </w:r>
            <w:r w:rsidRPr="00893EC9">
              <w:rPr>
                <w:rFonts w:asciiTheme="majorHAnsi" w:hAnsiTheme="majorHAnsi" w:cstheme="majorHAnsi"/>
                <w:i/>
                <w:sz w:val="24"/>
                <w:szCs w:val="24"/>
                <w:vertAlign w:val="superscript"/>
                <w:lang w:val="en-AU"/>
              </w:rPr>
              <w:t>pre</w:t>
            </w:r>
            <w:r w:rsidRPr="00893EC9">
              <w:rPr>
                <w:rFonts w:asciiTheme="majorHAnsi" w:hAnsiTheme="majorHAnsi" w:cstheme="majorHAnsi"/>
                <w:i/>
                <w:sz w:val="24"/>
                <w:szCs w:val="24"/>
                <w:lang w:val="en-AU"/>
              </w:rPr>
              <w:t>,T</w:t>
            </w:r>
            <w:proofErr w:type="gramEnd"/>
            <w:r w:rsidRPr="00893EC9">
              <w:rPr>
                <w:rFonts w:asciiTheme="majorHAnsi" w:hAnsiTheme="majorHAnsi" w:cstheme="majorHAnsi"/>
                <w:i/>
                <w:sz w:val="24"/>
                <w:szCs w:val="24"/>
                <w:vertAlign w:val="superscript"/>
                <w:lang w:val="en-AU"/>
              </w:rPr>
              <w:t>3m</w:t>
            </w:r>
          </w:p>
        </w:tc>
      </w:tr>
      <w:tr w:rsidR="00893EC9" w:rsidRPr="00893EC9" w14:paraId="42E939CB" w14:textId="77777777" w:rsidTr="609860E1">
        <w:tc>
          <w:tcPr>
            <w:tcW w:w="8647" w:type="dxa"/>
            <w:tcBorders>
              <w:left w:val="single" w:sz="6" w:space="0" w:color="2E74B5" w:themeColor="accent5" w:themeShade="BF"/>
              <w:right w:val="single" w:sz="6" w:space="0" w:color="2E74B5" w:themeColor="accent5" w:themeShade="BF"/>
            </w:tcBorders>
          </w:tcPr>
          <w:p w14:paraId="21F2A0E0" w14:textId="44E92D8C" w:rsidR="000A02AA" w:rsidRDefault="000A02AA" w:rsidP="000F3111">
            <w:pPr>
              <w:rPr>
                <w:rFonts w:asciiTheme="majorHAnsi" w:hAnsiTheme="majorHAnsi" w:cstheme="majorHAnsi"/>
                <w:sz w:val="24"/>
                <w:szCs w:val="24"/>
                <w:lang w:val="en-AU"/>
              </w:rPr>
            </w:pPr>
            <w:r>
              <w:rPr>
                <w:rFonts w:asciiTheme="majorHAnsi" w:hAnsiTheme="majorHAnsi" w:cstheme="majorHAnsi"/>
                <w:sz w:val="24"/>
                <w:szCs w:val="24"/>
                <w:lang w:val="en-AU"/>
              </w:rPr>
              <w:t>Coping (</w:t>
            </w:r>
            <w:proofErr w:type="spellStart"/>
            <w:r w:rsidRPr="000A02AA">
              <w:rPr>
                <w:rFonts w:asciiTheme="majorHAnsi" w:hAnsiTheme="majorHAnsi" w:cstheme="majorHAnsi"/>
                <w:sz w:val="24"/>
                <w:szCs w:val="24"/>
                <w:lang w:val="en-AU"/>
              </w:rPr>
              <w:t>Kidcope</w:t>
            </w:r>
            <w:proofErr w:type="spellEnd"/>
            <w:r>
              <w:rPr>
                <w:rFonts w:asciiTheme="majorHAnsi" w:hAnsiTheme="majorHAnsi" w:cstheme="majorHAnsi"/>
                <w:sz w:val="24"/>
                <w:szCs w:val="24"/>
                <w:lang w:val="en-AU"/>
              </w:rPr>
              <w:t xml:space="preserve">) </w:t>
            </w:r>
            <w:r w:rsidRPr="00893EC9">
              <w:rPr>
                <w:rFonts w:asciiTheme="majorHAnsi" w:hAnsiTheme="majorHAnsi" w:cstheme="majorHAnsi"/>
                <w:b/>
                <w:sz w:val="24"/>
                <w:szCs w:val="24"/>
                <w:lang w:val="en-AU"/>
              </w:rPr>
              <w:t>S</w:t>
            </w:r>
            <w:r>
              <w:rPr>
                <w:rFonts w:asciiTheme="majorHAnsi" w:hAnsiTheme="majorHAnsi" w:cstheme="majorHAnsi"/>
                <w:b/>
                <w:sz w:val="24"/>
                <w:szCs w:val="24"/>
                <w:lang w:val="en-AU"/>
              </w:rPr>
              <w:t xml:space="preserve"> </w:t>
            </w:r>
            <w:proofErr w:type="gramStart"/>
            <w:r w:rsidRPr="00893EC9">
              <w:rPr>
                <w:rFonts w:asciiTheme="majorHAnsi" w:hAnsiTheme="majorHAnsi" w:cstheme="majorHAnsi"/>
                <w:i/>
                <w:sz w:val="24"/>
                <w:szCs w:val="24"/>
                <w:lang w:val="en-AU"/>
              </w:rPr>
              <w:t>T</w:t>
            </w:r>
            <w:r w:rsidRPr="00893EC9">
              <w:rPr>
                <w:rFonts w:asciiTheme="majorHAnsi" w:hAnsiTheme="majorHAnsi" w:cstheme="majorHAnsi"/>
                <w:i/>
                <w:sz w:val="24"/>
                <w:szCs w:val="24"/>
                <w:vertAlign w:val="superscript"/>
                <w:lang w:val="en-AU"/>
              </w:rPr>
              <w:t>pre</w:t>
            </w:r>
            <w:r w:rsidRPr="00893EC9">
              <w:rPr>
                <w:rFonts w:asciiTheme="majorHAnsi" w:hAnsiTheme="majorHAnsi" w:cstheme="majorHAnsi"/>
                <w:i/>
                <w:sz w:val="24"/>
                <w:szCs w:val="24"/>
                <w:lang w:val="en-AU"/>
              </w:rPr>
              <w:t>,T</w:t>
            </w:r>
            <w:proofErr w:type="gramEnd"/>
            <w:r w:rsidRPr="00893EC9">
              <w:rPr>
                <w:rFonts w:asciiTheme="majorHAnsi" w:hAnsiTheme="majorHAnsi" w:cstheme="majorHAnsi"/>
                <w:i/>
                <w:sz w:val="24"/>
                <w:szCs w:val="24"/>
                <w:vertAlign w:val="superscript"/>
                <w:lang w:val="en-AU"/>
              </w:rPr>
              <w:t>3m</w:t>
            </w:r>
          </w:p>
          <w:p w14:paraId="0EE0033F" w14:textId="30B1295A" w:rsidR="00893EC9" w:rsidRPr="00893EC9" w:rsidRDefault="00893EC9" w:rsidP="609860E1">
            <w:pPr>
              <w:rPr>
                <w:rFonts w:asciiTheme="majorHAnsi" w:hAnsiTheme="majorHAnsi" w:cstheme="majorBidi"/>
                <w:sz w:val="24"/>
                <w:szCs w:val="24"/>
                <w:lang w:val="en-AU"/>
              </w:rPr>
            </w:pPr>
            <w:r w:rsidRPr="609860E1">
              <w:rPr>
                <w:rFonts w:asciiTheme="majorHAnsi" w:hAnsiTheme="majorHAnsi" w:cstheme="majorBidi"/>
                <w:sz w:val="24"/>
                <w:szCs w:val="24"/>
                <w:lang w:val="en-AU"/>
              </w:rPr>
              <w:t>Sibling disorder knowledge (Sibling Knowledge Interview</w:t>
            </w:r>
            <w:r w:rsidR="5542DA90" w:rsidRPr="609860E1">
              <w:rPr>
                <w:rFonts w:asciiTheme="majorHAnsi" w:hAnsiTheme="majorHAnsi" w:cstheme="majorBidi"/>
                <w:sz w:val="24"/>
                <w:szCs w:val="24"/>
                <w:lang w:val="en-AU"/>
              </w:rPr>
              <w:t>-written version</w:t>
            </w:r>
            <w:r w:rsidRPr="609860E1">
              <w:rPr>
                <w:rFonts w:asciiTheme="majorHAnsi" w:hAnsiTheme="majorHAnsi" w:cstheme="majorBidi"/>
                <w:sz w:val="24"/>
                <w:szCs w:val="24"/>
                <w:lang w:val="en-AU"/>
              </w:rPr>
              <w:t xml:space="preserve">) </w:t>
            </w:r>
            <w:r w:rsidR="7C8D59A0" w:rsidRPr="00AA5D13">
              <w:rPr>
                <w:rFonts w:asciiTheme="majorHAnsi" w:hAnsiTheme="majorHAnsi" w:cstheme="majorBidi"/>
                <w:b/>
                <w:bCs/>
                <w:sz w:val="24"/>
                <w:szCs w:val="24"/>
              </w:rPr>
              <w:t>S</w:t>
            </w:r>
            <w:r w:rsidRPr="609860E1">
              <w:rPr>
                <w:rFonts w:asciiTheme="majorHAnsi" w:hAnsiTheme="majorHAnsi" w:cstheme="majorBidi"/>
                <w:b/>
                <w:bCs/>
                <w:sz w:val="24"/>
                <w:szCs w:val="24"/>
                <w:lang w:val="en-AU"/>
              </w:rPr>
              <w:t xml:space="preserve"> </w:t>
            </w:r>
            <w:proofErr w:type="gramStart"/>
            <w:r w:rsidRPr="609860E1">
              <w:rPr>
                <w:rFonts w:asciiTheme="majorHAnsi" w:hAnsiTheme="majorHAnsi" w:cstheme="majorBidi"/>
                <w:i/>
                <w:iCs/>
                <w:sz w:val="24"/>
                <w:szCs w:val="24"/>
                <w:lang w:val="en-AU"/>
              </w:rPr>
              <w:t>T</w:t>
            </w:r>
            <w:r w:rsidRPr="609860E1">
              <w:rPr>
                <w:rFonts w:asciiTheme="majorHAnsi" w:hAnsiTheme="majorHAnsi" w:cstheme="majorBidi"/>
                <w:i/>
                <w:iCs/>
                <w:sz w:val="24"/>
                <w:szCs w:val="24"/>
                <w:vertAlign w:val="superscript"/>
                <w:lang w:val="en-AU"/>
              </w:rPr>
              <w:t>pre</w:t>
            </w:r>
            <w:r w:rsidRPr="609860E1">
              <w:rPr>
                <w:rFonts w:asciiTheme="majorHAnsi" w:hAnsiTheme="majorHAnsi" w:cstheme="majorBidi"/>
                <w:i/>
                <w:iCs/>
                <w:sz w:val="24"/>
                <w:szCs w:val="24"/>
                <w:lang w:val="en-AU"/>
              </w:rPr>
              <w:t>,T</w:t>
            </w:r>
            <w:proofErr w:type="gramEnd"/>
            <w:r w:rsidRPr="609860E1">
              <w:rPr>
                <w:rFonts w:asciiTheme="majorHAnsi" w:hAnsiTheme="majorHAnsi" w:cstheme="majorBidi"/>
                <w:i/>
                <w:iCs/>
                <w:sz w:val="24"/>
                <w:szCs w:val="24"/>
                <w:vertAlign w:val="superscript"/>
                <w:lang w:val="en-AU"/>
              </w:rPr>
              <w:t>3m</w:t>
            </w:r>
          </w:p>
        </w:tc>
      </w:tr>
      <w:tr w:rsidR="00893EC9" w:rsidRPr="00893EC9" w14:paraId="22D69A7D" w14:textId="77777777" w:rsidTr="609860E1">
        <w:tc>
          <w:tcPr>
            <w:tcW w:w="8647" w:type="dxa"/>
            <w:tcBorders>
              <w:left w:val="single" w:sz="6" w:space="0" w:color="2E74B5" w:themeColor="accent5" w:themeShade="BF"/>
              <w:right w:val="single" w:sz="6" w:space="0" w:color="2E74B5" w:themeColor="accent5" w:themeShade="BF"/>
            </w:tcBorders>
          </w:tcPr>
          <w:p w14:paraId="085AEA2E" w14:textId="77777777" w:rsidR="00893EC9" w:rsidRPr="00893EC9" w:rsidRDefault="00893EC9" w:rsidP="000F3111">
            <w:pPr>
              <w:rPr>
                <w:rFonts w:asciiTheme="majorHAnsi" w:hAnsiTheme="majorHAnsi" w:cstheme="majorHAnsi"/>
                <w:b/>
                <w:sz w:val="24"/>
                <w:szCs w:val="24"/>
                <w:lang w:val="en-AU"/>
              </w:rPr>
            </w:pPr>
            <w:r w:rsidRPr="00893EC9">
              <w:rPr>
                <w:rFonts w:asciiTheme="majorHAnsi" w:hAnsiTheme="majorHAnsi" w:cstheme="majorHAnsi"/>
                <w:b/>
                <w:sz w:val="24"/>
                <w:szCs w:val="24"/>
                <w:lang w:val="en-AU"/>
              </w:rPr>
              <w:t xml:space="preserve">Control- and predictor variables  </w:t>
            </w:r>
          </w:p>
        </w:tc>
      </w:tr>
      <w:tr w:rsidR="00893EC9" w:rsidRPr="00893EC9" w14:paraId="5312B420" w14:textId="77777777" w:rsidTr="609860E1">
        <w:tc>
          <w:tcPr>
            <w:tcW w:w="8647" w:type="dxa"/>
            <w:tcBorders>
              <w:left w:val="single" w:sz="6" w:space="0" w:color="2E74B5" w:themeColor="accent5" w:themeShade="BF"/>
              <w:right w:val="single" w:sz="6" w:space="0" w:color="2E74B5" w:themeColor="accent5" w:themeShade="BF"/>
            </w:tcBorders>
          </w:tcPr>
          <w:p w14:paraId="20E49966" w14:textId="1ECF2092" w:rsidR="00893EC9" w:rsidRDefault="00AE0D55" w:rsidP="009A783F">
            <w:pPr>
              <w:rPr>
                <w:rFonts w:asciiTheme="majorHAnsi" w:hAnsiTheme="majorHAnsi" w:cstheme="majorHAnsi"/>
                <w:sz w:val="24"/>
                <w:szCs w:val="24"/>
                <w:lang w:val="en-AU"/>
              </w:rPr>
            </w:pPr>
            <w:r>
              <w:rPr>
                <w:rFonts w:asciiTheme="majorHAnsi" w:hAnsiTheme="majorHAnsi" w:cstheme="majorHAnsi"/>
                <w:sz w:val="24"/>
                <w:szCs w:val="24"/>
                <w:lang w:val="en-AU"/>
              </w:rPr>
              <w:t>S</w:t>
            </w:r>
            <w:r w:rsidR="00893EC9" w:rsidRPr="00893EC9">
              <w:rPr>
                <w:rFonts w:asciiTheme="majorHAnsi" w:hAnsiTheme="majorHAnsi" w:cstheme="majorHAnsi"/>
                <w:sz w:val="24"/>
                <w:szCs w:val="24"/>
                <w:lang w:val="en-AU"/>
              </w:rPr>
              <w:t>ocio-</w:t>
            </w:r>
            <w:r>
              <w:rPr>
                <w:rFonts w:asciiTheme="majorHAnsi" w:hAnsiTheme="majorHAnsi" w:cstheme="majorHAnsi"/>
                <w:sz w:val="24"/>
                <w:szCs w:val="24"/>
                <w:lang w:val="en-AU"/>
              </w:rPr>
              <w:t>demographics</w:t>
            </w:r>
            <w:r w:rsidR="00893EC9" w:rsidRPr="00893EC9">
              <w:rPr>
                <w:rFonts w:asciiTheme="majorHAnsi" w:hAnsiTheme="majorHAnsi" w:cstheme="majorHAnsi"/>
                <w:sz w:val="24"/>
                <w:szCs w:val="24"/>
                <w:lang w:val="en-AU"/>
              </w:rPr>
              <w:t xml:space="preserve">, </w:t>
            </w:r>
            <w:r w:rsidR="009A783F" w:rsidRPr="009A783F">
              <w:rPr>
                <w:rFonts w:asciiTheme="majorHAnsi" w:hAnsiTheme="majorHAnsi" w:cstheme="majorHAnsi"/>
                <w:b/>
                <w:bCs/>
                <w:sz w:val="24"/>
                <w:szCs w:val="24"/>
                <w:lang w:val="en-AU"/>
              </w:rPr>
              <w:t>S/</w:t>
            </w:r>
            <w:r w:rsidRPr="00AE0D55">
              <w:rPr>
                <w:rFonts w:asciiTheme="majorHAnsi" w:hAnsiTheme="majorHAnsi" w:cstheme="majorHAnsi"/>
                <w:b/>
                <w:bCs/>
                <w:sz w:val="24"/>
                <w:szCs w:val="24"/>
                <w:lang w:val="en-AU"/>
              </w:rPr>
              <w:t>P</w:t>
            </w:r>
            <w:r>
              <w:rPr>
                <w:rFonts w:asciiTheme="majorHAnsi" w:hAnsiTheme="majorHAnsi" w:cstheme="majorHAnsi"/>
                <w:sz w:val="24"/>
                <w:szCs w:val="24"/>
                <w:lang w:val="en-AU"/>
              </w:rPr>
              <w:t xml:space="preserve"> </w:t>
            </w:r>
            <w:proofErr w:type="spellStart"/>
            <w:r w:rsidRPr="00893EC9">
              <w:rPr>
                <w:rFonts w:asciiTheme="majorHAnsi" w:hAnsiTheme="majorHAnsi" w:cstheme="majorHAnsi"/>
                <w:i/>
                <w:sz w:val="24"/>
                <w:szCs w:val="24"/>
                <w:lang w:val="en-AU"/>
              </w:rPr>
              <w:t>T</w:t>
            </w:r>
            <w:r w:rsidRPr="00893EC9">
              <w:rPr>
                <w:rFonts w:asciiTheme="majorHAnsi" w:hAnsiTheme="majorHAnsi" w:cstheme="majorHAnsi"/>
                <w:i/>
                <w:sz w:val="24"/>
                <w:szCs w:val="24"/>
                <w:vertAlign w:val="superscript"/>
                <w:lang w:val="en-AU"/>
              </w:rPr>
              <w:t>pre</w:t>
            </w:r>
            <w:proofErr w:type="spellEnd"/>
          </w:p>
          <w:p w14:paraId="1DF17498" w14:textId="755F9BC8" w:rsidR="00893EC9" w:rsidRPr="00893EC9" w:rsidRDefault="00893EC9" w:rsidP="609860E1">
            <w:pPr>
              <w:rPr>
                <w:rFonts w:asciiTheme="majorHAnsi" w:hAnsiTheme="majorHAnsi" w:cstheme="majorBidi"/>
                <w:i/>
                <w:iCs/>
                <w:sz w:val="24"/>
                <w:szCs w:val="24"/>
                <w:lang w:val="en-AU"/>
              </w:rPr>
            </w:pPr>
            <w:r w:rsidRPr="609860E1">
              <w:rPr>
                <w:rFonts w:asciiTheme="majorHAnsi" w:hAnsiTheme="majorHAnsi" w:cstheme="majorBidi"/>
                <w:sz w:val="24"/>
                <w:szCs w:val="24"/>
                <w:lang w:val="en-AU"/>
              </w:rPr>
              <w:t xml:space="preserve">Disorder information </w:t>
            </w:r>
            <w:r w:rsidR="33BE0468" w:rsidRPr="609860E1">
              <w:rPr>
                <w:rFonts w:asciiTheme="majorHAnsi" w:hAnsiTheme="majorHAnsi" w:cstheme="majorBidi"/>
                <w:sz w:val="24"/>
                <w:szCs w:val="24"/>
                <w:lang w:val="en-AU"/>
              </w:rPr>
              <w:t>(</w:t>
            </w:r>
            <w:r w:rsidR="48BA73D8" w:rsidRPr="609860E1">
              <w:rPr>
                <w:rFonts w:asciiTheme="majorHAnsi" w:hAnsiTheme="majorHAnsi" w:cstheme="majorBidi"/>
                <w:sz w:val="24"/>
                <w:szCs w:val="24"/>
                <w:lang w:val="en-AU"/>
              </w:rPr>
              <w:t>Purposely</w:t>
            </w:r>
            <w:r w:rsidR="10E0077F" w:rsidRPr="609860E1">
              <w:rPr>
                <w:rFonts w:asciiTheme="majorHAnsi" w:hAnsiTheme="majorHAnsi" w:cstheme="majorBidi"/>
                <w:sz w:val="24"/>
                <w:szCs w:val="24"/>
                <w:lang w:val="en-AU"/>
              </w:rPr>
              <w:t xml:space="preserve"> designed questions</w:t>
            </w:r>
            <w:r w:rsidRPr="609860E1">
              <w:rPr>
                <w:rFonts w:asciiTheme="majorHAnsi" w:hAnsiTheme="majorHAnsi" w:cstheme="majorBidi"/>
                <w:sz w:val="24"/>
                <w:szCs w:val="24"/>
                <w:lang w:val="en-AU"/>
              </w:rPr>
              <w:t xml:space="preserve">) </w:t>
            </w:r>
            <w:r w:rsidRPr="609860E1">
              <w:rPr>
                <w:rFonts w:asciiTheme="majorHAnsi" w:hAnsiTheme="majorHAnsi" w:cstheme="majorBidi"/>
                <w:b/>
                <w:bCs/>
                <w:sz w:val="24"/>
                <w:szCs w:val="24"/>
                <w:lang w:val="en-AU"/>
              </w:rPr>
              <w:t>P</w:t>
            </w:r>
            <w:r w:rsidRPr="609860E1">
              <w:rPr>
                <w:rFonts w:asciiTheme="majorHAnsi" w:hAnsiTheme="majorHAnsi" w:cstheme="majorBidi"/>
                <w:sz w:val="24"/>
                <w:szCs w:val="24"/>
                <w:lang w:val="en-AU"/>
              </w:rPr>
              <w:t xml:space="preserve"> </w:t>
            </w:r>
            <w:proofErr w:type="spellStart"/>
            <w:r w:rsidRPr="609860E1">
              <w:rPr>
                <w:rFonts w:asciiTheme="majorHAnsi" w:hAnsiTheme="majorHAnsi" w:cstheme="majorBidi"/>
                <w:i/>
                <w:iCs/>
                <w:sz w:val="24"/>
                <w:szCs w:val="24"/>
                <w:lang w:val="en-AU"/>
              </w:rPr>
              <w:t>T</w:t>
            </w:r>
            <w:r w:rsidRPr="609860E1">
              <w:rPr>
                <w:rFonts w:asciiTheme="majorHAnsi" w:hAnsiTheme="majorHAnsi" w:cstheme="majorBidi"/>
                <w:i/>
                <w:iCs/>
                <w:sz w:val="24"/>
                <w:szCs w:val="24"/>
                <w:vertAlign w:val="superscript"/>
                <w:lang w:val="en-AU"/>
              </w:rPr>
              <w:t>pre</w:t>
            </w:r>
            <w:proofErr w:type="spellEnd"/>
          </w:p>
        </w:tc>
      </w:tr>
      <w:tr w:rsidR="00893EC9" w:rsidRPr="00893EC9" w14:paraId="6214DD5C" w14:textId="77777777" w:rsidTr="609860E1">
        <w:tc>
          <w:tcPr>
            <w:tcW w:w="8647" w:type="dxa"/>
            <w:tcBorders>
              <w:left w:val="single" w:sz="6" w:space="0" w:color="2E74B5" w:themeColor="accent5" w:themeShade="BF"/>
              <w:right w:val="single" w:sz="6" w:space="0" w:color="2E74B5" w:themeColor="accent5" w:themeShade="BF"/>
            </w:tcBorders>
          </w:tcPr>
          <w:p w14:paraId="0F94FF5A" w14:textId="74932590" w:rsidR="00893EC9" w:rsidRPr="00893EC9" w:rsidRDefault="00893EC9" w:rsidP="609860E1">
            <w:pPr>
              <w:rPr>
                <w:rFonts w:asciiTheme="majorHAnsi" w:hAnsiTheme="majorHAnsi" w:cstheme="majorBidi"/>
                <w:sz w:val="24"/>
                <w:szCs w:val="24"/>
                <w:lang w:val="en-AU"/>
              </w:rPr>
            </w:pPr>
            <w:r w:rsidRPr="609860E1">
              <w:rPr>
                <w:rFonts w:asciiTheme="majorHAnsi" w:hAnsiTheme="majorHAnsi" w:cstheme="majorBidi"/>
                <w:sz w:val="24"/>
                <w:szCs w:val="24"/>
                <w:lang w:val="en-AU"/>
              </w:rPr>
              <w:t xml:space="preserve">Parent mental health (K10) </w:t>
            </w:r>
            <w:r w:rsidRPr="609860E1">
              <w:rPr>
                <w:rFonts w:asciiTheme="majorHAnsi" w:hAnsiTheme="majorHAnsi" w:cstheme="majorBidi"/>
                <w:b/>
                <w:bCs/>
                <w:sz w:val="24"/>
                <w:szCs w:val="24"/>
                <w:lang w:val="en-AU"/>
              </w:rPr>
              <w:t>P</w:t>
            </w:r>
            <w:r w:rsidRPr="609860E1">
              <w:rPr>
                <w:rFonts w:asciiTheme="majorHAnsi" w:hAnsiTheme="majorHAnsi" w:cstheme="majorBidi"/>
                <w:sz w:val="24"/>
                <w:szCs w:val="24"/>
                <w:lang w:val="en-AU"/>
              </w:rPr>
              <w:t xml:space="preserve"> </w:t>
            </w:r>
            <w:proofErr w:type="spellStart"/>
            <w:r w:rsidRPr="609860E1">
              <w:rPr>
                <w:rFonts w:asciiTheme="majorHAnsi" w:hAnsiTheme="majorHAnsi" w:cstheme="majorBidi"/>
                <w:i/>
                <w:iCs/>
                <w:sz w:val="24"/>
                <w:szCs w:val="24"/>
                <w:lang w:val="en-AU"/>
              </w:rPr>
              <w:t>T</w:t>
            </w:r>
            <w:r w:rsidRPr="609860E1">
              <w:rPr>
                <w:rFonts w:asciiTheme="majorHAnsi" w:hAnsiTheme="majorHAnsi" w:cstheme="majorBidi"/>
                <w:i/>
                <w:iCs/>
                <w:sz w:val="24"/>
                <w:szCs w:val="24"/>
                <w:vertAlign w:val="superscript"/>
                <w:lang w:val="en-AU"/>
              </w:rPr>
              <w:t>pre</w:t>
            </w:r>
            <w:proofErr w:type="spellEnd"/>
            <w:r w:rsidR="10E0077F" w:rsidRPr="609860E1">
              <w:rPr>
                <w:rFonts w:asciiTheme="majorHAnsi" w:hAnsiTheme="majorHAnsi" w:cstheme="majorBidi"/>
                <w:i/>
                <w:iCs/>
                <w:sz w:val="24"/>
                <w:szCs w:val="24"/>
                <w:vertAlign w:val="superscript"/>
                <w:lang w:val="en-AU"/>
              </w:rPr>
              <w:t xml:space="preserve">, </w:t>
            </w:r>
            <w:proofErr w:type="spellStart"/>
            <w:r w:rsidR="10E0077F" w:rsidRPr="609860E1">
              <w:rPr>
                <w:rFonts w:asciiTheme="majorHAnsi" w:hAnsiTheme="majorHAnsi" w:cstheme="majorBidi"/>
                <w:i/>
                <w:iCs/>
                <w:sz w:val="24"/>
                <w:szCs w:val="24"/>
                <w:lang w:val="en-AU"/>
              </w:rPr>
              <w:t>T</w:t>
            </w:r>
            <w:r w:rsidR="10E0077F" w:rsidRPr="609860E1">
              <w:rPr>
                <w:rFonts w:asciiTheme="majorHAnsi" w:hAnsiTheme="majorHAnsi" w:cstheme="majorBidi"/>
                <w:i/>
                <w:iCs/>
                <w:sz w:val="24"/>
                <w:szCs w:val="24"/>
                <w:vertAlign w:val="superscript"/>
                <w:lang w:val="en-AU"/>
              </w:rPr>
              <w:t>pos</w:t>
            </w:r>
            <w:r w:rsidR="2082139E" w:rsidRPr="609860E1">
              <w:rPr>
                <w:rFonts w:asciiTheme="majorHAnsi" w:hAnsiTheme="majorHAnsi" w:cstheme="majorBidi"/>
                <w:i/>
                <w:iCs/>
                <w:sz w:val="24"/>
                <w:szCs w:val="24"/>
                <w:vertAlign w:val="superscript"/>
                <w:lang w:val="en-AU"/>
              </w:rPr>
              <w:t>t</w:t>
            </w:r>
            <w:proofErr w:type="spellEnd"/>
            <w:r w:rsidR="2082139E" w:rsidRPr="609860E1">
              <w:rPr>
                <w:rFonts w:asciiTheme="majorHAnsi" w:hAnsiTheme="majorHAnsi" w:cstheme="majorBidi"/>
                <w:i/>
                <w:iCs/>
                <w:sz w:val="24"/>
                <w:szCs w:val="24"/>
                <w:lang w:val="en-AU"/>
              </w:rPr>
              <w:t xml:space="preserve">, </w:t>
            </w:r>
            <w:r w:rsidR="30EF64FA" w:rsidRPr="609860E1">
              <w:rPr>
                <w:rFonts w:asciiTheme="majorHAnsi" w:hAnsiTheme="majorHAnsi" w:cstheme="majorBidi"/>
                <w:i/>
                <w:iCs/>
                <w:sz w:val="24"/>
                <w:szCs w:val="24"/>
                <w:lang w:val="en-AU"/>
              </w:rPr>
              <w:t>T</w:t>
            </w:r>
            <w:r w:rsidR="30EF64FA" w:rsidRPr="609860E1">
              <w:rPr>
                <w:rFonts w:asciiTheme="majorHAnsi" w:hAnsiTheme="majorHAnsi" w:cstheme="majorBidi"/>
                <w:i/>
                <w:iCs/>
                <w:sz w:val="24"/>
                <w:szCs w:val="24"/>
                <w:vertAlign w:val="superscript"/>
                <w:lang w:val="en-AU"/>
              </w:rPr>
              <w:t>3m</w:t>
            </w:r>
          </w:p>
        </w:tc>
      </w:tr>
      <w:tr w:rsidR="00893EC9" w:rsidRPr="00893EC9" w14:paraId="3752178D" w14:textId="77777777" w:rsidTr="609860E1">
        <w:tc>
          <w:tcPr>
            <w:tcW w:w="8647" w:type="dxa"/>
            <w:tcBorders>
              <w:left w:val="single" w:sz="6" w:space="0" w:color="2E74B5" w:themeColor="accent5" w:themeShade="BF"/>
              <w:right w:val="single" w:sz="6" w:space="0" w:color="2E74B5" w:themeColor="accent5" w:themeShade="BF"/>
            </w:tcBorders>
          </w:tcPr>
          <w:p w14:paraId="557CFF11" w14:textId="77777777" w:rsidR="00893EC9" w:rsidRPr="00893EC9" w:rsidRDefault="00893EC9" w:rsidP="000F3111">
            <w:pPr>
              <w:rPr>
                <w:rFonts w:asciiTheme="majorHAnsi" w:hAnsiTheme="majorHAnsi" w:cstheme="majorHAnsi"/>
                <w:sz w:val="24"/>
                <w:szCs w:val="24"/>
                <w:u w:val="single"/>
                <w:lang w:val="en-AU"/>
              </w:rPr>
            </w:pPr>
            <w:r w:rsidRPr="00893EC9">
              <w:rPr>
                <w:rFonts w:asciiTheme="majorHAnsi" w:hAnsiTheme="majorHAnsi" w:cstheme="majorHAnsi"/>
                <w:sz w:val="24"/>
                <w:szCs w:val="24"/>
                <w:lang w:val="en-AU"/>
              </w:rPr>
              <w:t xml:space="preserve">Medical record information re: ND: Clinical severity/impairment ratings. </w:t>
            </w:r>
            <w:r w:rsidRPr="00893EC9">
              <w:rPr>
                <w:rFonts w:asciiTheme="majorHAnsi" w:hAnsiTheme="majorHAnsi" w:cstheme="majorHAnsi"/>
                <w:b/>
                <w:sz w:val="24"/>
                <w:szCs w:val="24"/>
                <w:lang w:val="en-AU"/>
              </w:rPr>
              <w:t xml:space="preserve">M </w:t>
            </w:r>
            <w:proofErr w:type="spellStart"/>
            <w:r w:rsidRPr="00893EC9">
              <w:rPr>
                <w:rFonts w:asciiTheme="majorHAnsi" w:hAnsiTheme="majorHAnsi" w:cstheme="majorHAnsi"/>
                <w:i/>
                <w:sz w:val="24"/>
                <w:szCs w:val="24"/>
                <w:lang w:val="en-AU"/>
              </w:rPr>
              <w:t>T</w:t>
            </w:r>
            <w:r w:rsidRPr="00893EC9">
              <w:rPr>
                <w:rFonts w:asciiTheme="majorHAnsi" w:hAnsiTheme="majorHAnsi" w:cstheme="majorHAnsi"/>
                <w:i/>
                <w:sz w:val="24"/>
                <w:szCs w:val="24"/>
                <w:vertAlign w:val="superscript"/>
                <w:lang w:val="en-AU"/>
              </w:rPr>
              <w:t>pre</w:t>
            </w:r>
            <w:proofErr w:type="spellEnd"/>
          </w:p>
        </w:tc>
      </w:tr>
      <w:tr w:rsidR="00893EC9" w:rsidRPr="00893EC9" w14:paraId="353DD3CE" w14:textId="77777777" w:rsidTr="609860E1">
        <w:tc>
          <w:tcPr>
            <w:tcW w:w="8647" w:type="dxa"/>
            <w:tcBorders>
              <w:left w:val="single" w:sz="6" w:space="0" w:color="2E74B5" w:themeColor="accent5" w:themeShade="BF"/>
              <w:bottom w:val="nil"/>
              <w:right w:val="single" w:sz="6" w:space="0" w:color="2E74B5" w:themeColor="accent5" w:themeShade="BF"/>
            </w:tcBorders>
          </w:tcPr>
          <w:p w14:paraId="635E5709" w14:textId="6829C179" w:rsidR="00893EC9" w:rsidRPr="00893EC9" w:rsidRDefault="00893EC9" w:rsidP="000F3111">
            <w:pPr>
              <w:rPr>
                <w:rFonts w:asciiTheme="majorHAnsi" w:hAnsiTheme="majorHAnsi" w:cstheme="majorHAnsi"/>
                <w:b/>
                <w:sz w:val="24"/>
                <w:szCs w:val="24"/>
                <w:lang w:val="en-AU"/>
              </w:rPr>
            </w:pPr>
            <w:r>
              <w:rPr>
                <w:rFonts w:asciiTheme="majorHAnsi" w:hAnsiTheme="majorHAnsi" w:cstheme="majorHAnsi"/>
                <w:b/>
                <w:sz w:val="24"/>
                <w:szCs w:val="24"/>
                <w:lang w:val="en-AU"/>
              </w:rPr>
              <w:t>Feasibility, acceptability, and m</w:t>
            </w:r>
            <w:r w:rsidRPr="00893EC9">
              <w:rPr>
                <w:rFonts w:asciiTheme="majorHAnsi" w:hAnsiTheme="majorHAnsi" w:cstheme="majorHAnsi"/>
                <w:b/>
                <w:sz w:val="24"/>
                <w:szCs w:val="24"/>
                <w:lang w:val="en-AU"/>
              </w:rPr>
              <w:t xml:space="preserve">anual adherence during intervention </w:t>
            </w:r>
            <w:r w:rsidR="00E26EA5" w:rsidRPr="00E26EA5">
              <w:rPr>
                <w:rFonts w:asciiTheme="majorHAnsi" w:hAnsiTheme="majorHAnsi" w:cstheme="majorHAnsi"/>
                <w:bCs/>
                <w:i/>
                <w:iCs/>
                <w:sz w:val="24"/>
                <w:szCs w:val="24"/>
                <w:lang w:val="en-AU"/>
              </w:rPr>
              <w:t>(completed after each group session)</w:t>
            </w:r>
          </w:p>
        </w:tc>
      </w:tr>
      <w:tr w:rsidR="00893EC9" w:rsidRPr="00893EC9" w14:paraId="54517C8C" w14:textId="77777777" w:rsidTr="609860E1">
        <w:tc>
          <w:tcPr>
            <w:tcW w:w="8647" w:type="dxa"/>
            <w:tcBorders>
              <w:top w:val="nil"/>
              <w:left w:val="single" w:sz="6" w:space="0" w:color="2E74B5" w:themeColor="accent5" w:themeShade="BF"/>
              <w:bottom w:val="single" w:sz="6" w:space="0" w:color="2E74B5" w:themeColor="accent5" w:themeShade="BF"/>
              <w:right w:val="single" w:sz="6" w:space="0" w:color="2E74B5" w:themeColor="accent5" w:themeShade="BF"/>
            </w:tcBorders>
          </w:tcPr>
          <w:p w14:paraId="77957CAC" w14:textId="355C149D" w:rsidR="00286BF8" w:rsidRDefault="00286BF8" w:rsidP="000F3111">
            <w:pPr>
              <w:rPr>
                <w:rFonts w:asciiTheme="majorHAnsi" w:hAnsiTheme="majorHAnsi" w:cstheme="majorHAnsi"/>
                <w:sz w:val="24"/>
                <w:szCs w:val="24"/>
                <w:lang w:val="en-AU"/>
              </w:rPr>
            </w:pPr>
            <w:r>
              <w:rPr>
                <w:rFonts w:asciiTheme="majorHAnsi" w:hAnsiTheme="majorHAnsi" w:cstheme="majorHAnsi"/>
                <w:sz w:val="24"/>
                <w:szCs w:val="24"/>
                <w:lang w:val="en-AU"/>
              </w:rPr>
              <w:t>Feasibility</w:t>
            </w:r>
            <w:r w:rsidR="00561EBD">
              <w:rPr>
                <w:rFonts w:asciiTheme="majorHAnsi" w:hAnsiTheme="majorHAnsi" w:cstheme="majorHAnsi"/>
                <w:sz w:val="24"/>
                <w:szCs w:val="24"/>
                <w:lang w:val="en-AU"/>
              </w:rPr>
              <w:t xml:space="preserve"> </w:t>
            </w:r>
            <w:r w:rsidR="00561EBD" w:rsidRPr="00561EBD">
              <w:rPr>
                <w:rFonts w:asciiTheme="majorHAnsi" w:hAnsiTheme="majorHAnsi" w:cstheme="majorHAnsi"/>
                <w:b/>
                <w:bCs/>
                <w:sz w:val="24"/>
                <w:szCs w:val="24"/>
                <w:lang w:val="en-AU"/>
              </w:rPr>
              <w:t>G</w:t>
            </w:r>
          </w:p>
          <w:p w14:paraId="2F07E39C" w14:textId="277C0256" w:rsidR="00286BF8" w:rsidRDefault="365F800D" w:rsidP="609860E1">
            <w:pPr>
              <w:rPr>
                <w:rFonts w:asciiTheme="majorHAnsi" w:hAnsiTheme="majorHAnsi" w:cstheme="majorBidi"/>
                <w:sz w:val="24"/>
                <w:szCs w:val="24"/>
                <w:lang w:val="en-AU"/>
              </w:rPr>
            </w:pPr>
            <w:r w:rsidRPr="609860E1">
              <w:rPr>
                <w:rFonts w:asciiTheme="majorHAnsi" w:hAnsiTheme="majorHAnsi" w:cstheme="majorBidi"/>
                <w:sz w:val="24"/>
                <w:szCs w:val="24"/>
                <w:lang w:val="en-AU"/>
              </w:rPr>
              <w:t>Acceptability</w:t>
            </w:r>
            <w:r w:rsidR="12AC1843" w:rsidRPr="609860E1">
              <w:rPr>
                <w:rFonts w:asciiTheme="majorHAnsi" w:hAnsiTheme="majorHAnsi" w:cstheme="majorBidi"/>
                <w:b/>
                <w:bCs/>
                <w:sz w:val="24"/>
                <w:szCs w:val="24"/>
                <w:lang w:val="en-AU"/>
              </w:rPr>
              <w:t xml:space="preserve"> S/P/G</w:t>
            </w:r>
            <w:r w:rsidR="25AEDD7F" w:rsidRPr="609860E1">
              <w:rPr>
                <w:rFonts w:asciiTheme="majorHAnsi" w:hAnsiTheme="majorHAnsi" w:cstheme="majorBidi"/>
                <w:i/>
                <w:iCs/>
                <w:sz w:val="24"/>
                <w:szCs w:val="24"/>
                <w:lang w:val="en-AU"/>
              </w:rPr>
              <w:t xml:space="preserve"> </w:t>
            </w:r>
            <w:proofErr w:type="gramStart"/>
            <w:r w:rsidR="25AEDD7F" w:rsidRPr="609860E1">
              <w:rPr>
                <w:rFonts w:asciiTheme="majorHAnsi" w:hAnsiTheme="majorHAnsi" w:cstheme="majorBidi"/>
                <w:i/>
                <w:iCs/>
                <w:sz w:val="24"/>
                <w:szCs w:val="24"/>
                <w:lang w:val="en-AU"/>
              </w:rPr>
              <w:t>T</w:t>
            </w:r>
            <w:r w:rsidR="25AEDD7F" w:rsidRPr="609860E1">
              <w:rPr>
                <w:rFonts w:asciiTheme="majorHAnsi" w:hAnsiTheme="majorHAnsi" w:cstheme="majorBidi"/>
                <w:sz w:val="24"/>
                <w:szCs w:val="24"/>
                <w:vertAlign w:val="superscript"/>
                <w:lang w:val="en-AU"/>
              </w:rPr>
              <w:t>pre</w:t>
            </w:r>
            <w:r w:rsidR="25AEDD7F" w:rsidRPr="609860E1">
              <w:rPr>
                <w:rFonts w:asciiTheme="majorHAnsi" w:hAnsiTheme="majorHAnsi" w:cstheme="majorBidi"/>
                <w:i/>
                <w:iCs/>
                <w:sz w:val="24"/>
                <w:szCs w:val="24"/>
                <w:lang w:val="en-AU"/>
              </w:rPr>
              <w:t>,T</w:t>
            </w:r>
            <w:r w:rsidR="25AEDD7F" w:rsidRPr="609860E1">
              <w:rPr>
                <w:rFonts w:asciiTheme="majorHAnsi" w:hAnsiTheme="majorHAnsi" w:cstheme="majorBidi"/>
                <w:i/>
                <w:iCs/>
                <w:sz w:val="24"/>
                <w:szCs w:val="24"/>
                <w:vertAlign w:val="superscript"/>
                <w:lang w:val="en-AU"/>
              </w:rPr>
              <w:t>post</w:t>
            </w:r>
            <w:proofErr w:type="gramEnd"/>
            <w:r w:rsidR="25AEDD7F" w:rsidRPr="609860E1">
              <w:rPr>
                <w:rFonts w:asciiTheme="majorHAnsi" w:hAnsiTheme="majorHAnsi" w:cstheme="majorBidi"/>
                <w:i/>
                <w:iCs/>
                <w:sz w:val="24"/>
                <w:szCs w:val="24"/>
                <w:lang w:val="en-AU"/>
              </w:rPr>
              <w:t>,T</w:t>
            </w:r>
            <w:r w:rsidR="25AEDD7F" w:rsidRPr="609860E1">
              <w:rPr>
                <w:rFonts w:asciiTheme="majorHAnsi" w:hAnsiTheme="majorHAnsi" w:cstheme="majorBidi"/>
                <w:i/>
                <w:iCs/>
                <w:sz w:val="24"/>
                <w:szCs w:val="24"/>
                <w:vertAlign w:val="superscript"/>
                <w:lang w:val="en-AU"/>
              </w:rPr>
              <w:t>3m</w:t>
            </w:r>
          </w:p>
          <w:p w14:paraId="1FF35004" w14:textId="4F5B2B35" w:rsidR="00893EC9" w:rsidRPr="00893EC9" w:rsidRDefault="00893EC9" w:rsidP="000F3111">
            <w:pPr>
              <w:rPr>
                <w:rFonts w:asciiTheme="majorHAnsi" w:hAnsiTheme="majorHAnsi" w:cstheme="majorHAnsi"/>
                <w:sz w:val="24"/>
                <w:szCs w:val="24"/>
                <w:lang w:val="en-AU"/>
              </w:rPr>
            </w:pPr>
            <w:r w:rsidRPr="00893EC9">
              <w:rPr>
                <w:rFonts w:asciiTheme="majorHAnsi" w:hAnsiTheme="majorHAnsi" w:cstheme="majorHAnsi"/>
                <w:sz w:val="24"/>
                <w:szCs w:val="24"/>
                <w:lang w:val="en-AU"/>
              </w:rPr>
              <w:t xml:space="preserve">Competence and Adherence Scale for Cognitive Behavioral Therapy </w:t>
            </w:r>
            <w:r w:rsidRPr="00893EC9">
              <w:rPr>
                <w:rFonts w:asciiTheme="majorHAnsi" w:hAnsiTheme="majorHAnsi" w:cstheme="majorHAnsi"/>
                <w:b/>
                <w:sz w:val="24"/>
                <w:szCs w:val="24"/>
                <w:lang w:val="en-AU"/>
              </w:rPr>
              <w:t>G</w:t>
            </w:r>
          </w:p>
        </w:tc>
      </w:tr>
    </w:tbl>
    <w:p w14:paraId="5523F18E" w14:textId="63652A4C" w:rsidR="00893EC9" w:rsidRPr="00893EC9" w:rsidRDefault="00893EC9" w:rsidP="00893EC9">
      <w:pPr>
        <w:rPr>
          <w:rFonts w:asciiTheme="majorHAnsi" w:hAnsiTheme="majorHAnsi" w:cstheme="majorHAnsi"/>
          <w:sz w:val="24"/>
          <w:szCs w:val="24"/>
        </w:rPr>
      </w:pPr>
      <w:r w:rsidRPr="00893EC9">
        <w:rPr>
          <w:rFonts w:asciiTheme="majorHAnsi" w:hAnsiTheme="majorHAnsi" w:cstheme="majorHAnsi"/>
          <w:i/>
          <w:sz w:val="24"/>
          <w:szCs w:val="24"/>
        </w:rPr>
        <w:t>Note</w:t>
      </w:r>
      <w:r w:rsidRPr="00893EC9">
        <w:rPr>
          <w:rFonts w:asciiTheme="majorHAnsi" w:hAnsiTheme="majorHAnsi" w:cstheme="majorHAnsi"/>
          <w:sz w:val="24"/>
          <w:szCs w:val="24"/>
        </w:rPr>
        <w:t xml:space="preserve">. S = siblings; P = parents; G = group </w:t>
      </w:r>
      <w:r>
        <w:rPr>
          <w:rFonts w:asciiTheme="majorHAnsi" w:hAnsiTheme="majorHAnsi" w:cstheme="majorHAnsi"/>
          <w:sz w:val="24"/>
          <w:szCs w:val="24"/>
        </w:rPr>
        <w:t>leader</w:t>
      </w:r>
      <w:r w:rsidRPr="00893EC9">
        <w:rPr>
          <w:rFonts w:asciiTheme="majorHAnsi" w:hAnsiTheme="majorHAnsi" w:cstheme="majorHAnsi"/>
          <w:sz w:val="24"/>
          <w:szCs w:val="24"/>
        </w:rPr>
        <w:t xml:space="preserve">; M = medical records. </w:t>
      </w:r>
      <w:proofErr w:type="spellStart"/>
      <w:r w:rsidRPr="00893EC9">
        <w:rPr>
          <w:rFonts w:asciiTheme="majorHAnsi" w:hAnsiTheme="majorHAnsi" w:cstheme="majorHAnsi"/>
          <w:sz w:val="24"/>
          <w:szCs w:val="24"/>
          <w:shd w:val="clear" w:color="auto" w:fill="FFFFFF"/>
        </w:rPr>
        <w:t>T</w:t>
      </w:r>
      <w:r w:rsidRPr="00893EC9">
        <w:rPr>
          <w:rFonts w:asciiTheme="majorHAnsi" w:hAnsiTheme="majorHAnsi" w:cstheme="majorHAnsi"/>
          <w:sz w:val="24"/>
          <w:szCs w:val="24"/>
          <w:shd w:val="clear" w:color="auto" w:fill="FFFFFF"/>
          <w:vertAlign w:val="superscript"/>
        </w:rPr>
        <w:t>pre</w:t>
      </w:r>
      <w:proofErr w:type="spellEnd"/>
      <w:r w:rsidRPr="00893EC9">
        <w:rPr>
          <w:rFonts w:asciiTheme="majorHAnsi" w:hAnsiTheme="majorHAnsi" w:cstheme="majorHAnsi"/>
          <w:sz w:val="24"/>
          <w:szCs w:val="24"/>
          <w:shd w:val="clear" w:color="auto" w:fill="FFFFFF"/>
          <w:vertAlign w:val="superscript"/>
        </w:rPr>
        <w:t xml:space="preserve"> </w:t>
      </w:r>
      <w:r w:rsidRPr="00893EC9">
        <w:rPr>
          <w:rFonts w:asciiTheme="majorHAnsi" w:hAnsiTheme="majorHAnsi" w:cstheme="majorHAnsi"/>
          <w:sz w:val="24"/>
          <w:szCs w:val="24"/>
          <w:shd w:val="clear" w:color="auto" w:fill="FFFFFF"/>
        </w:rPr>
        <w:t xml:space="preserve">= Pre-intervention. </w:t>
      </w:r>
      <w:proofErr w:type="spellStart"/>
      <w:r w:rsidRPr="00893EC9">
        <w:rPr>
          <w:rFonts w:asciiTheme="majorHAnsi" w:hAnsiTheme="majorHAnsi" w:cstheme="majorHAnsi"/>
          <w:sz w:val="24"/>
          <w:szCs w:val="24"/>
          <w:shd w:val="clear" w:color="auto" w:fill="FFFFFF"/>
        </w:rPr>
        <w:t>T</w:t>
      </w:r>
      <w:r w:rsidRPr="00893EC9">
        <w:rPr>
          <w:rFonts w:asciiTheme="majorHAnsi" w:hAnsiTheme="majorHAnsi" w:cstheme="majorHAnsi"/>
          <w:sz w:val="24"/>
          <w:szCs w:val="24"/>
          <w:shd w:val="clear" w:color="auto" w:fill="FFFFFF"/>
          <w:vertAlign w:val="superscript"/>
        </w:rPr>
        <w:t>post</w:t>
      </w:r>
      <w:proofErr w:type="spellEnd"/>
      <w:r w:rsidRPr="00893EC9">
        <w:rPr>
          <w:rFonts w:asciiTheme="majorHAnsi" w:hAnsiTheme="majorHAnsi" w:cstheme="majorHAnsi"/>
          <w:sz w:val="24"/>
          <w:szCs w:val="24"/>
          <w:shd w:val="clear" w:color="auto" w:fill="FFFFFF"/>
          <w:vertAlign w:val="superscript"/>
        </w:rPr>
        <w:t xml:space="preserve"> </w:t>
      </w:r>
      <w:r w:rsidRPr="00893EC9">
        <w:rPr>
          <w:rFonts w:asciiTheme="majorHAnsi" w:hAnsiTheme="majorHAnsi" w:cstheme="majorHAnsi"/>
          <w:sz w:val="24"/>
          <w:szCs w:val="24"/>
          <w:shd w:val="clear" w:color="auto" w:fill="FFFFFF"/>
        </w:rPr>
        <w:t>= After intervention. T</w:t>
      </w:r>
      <w:r w:rsidRPr="00893EC9">
        <w:rPr>
          <w:rFonts w:asciiTheme="majorHAnsi" w:hAnsiTheme="majorHAnsi" w:cstheme="majorHAnsi"/>
          <w:sz w:val="24"/>
          <w:szCs w:val="24"/>
          <w:shd w:val="clear" w:color="auto" w:fill="FFFFFF"/>
          <w:vertAlign w:val="superscript"/>
        </w:rPr>
        <w:t xml:space="preserve">3m </w:t>
      </w:r>
      <w:r w:rsidRPr="00893EC9">
        <w:rPr>
          <w:rFonts w:asciiTheme="majorHAnsi" w:hAnsiTheme="majorHAnsi" w:cstheme="majorHAnsi"/>
          <w:sz w:val="24"/>
          <w:szCs w:val="24"/>
          <w:shd w:val="clear" w:color="auto" w:fill="FFFFFF"/>
        </w:rPr>
        <w:t xml:space="preserve">= 3 months after intervention. </w:t>
      </w:r>
    </w:p>
    <w:p w14:paraId="1A734198" w14:textId="52A826E7" w:rsidR="0066311F" w:rsidRDefault="0066311F" w:rsidP="00146AB6"/>
    <w:p w14:paraId="17E95F16" w14:textId="6EF1896F" w:rsidR="0066311F" w:rsidRDefault="0066311F" w:rsidP="00146AB6"/>
    <w:p w14:paraId="43325B3D" w14:textId="77777777" w:rsidR="0066311F" w:rsidRPr="006B5197" w:rsidRDefault="0066311F" w:rsidP="00146AB6"/>
    <w:p w14:paraId="1A32E2FB" w14:textId="598D7162" w:rsidR="00A66A04" w:rsidRDefault="00A66A04">
      <w:pPr>
        <w:spacing w:line="276" w:lineRule="auto"/>
        <w:rPr>
          <w:rFonts w:ascii="Calibri" w:hAnsi="Calibri" w:cs="Calibri"/>
          <w:sz w:val="24"/>
          <w:szCs w:val="24"/>
          <w:u w:val="single"/>
          <w:lang w:val="en-US"/>
        </w:rPr>
      </w:pPr>
      <w:r w:rsidRPr="00A12290">
        <w:rPr>
          <w:rFonts w:ascii="Calibri" w:hAnsi="Calibri" w:cs="Calibri"/>
          <w:sz w:val="24"/>
          <w:szCs w:val="24"/>
          <w:u w:val="single"/>
          <w:lang w:val="en-US"/>
        </w:rPr>
        <w:t xml:space="preserve">Sibling </w:t>
      </w:r>
      <w:r w:rsidR="006B5197">
        <w:rPr>
          <w:rFonts w:ascii="Calibri" w:hAnsi="Calibri" w:cs="Calibri"/>
          <w:sz w:val="24"/>
          <w:szCs w:val="24"/>
          <w:u w:val="single"/>
          <w:lang w:val="en-US"/>
        </w:rPr>
        <w:t>questionnaire</w:t>
      </w:r>
      <w:r w:rsidRPr="004C3783">
        <w:rPr>
          <w:rFonts w:ascii="Calibri" w:hAnsi="Calibri" w:cs="Calibri"/>
          <w:sz w:val="24"/>
          <w:szCs w:val="24"/>
          <w:u w:val="single"/>
          <w:lang w:val="en-US"/>
        </w:rPr>
        <w:t xml:space="preserve"> </w:t>
      </w:r>
    </w:p>
    <w:p w14:paraId="44E1999B" w14:textId="7C7A07AF" w:rsidR="00E06D62" w:rsidRDefault="00E06D62">
      <w:pPr>
        <w:spacing w:line="276" w:lineRule="auto"/>
        <w:rPr>
          <w:rFonts w:ascii="Calibri" w:hAnsi="Calibri" w:cs="Calibri"/>
          <w:sz w:val="24"/>
          <w:szCs w:val="24"/>
          <w:u w:val="single"/>
          <w:lang w:val="en-US"/>
        </w:rPr>
      </w:pPr>
    </w:p>
    <w:p w14:paraId="7085CD64" w14:textId="3E526789" w:rsidR="004718FA" w:rsidRDefault="004718FA">
      <w:pPr>
        <w:spacing w:line="276" w:lineRule="auto"/>
        <w:rPr>
          <w:rFonts w:ascii="Calibri" w:hAnsi="Calibri" w:cs="Calibri"/>
          <w:b/>
          <w:bCs/>
          <w:sz w:val="24"/>
          <w:szCs w:val="24"/>
          <w:lang w:val="en-US"/>
        </w:rPr>
      </w:pPr>
      <w:r w:rsidRPr="004718FA">
        <w:rPr>
          <w:rFonts w:ascii="Calibri" w:hAnsi="Calibri" w:cs="Calibri"/>
          <w:b/>
          <w:bCs/>
          <w:sz w:val="24"/>
          <w:szCs w:val="24"/>
          <w:lang w:val="en-US"/>
        </w:rPr>
        <w:t>Demographics</w:t>
      </w:r>
    </w:p>
    <w:p w14:paraId="228D5265" w14:textId="77777777" w:rsidR="004718FA" w:rsidRPr="004718FA" w:rsidRDefault="004718FA" w:rsidP="004718FA">
      <w:pPr>
        <w:spacing w:line="276" w:lineRule="auto"/>
        <w:rPr>
          <w:rFonts w:ascii="Calibri" w:hAnsi="Calibri" w:cs="Calibri"/>
          <w:sz w:val="24"/>
          <w:szCs w:val="24"/>
          <w:lang w:val="en-US"/>
        </w:rPr>
      </w:pPr>
      <w:r w:rsidRPr="004718FA">
        <w:rPr>
          <w:rFonts w:ascii="Calibri" w:hAnsi="Calibri" w:cs="Calibri"/>
          <w:sz w:val="24"/>
          <w:szCs w:val="24"/>
          <w:lang w:val="en-US"/>
        </w:rPr>
        <w:t>Demographic questions. Demographic questions will collect the following information:</w:t>
      </w:r>
    </w:p>
    <w:p w14:paraId="229E9EAC" w14:textId="77777777" w:rsidR="004718FA" w:rsidRPr="004718FA" w:rsidRDefault="004718FA" w:rsidP="004718FA">
      <w:pPr>
        <w:spacing w:line="276" w:lineRule="auto"/>
        <w:rPr>
          <w:rFonts w:ascii="Calibri" w:hAnsi="Calibri" w:cs="Calibri"/>
          <w:sz w:val="24"/>
          <w:szCs w:val="24"/>
          <w:lang w:val="en-US"/>
        </w:rPr>
      </w:pPr>
      <w:r w:rsidRPr="004718FA">
        <w:rPr>
          <w:rFonts w:ascii="Calibri" w:hAnsi="Calibri" w:cs="Calibri"/>
          <w:sz w:val="24"/>
          <w:szCs w:val="24"/>
          <w:lang w:val="en-US"/>
        </w:rPr>
        <w:t>•</w:t>
      </w:r>
      <w:r w:rsidRPr="004718FA">
        <w:rPr>
          <w:rFonts w:ascii="Calibri" w:hAnsi="Calibri" w:cs="Calibri"/>
          <w:sz w:val="24"/>
          <w:szCs w:val="24"/>
          <w:lang w:val="en-US"/>
        </w:rPr>
        <w:tab/>
        <w:t>Age</w:t>
      </w:r>
    </w:p>
    <w:p w14:paraId="3A39E5E1" w14:textId="77777777" w:rsidR="004718FA" w:rsidRPr="004718FA" w:rsidRDefault="004718FA" w:rsidP="004718FA">
      <w:pPr>
        <w:spacing w:line="276" w:lineRule="auto"/>
        <w:rPr>
          <w:rFonts w:ascii="Calibri" w:hAnsi="Calibri" w:cs="Calibri"/>
          <w:sz w:val="24"/>
          <w:szCs w:val="24"/>
          <w:lang w:val="en-US"/>
        </w:rPr>
      </w:pPr>
      <w:r w:rsidRPr="004718FA">
        <w:rPr>
          <w:rFonts w:ascii="Calibri" w:hAnsi="Calibri" w:cs="Calibri"/>
          <w:sz w:val="24"/>
          <w:szCs w:val="24"/>
          <w:lang w:val="en-US"/>
        </w:rPr>
        <w:t>•</w:t>
      </w:r>
      <w:r w:rsidRPr="004718FA">
        <w:rPr>
          <w:rFonts w:ascii="Calibri" w:hAnsi="Calibri" w:cs="Calibri"/>
          <w:sz w:val="24"/>
          <w:szCs w:val="24"/>
          <w:lang w:val="en-US"/>
        </w:rPr>
        <w:tab/>
        <w:t>Date of birth</w:t>
      </w:r>
    </w:p>
    <w:p w14:paraId="5A34C7D2" w14:textId="77777777" w:rsidR="004718FA" w:rsidRPr="004718FA" w:rsidRDefault="004718FA" w:rsidP="004718FA">
      <w:pPr>
        <w:spacing w:line="276" w:lineRule="auto"/>
        <w:rPr>
          <w:rFonts w:ascii="Calibri" w:hAnsi="Calibri" w:cs="Calibri"/>
          <w:sz w:val="24"/>
          <w:szCs w:val="24"/>
          <w:lang w:val="en-US"/>
        </w:rPr>
      </w:pPr>
      <w:r w:rsidRPr="004718FA">
        <w:rPr>
          <w:rFonts w:ascii="Calibri" w:hAnsi="Calibri" w:cs="Calibri"/>
          <w:sz w:val="24"/>
          <w:szCs w:val="24"/>
          <w:lang w:val="en-US"/>
        </w:rPr>
        <w:t>•</w:t>
      </w:r>
      <w:r w:rsidRPr="004718FA">
        <w:rPr>
          <w:rFonts w:ascii="Calibri" w:hAnsi="Calibri" w:cs="Calibri"/>
          <w:sz w:val="24"/>
          <w:szCs w:val="24"/>
          <w:lang w:val="en-US"/>
        </w:rPr>
        <w:tab/>
        <w:t>Gender</w:t>
      </w:r>
    </w:p>
    <w:p w14:paraId="35E2B063" w14:textId="0BF70B22" w:rsidR="004718FA" w:rsidRPr="004718FA" w:rsidRDefault="004718FA" w:rsidP="609860E1">
      <w:pPr>
        <w:spacing w:line="276" w:lineRule="auto"/>
        <w:rPr>
          <w:rFonts w:ascii="Calibri" w:hAnsi="Calibri" w:cs="Calibri"/>
          <w:sz w:val="24"/>
          <w:szCs w:val="24"/>
          <w:lang w:val="en-US"/>
        </w:rPr>
      </w:pPr>
      <w:r w:rsidRPr="004718FA">
        <w:rPr>
          <w:rFonts w:ascii="Calibri" w:hAnsi="Calibri" w:cs="Calibri"/>
          <w:sz w:val="24"/>
          <w:szCs w:val="24"/>
          <w:lang w:val="en-US"/>
        </w:rPr>
        <w:t>•</w:t>
      </w:r>
      <w:r w:rsidR="005B4FA4">
        <w:rPr>
          <w:rFonts w:ascii="Calibri" w:hAnsi="Calibri" w:cs="Calibri"/>
          <w:sz w:val="24"/>
          <w:szCs w:val="24"/>
          <w:lang w:val="en-US"/>
        </w:rPr>
        <w:tab/>
      </w:r>
      <w:r w:rsidR="6DC5313E" w:rsidRPr="004718FA">
        <w:rPr>
          <w:rFonts w:ascii="Calibri" w:hAnsi="Calibri" w:cs="Calibri"/>
          <w:sz w:val="24"/>
          <w:szCs w:val="24"/>
          <w:lang w:val="en-US"/>
        </w:rPr>
        <w:t xml:space="preserve">Whether they identify as </w:t>
      </w:r>
      <w:r w:rsidR="6DC5313E" w:rsidRPr="609860E1">
        <w:rPr>
          <w:rFonts w:ascii="Calibri" w:hAnsi="Calibri" w:cs="Calibri"/>
          <w:sz w:val="24"/>
          <w:szCs w:val="24"/>
          <w:lang w:val="en-US"/>
        </w:rPr>
        <w:t>Aboriginal and/or Torres Strait Islander</w:t>
      </w:r>
      <w:r w:rsidR="6DC5313E" w:rsidRPr="004718FA">
        <w:rPr>
          <w:rFonts w:ascii="Calibri" w:hAnsi="Calibri" w:cs="Calibri"/>
          <w:sz w:val="24"/>
          <w:szCs w:val="24"/>
          <w:lang w:val="en-US"/>
        </w:rPr>
        <w:t xml:space="preserve"> </w:t>
      </w:r>
      <w:r w:rsidRPr="004718FA">
        <w:rPr>
          <w:rFonts w:ascii="Calibri" w:hAnsi="Calibri" w:cs="Calibri"/>
          <w:sz w:val="24"/>
          <w:szCs w:val="24"/>
          <w:lang w:val="en-US"/>
        </w:rPr>
        <w:tab/>
      </w:r>
      <w:r w:rsidR="4A831994" w:rsidRPr="004718FA">
        <w:rPr>
          <w:rFonts w:ascii="Calibri" w:hAnsi="Calibri" w:cs="Calibri"/>
          <w:sz w:val="24"/>
          <w:szCs w:val="24"/>
          <w:lang w:val="en-US"/>
        </w:rPr>
        <w:t>(</w:t>
      </w:r>
      <w:r w:rsidRPr="004718FA">
        <w:rPr>
          <w:rFonts w:ascii="Calibri" w:hAnsi="Calibri" w:cs="Calibri"/>
          <w:sz w:val="24"/>
          <w:szCs w:val="24"/>
          <w:lang w:val="en-US"/>
        </w:rPr>
        <w:t>Aboriginal; Torres Strait Islander; not Aboriginal or Torres Strait Islander)</w:t>
      </w:r>
    </w:p>
    <w:p w14:paraId="54958B6C" w14:textId="77777777" w:rsidR="004718FA" w:rsidRPr="004718FA" w:rsidRDefault="004718FA" w:rsidP="004718FA">
      <w:pPr>
        <w:spacing w:line="276" w:lineRule="auto"/>
        <w:rPr>
          <w:rFonts w:ascii="Calibri" w:hAnsi="Calibri" w:cs="Calibri"/>
          <w:sz w:val="24"/>
          <w:szCs w:val="24"/>
          <w:lang w:val="en-US"/>
        </w:rPr>
      </w:pPr>
      <w:r w:rsidRPr="004718FA">
        <w:rPr>
          <w:rFonts w:ascii="Calibri" w:hAnsi="Calibri" w:cs="Calibri"/>
          <w:sz w:val="24"/>
          <w:szCs w:val="24"/>
          <w:lang w:val="en-US"/>
        </w:rPr>
        <w:t>•</w:t>
      </w:r>
      <w:r w:rsidRPr="004718FA">
        <w:rPr>
          <w:rFonts w:ascii="Calibri" w:hAnsi="Calibri" w:cs="Calibri"/>
          <w:sz w:val="24"/>
          <w:szCs w:val="24"/>
          <w:lang w:val="en-US"/>
        </w:rPr>
        <w:tab/>
        <w:t>Country of birth</w:t>
      </w:r>
    </w:p>
    <w:p w14:paraId="081296B0" w14:textId="77777777" w:rsidR="004718FA" w:rsidRPr="004718FA" w:rsidRDefault="004718FA" w:rsidP="004718FA">
      <w:pPr>
        <w:spacing w:line="276" w:lineRule="auto"/>
        <w:rPr>
          <w:rFonts w:ascii="Calibri" w:hAnsi="Calibri" w:cs="Calibri"/>
          <w:sz w:val="24"/>
          <w:szCs w:val="24"/>
          <w:lang w:val="en-US"/>
        </w:rPr>
      </w:pPr>
      <w:r w:rsidRPr="004718FA">
        <w:rPr>
          <w:rFonts w:ascii="Calibri" w:hAnsi="Calibri" w:cs="Calibri"/>
          <w:sz w:val="24"/>
          <w:szCs w:val="24"/>
          <w:lang w:val="en-US"/>
        </w:rPr>
        <w:t>•</w:t>
      </w:r>
      <w:r w:rsidRPr="004718FA">
        <w:rPr>
          <w:rFonts w:ascii="Calibri" w:hAnsi="Calibri" w:cs="Calibri"/>
          <w:sz w:val="24"/>
          <w:szCs w:val="24"/>
          <w:lang w:val="en-US"/>
        </w:rPr>
        <w:tab/>
        <w:t>Mother’s country of birth</w:t>
      </w:r>
    </w:p>
    <w:p w14:paraId="4C2B995B" w14:textId="77777777" w:rsidR="004718FA" w:rsidRPr="004718FA" w:rsidRDefault="004718FA" w:rsidP="004718FA">
      <w:pPr>
        <w:spacing w:line="276" w:lineRule="auto"/>
        <w:rPr>
          <w:rFonts w:ascii="Calibri" w:hAnsi="Calibri" w:cs="Calibri"/>
          <w:sz w:val="24"/>
          <w:szCs w:val="24"/>
          <w:lang w:val="en-US"/>
        </w:rPr>
      </w:pPr>
      <w:r w:rsidRPr="004718FA">
        <w:rPr>
          <w:rFonts w:ascii="Calibri" w:hAnsi="Calibri" w:cs="Calibri"/>
          <w:sz w:val="24"/>
          <w:szCs w:val="24"/>
          <w:lang w:val="en-US"/>
        </w:rPr>
        <w:t>•</w:t>
      </w:r>
      <w:r w:rsidRPr="004718FA">
        <w:rPr>
          <w:rFonts w:ascii="Calibri" w:hAnsi="Calibri" w:cs="Calibri"/>
          <w:sz w:val="24"/>
          <w:szCs w:val="24"/>
          <w:lang w:val="en-US"/>
        </w:rPr>
        <w:tab/>
        <w:t>Father’s country of birth</w:t>
      </w:r>
    </w:p>
    <w:p w14:paraId="3FA71379" w14:textId="77777777" w:rsidR="004718FA" w:rsidRPr="004718FA" w:rsidRDefault="004718FA" w:rsidP="004718FA">
      <w:pPr>
        <w:spacing w:line="276" w:lineRule="auto"/>
        <w:rPr>
          <w:rFonts w:ascii="Calibri" w:hAnsi="Calibri" w:cs="Calibri"/>
          <w:sz w:val="24"/>
          <w:szCs w:val="24"/>
          <w:lang w:val="en-US"/>
        </w:rPr>
      </w:pPr>
      <w:r w:rsidRPr="004718FA">
        <w:rPr>
          <w:rFonts w:ascii="Calibri" w:hAnsi="Calibri" w:cs="Calibri"/>
          <w:sz w:val="24"/>
          <w:szCs w:val="24"/>
          <w:lang w:val="en-US"/>
        </w:rPr>
        <w:t>•</w:t>
      </w:r>
      <w:r w:rsidRPr="004718FA">
        <w:rPr>
          <w:rFonts w:ascii="Calibri" w:hAnsi="Calibri" w:cs="Calibri"/>
          <w:sz w:val="24"/>
          <w:szCs w:val="24"/>
          <w:lang w:val="en-US"/>
        </w:rPr>
        <w:tab/>
        <w:t xml:space="preserve">Who they live with (mum; dad; siblings; step mum; </w:t>
      </w:r>
      <w:proofErr w:type="gramStart"/>
      <w:r w:rsidRPr="004718FA">
        <w:rPr>
          <w:rFonts w:ascii="Calibri" w:hAnsi="Calibri" w:cs="Calibri"/>
          <w:sz w:val="24"/>
          <w:szCs w:val="24"/>
          <w:lang w:val="en-US"/>
        </w:rPr>
        <w:t>step dad</w:t>
      </w:r>
      <w:proofErr w:type="gramEnd"/>
      <w:r w:rsidRPr="004718FA">
        <w:rPr>
          <w:rFonts w:ascii="Calibri" w:hAnsi="Calibri" w:cs="Calibri"/>
          <w:sz w:val="24"/>
          <w:szCs w:val="24"/>
          <w:lang w:val="en-US"/>
        </w:rPr>
        <w:t>; and/or other)</w:t>
      </w:r>
    </w:p>
    <w:p w14:paraId="07A2D384" w14:textId="77777777" w:rsidR="004718FA" w:rsidRPr="004718FA" w:rsidRDefault="004718FA" w:rsidP="004718FA">
      <w:pPr>
        <w:spacing w:line="276" w:lineRule="auto"/>
        <w:rPr>
          <w:rFonts w:ascii="Calibri" w:hAnsi="Calibri" w:cs="Calibri"/>
          <w:sz w:val="24"/>
          <w:szCs w:val="24"/>
          <w:lang w:val="en-US"/>
        </w:rPr>
      </w:pPr>
      <w:r w:rsidRPr="004718FA">
        <w:rPr>
          <w:rFonts w:ascii="Calibri" w:hAnsi="Calibri" w:cs="Calibri"/>
          <w:sz w:val="24"/>
          <w:szCs w:val="24"/>
          <w:lang w:val="en-US"/>
        </w:rPr>
        <w:t>•</w:t>
      </w:r>
      <w:r w:rsidRPr="004718FA">
        <w:rPr>
          <w:rFonts w:ascii="Calibri" w:hAnsi="Calibri" w:cs="Calibri"/>
          <w:sz w:val="24"/>
          <w:szCs w:val="24"/>
          <w:lang w:val="en-US"/>
        </w:rPr>
        <w:tab/>
        <w:t>Number of siblings</w:t>
      </w:r>
    </w:p>
    <w:p w14:paraId="0C99182B" w14:textId="77777777" w:rsidR="004718FA" w:rsidRPr="004718FA" w:rsidRDefault="004718FA" w:rsidP="004718FA">
      <w:pPr>
        <w:spacing w:line="276" w:lineRule="auto"/>
        <w:rPr>
          <w:rFonts w:ascii="Calibri" w:hAnsi="Calibri" w:cs="Calibri"/>
          <w:sz w:val="24"/>
          <w:szCs w:val="24"/>
          <w:lang w:val="en-US"/>
        </w:rPr>
      </w:pPr>
      <w:r w:rsidRPr="004718FA">
        <w:rPr>
          <w:rFonts w:ascii="Calibri" w:hAnsi="Calibri" w:cs="Calibri"/>
          <w:sz w:val="24"/>
          <w:szCs w:val="24"/>
          <w:lang w:val="en-US"/>
        </w:rPr>
        <w:t>•</w:t>
      </w:r>
      <w:r w:rsidRPr="004718FA">
        <w:rPr>
          <w:rFonts w:ascii="Calibri" w:hAnsi="Calibri" w:cs="Calibri"/>
          <w:sz w:val="24"/>
          <w:szCs w:val="24"/>
          <w:lang w:val="en-US"/>
        </w:rPr>
        <w:tab/>
      </w:r>
      <w:bookmarkStart w:id="26" w:name="_Hlk50130510"/>
      <w:r w:rsidRPr="004718FA">
        <w:rPr>
          <w:rFonts w:ascii="Calibri" w:hAnsi="Calibri" w:cs="Calibri"/>
          <w:sz w:val="24"/>
          <w:szCs w:val="24"/>
          <w:lang w:val="en-US"/>
        </w:rPr>
        <w:t>Sex of sibling with a chronic illness</w:t>
      </w:r>
    </w:p>
    <w:p w14:paraId="6840D959" w14:textId="77777777" w:rsidR="004718FA" w:rsidRPr="004718FA" w:rsidRDefault="004718FA" w:rsidP="004718FA">
      <w:pPr>
        <w:spacing w:line="276" w:lineRule="auto"/>
        <w:rPr>
          <w:rFonts w:ascii="Calibri" w:hAnsi="Calibri" w:cs="Calibri"/>
          <w:sz w:val="24"/>
          <w:szCs w:val="24"/>
          <w:lang w:val="en-US"/>
        </w:rPr>
      </w:pPr>
      <w:r w:rsidRPr="004718FA">
        <w:rPr>
          <w:rFonts w:ascii="Calibri" w:hAnsi="Calibri" w:cs="Calibri"/>
          <w:sz w:val="24"/>
          <w:szCs w:val="24"/>
          <w:lang w:val="en-US"/>
        </w:rPr>
        <w:t>•</w:t>
      </w:r>
      <w:r w:rsidRPr="004718FA">
        <w:rPr>
          <w:rFonts w:ascii="Calibri" w:hAnsi="Calibri" w:cs="Calibri"/>
          <w:sz w:val="24"/>
          <w:szCs w:val="24"/>
          <w:lang w:val="en-US"/>
        </w:rPr>
        <w:tab/>
        <w:t>Age of sibling with a chronic illness</w:t>
      </w:r>
    </w:p>
    <w:p w14:paraId="1A7B2C40" w14:textId="5B27DC53" w:rsidR="000509ED" w:rsidRDefault="004718FA" w:rsidP="004718FA">
      <w:pPr>
        <w:spacing w:line="276" w:lineRule="auto"/>
        <w:rPr>
          <w:rFonts w:ascii="Calibri" w:hAnsi="Calibri" w:cs="Calibri"/>
          <w:sz w:val="24"/>
          <w:szCs w:val="24"/>
          <w:lang w:val="en-US"/>
        </w:rPr>
      </w:pPr>
      <w:r w:rsidRPr="004718FA">
        <w:rPr>
          <w:rFonts w:ascii="Calibri" w:hAnsi="Calibri" w:cs="Calibri"/>
          <w:sz w:val="24"/>
          <w:szCs w:val="24"/>
          <w:lang w:val="en-US"/>
        </w:rPr>
        <w:lastRenderedPageBreak/>
        <w:t>•</w:t>
      </w:r>
      <w:r w:rsidRPr="004718FA">
        <w:rPr>
          <w:rFonts w:ascii="Calibri" w:hAnsi="Calibri" w:cs="Calibri"/>
          <w:sz w:val="24"/>
          <w:szCs w:val="24"/>
          <w:lang w:val="en-US"/>
        </w:rPr>
        <w:tab/>
        <w:t xml:space="preserve">Their sibling’s diagnosis (Cancer; Cystic Fibrosis; Cerebral Palsy; Diabetes; Arthritis; Irritable Bowel Syndrome; Intestinal failure; </w:t>
      </w:r>
      <w:r w:rsidR="008D30B9" w:rsidRPr="004718FA">
        <w:rPr>
          <w:rFonts w:ascii="Calibri" w:hAnsi="Calibri" w:cs="Calibri"/>
          <w:sz w:val="24"/>
          <w:szCs w:val="24"/>
          <w:lang w:val="en-US"/>
        </w:rPr>
        <w:t>Tub</w:t>
      </w:r>
      <w:r w:rsidR="008D30B9">
        <w:rPr>
          <w:rFonts w:ascii="Calibri" w:hAnsi="Calibri" w:cs="Calibri"/>
          <w:sz w:val="24"/>
          <w:szCs w:val="24"/>
          <w:lang w:val="en-US"/>
        </w:rPr>
        <w:t>erous</w:t>
      </w:r>
      <w:r w:rsidR="008D30B9" w:rsidRPr="004718FA">
        <w:rPr>
          <w:rFonts w:ascii="Calibri" w:hAnsi="Calibri" w:cs="Calibri"/>
          <w:sz w:val="24"/>
          <w:szCs w:val="24"/>
          <w:lang w:val="en-US"/>
        </w:rPr>
        <w:t xml:space="preserve"> </w:t>
      </w:r>
      <w:r w:rsidRPr="004718FA">
        <w:rPr>
          <w:rFonts w:ascii="Calibri" w:hAnsi="Calibri" w:cs="Calibri"/>
          <w:sz w:val="24"/>
          <w:szCs w:val="24"/>
          <w:lang w:val="en-US"/>
        </w:rPr>
        <w:t>Sclerosis; Kidney Disease; Epilepsy; Other)</w:t>
      </w:r>
    </w:p>
    <w:bookmarkEnd w:id="26"/>
    <w:p w14:paraId="44DDB979" w14:textId="2DA9360E" w:rsidR="000509ED" w:rsidRDefault="000509ED" w:rsidP="000509ED">
      <w:pPr>
        <w:spacing w:line="276" w:lineRule="auto"/>
        <w:rPr>
          <w:rFonts w:ascii="Calibri" w:hAnsi="Calibri" w:cs="Calibri"/>
          <w:sz w:val="24"/>
          <w:szCs w:val="24"/>
          <w:lang w:val="en-US"/>
        </w:rPr>
      </w:pPr>
      <w:r w:rsidRPr="004718FA">
        <w:rPr>
          <w:rFonts w:ascii="Calibri" w:hAnsi="Calibri" w:cs="Calibri"/>
          <w:sz w:val="24"/>
          <w:szCs w:val="24"/>
          <w:lang w:val="en-US"/>
        </w:rPr>
        <w:t>•</w:t>
      </w:r>
      <w:r w:rsidRPr="004718FA">
        <w:rPr>
          <w:rFonts w:ascii="Calibri" w:hAnsi="Calibri" w:cs="Calibri"/>
          <w:sz w:val="24"/>
          <w:szCs w:val="24"/>
          <w:lang w:val="en-US"/>
        </w:rPr>
        <w:tab/>
      </w:r>
      <w:r>
        <w:rPr>
          <w:rFonts w:ascii="Calibri" w:hAnsi="Calibri" w:cs="Calibri"/>
          <w:sz w:val="24"/>
          <w:szCs w:val="24"/>
          <w:lang w:val="en-US"/>
        </w:rPr>
        <w:t>Whether or not the study has been beneficial/burdensome so far</w:t>
      </w:r>
    </w:p>
    <w:p w14:paraId="0AE60686" w14:textId="77777777" w:rsidR="000509ED" w:rsidRDefault="000509ED" w:rsidP="004718FA">
      <w:pPr>
        <w:spacing w:line="276" w:lineRule="auto"/>
        <w:rPr>
          <w:rFonts w:ascii="Calibri" w:hAnsi="Calibri" w:cs="Calibri"/>
          <w:sz w:val="24"/>
          <w:szCs w:val="24"/>
          <w:lang w:val="en-US"/>
        </w:rPr>
      </w:pPr>
    </w:p>
    <w:p w14:paraId="2E43495D" w14:textId="490B0DDC" w:rsidR="004718FA" w:rsidRDefault="004718FA">
      <w:pPr>
        <w:spacing w:line="276" w:lineRule="auto"/>
        <w:rPr>
          <w:rFonts w:ascii="Calibri" w:hAnsi="Calibri" w:cs="Calibri"/>
          <w:sz w:val="24"/>
          <w:szCs w:val="24"/>
          <w:u w:val="single"/>
          <w:lang w:val="en-US"/>
        </w:rPr>
      </w:pPr>
    </w:p>
    <w:p w14:paraId="3A13AFE5" w14:textId="14ADBB6D" w:rsidR="00E06D62" w:rsidRPr="004718FA" w:rsidRDefault="00E06D62" w:rsidP="00E06D62">
      <w:pPr>
        <w:spacing w:after="160" w:line="259" w:lineRule="auto"/>
        <w:rPr>
          <w:rFonts w:asciiTheme="minorHAnsi" w:eastAsiaTheme="minorHAnsi" w:hAnsiTheme="minorHAnsi" w:cstheme="minorBidi"/>
          <w:b/>
          <w:bCs/>
          <w:sz w:val="24"/>
          <w:szCs w:val="24"/>
          <w:lang w:eastAsia="en-US"/>
        </w:rPr>
      </w:pPr>
      <w:r w:rsidRPr="004718FA">
        <w:rPr>
          <w:rFonts w:asciiTheme="minorHAnsi" w:eastAsiaTheme="minorHAnsi" w:hAnsiTheme="minorHAnsi" w:cstheme="minorBidi"/>
          <w:b/>
          <w:bCs/>
          <w:sz w:val="24"/>
          <w:szCs w:val="24"/>
          <w:lang w:eastAsia="en-US"/>
        </w:rPr>
        <w:t>Mental health</w:t>
      </w:r>
      <w:r w:rsidR="00AE7C59" w:rsidRPr="004718FA">
        <w:rPr>
          <w:rFonts w:asciiTheme="minorHAnsi" w:eastAsiaTheme="minorHAnsi" w:hAnsiTheme="minorHAnsi" w:cstheme="minorBidi"/>
          <w:b/>
          <w:bCs/>
          <w:sz w:val="24"/>
          <w:szCs w:val="24"/>
          <w:lang w:eastAsia="en-US"/>
        </w:rPr>
        <w:t xml:space="preserve"> - </w:t>
      </w:r>
      <w:r w:rsidRPr="004718FA">
        <w:rPr>
          <w:rFonts w:asciiTheme="minorHAnsi" w:eastAsiaTheme="minorHAnsi" w:hAnsiTheme="minorHAnsi" w:cstheme="minorBidi"/>
          <w:b/>
          <w:bCs/>
          <w:sz w:val="24"/>
          <w:szCs w:val="24"/>
          <w:lang w:eastAsia="en-US"/>
        </w:rPr>
        <w:t>Strengths and Difficulties Questionnaire</w:t>
      </w:r>
    </w:p>
    <w:p w14:paraId="204FC4A0" w14:textId="08415D59" w:rsidR="00E06D62" w:rsidRDefault="00E06D62" w:rsidP="609860E1">
      <w:pPr>
        <w:spacing w:after="160" w:line="259" w:lineRule="auto"/>
        <w:rPr>
          <w:rFonts w:asciiTheme="minorHAnsi" w:eastAsiaTheme="minorEastAsia" w:hAnsiTheme="minorHAnsi" w:cstheme="minorBidi"/>
          <w:sz w:val="24"/>
          <w:szCs w:val="24"/>
          <w:lang w:eastAsia="en-US"/>
        </w:rPr>
      </w:pPr>
      <w:r w:rsidRPr="609860E1">
        <w:rPr>
          <w:rFonts w:asciiTheme="minorHAnsi" w:eastAsiaTheme="minorEastAsia" w:hAnsiTheme="minorHAnsi" w:cstheme="minorBidi"/>
          <w:sz w:val="24"/>
          <w:szCs w:val="24"/>
          <w:lang w:eastAsia="en-US"/>
        </w:rPr>
        <w:t xml:space="preserve">Our primary measure is the </w:t>
      </w:r>
      <w:r w:rsidR="65E91CB7" w:rsidRPr="609860E1">
        <w:rPr>
          <w:rFonts w:asciiTheme="minorHAnsi" w:eastAsiaTheme="minorEastAsia" w:hAnsiTheme="minorHAnsi" w:cstheme="minorBidi"/>
          <w:sz w:val="24"/>
          <w:szCs w:val="24"/>
          <w:lang w:eastAsia="en-US"/>
        </w:rPr>
        <w:t>S</w:t>
      </w:r>
      <w:r w:rsidRPr="609860E1">
        <w:rPr>
          <w:rFonts w:asciiTheme="minorHAnsi" w:eastAsiaTheme="minorEastAsia" w:hAnsiTheme="minorHAnsi" w:cstheme="minorBidi"/>
          <w:sz w:val="24"/>
          <w:szCs w:val="24"/>
          <w:lang w:eastAsia="en-US"/>
        </w:rPr>
        <w:t xml:space="preserve">trengths and </w:t>
      </w:r>
      <w:r w:rsidR="4052B48E" w:rsidRPr="609860E1">
        <w:rPr>
          <w:rFonts w:asciiTheme="minorHAnsi" w:eastAsiaTheme="minorEastAsia" w:hAnsiTheme="minorHAnsi" w:cstheme="minorBidi"/>
          <w:sz w:val="24"/>
          <w:szCs w:val="24"/>
          <w:lang w:eastAsia="en-US"/>
        </w:rPr>
        <w:t>D</w:t>
      </w:r>
      <w:r w:rsidRPr="609860E1">
        <w:rPr>
          <w:rFonts w:asciiTheme="minorHAnsi" w:eastAsiaTheme="minorEastAsia" w:hAnsiTheme="minorHAnsi" w:cstheme="minorBidi"/>
          <w:sz w:val="24"/>
          <w:szCs w:val="24"/>
          <w:lang w:eastAsia="en-US"/>
        </w:rPr>
        <w:t xml:space="preserve">ifficulties </w:t>
      </w:r>
      <w:r w:rsidR="7AAC3738" w:rsidRPr="609860E1">
        <w:rPr>
          <w:rFonts w:asciiTheme="minorHAnsi" w:eastAsiaTheme="minorEastAsia" w:hAnsiTheme="minorHAnsi" w:cstheme="minorBidi"/>
          <w:sz w:val="24"/>
          <w:szCs w:val="24"/>
          <w:lang w:eastAsia="en-US"/>
        </w:rPr>
        <w:t>Q</w:t>
      </w:r>
      <w:r w:rsidRPr="609860E1">
        <w:rPr>
          <w:rFonts w:asciiTheme="minorHAnsi" w:eastAsiaTheme="minorEastAsia" w:hAnsiTheme="minorHAnsi" w:cstheme="minorBidi"/>
          <w:sz w:val="24"/>
          <w:szCs w:val="24"/>
          <w:lang w:eastAsia="en-US"/>
        </w:rPr>
        <w:t xml:space="preserve">uestionnaire (SDQ), a 25 item measure of mental health that can be administered to siblings as a self-rated questionnaire to siblings, as well as to parents as a proxy report </w:t>
      </w:r>
      <w:r w:rsidRPr="609860E1">
        <w:rPr>
          <w:rFonts w:asciiTheme="minorHAnsi" w:eastAsiaTheme="minorEastAsia" w:hAnsiTheme="minorHAnsi" w:cstheme="minorBidi"/>
          <w:sz w:val="24"/>
          <w:szCs w:val="24"/>
          <w:lang w:eastAsia="en-US"/>
        </w:rPr>
        <w:fldChar w:fldCharType="begin"/>
      </w:r>
      <w:r w:rsidR="000509ED" w:rsidRPr="609860E1">
        <w:rPr>
          <w:rFonts w:asciiTheme="minorHAnsi" w:eastAsiaTheme="minorEastAsia" w:hAnsiTheme="minorHAnsi" w:cstheme="minorBidi"/>
          <w:sz w:val="24"/>
          <w:szCs w:val="24"/>
          <w:lang w:eastAsia="en-US"/>
        </w:rPr>
        <w:instrText xml:space="preserve"> ADDIN EN.CITE &lt;EndNote&gt;&lt;Cite&gt;&lt;Author&gt;Goodman&lt;/Author&gt;&lt;Year&gt;1997&lt;/Year&gt;&lt;RecNum&gt;9&lt;/RecNum&gt;&lt;DisplayText&gt;[24]&lt;/DisplayText&gt;&lt;record&gt;&lt;rec-number&gt;9&lt;/rec-number&gt;&lt;foreign-keys&gt;&lt;key app="EN" db-id="axt9wptww25pfeevx0055zzws9rawrxxv2xd" timestamp="1597034164"&gt;9&lt;/key&gt;&lt;/foreign-keys&gt;&lt;ref-type name="Journal Article"&gt;17&lt;/ref-type&gt;&lt;contributors&gt;&lt;authors&gt;&lt;author&gt;Goodman, R.&lt;/author&gt;&lt;/authors&gt;&lt;/contributors&gt;&lt;auth-address&gt;Department of Child and Adolescent Psychiatry, Institute of Psychiatry, De Crespigny Park, London, U.K.&lt;/auth-address&gt;&lt;titles&gt;&lt;title&gt;The Strengths and Difficulties Questionnaire: a research note&lt;/title&gt;&lt;secondary-title&gt;J Child Psychol Psychiatry&lt;/secondary-title&gt;&lt;/titles&gt;&lt;periodical&gt;&lt;full-title&gt;J Child Psychol Psychiatry&lt;/full-title&gt;&lt;/periodical&gt;&lt;pages&gt;581-6&lt;/pages&gt;&lt;volume&gt;38&lt;/volume&gt;&lt;number&gt;5&lt;/number&gt;&lt;edition&gt;1997/07/01&lt;/edition&gt;&lt;keywords&gt;&lt;keyword&gt;Adolescent&lt;/keyword&gt;&lt;keyword&gt;Child&lt;/keyword&gt;&lt;keyword&gt;Child Behavior/*classification&lt;/keyword&gt;&lt;keyword&gt;Child Psychiatry/*methods&lt;/keyword&gt;&lt;keyword&gt;Female&lt;/keyword&gt;&lt;keyword&gt;Humans&lt;/keyword&gt;&lt;keyword&gt;Male&lt;/keyword&gt;&lt;keyword&gt;Mental Disorders/*diagnosis&lt;/keyword&gt;&lt;keyword&gt;*Psychiatric Status Rating Scales&lt;/keyword&gt;&lt;keyword&gt;Reproducibility of Results&lt;/keyword&gt;&lt;keyword&gt;Social Behavior&lt;/keyword&gt;&lt;keyword&gt;Surveys and Questionnaires&lt;/keyword&gt;&lt;/keywords&gt;&lt;dates&gt;&lt;year&gt;1997&lt;/year&gt;&lt;pub-dates&gt;&lt;date&gt;Jul&lt;/date&gt;&lt;/pub-dates&gt;&lt;/dates&gt;&lt;isbn&gt;0021-9630 (Print)&amp;#xD;0021-9630 (Linking)&lt;/isbn&gt;&lt;accession-num&gt;9255702&lt;/accession-num&gt;&lt;urls&gt;&lt;related-urls&gt;&lt;url&gt;https://www.ncbi.nlm.nih.gov/pubmed/9255702&lt;/url&gt;&lt;/related-urls&gt;&lt;/urls&gt;&lt;electronic-resource-num&gt;10.1111/j.1469-7610.1997.tb01545.x&lt;/electronic-resource-num&gt;&lt;/record&gt;&lt;/Cite&gt;&lt;/EndNote&gt;</w:instrText>
      </w:r>
      <w:r w:rsidRPr="609860E1">
        <w:rPr>
          <w:rFonts w:asciiTheme="minorHAnsi" w:eastAsiaTheme="minorEastAsia" w:hAnsiTheme="minorHAnsi" w:cstheme="minorBidi"/>
          <w:sz w:val="24"/>
          <w:szCs w:val="24"/>
          <w:lang w:eastAsia="en-US"/>
        </w:rPr>
        <w:fldChar w:fldCharType="separate"/>
      </w:r>
      <w:r w:rsidRPr="609860E1">
        <w:rPr>
          <w:rFonts w:asciiTheme="minorHAnsi" w:eastAsiaTheme="minorEastAsia" w:hAnsiTheme="minorHAnsi" w:cstheme="minorBidi"/>
          <w:noProof/>
          <w:sz w:val="24"/>
          <w:szCs w:val="24"/>
          <w:lang w:eastAsia="en-US"/>
        </w:rPr>
        <w:t>[24]</w:t>
      </w:r>
      <w:r w:rsidRPr="609860E1">
        <w:rPr>
          <w:rFonts w:asciiTheme="minorHAnsi" w:eastAsiaTheme="minorEastAsia" w:hAnsiTheme="minorHAnsi" w:cstheme="minorBidi"/>
          <w:sz w:val="24"/>
          <w:szCs w:val="24"/>
          <w:lang w:eastAsia="en-US"/>
        </w:rPr>
        <w:fldChar w:fldCharType="end"/>
      </w:r>
      <w:r w:rsidRPr="609860E1">
        <w:rPr>
          <w:rFonts w:asciiTheme="minorHAnsi" w:eastAsiaTheme="minorEastAsia" w:hAnsiTheme="minorHAnsi" w:cstheme="minorBidi"/>
          <w:sz w:val="24"/>
          <w:szCs w:val="24"/>
          <w:lang w:eastAsia="en-US"/>
        </w:rPr>
        <w:t xml:space="preserve">. </w:t>
      </w:r>
      <w:r w:rsidR="1ADFD9A9" w:rsidRPr="609860E1">
        <w:rPr>
          <w:rFonts w:asciiTheme="minorHAnsi" w:eastAsiaTheme="minorEastAsia" w:hAnsiTheme="minorHAnsi" w:cstheme="minorBidi"/>
          <w:sz w:val="24"/>
          <w:szCs w:val="24"/>
          <w:lang w:eastAsia="en-US"/>
        </w:rPr>
        <w:t xml:space="preserve">We will </w:t>
      </w:r>
      <w:r w:rsidR="00DB0CA5">
        <w:rPr>
          <w:rFonts w:asciiTheme="minorHAnsi" w:eastAsiaTheme="minorEastAsia" w:hAnsiTheme="minorHAnsi" w:cstheme="minorBidi"/>
          <w:sz w:val="24"/>
          <w:szCs w:val="24"/>
          <w:lang w:eastAsia="en-US"/>
        </w:rPr>
        <w:t>use</w:t>
      </w:r>
      <w:r w:rsidR="1ADFD9A9" w:rsidRPr="609860E1">
        <w:rPr>
          <w:rFonts w:asciiTheme="minorHAnsi" w:eastAsiaTheme="minorEastAsia" w:hAnsiTheme="minorHAnsi" w:cstheme="minorBidi"/>
          <w:sz w:val="24"/>
          <w:szCs w:val="24"/>
          <w:lang w:eastAsia="en-US"/>
        </w:rPr>
        <w:t xml:space="preserve"> the total difficulties</w:t>
      </w:r>
      <w:r w:rsidR="00DB0CA5">
        <w:rPr>
          <w:rFonts w:asciiTheme="minorHAnsi" w:eastAsiaTheme="minorEastAsia" w:hAnsiTheme="minorHAnsi" w:cstheme="minorBidi"/>
          <w:sz w:val="24"/>
          <w:szCs w:val="24"/>
          <w:lang w:eastAsia="en-US"/>
        </w:rPr>
        <w:t xml:space="preserve"> </w:t>
      </w:r>
      <w:r w:rsidR="1ADFD9A9" w:rsidRPr="609860E1">
        <w:rPr>
          <w:rFonts w:asciiTheme="minorHAnsi" w:eastAsiaTheme="minorEastAsia" w:hAnsiTheme="minorHAnsi" w:cstheme="minorBidi"/>
          <w:sz w:val="24"/>
          <w:szCs w:val="24"/>
          <w:lang w:eastAsia="en-US"/>
        </w:rPr>
        <w:t xml:space="preserve">score as </w:t>
      </w:r>
      <w:r w:rsidR="00DB0CA5">
        <w:rPr>
          <w:rFonts w:asciiTheme="minorHAnsi" w:eastAsiaTheme="minorEastAsia" w:hAnsiTheme="minorHAnsi" w:cstheme="minorBidi"/>
          <w:sz w:val="24"/>
          <w:szCs w:val="24"/>
          <w:lang w:eastAsia="en-US"/>
        </w:rPr>
        <w:t>our</w:t>
      </w:r>
      <w:r w:rsidR="1ADFD9A9" w:rsidRPr="609860E1">
        <w:rPr>
          <w:rFonts w:asciiTheme="minorHAnsi" w:eastAsiaTheme="minorEastAsia" w:hAnsiTheme="minorHAnsi" w:cstheme="minorBidi"/>
          <w:sz w:val="24"/>
          <w:szCs w:val="24"/>
          <w:lang w:eastAsia="en-US"/>
        </w:rPr>
        <w:t xml:space="preserve"> primary outcome</w:t>
      </w:r>
      <w:r w:rsidR="00DB0CA5">
        <w:rPr>
          <w:rFonts w:asciiTheme="minorHAnsi" w:eastAsiaTheme="minorEastAsia" w:hAnsiTheme="minorHAnsi" w:cstheme="minorBidi"/>
          <w:sz w:val="24"/>
          <w:szCs w:val="24"/>
          <w:lang w:eastAsia="en-US"/>
        </w:rPr>
        <w:t xml:space="preserve"> measure</w:t>
      </w:r>
      <w:r w:rsidR="1ADFD9A9" w:rsidRPr="609860E1">
        <w:rPr>
          <w:rFonts w:asciiTheme="minorHAnsi" w:eastAsiaTheme="minorEastAsia" w:hAnsiTheme="minorHAnsi" w:cstheme="minorBidi"/>
          <w:sz w:val="24"/>
          <w:szCs w:val="24"/>
          <w:lang w:eastAsia="en-US"/>
        </w:rPr>
        <w:t xml:space="preserve">, </w:t>
      </w:r>
      <w:r w:rsidR="00DB0CA5">
        <w:rPr>
          <w:rFonts w:asciiTheme="minorHAnsi" w:eastAsiaTheme="minorEastAsia" w:hAnsiTheme="minorHAnsi" w:cstheme="minorBidi"/>
          <w:sz w:val="24"/>
          <w:szCs w:val="24"/>
          <w:lang w:eastAsia="en-US"/>
        </w:rPr>
        <w:t>which</w:t>
      </w:r>
      <w:r w:rsidR="1ADFD9A9" w:rsidRPr="609860E1">
        <w:rPr>
          <w:rFonts w:asciiTheme="minorHAnsi" w:eastAsiaTheme="minorEastAsia" w:hAnsiTheme="minorHAnsi" w:cstheme="minorBidi"/>
          <w:sz w:val="24"/>
          <w:szCs w:val="24"/>
          <w:lang w:eastAsia="en-US"/>
        </w:rPr>
        <w:t xml:space="preserve"> </w:t>
      </w:r>
      <w:r w:rsidR="005B4FA4">
        <w:rPr>
          <w:rFonts w:asciiTheme="minorHAnsi" w:eastAsiaTheme="minorEastAsia" w:hAnsiTheme="minorHAnsi" w:cstheme="minorBidi"/>
          <w:sz w:val="24"/>
          <w:szCs w:val="24"/>
          <w:lang w:eastAsia="en-US"/>
        </w:rPr>
        <w:t>measures</w:t>
      </w:r>
      <w:r w:rsidR="1ADFD9A9" w:rsidRPr="609860E1">
        <w:rPr>
          <w:rFonts w:asciiTheme="minorHAnsi" w:eastAsiaTheme="minorEastAsia" w:hAnsiTheme="minorHAnsi" w:cstheme="minorBidi"/>
          <w:sz w:val="24"/>
          <w:szCs w:val="24"/>
          <w:lang w:eastAsia="en-US"/>
        </w:rPr>
        <w:t xml:space="preserve"> sibling mental health.</w:t>
      </w:r>
      <w:r w:rsidRPr="609860E1">
        <w:rPr>
          <w:rFonts w:asciiTheme="minorHAnsi" w:eastAsiaTheme="minorEastAsia" w:hAnsiTheme="minorHAnsi" w:cstheme="minorBidi"/>
          <w:sz w:val="24"/>
          <w:szCs w:val="24"/>
          <w:lang w:eastAsia="en-US"/>
        </w:rPr>
        <w:t xml:space="preserve"> Siblings and parents endorse items on a 3-point Likert scale (not true, somewhat true, certainly true). This measure is well validated in both English and Norwegian-speaking populations </w:t>
      </w:r>
      <w:r w:rsidRPr="609860E1">
        <w:rPr>
          <w:rFonts w:asciiTheme="minorHAnsi" w:eastAsiaTheme="minorEastAsia" w:hAnsiTheme="minorHAnsi" w:cstheme="minorBidi"/>
          <w:sz w:val="24"/>
          <w:szCs w:val="24"/>
          <w:lang w:eastAsia="en-US"/>
        </w:rPr>
        <w:fldChar w:fldCharType="begin">
          <w:fldData xml:space="preserve">PEVuZE5vdGU+PENpdGU+PEF1dGhvcj5Hb29kbWFuPC9BdXRob3I+PFllYXI+MjAwMTwvWWVhcj48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</w:fldData>
        </w:fldChar>
      </w:r>
      <w:r w:rsidR="000509ED" w:rsidRPr="609860E1">
        <w:rPr>
          <w:rFonts w:asciiTheme="minorHAnsi" w:eastAsiaTheme="minorEastAsia" w:hAnsiTheme="minorHAnsi" w:cstheme="minorBidi"/>
          <w:sz w:val="24"/>
          <w:szCs w:val="24"/>
          <w:lang w:eastAsia="en-US"/>
        </w:rPr>
        <w:instrText xml:space="preserve"> ADDIN EN.CITE </w:instrText>
      </w:r>
      <w:r w:rsidR="000509ED" w:rsidRPr="609860E1">
        <w:rPr>
          <w:rFonts w:asciiTheme="minorHAnsi" w:eastAsiaTheme="minorEastAsia" w:hAnsiTheme="minorHAnsi" w:cstheme="minorBidi"/>
          <w:sz w:val="24"/>
          <w:szCs w:val="24"/>
          <w:lang w:eastAsia="en-US"/>
        </w:rPr>
        <w:fldChar w:fldCharType="begin">
          <w:fldData xml:space="preserve">PEVuZE5vdGU+PENpdGU+PEF1dGhvcj5Hb29kbWFuPC9BdXRob3I+PFllYXI+MjAwMTwvWWVhcj48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</w:fldData>
        </w:fldChar>
      </w:r>
      <w:r w:rsidR="000509ED" w:rsidRPr="609860E1">
        <w:rPr>
          <w:rFonts w:asciiTheme="minorHAnsi" w:eastAsiaTheme="minorEastAsia" w:hAnsiTheme="minorHAnsi" w:cstheme="minorBidi"/>
          <w:sz w:val="24"/>
          <w:szCs w:val="24"/>
          <w:lang w:eastAsia="en-US"/>
        </w:rPr>
        <w:instrText xml:space="preserve"> ADDIN EN.CITE.DATA </w:instrText>
      </w:r>
      <w:r w:rsidR="000509ED" w:rsidRPr="609860E1">
        <w:rPr>
          <w:rFonts w:asciiTheme="minorHAnsi" w:eastAsiaTheme="minorEastAsia" w:hAnsiTheme="minorHAnsi" w:cstheme="minorBidi"/>
          <w:sz w:val="24"/>
          <w:szCs w:val="24"/>
          <w:lang w:eastAsia="en-US"/>
        </w:rPr>
      </w:r>
      <w:r w:rsidR="000509ED" w:rsidRPr="609860E1">
        <w:rPr>
          <w:rFonts w:asciiTheme="minorHAnsi" w:eastAsiaTheme="minorEastAsia" w:hAnsiTheme="minorHAnsi" w:cstheme="minorBidi"/>
          <w:sz w:val="24"/>
          <w:szCs w:val="24"/>
          <w:lang w:eastAsia="en-US"/>
        </w:rPr>
        <w:fldChar w:fldCharType="end"/>
      </w:r>
      <w:r w:rsidRPr="609860E1">
        <w:rPr>
          <w:rFonts w:asciiTheme="minorHAnsi" w:eastAsiaTheme="minorEastAsia" w:hAnsiTheme="minorHAnsi" w:cstheme="minorBidi"/>
          <w:sz w:val="24"/>
          <w:szCs w:val="24"/>
          <w:lang w:eastAsia="en-US"/>
        </w:rPr>
      </w:r>
      <w:r w:rsidRPr="609860E1">
        <w:rPr>
          <w:rFonts w:asciiTheme="minorHAnsi" w:eastAsiaTheme="minorEastAsia" w:hAnsiTheme="minorHAnsi" w:cstheme="minorBidi"/>
          <w:sz w:val="24"/>
          <w:szCs w:val="24"/>
          <w:lang w:eastAsia="en-US"/>
        </w:rPr>
        <w:fldChar w:fldCharType="separate"/>
      </w:r>
      <w:r w:rsidRPr="609860E1">
        <w:rPr>
          <w:rFonts w:asciiTheme="minorHAnsi" w:eastAsiaTheme="minorEastAsia" w:hAnsiTheme="minorHAnsi" w:cstheme="minorBidi"/>
          <w:noProof/>
          <w:sz w:val="24"/>
          <w:szCs w:val="24"/>
          <w:lang w:eastAsia="en-US"/>
        </w:rPr>
        <w:t>[25, 26]</w:t>
      </w:r>
      <w:r w:rsidRPr="609860E1">
        <w:rPr>
          <w:rFonts w:asciiTheme="minorHAnsi" w:eastAsiaTheme="minorEastAsia" w:hAnsiTheme="minorHAnsi" w:cstheme="minorBidi"/>
          <w:sz w:val="24"/>
          <w:szCs w:val="24"/>
          <w:lang w:eastAsia="en-US"/>
        </w:rPr>
        <w:fldChar w:fldCharType="end"/>
      </w:r>
      <w:r w:rsidRPr="609860E1">
        <w:rPr>
          <w:rFonts w:asciiTheme="minorHAnsi" w:eastAsiaTheme="minorEastAsia" w:hAnsiTheme="minorHAnsi" w:cstheme="minorBidi"/>
          <w:sz w:val="24"/>
          <w:szCs w:val="24"/>
          <w:lang w:eastAsia="en-US"/>
        </w:rPr>
        <w:t xml:space="preserve"> and has demonstrated a good level of internal consistency in a pilot trial of this intervention, (Cronbach’s alpha &gt;0.7 for siblings, mothers, and fathers </w:t>
      </w:r>
      <w:r w:rsidRPr="609860E1">
        <w:rPr>
          <w:rFonts w:asciiTheme="minorHAnsi" w:eastAsiaTheme="minorEastAsia" w:hAnsiTheme="minorHAnsi" w:cstheme="minorBidi"/>
          <w:sz w:val="24"/>
          <w:szCs w:val="24"/>
          <w:lang w:eastAsia="en-US"/>
        </w:rPr>
        <w:fldChar w:fldCharType="begin"/>
      </w:r>
      <w:r w:rsidR="00435257" w:rsidRPr="609860E1">
        <w:rPr>
          <w:rFonts w:asciiTheme="minorHAnsi" w:eastAsiaTheme="minorEastAsia" w:hAnsiTheme="minorHAnsi" w:cstheme="minorBidi"/>
          <w:sz w:val="24"/>
          <w:szCs w:val="24"/>
          <w:lang w:eastAsia="en-US"/>
        </w:rPr>
        <w:instrText xml:space="preserve"> ADDIN EN.CITE &lt;EndNote&gt;&lt;Cite&gt;&lt;Author&gt;Haukeland&lt;/Author&gt;&lt;Year&gt;2020&lt;/Year&gt;&lt;RecNum&gt;150&lt;/RecNum&gt;&lt;DisplayText&gt;[27]&lt;/DisplayText&gt;&lt;record&gt;&lt;rec-number&gt;150&lt;/rec-number&gt;&lt;foreign-keys&gt;&lt;key app="EN" db-id="at0s95zz905verep2pg5psfzdrx00wvpezpw" timestamp="1594771372"&gt;150&lt;/key&gt;&lt;/foreign-keys&gt;&lt;ref-type name="Journal Article"&gt;17&lt;/ref-type&gt;&lt;contributors&gt;&lt;authors&gt;&lt;author&gt;Haukeland, Yngvild Bjartveit&lt;/author&gt;&lt;author&gt;Czajkowski, Nikolai Olavi&lt;/author&gt;&lt;author&gt;Fjermestad, Krister Westlye&lt;/author&gt;&lt;author&gt;Silverman, Wendy K.&lt;/author&gt;&lt;author&gt;Mossige, Svein&lt;/author&gt;&lt;author&gt;Vatne, Torun Marie&lt;/author&gt;&lt;/authors&gt;&lt;/contributors&gt;&lt;titles&gt;&lt;title&gt;Evaluation of “SIBS”, An Intervention for Siblings and Parents of Children with Chronic Disorders&lt;/title&gt;&lt;secondary-title&gt;Journal of Child and Family Studies&lt;/secondary-title&gt;&lt;/titles&gt;&lt;periodical&gt;&lt;full-title&gt;Journal of Child and Family Studies&lt;/full-title&gt;&lt;/periodical&gt;&lt;pages&gt;2201-2217&lt;/pages&gt;&lt;volume&gt;29&lt;/volume&gt;&lt;number&gt;8&lt;/number&gt;&lt;dates&gt;&lt;year&gt;2020&lt;/year&gt;&lt;pub-dates&gt;&lt;date&gt;2020/08/01&lt;/date&gt;&lt;/pub-dates&gt;&lt;/dates&gt;&lt;isbn&gt;1573-2843&lt;/isbn&gt;&lt;urls&gt;&lt;related-urls&gt;&lt;url&gt;https://doi.org/10.1007/s10826-020-01737-x&lt;/url&gt;&lt;/related-urls&gt;&lt;/urls&gt;&lt;electronic-resource-num&gt;10.1007/s10826-020-01737-x&lt;/electronic-resource-num&gt;&lt;/record&gt;&lt;/Cite&gt;&lt;/EndNote&gt;</w:instrText>
      </w:r>
      <w:r w:rsidRPr="609860E1">
        <w:rPr>
          <w:rFonts w:asciiTheme="minorHAnsi" w:eastAsiaTheme="minorEastAsia" w:hAnsiTheme="minorHAnsi" w:cstheme="minorBidi"/>
          <w:sz w:val="24"/>
          <w:szCs w:val="24"/>
          <w:lang w:eastAsia="en-US"/>
        </w:rPr>
        <w:fldChar w:fldCharType="separate"/>
      </w:r>
      <w:r w:rsidRPr="609860E1">
        <w:rPr>
          <w:rFonts w:asciiTheme="minorHAnsi" w:eastAsiaTheme="minorEastAsia" w:hAnsiTheme="minorHAnsi" w:cstheme="minorBidi"/>
          <w:noProof/>
          <w:sz w:val="24"/>
          <w:szCs w:val="24"/>
          <w:lang w:eastAsia="en-US"/>
        </w:rPr>
        <w:t>[27]</w:t>
      </w:r>
      <w:r w:rsidRPr="609860E1">
        <w:rPr>
          <w:rFonts w:asciiTheme="minorHAnsi" w:eastAsiaTheme="minorEastAsia" w:hAnsiTheme="minorHAnsi" w:cstheme="minorBidi"/>
          <w:sz w:val="24"/>
          <w:szCs w:val="24"/>
          <w:lang w:eastAsia="en-US"/>
        </w:rPr>
        <w:fldChar w:fldCharType="end"/>
      </w:r>
      <w:r w:rsidRPr="609860E1">
        <w:rPr>
          <w:rFonts w:asciiTheme="minorHAnsi" w:eastAsiaTheme="minorEastAsia" w:hAnsiTheme="minorHAnsi" w:cstheme="minorBidi"/>
          <w:sz w:val="24"/>
          <w:szCs w:val="24"/>
          <w:lang w:eastAsia="en-US"/>
        </w:rPr>
        <w:t>).</w:t>
      </w:r>
    </w:p>
    <w:p w14:paraId="6D52FF54" w14:textId="241A1DEC" w:rsidR="00225F21" w:rsidRDefault="00225F21" w:rsidP="00E06D62">
      <w:pPr>
        <w:spacing w:after="160" w:line="259" w:lineRule="auto"/>
        <w:rPr>
          <w:rFonts w:asciiTheme="minorHAnsi" w:eastAsiaTheme="minorHAnsi" w:hAnsiTheme="minorHAnsi" w:cstheme="minorBidi"/>
          <w:sz w:val="24"/>
          <w:szCs w:val="24"/>
          <w:lang w:eastAsia="en-US"/>
        </w:rPr>
      </w:pPr>
    </w:p>
    <w:p w14:paraId="634540E8" w14:textId="36153626" w:rsidR="00225F21" w:rsidRDefault="00225F21" w:rsidP="00225F21">
      <w:pPr>
        <w:rPr>
          <w:rFonts w:asciiTheme="minorHAnsi" w:hAnsiTheme="minorHAnsi" w:cstheme="minorHAnsi"/>
          <w:b/>
          <w:bCs/>
          <w:sz w:val="24"/>
          <w:szCs w:val="24"/>
        </w:rPr>
      </w:pPr>
      <w:bookmarkStart w:id="27" w:name="_Hlk49513722"/>
      <w:r>
        <w:rPr>
          <w:rFonts w:asciiTheme="minorHAnsi" w:hAnsiTheme="minorHAnsi" w:cstheme="minorHAnsi"/>
          <w:b/>
          <w:bCs/>
          <w:sz w:val="24"/>
          <w:szCs w:val="24"/>
        </w:rPr>
        <w:t>Q</w:t>
      </w:r>
      <w:r w:rsidRPr="006B5197">
        <w:rPr>
          <w:rFonts w:asciiTheme="minorHAnsi" w:hAnsiTheme="minorHAnsi" w:cstheme="minorHAnsi"/>
          <w:b/>
          <w:bCs/>
          <w:sz w:val="24"/>
          <w:szCs w:val="24"/>
        </w:rPr>
        <w:t xml:space="preserve">uality of life – </w:t>
      </w:r>
      <w:proofErr w:type="spellStart"/>
      <w:r w:rsidRPr="006B5197">
        <w:rPr>
          <w:rFonts w:asciiTheme="minorHAnsi" w:hAnsiTheme="minorHAnsi" w:cstheme="minorHAnsi"/>
          <w:b/>
          <w:bCs/>
          <w:sz w:val="24"/>
          <w:szCs w:val="24"/>
        </w:rPr>
        <w:t>PedsQL</w:t>
      </w:r>
      <w:proofErr w:type="spellEnd"/>
    </w:p>
    <w:p w14:paraId="66CB3029" w14:textId="77777777" w:rsidR="00225F21" w:rsidRPr="006B5197" w:rsidRDefault="00225F21" w:rsidP="00225F21">
      <w:pPr>
        <w:rPr>
          <w:rFonts w:asciiTheme="minorHAnsi" w:hAnsiTheme="minorHAnsi" w:cstheme="minorHAnsi"/>
          <w:sz w:val="24"/>
          <w:szCs w:val="24"/>
        </w:rPr>
      </w:pPr>
    </w:p>
    <w:p w14:paraId="18FAA980" w14:textId="731FC7C7" w:rsidR="00225F21" w:rsidRPr="006B5197" w:rsidRDefault="00225F21" w:rsidP="609860E1">
      <w:pPr>
        <w:spacing w:after="160" w:line="259" w:lineRule="auto"/>
        <w:rPr>
          <w:rFonts w:asciiTheme="minorHAnsi" w:eastAsiaTheme="minorEastAsia" w:hAnsiTheme="minorHAnsi" w:cstheme="minorBidi"/>
          <w:sz w:val="32"/>
          <w:szCs w:val="32"/>
          <w:lang w:eastAsia="en-US"/>
        </w:rPr>
      </w:pPr>
      <w:r w:rsidRPr="609860E1">
        <w:rPr>
          <w:rFonts w:asciiTheme="minorHAnsi" w:hAnsiTheme="minorHAnsi" w:cstheme="minorBidi"/>
          <w:sz w:val="24"/>
          <w:szCs w:val="24"/>
        </w:rPr>
        <w:t xml:space="preserve">The </w:t>
      </w:r>
      <w:proofErr w:type="spellStart"/>
      <w:r w:rsidRPr="609860E1">
        <w:rPr>
          <w:rFonts w:asciiTheme="minorHAnsi" w:hAnsiTheme="minorHAnsi" w:cstheme="minorBidi"/>
          <w:sz w:val="24"/>
          <w:szCs w:val="24"/>
        </w:rPr>
        <w:t>PedsQL</w:t>
      </w:r>
      <w:proofErr w:type="spellEnd"/>
      <w:r w:rsidRPr="609860E1">
        <w:rPr>
          <w:rFonts w:asciiTheme="minorHAnsi" w:hAnsiTheme="minorHAnsi" w:cstheme="minorBidi"/>
          <w:sz w:val="24"/>
          <w:szCs w:val="24"/>
        </w:rPr>
        <w:t xml:space="preserve"> is a widely-validated measure of health-related quality of life in both healthy and ill children and adolescents </w:t>
      </w:r>
      <w:r w:rsidRPr="609860E1">
        <w:rPr>
          <w:rFonts w:asciiTheme="minorHAnsi" w:hAnsiTheme="minorHAnsi" w:cstheme="minorBidi"/>
          <w:sz w:val="24"/>
          <w:szCs w:val="24"/>
        </w:rPr>
        <w:fldChar w:fldCharType="begin"/>
      </w:r>
      <w:r w:rsidRPr="609860E1">
        <w:rPr>
          <w:rFonts w:asciiTheme="minorHAnsi" w:hAnsiTheme="minorHAnsi" w:cstheme="minorBidi"/>
          <w:sz w:val="24"/>
          <w:szCs w:val="24"/>
        </w:rPr>
        <w:instrText xml:space="preserve"> ADDIN EN.CITE &lt;EndNote&gt;&lt;Cite&gt;&lt;Author&gt;Varni&lt;/Author&gt;&lt;Year&gt;2001&lt;/Year&gt;&lt;RecNum&gt;16&lt;/RecNum&gt;&lt;DisplayText&gt;[28]&lt;/DisplayText&gt;&lt;record&gt;&lt;rec-number&gt;16&lt;/rec-number&gt;&lt;foreign-keys&gt;&lt;key app="EN" db-id="axt9wptww25pfeevx0055zzws9rawrxxv2xd" timestamp="1597034165"&gt;16&lt;/key&gt;&lt;/foreign-keys&gt;&lt;ref-type name="Journal Article"&gt;17&lt;/ref-type&gt;&lt;contributors&gt;&lt;authors&gt;&lt;author&gt;Varni, James W&lt;/author&gt;&lt;author&gt;Seid, Michael&lt;/author&gt;&lt;author&gt;Kurtin, Paul S %J Medical care&lt;/author&gt;&lt;/authors&gt;&lt;/contributors&gt;&lt;titles&gt;&lt;title&gt;PedsQL™ 4.0: Reliability and validity of the Pediatric Quality of Life Inventory™ Version 4.0 Generic Core Scales in healthy and patient populations&lt;/title&gt;&lt;/titles&gt;&lt;pages&gt;800-812&lt;/pages&gt;&lt;dates&gt;&lt;year&gt;2001&lt;/year&gt;&lt;/dates&gt;&lt;isbn&gt;0025-7079&lt;/isbn&gt;&lt;urls&gt;&lt;/urls&gt;&lt;/record&gt;&lt;/Cite&gt;&lt;/EndNote&gt;</w:instrText>
      </w:r>
      <w:r w:rsidRPr="609860E1">
        <w:rPr>
          <w:rFonts w:asciiTheme="minorHAnsi" w:hAnsiTheme="minorHAnsi" w:cstheme="minorBidi"/>
          <w:sz w:val="24"/>
          <w:szCs w:val="24"/>
        </w:rPr>
        <w:fldChar w:fldCharType="separate"/>
      </w:r>
      <w:r w:rsidRPr="609860E1">
        <w:rPr>
          <w:rFonts w:asciiTheme="minorHAnsi" w:hAnsiTheme="minorHAnsi" w:cstheme="minorBidi"/>
          <w:noProof/>
          <w:sz w:val="24"/>
          <w:szCs w:val="24"/>
        </w:rPr>
        <w:t>[28]</w:t>
      </w:r>
      <w:r w:rsidRPr="609860E1">
        <w:rPr>
          <w:rFonts w:asciiTheme="minorHAnsi" w:hAnsiTheme="minorHAnsi" w:cstheme="minorBidi"/>
          <w:sz w:val="24"/>
          <w:szCs w:val="24"/>
        </w:rPr>
        <w:fldChar w:fldCharType="end"/>
      </w:r>
      <w:r w:rsidRPr="609860E1">
        <w:rPr>
          <w:rFonts w:asciiTheme="minorHAnsi" w:hAnsiTheme="minorHAnsi" w:cstheme="minorBidi"/>
          <w:sz w:val="24"/>
          <w:szCs w:val="24"/>
        </w:rPr>
        <w:t xml:space="preserve">. The </w:t>
      </w:r>
      <w:proofErr w:type="spellStart"/>
      <w:r w:rsidRPr="609860E1">
        <w:rPr>
          <w:rFonts w:asciiTheme="minorHAnsi" w:hAnsiTheme="minorHAnsi" w:cstheme="minorBidi"/>
          <w:sz w:val="24"/>
          <w:szCs w:val="24"/>
        </w:rPr>
        <w:t>PedsQL</w:t>
      </w:r>
      <w:proofErr w:type="spellEnd"/>
      <w:r w:rsidRPr="609860E1">
        <w:rPr>
          <w:rFonts w:asciiTheme="minorHAnsi" w:hAnsiTheme="minorHAnsi" w:cstheme="minorBidi"/>
          <w:sz w:val="24"/>
          <w:szCs w:val="24"/>
        </w:rPr>
        <w:t xml:space="preserve"> is available in self- and parent proxy report versions – the most relevant version is for ages 13-18. Participants respond on a 0-4 Likert scale to a total of 23 items. These items can be broken up into four subscales (Physical, emotional, social, and school functioning), and two summary scores (physical and psychosocial health summary score). The measure is </w:t>
      </w:r>
      <w:proofErr w:type="gramStart"/>
      <w:r w:rsidRPr="609860E1">
        <w:rPr>
          <w:rFonts w:asciiTheme="minorHAnsi" w:hAnsiTheme="minorHAnsi" w:cstheme="minorBidi"/>
          <w:sz w:val="24"/>
          <w:szCs w:val="24"/>
        </w:rPr>
        <w:t>modular –subscales</w:t>
      </w:r>
      <w:proofErr w:type="gramEnd"/>
      <w:r w:rsidRPr="609860E1">
        <w:rPr>
          <w:rFonts w:asciiTheme="minorHAnsi" w:hAnsiTheme="minorHAnsi" w:cstheme="minorBidi"/>
          <w:sz w:val="24"/>
          <w:szCs w:val="24"/>
        </w:rPr>
        <w:t xml:space="preserve"> can be used in various combinations. </w:t>
      </w:r>
      <w:r w:rsidR="000702A3" w:rsidRPr="609860E1">
        <w:rPr>
          <w:rFonts w:asciiTheme="minorHAnsi" w:hAnsiTheme="minorHAnsi" w:cstheme="minorBidi"/>
          <w:sz w:val="24"/>
          <w:szCs w:val="24"/>
        </w:rPr>
        <w:t xml:space="preserve">The </w:t>
      </w:r>
      <w:proofErr w:type="spellStart"/>
      <w:r w:rsidR="000702A3" w:rsidRPr="609860E1">
        <w:rPr>
          <w:rFonts w:asciiTheme="minorHAnsi" w:hAnsiTheme="minorHAnsi" w:cstheme="minorBidi"/>
          <w:sz w:val="24"/>
          <w:szCs w:val="24"/>
        </w:rPr>
        <w:t>PedsQL</w:t>
      </w:r>
      <w:proofErr w:type="spellEnd"/>
      <w:r w:rsidR="000702A3" w:rsidRPr="609860E1">
        <w:rPr>
          <w:rFonts w:asciiTheme="minorHAnsi" w:hAnsiTheme="minorHAnsi" w:cstheme="minorBidi"/>
          <w:sz w:val="24"/>
          <w:szCs w:val="24"/>
        </w:rPr>
        <w:t xml:space="preserve"> is a f</w:t>
      </w:r>
      <w:r w:rsidRPr="609860E1">
        <w:rPr>
          <w:rFonts w:asciiTheme="minorHAnsi" w:hAnsiTheme="minorHAnsi" w:cstheme="minorBidi"/>
          <w:sz w:val="24"/>
          <w:szCs w:val="24"/>
        </w:rPr>
        <w:t xml:space="preserve">easible and valid tool for cancer and chronic disease. The </w:t>
      </w:r>
      <w:proofErr w:type="spellStart"/>
      <w:r w:rsidRPr="609860E1">
        <w:rPr>
          <w:rFonts w:asciiTheme="minorHAnsi" w:hAnsiTheme="minorHAnsi" w:cstheme="minorBidi"/>
          <w:sz w:val="24"/>
          <w:szCs w:val="24"/>
        </w:rPr>
        <w:t>PedsQL</w:t>
      </w:r>
      <w:proofErr w:type="spellEnd"/>
      <w:r w:rsidRPr="609860E1">
        <w:rPr>
          <w:rFonts w:asciiTheme="minorHAnsi" w:hAnsiTheme="minorHAnsi" w:cstheme="minorBidi"/>
          <w:sz w:val="24"/>
          <w:szCs w:val="24"/>
        </w:rPr>
        <w:t xml:space="preserve"> has been validated in English-speaking populations </w:t>
      </w:r>
      <w:r w:rsidRPr="609860E1">
        <w:rPr>
          <w:rFonts w:asciiTheme="minorHAnsi" w:hAnsiTheme="minorHAnsi" w:cstheme="minorBidi"/>
          <w:sz w:val="24"/>
          <w:szCs w:val="24"/>
        </w:rPr>
        <w:fldChar w:fldCharType="begin"/>
      </w:r>
      <w:r w:rsidRPr="609860E1">
        <w:rPr>
          <w:rFonts w:asciiTheme="minorHAnsi" w:hAnsiTheme="minorHAnsi" w:cstheme="minorBidi"/>
          <w:sz w:val="24"/>
          <w:szCs w:val="24"/>
        </w:rPr>
        <w:instrText xml:space="preserve"> ADDIN EN.CITE &lt;EndNote&gt;&lt;Cite&gt;&lt;Author&gt;Varni&lt;/Author&gt;&lt;Year&gt;2001&lt;/Year&gt;&lt;RecNum&gt;16&lt;/RecNum&gt;&lt;DisplayText&gt;[28]&lt;/DisplayText&gt;&lt;record&gt;&lt;rec-number&gt;16&lt;/rec-number&gt;&lt;foreign-keys&gt;&lt;key app="EN" db-id="axt9wptww25pfeevx0055zzws9rawrxxv2xd" timestamp="1597034165"&gt;16&lt;/key&gt;&lt;/foreign-keys&gt;&lt;ref-type name="Journal Article"&gt;17&lt;/ref-type&gt;&lt;contributors&gt;&lt;authors&gt;&lt;author&gt;Varni, James W&lt;/author&gt;&lt;author&gt;Seid, Michael&lt;/author&gt;&lt;author&gt;Kurtin, Paul S %J Medical care&lt;/author&gt;&lt;/authors&gt;&lt;/contributors&gt;&lt;titles&gt;&lt;title&gt;PedsQL™ 4.0: Reliability and validity of the Pediatric Quality of Life Inventory™ Version 4.0 Generic Core Scales in healthy and patient populations&lt;/title&gt;&lt;/titles&gt;&lt;pages&gt;800-812&lt;/pages&gt;&lt;dates&gt;&lt;year&gt;2001&lt;/year&gt;&lt;/dates&gt;&lt;isbn&gt;0025-7079&lt;/isbn&gt;&lt;urls&gt;&lt;/urls&gt;&lt;/record&gt;&lt;/Cite&gt;&lt;/EndNote&gt;</w:instrText>
      </w:r>
      <w:r w:rsidRPr="609860E1">
        <w:rPr>
          <w:rFonts w:asciiTheme="minorHAnsi" w:hAnsiTheme="minorHAnsi" w:cstheme="minorBidi"/>
          <w:sz w:val="24"/>
          <w:szCs w:val="24"/>
        </w:rPr>
        <w:fldChar w:fldCharType="separate"/>
      </w:r>
      <w:r w:rsidRPr="609860E1">
        <w:rPr>
          <w:rFonts w:asciiTheme="minorHAnsi" w:hAnsiTheme="minorHAnsi" w:cstheme="minorBidi"/>
          <w:noProof/>
          <w:sz w:val="24"/>
          <w:szCs w:val="24"/>
        </w:rPr>
        <w:t>[28]</w:t>
      </w:r>
      <w:r w:rsidRPr="609860E1">
        <w:rPr>
          <w:rFonts w:asciiTheme="minorHAnsi" w:hAnsiTheme="minorHAnsi" w:cstheme="minorBidi"/>
          <w:sz w:val="24"/>
          <w:szCs w:val="24"/>
        </w:rPr>
        <w:fldChar w:fldCharType="end"/>
      </w:r>
      <w:r w:rsidRPr="609860E1">
        <w:rPr>
          <w:rFonts w:asciiTheme="minorHAnsi" w:hAnsiTheme="minorHAnsi" w:cstheme="minorBidi"/>
          <w:sz w:val="24"/>
          <w:szCs w:val="24"/>
        </w:rPr>
        <w:t>.</w:t>
      </w:r>
      <w:bookmarkEnd w:id="27"/>
    </w:p>
    <w:p w14:paraId="1D725A83" w14:textId="349305E0" w:rsidR="00E06D62" w:rsidRDefault="00E06D62">
      <w:pPr>
        <w:spacing w:line="276" w:lineRule="auto"/>
        <w:rPr>
          <w:rFonts w:ascii="Calibri" w:hAnsi="Calibri" w:cs="Calibri"/>
          <w:sz w:val="24"/>
          <w:szCs w:val="24"/>
          <w:u w:val="single"/>
          <w:lang w:val="en-US"/>
        </w:rPr>
      </w:pPr>
    </w:p>
    <w:p w14:paraId="68FCFDCB" w14:textId="2D323A24" w:rsidR="00E06D62" w:rsidRPr="006B5197" w:rsidRDefault="00E06D62" w:rsidP="00E06D62">
      <w:pPr>
        <w:rPr>
          <w:rFonts w:asciiTheme="minorHAnsi" w:hAnsiTheme="minorHAnsi" w:cstheme="minorHAnsi"/>
          <w:b/>
          <w:bCs/>
          <w:sz w:val="24"/>
          <w:szCs w:val="24"/>
        </w:rPr>
      </w:pPr>
      <w:r w:rsidRPr="006B5197">
        <w:rPr>
          <w:rFonts w:asciiTheme="minorHAnsi" w:hAnsiTheme="minorHAnsi" w:cstheme="minorHAnsi"/>
          <w:b/>
          <w:bCs/>
          <w:sz w:val="24"/>
          <w:szCs w:val="24"/>
        </w:rPr>
        <w:t>Family communication</w:t>
      </w:r>
      <w:r w:rsidR="00AE7C59">
        <w:rPr>
          <w:rFonts w:asciiTheme="minorHAnsi" w:hAnsiTheme="minorHAnsi" w:cstheme="minorHAnsi"/>
          <w:b/>
          <w:bCs/>
          <w:sz w:val="24"/>
          <w:szCs w:val="24"/>
        </w:rPr>
        <w:t xml:space="preserve"> -</w:t>
      </w:r>
      <w:r w:rsidR="00C31790">
        <w:rPr>
          <w:rFonts w:asciiTheme="minorHAnsi" w:hAnsiTheme="minorHAnsi" w:cstheme="minorHAnsi"/>
          <w:b/>
          <w:bCs/>
          <w:sz w:val="24"/>
          <w:szCs w:val="24"/>
        </w:rPr>
        <w:t xml:space="preserve"> </w:t>
      </w:r>
      <w:r w:rsidRPr="006B5197">
        <w:rPr>
          <w:rFonts w:asciiTheme="minorHAnsi" w:hAnsiTheme="minorHAnsi" w:cstheme="minorHAnsi"/>
          <w:b/>
          <w:bCs/>
          <w:sz w:val="24"/>
          <w:szCs w:val="24"/>
        </w:rPr>
        <w:t>Parent-child communication scale</w:t>
      </w:r>
    </w:p>
    <w:p w14:paraId="07552870" w14:textId="77777777" w:rsidR="00E06D62" w:rsidRPr="006B5197" w:rsidRDefault="00E06D62">
      <w:pPr>
        <w:spacing w:line="276" w:lineRule="auto"/>
        <w:rPr>
          <w:rFonts w:asciiTheme="minorHAnsi" w:hAnsiTheme="minorHAnsi" w:cstheme="minorHAnsi"/>
          <w:sz w:val="24"/>
          <w:szCs w:val="24"/>
          <w:u w:val="single"/>
          <w:lang w:val="en-US"/>
        </w:rPr>
      </w:pPr>
    </w:p>
    <w:p w14:paraId="472FF5A8" w14:textId="27585D82" w:rsidR="00E06D62" w:rsidRDefault="00E06D62" w:rsidP="00E06D62">
      <w:pPr>
        <w:spacing w:after="160" w:line="259" w:lineRule="auto"/>
        <w:rPr>
          <w:rFonts w:asciiTheme="minorHAnsi" w:eastAsiaTheme="minorHAnsi" w:hAnsiTheme="minorHAnsi" w:cstheme="minorHAnsi"/>
          <w:sz w:val="24"/>
          <w:szCs w:val="24"/>
          <w:lang w:eastAsia="en-US"/>
        </w:rPr>
      </w:pPr>
      <w:r w:rsidRPr="006B5197">
        <w:rPr>
          <w:rFonts w:asciiTheme="minorHAnsi" w:eastAsiaTheme="minorHAnsi" w:hAnsiTheme="minorHAnsi" w:cstheme="minorHAnsi"/>
          <w:sz w:val="24"/>
          <w:szCs w:val="24"/>
          <w:lang w:eastAsia="en-US"/>
        </w:rPr>
        <w:t xml:space="preserve">The parent-child communication scale (PCCS) is a measure of perceived openness to communication </w:t>
      </w:r>
      <w:r w:rsidRPr="006B5197">
        <w:rPr>
          <w:rFonts w:asciiTheme="minorHAnsi" w:eastAsiaTheme="minorHAnsi" w:hAnsiTheme="minorHAnsi" w:cstheme="minorHAnsi"/>
          <w:sz w:val="24"/>
          <w:szCs w:val="24"/>
          <w:lang w:eastAsia="en-US"/>
        </w:rPr>
        <w:fldChar w:fldCharType="begin"/>
      </w:r>
      <w:r w:rsidR="000509ED">
        <w:rPr>
          <w:rFonts w:asciiTheme="minorHAnsi" w:eastAsiaTheme="minorHAnsi" w:hAnsiTheme="minorHAnsi" w:cstheme="minorHAnsi"/>
          <w:sz w:val="24"/>
          <w:szCs w:val="24"/>
          <w:lang w:eastAsia="en-US"/>
        </w:rPr>
        <w:instrText xml:space="preserve"> ADDIN EN.CITE &lt;EndNote&gt;&lt;Cite&gt;&lt;Author&gt;Loeber&lt;/Author&gt;&lt;Year&gt;1998&lt;/Year&gt;&lt;RecNum&gt;13&lt;/RecNum&gt;&lt;DisplayText&gt;[29]&lt;/DisplayText&gt;&lt;record&gt;&lt;rec-number&gt;13&lt;/rec-number&gt;&lt;foreign-keys&gt;&lt;key app="EN" db-id="axt9wptww25pfeevx0055zzws9rawrxxv2xd" timestamp="1597034164"&gt;13&lt;/key&gt;&lt;/foreign-keys&gt;&lt;ref-type name="Book"&gt;6&lt;/ref-type&gt;&lt;contributors&gt;&lt;authors&gt;&lt;author&gt;Loeber, Rolf&lt;/author&gt;&lt;author&gt;Farrington, David P&lt;/author&gt;&lt;author&gt;Stouthamer-Loeber, Magda&lt;/author&gt;&lt;author&gt;Van Kammen, Welmoet B&lt;/author&gt;&lt;/authors&gt;&lt;/contributors&gt;&lt;titles&gt;&lt;title&gt;Antisocial behavior and mental health problems: Explanatory factors in childhood and adolescence&lt;/title&gt;&lt;/titles&gt;&lt;dates&gt;&lt;year&gt;1998&lt;/year&gt;&lt;/dates&gt;&lt;publisher&gt;Psychology Press&lt;/publisher&gt;&lt;isbn&gt;1135678537&lt;/isbn&gt;&lt;urls&gt;&lt;/urls&gt;&lt;/record&gt;&lt;/Cite&gt;&lt;/EndNote&gt;</w:instrText>
      </w:r>
      <w:r w:rsidRPr="006B5197">
        <w:rPr>
          <w:rFonts w:asciiTheme="minorHAnsi" w:eastAsiaTheme="minorHAnsi" w:hAnsiTheme="minorHAnsi" w:cstheme="minorHAnsi"/>
          <w:sz w:val="24"/>
          <w:szCs w:val="24"/>
          <w:lang w:eastAsia="en-US"/>
        </w:rPr>
        <w:fldChar w:fldCharType="separate"/>
      </w:r>
      <w:r w:rsidR="00225F21">
        <w:rPr>
          <w:rFonts w:asciiTheme="minorHAnsi" w:eastAsiaTheme="minorHAnsi" w:hAnsiTheme="minorHAnsi" w:cstheme="minorHAnsi"/>
          <w:noProof/>
          <w:sz w:val="24"/>
          <w:szCs w:val="24"/>
          <w:lang w:eastAsia="en-US"/>
        </w:rPr>
        <w:t>[29]</w:t>
      </w:r>
      <w:r w:rsidRPr="006B5197">
        <w:rPr>
          <w:rFonts w:asciiTheme="minorHAnsi" w:eastAsiaTheme="minorHAnsi" w:hAnsiTheme="minorHAnsi" w:cstheme="minorHAnsi"/>
          <w:sz w:val="24"/>
          <w:szCs w:val="24"/>
          <w:lang w:eastAsia="en-US"/>
        </w:rPr>
        <w:fldChar w:fldCharType="end"/>
      </w:r>
      <w:r w:rsidRPr="006B5197">
        <w:rPr>
          <w:rFonts w:asciiTheme="minorHAnsi" w:eastAsiaTheme="minorHAnsi" w:hAnsiTheme="minorHAnsi" w:cstheme="minorHAnsi"/>
          <w:sz w:val="24"/>
          <w:szCs w:val="24"/>
          <w:lang w:eastAsia="en-US"/>
        </w:rPr>
        <w:t xml:space="preserve">. There are two versions of the PCCS – a parent report and a child report. For both scales, participants respond on a 5-point Likert scale (almost never, </w:t>
      </w:r>
      <w:proofErr w:type="gramStart"/>
      <w:r w:rsidRPr="006B5197">
        <w:rPr>
          <w:rFonts w:asciiTheme="minorHAnsi" w:eastAsiaTheme="minorHAnsi" w:hAnsiTheme="minorHAnsi" w:cstheme="minorHAnsi"/>
          <w:sz w:val="24"/>
          <w:szCs w:val="24"/>
          <w:lang w:eastAsia="en-US"/>
        </w:rPr>
        <w:t>once in a while</w:t>
      </w:r>
      <w:proofErr w:type="gramEnd"/>
      <w:r w:rsidRPr="006B5197">
        <w:rPr>
          <w:rFonts w:asciiTheme="minorHAnsi" w:eastAsiaTheme="minorHAnsi" w:hAnsiTheme="minorHAnsi" w:cstheme="minorHAnsi"/>
          <w:sz w:val="24"/>
          <w:szCs w:val="24"/>
          <w:lang w:eastAsia="en-US"/>
        </w:rPr>
        <w:t>, sometimes, often, almost always). The child report version is 10 items long and can be broken up into two subscales (parent communication and child communication). The child report version of this scale has been reported to be satisfactorily reliable</w:t>
      </w:r>
      <w:r>
        <w:rPr>
          <w:rFonts w:asciiTheme="minorHAnsi" w:eastAsiaTheme="minorHAnsi" w:hAnsiTheme="minorHAnsi" w:cstheme="minorHAnsi"/>
          <w:sz w:val="24"/>
          <w:szCs w:val="24"/>
          <w:lang w:eastAsia="en-US"/>
        </w:rPr>
        <w:t>. T</w:t>
      </w:r>
      <w:r w:rsidRPr="006B5197">
        <w:rPr>
          <w:rFonts w:asciiTheme="minorHAnsi" w:eastAsiaTheme="minorHAnsi" w:hAnsiTheme="minorHAnsi" w:cstheme="minorHAnsi"/>
          <w:sz w:val="24"/>
          <w:szCs w:val="24"/>
          <w:lang w:eastAsia="en-US"/>
        </w:rPr>
        <w:t xml:space="preserve">he parent communication subscale of this measure delivered has been demonstrated to be satisfactorily reliable for English speakers (Cronbach’s alpha of 0.56-0.75; </w:t>
      </w:r>
      <w:r w:rsidRPr="006B5197">
        <w:rPr>
          <w:rFonts w:asciiTheme="minorHAnsi" w:eastAsiaTheme="minorHAnsi" w:hAnsiTheme="minorHAnsi" w:cstheme="minorHAnsi"/>
          <w:sz w:val="24"/>
          <w:szCs w:val="24"/>
          <w:lang w:eastAsia="en-US"/>
        </w:rPr>
        <w:fldChar w:fldCharType="begin"/>
      </w:r>
      <w:r w:rsidR="000509ED">
        <w:rPr>
          <w:rFonts w:asciiTheme="minorHAnsi" w:eastAsiaTheme="minorHAnsi" w:hAnsiTheme="minorHAnsi" w:cstheme="minorHAnsi"/>
          <w:sz w:val="24"/>
          <w:szCs w:val="24"/>
          <w:lang w:eastAsia="en-US"/>
        </w:rPr>
        <w:instrText xml:space="preserve"> ADDIN EN.CITE &lt;EndNote&gt;&lt;Cite&gt;&lt;Author&gt;Pek&lt;/Author&gt;&lt;Year&gt;2006&lt;/Year&gt;&lt;RecNum&gt;15&lt;/RecNum&gt;&lt;DisplayText&gt;[30]&lt;/DisplayText&gt;&lt;record&gt;&lt;rec-number&gt;15&lt;/rec-number&gt;&lt;foreign-keys&gt;&lt;key app="EN" db-id="axt9wptww25pfeevx0055zzws9rawrxxv2xd" timestamp="1597034165"&gt;15&lt;/key&gt;&lt;/foreign-keys&gt;&lt;ref-type name="Journal Article"&gt;17&lt;/ref-type&gt;&lt;contributors&gt;&lt;authors&gt;&lt;author&gt;Pek, JCX %J Retrived from http://www. fasttrackproject. org&lt;/author&gt;&lt;/authors&gt;&lt;/contributors&gt;&lt;titles&gt;&lt;title&gt;Parent-child communication, child report (Fast Track Project Technical Report)&lt;/title&gt;&lt;/titles&gt;&lt;dates&gt;&lt;year&gt;2006&lt;/year&gt;&lt;/dates&gt;&lt;urls&gt;&lt;/urls&gt;&lt;/record&gt;&lt;/Cite&gt;&lt;/EndNote&gt;</w:instrText>
      </w:r>
      <w:r w:rsidRPr="006B5197">
        <w:rPr>
          <w:rFonts w:asciiTheme="minorHAnsi" w:eastAsiaTheme="minorHAnsi" w:hAnsiTheme="minorHAnsi" w:cstheme="minorHAnsi"/>
          <w:sz w:val="24"/>
          <w:szCs w:val="24"/>
          <w:lang w:eastAsia="en-US"/>
        </w:rPr>
        <w:fldChar w:fldCharType="separate"/>
      </w:r>
      <w:r w:rsidR="00225F21">
        <w:rPr>
          <w:rFonts w:asciiTheme="minorHAnsi" w:eastAsiaTheme="minorHAnsi" w:hAnsiTheme="minorHAnsi" w:cstheme="minorHAnsi"/>
          <w:noProof/>
          <w:sz w:val="24"/>
          <w:szCs w:val="24"/>
          <w:lang w:eastAsia="en-US"/>
        </w:rPr>
        <w:t>[30]</w:t>
      </w:r>
      <w:r w:rsidRPr="006B5197">
        <w:rPr>
          <w:rFonts w:asciiTheme="minorHAnsi" w:eastAsiaTheme="minorHAnsi" w:hAnsiTheme="minorHAnsi" w:cstheme="minorHAnsi"/>
          <w:sz w:val="24"/>
          <w:szCs w:val="24"/>
          <w:lang w:eastAsia="en-US"/>
        </w:rPr>
        <w:fldChar w:fldCharType="end"/>
      </w:r>
      <w:r w:rsidRPr="006B5197">
        <w:rPr>
          <w:rFonts w:asciiTheme="minorHAnsi" w:eastAsiaTheme="minorHAnsi" w:hAnsiTheme="minorHAnsi" w:cstheme="minorHAnsi"/>
          <w:sz w:val="24"/>
          <w:szCs w:val="24"/>
          <w:lang w:eastAsia="en-US"/>
        </w:rPr>
        <w:t>)</w:t>
      </w:r>
      <w:r>
        <w:rPr>
          <w:rFonts w:asciiTheme="minorHAnsi" w:eastAsiaTheme="minorHAnsi" w:hAnsiTheme="minorHAnsi" w:cstheme="minorHAnsi"/>
          <w:sz w:val="24"/>
          <w:szCs w:val="24"/>
          <w:lang w:eastAsia="en-US"/>
        </w:rPr>
        <w:t>.</w:t>
      </w:r>
    </w:p>
    <w:p w14:paraId="5181C351" w14:textId="7A2ED5C3" w:rsidR="00C31790" w:rsidRDefault="00C31790" w:rsidP="00E06D62">
      <w:pPr>
        <w:spacing w:after="160" w:line="259" w:lineRule="auto"/>
        <w:rPr>
          <w:rFonts w:asciiTheme="minorHAnsi" w:eastAsiaTheme="minorHAnsi" w:hAnsiTheme="minorHAnsi" w:cstheme="minorHAnsi"/>
          <w:sz w:val="24"/>
          <w:szCs w:val="24"/>
          <w:lang w:eastAsia="en-US"/>
        </w:rPr>
      </w:pPr>
    </w:p>
    <w:p w14:paraId="278BB03B" w14:textId="2F96056D" w:rsidR="00C31790" w:rsidRPr="006B5197" w:rsidRDefault="00C31790" w:rsidP="00C31790">
      <w:pPr>
        <w:spacing w:after="160" w:line="259" w:lineRule="auto"/>
        <w:rPr>
          <w:rFonts w:asciiTheme="minorHAnsi" w:eastAsiaTheme="minorHAnsi" w:hAnsiTheme="minorHAnsi" w:cstheme="minorBidi"/>
          <w:b/>
          <w:bCs/>
          <w:sz w:val="24"/>
          <w:szCs w:val="24"/>
          <w:lang w:eastAsia="en-US"/>
        </w:rPr>
      </w:pPr>
      <w:r w:rsidRPr="006B5197">
        <w:rPr>
          <w:rFonts w:asciiTheme="minorHAnsi" w:eastAsiaTheme="minorHAnsi" w:hAnsiTheme="minorHAnsi" w:cstheme="minorBidi"/>
          <w:b/>
          <w:bCs/>
          <w:sz w:val="24"/>
          <w:szCs w:val="24"/>
          <w:lang w:eastAsia="en-US"/>
        </w:rPr>
        <w:lastRenderedPageBreak/>
        <w:t>Sibling adaptation</w:t>
      </w:r>
      <w:r w:rsidR="00AE7C59">
        <w:rPr>
          <w:rFonts w:asciiTheme="minorHAnsi" w:eastAsiaTheme="minorHAnsi" w:hAnsiTheme="minorHAnsi" w:cstheme="minorBidi"/>
          <w:b/>
          <w:bCs/>
          <w:sz w:val="24"/>
          <w:szCs w:val="24"/>
          <w:lang w:eastAsia="en-US"/>
        </w:rPr>
        <w:t xml:space="preserve"> - </w:t>
      </w:r>
      <w:r w:rsidRPr="006B5197">
        <w:rPr>
          <w:rFonts w:asciiTheme="minorHAnsi" w:eastAsiaTheme="minorHAnsi" w:hAnsiTheme="minorHAnsi" w:cstheme="minorBidi"/>
          <w:b/>
          <w:bCs/>
          <w:sz w:val="24"/>
          <w:szCs w:val="24"/>
          <w:lang w:eastAsia="en-US"/>
        </w:rPr>
        <w:t>Negative Adjustment Scale</w:t>
      </w:r>
    </w:p>
    <w:p w14:paraId="43C39984" w14:textId="406B3123" w:rsidR="000509ED" w:rsidRDefault="00C31790" w:rsidP="00C31790">
      <w:pPr>
        <w:spacing w:after="160" w:line="259" w:lineRule="auto"/>
        <w:rPr>
          <w:rFonts w:asciiTheme="minorHAnsi" w:eastAsiaTheme="minorHAnsi" w:hAnsiTheme="minorHAnsi" w:cstheme="minorBidi"/>
          <w:sz w:val="24"/>
          <w:szCs w:val="24"/>
          <w:lang w:eastAsia="en-US"/>
        </w:rPr>
      </w:pPr>
      <w:r w:rsidRPr="006B5197">
        <w:rPr>
          <w:rFonts w:asciiTheme="minorHAnsi" w:eastAsiaTheme="minorHAnsi" w:hAnsiTheme="minorHAnsi" w:cstheme="minorBidi"/>
          <w:sz w:val="24"/>
          <w:szCs w:val="24"/>
          <w:lang w:eastAsia="en-US"/>
        </w:rPr>
        <w:t xml:space="preserve">The Negative Adjustment Scale (NAS) is a measure of emotional adjustment for siblings of children with chronic diseases. </w:t>
      </w:r>
      <w:r w:rsidRPr="00F952F7">
        <w:rPr>
          <w:rFonts w:asciiTheme="minorHAnsi" w:eastAsiaTheme="minorHAnsi" w:hAnsiTheme="minorHAnsi" w:cstheme="minorBidi"/>
          <w:sz w:val="24"/>
          <w:szCs w:val="24"/>
          <w:lang w:eastAsia="en-US"/>
        </w:rPr>
        <w:t xml:space="preserve">The NAS can be used for both parents and siblings of children with chronic illnesses </w:t>
      </w:r>
      <w:r w:rsidRPr="00F952F7">
        <w:rPr>
          <w:rFonts w:asciiTheme="minorHAnsi" w:eastAsiaTheme="minorHAnsi" w:hAnsiTheme="minorHAnsi" w:cstheme="minorBidi"/>
          <w:sz w:val="24"/>
          <w:szCs w:val="24"/>
          <w:lang w:eastAsia="en-US"/>
        </w:rPr>
        <w:fldChar w:fldCharType="begin"/>
      </w:r>
      <w:r w:rsidR="00225F21">
        <w:rPr>
          <w:rFonts w:asciiTheme="minorHAnsi" w:eastAsiaTheme="minorHAnsi" w:hAnsiTheme="minorHAnsi" w:cstheme="minorBidi"/>
          <w:sz w:val="24"/>
          <w:szCs w:val="24"/>
          <w:lang w:eastAsia="en-US"/>
        </w:rPr>
        <w:instrText xml:space="preserve"> ADDIN EN.CITE &lt;EndNote&gt;&lt;Cite&gt;&lt;Author&gt;Lobato&lt;/Author&gt;&lt;Year&gt;2002&lt;/Year&gt;&lt;RecNum&gt;20&lt;/RecNum&gt;&lt;DisplayText&gt;[31]&lt;/DisplayText&gt;&lt;record&gt;&lt;rec-number&gt;20&lt;/rec-number&gt;&lt;foreign-keys&gt;&lt;key app="EN" db-id="axt9wptww25pfeevx0055zzws9rawrxxv2xd" timestamp="1597034165"&gt;20&lt;/key&gt;&lt;/foreign-keys&gt;&lt;ref-type name="Journal Article"&gt;17&lt;/ref-type&gt;&lt;contributors&gt;&lt;authors&gt;&lt;author&gt;Lobato, D. J.&lt;/author&gt;&lt;author&gt;Kao, B. T.&lt;/author&gt;&lt;/authors&gt;&lt;/contributors&gt;&lt;auth-address&gt;Department of Child and Family Psychiatry, Rhode Island Hospital, Providence, 02903, USA. Debra_Lobato@Brown.edu&lt;/auth-address&gt;&lt;titles&gt;&lt;title&gt;Integrated sibling-parent group intervention to improve sibling knowledge and adjustment to chronic illness and disability&lt;/title&gt;&lt;secondary-title&gt;J Pediatr Psychol&lt;/secondary-title&gt;&lt;/titles&gt;&lt;periodical&gt;&lt;full-title&gt;J Pediatr Psychol&lt;/full-title&gt;&lt;/periodical&gt;&lt;pages&gt;711-6&lt;/pages&gt;&lt;volume&gt;27&lt;/volume&gt;&lt;number&gt;8&lt;/number&gt;&lt;edition&gt;2002/10/31&lt;/edition&gt;&lt;keywords&gt;&lt;keyword&gt;Adolescent&lt;/keyword&gt;&lt;keyword&gt;*Attitude to Health&lt;/keyword&gt;&lt;keyword&gt;Child&lt;/keyword&gt;&lt;keyword&gt;Chronic Disease/*psychology&lt;/keyword&gt;&lt;keyword&gt;*Disabled Children&lt;/keyword&gt;&lt;keyword&gt;Female&lt;/keyword&gt;&lt;keyword&gt;Humans&lt;/keyword&gt;&lt;keyword&gt;Male&lt;/keyword&gt;&lt;keyword&gt;*Parent-Child Relations&lt;/keyword&gt;&lt;keyword&gt;*Psychotherapy, Group&lt;/keyword&gt;&lt;keyword&gt;Sibling Relations&lt;/keyword&gt;&lt;keyword&gt;Siblings/*psychology&lt;/keyword&gt;&lt;keyword&gt;*Social Adjustment&lt;/keyword&gt;&lt;/keywords&gt;&lt;dates&gt;&lt;year&gt;2002&lt;/year&gt;&lt;pub-dates&gt;&lt;date&gt;Dec&lt;/date&gt;&lt;/pub-dates&gt;&lt;/dates&gt;&lt;isbn&gt;0146-8693 (Print)&amp;#xD;0146-8693 (Linking)&lt;/isbn&gt;&lt;accession-num&gt;12403861&lt;/accession-num&gt;&lt;urls&gt;&lt;related-urls&gt;&lt;url&gt;https://www.ncbi.nlm.nih.gov/pubmed/12403861&lt;/url&gt;&lt;/related-urls&gt;&lt;/urls&gt;&lt;electronic-resource-num&gt;10.1093/jpepsy/27.8.711&lt;/electronic-resource-num&gt;&lt;/record&gt;&lt;/Cite&gt;&lt;/EndNote&gt;</w:instrText>
      </w:r>
      <w:r w:rsidRPr="00F952F7">
        <w:rPr>
          <w:rFonts w:asciiTheme="minorHAnsi" w:eastAsiaTheme="minorHAnsi" w:hAnsiTheme="minorHAnsi" w:cstheme="minorBidi"/>
          <w:sz w:val="24"/>
          <w:szCs w:val="24"/>
          <w:lang w:eastAsia="en-US"/>
        </w:rPr>
        <w:fldChar w:fldCharType="separate"/>
      </w:r>
      <w:r w:rsidR="00225F21">
        <w:rPr>
          <w:rFonts w:asciiTheme="minorHAnsi" w:eastAsiaTheme="minorHAnsi" w:hAnsiTheme="minorHAnsi" w:cstheme="minorBidi"/>
          <w:noProof/>
          <w:sz w:val="24"/>
          <w:szCs w:val="24"/>
          <w:lang w:eastAsia="en-US"/>
        </w:rPr>
        <w:t>[31]</w:t>
      </w:r>
      <w:r w:rsidRPr="00F952F7">
        <w:rPr>
          <w:rFonts w:asciiTheme="minorHAnsi" w:eastAsiaTheme="minorHAnsi" w:hAnsiTheme="minorHAnsi" w:cstheme="minorBidi"/>
          <w:sz w:val="24"/>
          <w:szCs w:val="24"/>
          <w:lang w:eastAsia="en-US"/>
        </w:rPr>
        <w:fldChar w:fldCharType="end"/>
      </w:r>
      <w:r w:rsidRPr="00F952F7">
        <w:rPr>
          <w:rFonts w:asciiTheme="minorHAnsi" w:eastAsiaTheme="minorHAnsi" w:hAnsiTheme="minorHAnsi" w:cstheme="minorBidi"/>
          <w:sz w:val="24"/>
          <w:szCs w:val="24"/>
          <w:lang w:eastAsia="en-US"/>
        </w:rPr>
        <w:t xml:space="preserve">. </w:t>
      </w:r>
      <w:r w:rsidRPr="006B5197">
        <w:rPr>
          <w:rFonts w:asciiTheme="minorHAnsi" w:eastAsiaTheme="minorHAnsi" w:hAnsiTheme="minorHAnsi" w:cstheme="minorBidi"/>
          <w:sz w:val="24"/>
          <w:szCs w:val="24"/>
          <w:lang w:eastAsia="en-US"/>
        </w:rPr>
        <w:t>This scale was originally developed from the Sibling Perception Questionnaire</w:t>
      </w:r>
      <w:r w:rsidR="001F3477">
        <w:rPr>
          <w:rFonts w:asciiTheme="minorHAnsi" w:eastAsiaTheme="minorHAnsi" w:hAnsiTheme="minorHAnsi" w:cstheme="minorBidi"/>
          <w:sz w:val="24"/>
          <w:szCs w:val="24"/>
          <w:lang w:eastAsia="en-US"/>
        </w:rPr>
        <w:t xml:space="preserve"> (SPQ)</w:t>
      </w:r>
      <w:r w:rsidRPr="006B5197">
        <w:rPr>
          <w:rFonts w:asciiTheme="minorHAnsi" w:eastAsiaTheme="minorHAnsi" w:hAnsiTheme="minorHAnsi" w:cstheme="minorBidi"/>
          <w:sz w:val="24"/>
          <w:szCs w:val="24"/>
          <w:lang w:eastAsia="en-US"/>
        </w:rPr>
        <w:t xml:space="preserve">, which was designed to measure school-aged siblings’ responses to childhood cancer </w:t>
      </w:r>
      <w:r w:rsidRPr="006B5197">
        <w:rPr>
          <w:rFonts w:asciiTheme="minorHAnsi" w:eastAsiaTheme="minorHAnsi" w:hAnsiTheme="minorHAnsi" w:cstheme="minorBidi"/>
          <w:sz w:val="24"/>
          <w:szCs w:val="24"/>
          <w:lang w:eastAsia="en-US"/>
        </w:rPr>
        <w:fldChar w:fldCharType="begin"/>
      </w:r>
      <w:r w:rsidR="000509ED">
        <w:rPr>
          <w:rFonts w:asciiTheme="minorHAnsi" w:eastAsiaTheme="minorHAnsi" w:hAnsiTheme="minorHAnsi" w:cstheme="minorBidi"/>
          <w:sz w:val="24"/>
          <w:szCs w:val="24"/>
          <w:lang w:eastAsia="en-US"/>
        </w:rPr>
        <w:instrText xml:space="preserve"> ADDIN EN.CITE &lt;EndNote&gt;&lt;Cite&gt;&lt;Author&gt;Sahler&lt;/Author&gt;&lt;Year&gt;1989&lt;/Year&gt;&lt;RecNum&gt;19&lt;/RecNum&gt;&lt;DisplayText&gt;[32]&lt;/DisplayText&gt;&lt;record&gt;&lt;rec-number&gt;19&lt;/rec-number&gt;&lt;foreign-keys&gt;&lt;key app="EN" db-id="axt9wptww25pfeevx0055zzws9rawrxxv2xd" timestamp="1597034165"&gt;19&lt;/key&gt;&lt;/foreign-keys&gt;&lt;ref-type name="Journal Article"&gt;17&lt;/ref-type&gt;&lt;contributors&gt;&lt;authors&gt;&lt;author&gt;Sahler, O. J.&lt;/author&gt;&lt;author&gt;Carpenter, P. J.&lt;/author&gt;&lt;/authors&gt;&lt;/contributors&gt;&lt;auth-address&gt;Department of Pediatrics, University of Rochester, NY Medical Center 14642.&lt;/auth-address&gt;&lt;titles&gt;&lt;title&gt;Evaluation of a camp program for siblings of children with cancer&lt;/title&gt;&lt;secondary-title&gt;Am J Dis Child&lt;/secondary-title&gt;&lt;/titles&gt;&lt;periodical&gt;&lt;full-title&gt;Am J Dis Child&lt;/full-title&gt;&lt;/periodical&gt;&lt;pages&gt;690-6&lt;/pages&gt;&lt;volume&gt;143&lt;/volume&gt;&lt;number&gt;6&lt;/number&gt;&lt;edition&gt;1989/06/01&lt;/edition&gt;&lt;keywords&gt;&lt;keyword&gt;Adolescent&lt;/keyword&gt;&lt;keyword&gt;Affect&lt;/keyword&gt;&lt;keyword&gt;Age Factors&lt;/keyword&gt;&lt;keyword&gt;Attitude to Health&lt;/keyword&gt;&lt;keyword&gt;*Camping&lt;/keyword&gt;&lt;keyword&gt;Child&lt;/keyword&gt;&lt;keyword&gt;*Family&lt;/keyword&gt;&lt;keyword&gt;Female&lt;/keyword&gt;&lt;keyword&gt;Follow-Up Studies&lt;/keyword&gt;&lt;keyword&gt;Health Education/methods&lt;/keyword&gt;&lt;keyword&gt;Humans&lt;/keyword&gt;&lt;keyword&gt;Interpersonal Relations&lt;/keyword&gt;&lt;keyword&gt;Male&lt;/keyword&gt;&lt;keyword&gt;Neoplasms/*psychology&lt;/keyword&gt;&lt;keyword&gt;New York&lt;/keyword&gt;&lt;keyword&gt;Surveys and Questionnaires&lt;/keyword&gt;&lt;/keywords&gt;&lt;dates&gt;&lt;year&gt;1989&lt;/year&gt;&lt;pub-dates&gt;&lt;date&gt;Jun&lt;/date&gt;&lt;/pub-dates&gt;&lt;/dates&gt;&lt;isbn&gt;0002-922X (Print)&amp;#xD;0002-922X (Linking)&lt;/isbn&gt;&lt;accession-num&gt;2729214&lt;/accession-num&gt;&lt;urls&gt;&lt;related-urls&gt;&lt;url&gt;https://www.ncbi.nlm.nih.gov/pubmed/2729214&lt;/url&gt;&lt;/related-urls&gt;&lt;/urls&gt;&lt;electronic-resource-num&gt;10.1001/archpedi.1989.02150180068023&lt;/electronic-resource-num&gt;&lt;/record&gt;&lt;/Cite&gt;&lt;/EndNote&gt;</w:instrText>
      </w:r>
      <w:r w:rsidRPr="006B5197">
        <w:rPr>
          <w:rFonts w:asciiTheme="minorHAnsi" w:eastAsiaTheme="minorHAnsi" w:hAnsiTheme="minorHAnsi" w:cstheme="minorBidi"/>
          <w:sz w:val="24"/>
          <w:szCs w:val="24"/>
          <w:lang w:eastAsia="en-US"/>
        </w:rPr>
        <w:fldChar w:fldCharType="separate"/>
      </w:r>
      <w:r w:rsidR="00225F21">
        <w:rPr>
          <w:rFonts w:asciiTheme="minorHAnsi" w:eastAsiaTheme="minorHAnsi" w:hAnsiTheme="minorHAnsi" w:cstheme="minorBidi"/>
          <w:noProof/>
          <w:sz w:val="24"/>
          <w:szCs w:val="24"/>
          <w:lang w:eastAsia="en-US"/>
        </w:rPr>
        <w:t>[32]</w:t>
      </w:r>
      <w:r w:rsidRPr="006B5197">
        <w:rPr>
          <w:rFonts w:asciiTheme="minorHAnsi" w:eastAsiaTheme="minorHAnsi" w:hAnsiTheme="minorHAnsi" w:cstheme="minorBidi"/>
          <w:sz w:val="24"/>
          <w:szCs w:val="24"/>
          <w:lang w:eastAsia="en-US"/>
        </w:rPr>
        <w:fldChar w:fldCharType="end"/>
      </w:r>
      <w:r w:rsidRPr="006B5197">
        <w:rPr>
          <w:rFonts w:asciiTheme="minorHAnsi" w:eastAsiaTheme="minorHAnsi" w:hAnsiTheme="minorHAnsi" w:cstheme="minorBidi"/>
          <w:sz w:val="24"/>
          <w:szCs w:val="24"/>
          <w:lang w:eastAsia="en-US"/>
        </w:rPr>
        <w:t xml:space="preserve">. The NAS was developed from the SPQ by combining the interpersonal, intrapersonal, and fear subscales of the SPQ into a composite scale and replacing the word “cancer” with generic terms (such as “problem”). </w:t>
      </w:r>
    </w:p>
    <w:p w14:paraId="71CB83C9" w14:textId="569C4302" w:rsidR="00C31790" w:rsidRDefault="00C31790" w:rsidP="00C31790">
      <w:pPr>
        <w:spacing w:after="160" w:line="259" w:lineRule="auto"/>
        <w:rPr>
          <w:rFonts w:asciiTheme="minorHAnsi" w:eastAsiaTheme="minorHAnsi" w:hAnsiTheme="minorHAnsi" w:cstheme="minorBidi"/>
          <w:sz w:val="24"/>
          <w:szCs w:val="24"/>
          <w:lang w:eastAsia="en-US"/>
        </w:rPr>
      </w:pPr>
      <w:r w:rsidRPr="006B5197">
        <w:rPr>
          <w:rFonts w:asciiTheme="minorHAnsi" w:eastAsiaTheme="minorHAnsi" w:hAnsiTheme="minorHAnsi" w:cstheme="minorBidi"/>
          <w:sz w:val="24"/>
          <w:szCs w:val="24"/>
          <w:lang w:eastAsia="en-US"/>
        </w:rPr>
        <w:t xml:space="preserve">The NAS consists of 18 items; participants respond to questions on a 4-point Likert Scale (never - a lot). When delivered to siblings, the NAS demonstrates satisfactory reliability in English-speaking populations (Cronbach’s alpha = 0.79; </w:t>
      </w:r>
      <w:r w:rsidRPr="006B5197">
        <w:rPr>
          <w:rFonts w:asciiTheme="minorHAnsi" w:eastAsiaTheme="minorHAnsi" w:hAnsiTheme="minorHAnsi" w:cstheme="minorBidi"/>
          <w:sz w:val="24"/>
          <w:szCs w:val="24"/>
          <w:lang w:eastAsia="en-US"/>
        </w:rPr>
        <w:fldChar w:fldCharType="begin"/>
      </w:r>
      <w:r w:rsidR="00225F21">
        <w:rPr>
          <w:rFonts w:asciiTheme="minorHAnsi" w:eastAsiaTheme="minorHAnsi" w:hAnsiTheme="minorHAnsi" w:cstheme="minorBidi"/>
          <w:sz w:val="24"/>
          <w:szCs w:val="24"/>
          <w:lang w:eastAsia="en-US"/>
        </w:rPr>
        <w:instrText xml:space="preserve"> ADDIN EN.CITE &lt;EndNote&gt;&lt;Cite&gt;&lt;Author&gt;Lobato&lt;/Author&gt;&lt;Year&gt;2002&lt;/Year&gt;&lt;RecNum&gt;20&lt;/RecNum&gt;&lt;DisplayText&gt;[31]&lt;/DisplayText&gt;&lt;record&gt;&lt;rec-number&gt;20&lt;/rec-number&gt;&lt;foreign-keys&gt;&lt;key app="EN" db-id="axt9wptww25pfeevx0055zzws9rawrxxv2xd" timestamp="1597034165"&gt;20&lt;/key&gt;&lt;/foreign-keys&gt;&lt;ref-type name="Journal Article"&gt;17&lt;/ref-type&gt;&lt;contributors&gt;&lt;authors&gt;&lt;author&gt;Lobato, D. J.&lt;/author&gt;&lt;author&gt;Kao, B. T.&lt;/author&gt;&lt;/authors&gt;&lt;/contributors&gt;&lt;auth-address&gt;Department of Child and Family Psychiatry, Rhode Island Hospital, Providence, 02903, USA. Debra_Lobato@Brown.edu&lt;/auth-address&gt;&lt;titles&gt;&lt;title&gt;Integrated sibling-parent group intervention to improve sibling knowledge and adjustment to chronic illness and disability&lt;/title&gt;&lt;secondary-title&gt;J Pediatr Psychol&lt;/secondary-title&gt;&lt;/titles&gt;&lt;periodical&gt;&lt;full-title&gt;J Pediatr Psychol&lt;/full-title&gt;&lt;/periodical&gt;&lt;pages&gt;711-6&lt;/pages&gt;&lt;volume&gt;27&lt;/volume&gt;&lt;number&gt;8&lt;/number&gt;&lt;edition&gt;2002/10/31&lt;/edition&gt;&lt;keywords&gt;&lt;keyword&gt;Adolescent&lt;/keyword&gt;&lt;keyword&gt;*Attitude to Health&lt;/keyword&gt;&lt;keyword&gt;Child&lt;/keyword&gt;&lt;keyword&gt;Chronic Disease/*psychology&lt;/keyword&gt;&lt;keyword&gt;*Disabled Children&lt;/keyword&gt;&lt;keyword&gt;Female&lt;/keyword&gt;&lt;keyword&gt;Humans&lt;/keyword&gt;&lt;keyword&gt;Male&lt;/keyword&gt;&lt;keyword&gt;*Parent-Child Relations&lt;/keyword&gt;&lt;keyword&gt;*Psychotherapy, Group&lt;/keyword&gt;&lt;keyword&gt;Sibling Relations&lt;/keyword&gt;&lt;keyword&gt;Siblings/*psychology&lt;/keyword&gt;&lt;keyword&gt;*Social Adjustment&lt;/keyword&gt;&lt;/keywords&gt;&lt;dates&gt;&lt;year&gt;2002&lt;/year&gt;&lt;pub-dates&gt;&lt;date&gt;Dec&lt;/date&gt;&lt;/pub-dates&gt;&lt;/dates&gt;&lt;isbn&gt;0146-8693 (Print)&amp;#xD;0146-8693 (Linking)&lt;/isbn&gt;&lt;accession-num&gt;12403861&lt;/accession-num&gt;&lt;urls&gt;&lt;related-urls&gt;&lt;url&gt;https://www.ncbi.nlm.nih.gov/pubmed/12403861&lt;/url&gt;&lt;/related-urls&gt;&lt;/urls&gt;&lt;electronic-resource-num&gt;10.1093/jpepsy/27.8.711&lt;/electronic-resource-num&gt;&lt;/record&gt;&lt;/Cite&gt;&lt;/EndNote&gt;</w:instrText>
      </w:r>
      <w:r w:rsidRPr="006B5197">
        <w:rPr>
          <w:rFonts w:asciiTheme="minorHAnsi" w:eastAsiaTheme="minorHAnsi" w:hAnsiTheme="minorHAnsi" w:cstheme="minorBidi"/>
          <w:sz w:val="24"/>
          <w:szCs w:val="24"/>
          <w:lang w:eastAsia="en-US"/>
        </w:rPr>
        <w:fldChar w:fldCharType="separate"/>
      </w:r>
      <w:r w:rsidR="00225F21">
        <w:rPr>
          <w:rFonts w:asciiTheme="minorHAnsi" w:eastAsiaTheme="minorHAnsi" w:hAnsiTheme="minorHAnsi" w:cstheme="minorBidi"/>
          <w:noProof/>
          <w:sz w:val="24"/>
          <w:szCs w:val="24"/>
          <w:lang w:eastAsia="en-US"/>
        </w:rPr>
        <w:t>[31]</w:t>
      </w:r>
      <w:r w:rsidRPr="006B5197">
        <w:rPr>
          <w:rFonts w:asciiTheme="minorHAnsi" w:eastAsiaTheme="minorHAnsi" w:hAnsiTheme="minorHAnsi" w:cstheme="minorBidi"/>
          <w:sz w:val="24"/>
          <w:szCs w:val="24"/>
          <w:lang w:eastAsia="en-US"/>
        </w:rPr>
        <w:fldChar w:fldCharType="end"/>
      </w:r>
      <w:r w:rsidRPr="006B5197">
        <w:rPr>
          <w:rFonts w:asciiTheme="minorHAnsi" w:eastAsiaTheme="minorHAnsi" w:hAnsiTheme="minorHAnsi" w:cstheme="minorBidi"/>
          <w:sz w:val="24"/>
          <w:szCs w:val="24"/>
          <w:lang w:eastAsia="en-US"/>
        </w:rPr>
        <w:t>)</w:t>
      </w:r>
      <w:r>
        <w:rPr>
          <w:rFonts w:asciiTheme="minorHAnsi" w:eastAsiaTheme="minorHAnsi" w:hAnsiTheme="minorHAnsi" w:cstheme="minorBidi"/>
          <w:sz w:val="24"/>
          <w:szCs w:val="24"/>
          <w:lang w:eastAsia="en-US"/>
        </w:rPr>
        <w:t xml:space="preserve">. </w:t>
      </w:r>
      <w:r w:rsidRPr="006B5197">
        <w:rPr>
          <w:rFonts w:asciiTheme="minorHAnsi" w:eastAsiaTheme="minorHAnsi" w:hAnsiTheme="minorHAnsi" w:cstheme="minorBidi"/>
          <w:sz w:val="24"/>
          <w:szCs w:val="24"/>
          <w:lang w:eastAsia="en-US"/>
        </w:rPr>
        <w:t xml:space="preserve">When delivered to parents, the NAS demonstrates satisfactory reliability for English-speakers (Cronbach’s alpha of 0.74; </w:t>
      </w:r>
      <w:r w:rsidRPr="006B5197">
        <w:rPr>
          <w:rFonts w:asciiTheme="minorHAnsi" w:eastAsiaTheme="minorHAnsi" w:hAnsiTheme="minorHAnsi" w:cstheme="minorBidi"/>
          <w:sz w:val="24"/>
          <w:szCs w:val="24"/>
          <w:lang w:eastAsia="en-US"/>
        </w:rPr>
        <w:fldChar w:fldCharType="begin"/>
      </w:r>
      <w:r w:rsidR="00225F21">
        <w:rPr>
          <w:rFonts w:asciiTheme="minorHAnsi" w:eastAsiaTheme="minorHAnsi" w:hAnsiTheme="minorHAnsi" w:cstheme="minorBidi"/>
          <w:sz w:val="24"/>
          <w:szCs w:val="24"/>
          <w:lang w:eastAsia="en-US"/>
        </w:rPr>
        <w:instrText xml:space="preserve"> ADDIN EN.CITE &lt;EndNote&gt;&lt;Cite&gt;&lt;Author&gt;Lobato&lt;/Author&gt;&lt;Year&gt;2002&lt;/Year&gt;&lt;RecNum&gt;20&lt;/RecNum&gt;&lt;DisplayText&gt;[31]&lt;/DisplayText&gt;&lt;record&gt;&lt;rec-number&gt;20&lt;/rec-number&gt;&lt;foreign-keys&gt;&lt;key app="EN" db-id="axt9wptww25pfeevx0055zzws9rawrxxv2xd" timestamp="1597034165"&gt;20&lt;/key&gt;&lt;/foreign-keys&gt;&lt;ref-type name="Journal Article"&gt;17&lt;/ref-type&gt;&lt;contributors&gt;&lt;authors&gt;&lt;author&gt;Lobato, D. J.&lt;/author&gt;&lt;author&gt;Kao, B. T.&lt;/author&gt;&lt;/authors&gt;&lt;/contributors&gt;&lt;auth-address&gt;Department of Child and Family Psychiatry, Rhode Island Hospital, Providence, 02903, USA. Debra_Lobato@Brown.edu&lt;/auth-address&gt;&lt;titles&gt;&lt;title&gt;Integrated sibling-parent group intervention to improve sibling knowledge and adjustment to chronic illness and disability&lt;/title&gt;&lt;secondary-title&gt;J Pediatr Psychol&lt;/secondary-title&gt;&lt;/titles&gt;&lt;periodical&gt;&lt;full-title&gt;J Pediatr Psychol&lt;/full-title&gt;&lt;/periodical&gt;&lt;pages&gt;711-6&lt;/pages&gt;&lt;volume&gt;27&lt;/volume&gt;&lt;number&gt;8&lt;/number&gt;&lt;edition&gt;2002/10/31&lt;/edition&gt;&lt;keywords&gt;&lt;keyword&gt;Adolescent&lt;/keyword&gt;&lt;keyword&gt;*Attitude to Health&lt;/keyword&gt;&lt;keyword&gt;Child&lt;/keyword&gt;&lt;keyword&gt;Chronic Disease/*psychology&lt;/keyword&gt;&lt;keyword&gt;*Disabled Children&lt;/keyword&gt;&lt;keyword&gt;Female&lt;/keyword&gt;&lt;keyword&gt;Humans&lt;/keyword&gt;&lt;keyword&gt;Male&lt;/keyword&gt;&lt;keyword&gt;*Parent-Child Relations&lt;/keyword&gt;&lt;keyword&gt;*Psychotherapy, Group&lt;/keyword&gt;&lt;keyword&gt;Sibling Relations&lt;/keyword&gt;&lt;keyword&gt;Siblings/*psychology&lt;/keyword&gt;&lt;keyword&gt;*Social Adjustment&lt;/keyword&gt;&lt;/keywords&gt;&lt;dates&gt;&lt;year&gt;2002&lt;/year&gt;&lt;pub-dates&gt;&lt;date&gt;Dec&lt;/date&gt;&lt;/pub-dates&gt;&lt;/dates&gt;&lt;isbn&gt;0146-8693 (Print)&amp;#xD;0146-8693 (Linking)&lt;/isbn&gt;&lt;accession-num&gt;12403861&lt;/accession-num&gt;&lt;urls&gt;&lt;related-urls&gt;&lt;url&gt;https://www.ncbi.nlm.nih.gov/pubmed/12403861&lt;/url&gt;&lt;/related-urls&gt;&lt;/urls&gt;&lt;electronic-resource-num&gt;10.1093/jpepsy/27.8.711&lt;/electronic-resource-num&gt;&lt;/record&gt;&lt;/Cite&gt;&lt;/EndNote&gt;</w:instrText>
      </w:r>
      <w:r w:rsidRPr="006B5197">
        <w:rPr>
          <w:rFonts w:asciiTheme="minorHAnsi" w:eastAsiaTheme="minorHAnsi" w:hAnsiTheme="minorHAnsi" w:cstheme="minorBidi"/>
          <w:sz w:val="24"/>
          <w:szCs w:val="24"/>
          <w:lang w:eastAsia="en-US"/>
        </w:rPr>
        <w:fldChar w:fldCharType="separate"/>
      </w:r>
      <w:r w:rsidR="00225F21">
        <w:rPr>
          <w:rFonts w:asciiTheme="minorHAnsi" w:eastAsiaTheme="minorHAnsi" w:hAnsiTheme="minorHAnsi" w:cstheme="minorBidi"/>
          <w:noProof/>
          <w:sz w:val="24"/>
          <w:szCs w:val="24"/>
          <w:lang w:eastAsia="en-US"/>
        </w:rPr>
        <w:t>[31]</w:t>
      </w:r>
      <w:r w:rsidRPr="006B5197">
        <w:rPr>
          <w:rFonts w:asciiTheme="minorHAnsi" w:eastAsiaTheme="minorHAnsi" w:hAnsiTheme="minorHAnsi" w:cstheme="minorBidi"/>
          <w:sz w:val="24"/>
          <w:szCs w:val="24"/>
          <w:lang w:eastAsia="en-US"/>
        </w:rPr>
        <w:fldChar w:fldCharType="end"/>
      </w:r>
      <w:r w:rsidRPr="006B5197">
        <w:rPr>
          <w:rFonts w:asciiTheme="minorHAnsi" w:eastAsiaTheme="minorHAnsi" w:hAnsiTheme="minorHAnsi" w:cstheme="minorBidi"/>
          <w:sz w:val="24"/>
          <w:szCs w:val="24"/>
          <w:lang w:eastAsia="en-US"/>
        </w:rPr>
        <w:t>)</w:t>
      </w:r>
    </w:p>
    <w:p w14:paraId="1258C085" w14:textId="77777777" w:rsidR="00FD7E52" w:rsidRPr="00FD7E52" w:rsidRDefault="00FD7E52" w:rsidP="00FD7E52">
      <w:pPr>
        <w:spacing w:after="160" w:line="259" w:lineRule="auto"/>
        <w:rPr>
          <w:rFonts w:asciiTheme="minorHAnsi" w:eastAsiaTheme="minorHAnsi" w:hAnsiTheme="minorHAnsi" w:cstheme="minorBidi"/>
          <w:b/>
          <w:bCs/>
          <w:sz w:val="24"/>
          <w:szCs w:val="24"/>
          <w:lang w:eastAsia="en-US"/>
        </w:rPr>
      </w:pPr>
      <w:r w:rsidRPr="00FD7E52">
        <w:rPr>
          <w:rFonts w:asciiTheme="minorHAnsi" w:eastAsiaTheme="minorHAnsi" w:hAnsiTheme="minorHAnsi" w:cstheme="minorBidi"/>
          <w:b/>
          <w:bCs/>
          <w:sz w:val="24"/>
          <w:szCs w:val="24"/>
          <w:lang w:eastAsia="en-US"/>
        </w:rPr>
        <w:t>Sibling disorder knowledge - Sibling knowledge interview</w:t>
      </w:r>
    </w:p>
    <w:p w14:paraId="58A62584" w14:textId="249DC827" w:rsidR="00AE7C59" w:rsidRDefault="00FD7E52" w:rsidP="609860E1">
      <w:pPr>
        <w:spacing w:after="160" w:line="259" w:lineRule="auto"/>
        <w:rPr>
          <w:rFonts w:asciiTheme="minorHAnsi" w:eastAsiaTheme="minorEastAsia" w:hAnsiTheme="minorHAnsi" w:cstheme="minorBidi"/>
          <w:sz w:val="24"/>
          <w:szCs w:val="24"/>
          <w:lang w:eastAsia="en-US"/>
        </w:rPr>
      </w:pPr>
      <w:r w:rsidRPr="609860E1">
        <w:rPr>
          <w:rFonts w:asciiTheme="minorHAnsi" w:eastAsiaTheme="minorEastAsia" w:hAnsiTheme="minorHAnsi" w:cstheme="minorBidi"/>
          <w:sz w:val="24"/>
          <w:szCs w:val="24"/>
          <w:lang w:eastAsia="en-US"/>
        </w:rPr>
        <w:t xml:space="preserve">The Sibling Knowledge Interview is a structured interview and scoring system for assessing siblings’ knowledge of their brother/sister’s disorder in terms of name and explanation. Siblings are asked to name the disorder, and responses are coded 1-3 (from “does not know” to “accurate and specific term”). Siblings are then asked to explain child’s disorder in terms of characteristics, symptoms, and treatment – responses are coded 1-5 (from “no understanding” to “accurate understanding”). Sibling responses are recorded and coded by multiple coders who are blind to participants’ identity. The SKI in this form has been used to assess sibling knowledge of disorder in other intervention studies </w:t>
      </w:r>
      <w:r w:rsidRPr="609860E1">
        <w:rPr>
          <w:rFonts w:asciiTheme="minorHAnsi" w:eastAsiaTheme="minorEastAsia" w:hAnsiTheme="minorHAnsi" w:cstheme="minorBidi"/>
          <w:sz w:val="24"/>
          <w:szCs w:val="24"/>
          <w:lang w:eastAsia="en-US"/>
        </w:rPr>
        <w:fldChar w:fldCharType="begin"/>
      </w:r>
      <w:r w:rsidRPr="609860E1">
        <w:rPr>
          <w:rFonts w:asciiTheme="minorHAnsi" w:eastAsiaTheme="minorEastAsia" w:hAnsiTheme="minorHAnsi" w:cstheme="minorBidi"/>
          <w:sz w:val="24"/>
          <w:szCs w:val="24"/>
          <w:lang w:eastAsia="en-US"/>
        </w:rPr>
        <w:instrText xml:space="preserve"> ADDIN EN.CITE &lt;EndNote&gt;&lt;Cite&gt;&lt;Author&gt;Lobato&lt;/Author&gt;&lt;Year&gt;2002&lt;/Year&gt;&lt;RecNum&gt;20&lt;/RecNum&gt;&lt;DisplayText&gt;[31]&lt;/DisplayText&gt;&lt;record&gt;&lt;rec-number&gt;20&lt;/rec-number&gt;&lt;foreign-keys&gt;&lt;key app="EN" db-id="axt9wptww25pfeevx0055zzws9rawrxxv2xd" timestamp="1597034165"&gt;20&lt;/key&gt;&lt;/foreign-keys&gt;&lt;ref-type name="Journal Article"&gt;17&lt;/ref-type&gt;&lt;contributors&gt;&lt;authors&gt;&lt;author&gt;Lobato, D. J.&lt;/author&gt;&lt;author&gt;Kao, B. T.&lt;/author&gt;&lt;/authors&gt;&lt;/contributors&gt;&lt;auth-address&gt;Department of Child and Family Psychiatry, Rhode Island Hospital, Providence, 02903, USA. Debra_Lobato@Brown.edu&lt;/auth-address&gt;&lt;titles&gt;&lt;title&gt;Integrated sibling-parent group intervention to improve sibling knowledge and adjustment to chronic illness and disability&lt;/title&gt;&lt;secondary-title&gt;J Pediatr Psychol&lt;/secondary-title&gt;&lt;/titles&gt;&lt;periodical&gt;&lt;full-title&gt;J Pediatr Psychol&lt;/full-title&gt;&lt;/periodical&gt;&lt;pages&gt;711-6&lt;/pages&gt;&lt;volume&gt;27&lt;/volume&gt;&lt;number&gt;8&lt;/number&gt;&lt;edition&gt;2002/10/31&lt;/edition&gt;&lt;keywords&gt;&lt;keyword&gt;Adolescent&lt;/keyword&gt;&lt;keyword&gt;*Attitude to Health&lt;/keyword&gt;&lt;keyword&gt;Child&lt;/keyword&gt;&lt;keyword&gt;Chronic Disease/*psychology&lt;/keyword&gt;&lt;keyword&gt;*Disabled Children&lt;/keyword&gt;&lt;keyword&gt;Female&lt;/keyword&gt;&lt;keyword&gt;Humans&lt;/keyword&gt;&lt;keyword&gt;Male&lt;/keyword&gt;&lt;keyword&gt;*Parent-Child Relations&lt;/keyword&gt;&lt;keyword&gt;*Psychotherapy, Group&lt;/keyword&gt;&lt;keyword&gt;Sibling Relations&lt;/keyword&gt;&lt;keyword&gt;Siblings/*psychology&lt;/keyword&gt;&lt;keyword&gt;*Social Adjustment&lt;/keyword&gt;&lt;/keywords&gt;&lt;dates&gt;&lt;year&gt;2002&lt;/year&gt;&lt;pub-dates&gt;&lt;date&gt;Dec&lt;/date&gt;&lt;/pub-dates&gt;&lt;/dates&gt;&lt;isbn&gt;0146-8693 (Print)&amp;#xD;0146-8693 (Linking)&lt;/isbn&gt;&lt;accession-num&gt;12403861&lt;/accession-num&gt;&lt;urls&gt;&lt;related-urls&gt;&lt;url&gt;https://www.ncbi.nlm.nih.gov/pubmed/12403861&lt;/url&gt;&lt;/related-urls&gt;&lt;/urls&gt;&lt;electronic-resource-num&gt;10.1093/jpepsy/27.8.711&lt;/electronic-resource-num&gt;&lt;/record&gt;&lt;/Cite&gt;&lt;/EndNote&gt;</w:instrText>
      </w:r>
      <w:r w:rsidRPr="609860E1">
        <w:rPr>
          <w:rFonts w:asciiTheme="minorHAnsi" w:eastAsiaTheme="minorEastAsia" w:hAnsiTheme="minorHAnsi" w:cstheme="minorBidi"/>
          <w:sz w:val="24"/>
          <w:szCs w:val="24"/>
          <w:lang w:eastAsia="en-US"/>
        </w:rPr>
        <w:fldChar w:fldCharType="separate"/>
      </w:r>
      <w:r w:rsidRPr="609860E1">
        <w:rPr>
          <w:rFonts w:asciiTheme="minorHAnsi" w:eastAsiaTheme="minorEastAsia" w:hAnsiTheme="minorHAnsi" w:cstheme="minorBidi"/>
          <w:noProof/>
          <w:sz w:val="24"/>
          <w:szCs w:val="24"/>
          <w:lang w:eastAsia="en-US"/>
        </w:rPr>
        <w:t>[31]</w:t>
      </w:r>
      <w:r w:rsidRPr="609860E1">
        <w:rPr>
          <w:rFonts w:asciiTheme="minorHAnsi" w:eastAsiaTheme="minorEastAsia" w:hAnsiTheme="minorHAnsi" w:cstheme="minorBidi"/>
          <w:sz w:val="24"/>
          <w:szCs w:val="24"/>
          <w:lang w:eastAsia="en-US"/>
        </w:rPr>
        <w:fldChar w:fldCharType="end"/>
      </w:r>
      <w:r w:rsidRPr="609860E1">
        <w:rPr>
          <w:rFonts w:asciiTheme="minorHAnsi" w:eastAsiaTheme="minorEastAsia" w:hAnsiTheme="minorHAnsi" w:cstheme="minorBidi"/>
          <w:sz w:val="24"/>
          <w:szCs w:val="24"/>
          <w:lang w:eastAsia="en-US"/>
        </w:rPr>
        <w:t xml:space="preserve"> </w:t>
      </w:r>
      <w:r w:rsidRPr="609860E1">
        <w:rPr>
          <w:rFonts w:asciiTheme="minorHAnsi" w:eastAsiaTheme="minorEastAsia" w:hAnsiTheme="minorHAnsi" w:cstheme="minorBidi"/>
          <w:sz w:val="24"/>
          <w:szCs w:val="24"/>
          <w:lang w:eastAsia="en-US"/>
        </w:rPr>
        <w:fldChar w:fldCharType="begin"/>
      </w:r>
      <w:r w:rsidRPr="609860E1">
        <w:rPr>
          <w:rFonts w:asciiTheme="minorHAnsi" w:eastAsiaTheme="minorEastAsia" w:hAnsiTheme="minorHAnsi" w:cstheme="minorBidi"/>
          <w:sz w:val="24"/>
          <w:szCs w:val="24"/>
          <w:lang w:eastAsia="en-US"/>
        </w:rPr>
        <w:instrText xml:space="preserve"> ADDIN EN.CITE &lt;EndNote&gt;&lt;Cite&gt;&lt;Author&gt;Haukeland&lt;/Author&gt;&lt;Year&gt;2020&lt;/Year&gt;&lt;RecNum&gt;150&lt;/RecNum&gt;&lt;DisplayText&gt;[27]&lt;/DisplayText&gt;&lt;record&gt;&lt;rec-number&gt;150&lt;/rec-number&gt;&lt;foreign-keys&gt;&lt;key app="EN" db-id="at0s95zz905verep2pg5psfzdrx00wvpezpw" timestamp="1594771372"&gt;150&lt;/key&gt;&lt;/foreign-keys&gt;&lt;ref-type name="Journal Article"&gt;17&lt;/ref-type&gt;&lt;contributors&gt;&lt;authors&gt;&lt;author&gt;Haukeland, Yngvild Bjartveit&lt;/author&gt;&lt;author&gt;Czajkowski, Nikolai Olavi&lt;/author&gt;&lt;author&gt;Fjermestad, Krister Westlye&lt;/author&gt;&lt;author&gt;Silverman, Wendy K.&lt;/author&gt;&lt;author&gt;Mossige, Svein&lt;/author&gt;&lt;author&gt;Vatne, Torun Marie&lt;/author&gt;&lt;/authors&gt;&lt;/contributors&gt;&lt;titles&gt;&lt;title&gt;Evaluation of “SIBS”, An Intervention for Siblings and Parents of Children with Chronic Disorders&lt;/title&gt;&lt;secondary-title&gt;Journal of Child and Family Studies&lt;/secondary-title&gt;&lt;/titles&gt;&lt;periodical&gt;&lt;full-title&gt;Journal of Child and Family Studies&lt;/full-title&gt;&lt;/periodical&gt;&lt;pages&gt;2201-2217&lt;/pages&gt;&lt;volume&gt;29&lt;/volume&gt;&lt;number&gt;8&lt;/number&gt;&lt;dates&gt;&lt;year&gt;2020&lt;/year&gt;&lt;pub-dates&gt;&lt;date&gt;2020/08/01&lt;/date&gt;&lt;/pub-dates&gt;&lt;/dates&gt;&lt;isbn&gt;1573-2843&lt;/isbn&gt;&lt;urls&gt;&lt;related-urls&gt;&lt;url&gt;https://doi.org/10.1007/s10826-020-01737-x&lt;/url&gt;&lt;/related-urls&gt;&lt;/urls&gt;&lt;electronic-resource-num&gt;10.1007/s10826-020-01737-x&lt;/electronic-resource-num&gt;&lt;/record&gt;&lt;/Cite&gt;&lt;/EndNote&gt;</w:instrText>
      </w:r>
      <w:r w:rsidRPr="609860E1">
        <w:rPr>
          <w:rFonts w:asciiTheme="minorHAnsi" w:eastAsiaTheme="minorEastAsia" w:hAnsiTheme="minorHAnsi" w:cstheme="minorBidi"/>
          <w:sz w:val="24"/>
          <w:szCs w:val="24"/>
          <w:lang w:eastAsia="en-US"/>
        </w:rPr>
        <w:fldChar w:fldCharType="separate"/>
      </w:r>
      <w:r w:rsidRPr="609860E1">
        <w:rPr>
          <w:rFonts w:asciiTheme="minorHAnsi" w:eastAsiaTheme="minorEastAsia" w:hAnsiTheme="minorHAnsi" w:cstheme="minorBidi"/>
          <w:noProof/>
          <w:sz w:val="24"/>
          <w:szCs w:val="24"/>
          <w:lang w:eastAsia="en-US"/>
        </w:rPr>
        <w:t>[27]</w:t>
      </w:r>
      <w:r w:rsidRPr="609860E1">
        <w:rPr>
          <w:rFonts w:asciiTheme="minorHAnsi" w:eastAsiaTheme="minorEastAsia" w:hAnsiTheme="minorHAnsi" w:cstheme="minorBidi"/>
          <w:sz w:val="24"/>
          <w:szCs w:val="24"/>
          <w:lang w:eastAsia="en-US"/>
        </w:rPr>
        <w:fldChar w:fldCharType="end"/>
      </w:r>
      <w:r w:rsidRPr="609860E1">
        <w:rPr>
          <w:rFonts w:asciiTheme="minorHAnsi" w:eastAsiaTheme="minorEastAsia" w:hAnsiTheme="minorHAnsi" w:cstheme="minorBidi"/>
          <w:sz w:val="24"/>
          <w:szCs w:val="24"/>
          <w:lang w:eastAsia="en-US"/>
        </w:rPr>
        <w:t xml:space="preserve">. Additionally, a later version of the SKI asks siblings their understanding of the aetiology of  the child’s disability </w:t>
      </w:r>
      <w:r w:rsidRPr="609860E1">
        <w:rPr>
          <w:rFonts w:asciiTheme="minorHAnsi" w:eastAsiaTheme="minorEastAsia" w:hAnsiTheme="minorHAnsi" w:cstheme="minorBidi"/>
          <w:sz w:val="24"/>
          <w:szCs w:val="24"/>
          <w:lang w:eastAsia="en-US"/>
        </w:rPr>
        <w:fldChar w:fldCharType="begin"/>
      </w:r>
      <w:r w:rsidRPr="609860E1">
        <w:rPr>
          <w:rFonts w:asciiTheme="minorHAnsi" w:eastAsiaTheme="minorEastAsia" w:hAnsiTheme="minorHAnsi" w:cstheme="minorBidi"/>
          <w:sz w:val="24"/>
          <w:szCs w:val="24"/>
          <w:lang w:eastAsia="en-US"/>
        </w:rPr>
        <w:instrText xml:space="preserve"> ADDIN EN.CITE &lt;EndNote&gt;&lt;Cite&gt;&lt;Author&gt;Lobato&lt;/Author&gt;&lt;Year&gt;2005&lt;/Year&gt;&lt;RecNum&gt;27&lt;/RecNum&gt;&lt;DisplayText&gt;[33]&lt;/DisplayText&gt;&lt;record&gt;&lt;rec-number&gt;27&lt;/rec-number&gt;&lt;foreign-keys&gt;&lt;key app="EN" db-id="axt9wptww25pfeevx0055zzws9rawrxxv2xd" timestamp="1597034199"&gt;27&lt;/key&gt;&lt;/foreign-keys&gt;&lt;ref-type name="Journal Article"&gt;17&lt;/ref-type&gt;&lt;contributors&gt;&lt;authors&gt;&lt;author&gt;Lobato, D. J.&lt;/author&gt;&lt;author&gt;Kao, B. T.&lt;/author&gt;&lt;author&gt;Plante, W.&lt;/author&gt;&lt;/authors&gt;&lt;/contributors&gt;&lt;auth-address&gt;Department of Psychiatry and Human Behavior, Rhode Island Hospital, Providence, 02903, USA. debra_lobato@brown.edu&lt;/auth-address&gt;&lt;titles&gt;&lt;title&gt;Latino sibling knowledge and adjustment to chronic disability&lt;/title&gt;&lt;secondary-title&gt;J Fam Psychol&lt;/secondary-title&gt;&lt;/titles&gt;&lt;periodical&gt;&lt;full-title&gt;J Fam Psychol&lt;/full-title&gt;&lt;/periodical&gt;&lt;pages&gt;625-32&lt;/pages&gt;&lt;volume&gt;19&lt;/volume&gt;&lt;number&gt;4&lt;/number&gt;&lt;edition&gt;2006/01/13&lt;/edition&gt;&lt;keywords&gt;&lt;keyword&gt;Adaptation, Psychological/*physiology&lt;/keyword&gt;&lt;keyword&gt;Adolescent&lt;/keyword&gt;&lt;keyword&gt;Analysis of Variance&lt;/keyword&gt;&lt;keyword&gt;Child&lt;/keyword&gt;&lt;keyword&gt;Chronic Disease/psychology&lt;/keyword&gt;&lt;keyword&gt;Cross-Cultural Comparison&lt;/keyword&gt;&lt;keyword&gt;Developmental Disabilities/psychology&lt;/keyword&gt;&lt;keyword&gt;Disabled Children/*psychology&lt;/keyword&gt;&lt;keyword&gt;Female&lt;/keyword&gt;&lt;keyword&gt;Hispanic Americans/psychology&lt;/keyword&gt;&lt;keyword&gt;Humans&lt;/keyword&gt;&lt;keyword&gt;Internal-External Control&lt;/keyword&gt;&lt;keyword&gt;Interviews as Topic&lt;/keyword&gt;&lt;keyword&gt;*Knowledge&lt;/keyword&gt;&lt;keyword&gt;Male&lt;/keyword&gt;&lt;keyword&gt;Parents/psychology&lt;/keyword&gt;&lt;keyword&gt;Reference Values&lt;/keyword&gt;&lt;keyword&gt;Siblings/*psychology&lt;/keyword&gt;&lt;keyword&gt;Surveys and Questionnaires&lt;/keyword&gt;&lt;/keywords&gt;&lt;dates&gt;&lt;year&gt;2005&lt;/year&gt;&lt;pub-dates&gt;&lt;date&gt;Dec&lt;/date&gt;&lt;/pub-dates&gt;&lt;/dates&gt;&lt;isbn&gt;0893-3200 (Print)&amp;#xD;0893-3200 (Linking)&lt;/isbn&gt;&lt;accession-num&gt;16402878&lt;/accession-num&gt;&lt;urls&gt;&lt;related-urls&gt;&lt;url&gt;https://www.ncbi.nlm.nih.gov/pubmed/16402878&lt;/url&gt;&lt;/related-urls&gt;&lt;/urls&gt;&lt;electronic-resource-num&gt;10.1037/0893-3200.19.4.625&lt;/electronic-resource-num&gt;&lt;/record&gt;&lt;/Cite&gt;&lt;/EndNote&gt;</w:instrText>
      </w:r>
      <w:r w:rsidRPr="609860E1">
        <w:rPr>
          <w:rFonts w:asciiTheme="minorHAnsi" w:eastAsiaTheme="minorEastAsia" w:hAnsiTheme="minorHAnsi" w:cstheme="minorBidi"/>
          <w:sz w:val="24"/>
          <w:szCs w:val="24"/>
          <w:lang w:eastAsia="en-US"/>
        </w:rPr>
        <w:fldChar w:fldCharType="separate"/>
      </w:r>
      <w:r w:rsidR="001F3477" w:rsidRPr="609860E1">
        <w:rPr>
          <w:rFonts w:asciiTheme="minorHAnsi" w:eastAsiaTheme="minorEastAsia" w:hAnsiTheme="minorHAnsi" w:cstheme="minorBidi"/>
          <w:noProof/>
          <w:sz w:val="24"/>
          <w:szCs w:val="24"/>
          <w:lang w:eastAsia="en-US"/>
        </w:rPr>
        <w:t>[33]</w:t>
      </w:r>
      <w:r w:rsidRPr="609860E1">
        <w:rPr>
          <w:rFonts w:asciiTheme="minorHAnsi" w:eastAsiaTheme="minorEastAsia" w:hAnsiTheme="minorHAnsi" w:cstheme="minorBidi"/>
          <w:sz w:val="24"/>
          <w:szCs w:val="24"/>
          <w:lang w:eastAsia="en-US"/>
        </w:rPr>
        <w:fldChar w:fldCharType="end"/>
      </w:r>
      <w:r w:rsidRPr="609860E1">
        <w:rPr>
          <w:rFonts w:asciiTheme="minorHAnsi" w:eastAsiaTheme="minorEastAsia" w:hAnsiTheme="minorHAnsi" w:cstheme="minorBidi"/>
          <w:sz w:val="24"/>
          <w:szCs w:val="24"/>
          <w:lang w:eastAsia="en-US"/>
        </w:rPr>
        <w:t>. Siblings provide up to three reasons for how the child came to have the disability, which are then coded into one of six categories (medical, religious, congenital, accident-related, nonspecific, and unknown).</w:t>
      </w:r>
      <w:r w:rsidR="434037A1" w:rsidRPr="609860E1">
        <w:rPr>
          <w:rFonts w:asciiTheme="minorHAnsi" w:eastAsiaTheme="minorEastAsia" w:hAnsiTheme="minorHAnsi" w:cstheme="minorBidi"/>
          <w:sz w:val="24"/>
          <w:szCs w:val="24"/>
          <w:lang w:eastAsia="en-US"/>
        </w:rPr>
        <w:t xml:space="preserve"> In the current study, these questions will be presented within the questionnaire and siblings will be given space to write/type their responses. </w:t>
      </w:r>
    </w:p>
    <w:p w14:paraId="0DE9574A" w14:textId="330E53C9" w:rsidR="00AE7C59" w:rsidRDefault="00AE7C59" w:rsidP="00AE7C59">
      <w:pPr>
        <w:rPr>
          <w:rFonts w:asciiTheme="minorHAnsi" w:hAnsiTheme="minorHAnsi" w:cstheme="minorHAnsi"/>
          <w:b/>
          <w:bCs/>
          <w:sz w:val="24"/>
          <w:szCs w:val="24"/>
        </w:rPr>
      </w:pPr>
      <w:r>
        <w:rPr>
          <w:rFonts w:asciiTheme="minorHAnsi" w:hAnsiTheme="minorHAnsi" w:cstheme="minorHAnsi"/>
          <w:b/>
          <w:bCs/>
          <w:sz w:val="24"/>
          <w:szCs w:val="24"/>
        </w:rPr>
        <w:t>C</w:t>
      </w:r>
      <w:r w:rsidRPr="006B5197">
        <w:rPr>
          <w:rFonts w:asciiTheme="minorHAnsi" w:hAnsiTheme="minorHAnsi" w:cstheme="minorHAnsi"/>
          <w:b/>
          <w:bCs/>
          <w:sz w:val="24"/>
          <w:szCs w:val="24"/>
        </w:rPr>
        <w:t xml:space="preserve">oping – </w:t>
      </w:r>
      <w:proofErr w:type="spellStart"/>
      <w:r w:rsidRPr="006B5197">
        <w:rPr>
          <w:rFonts w:asciiTheme="minorHAnsi" w:hAnsiTheme="minorHAnsi" w:cstheme="minorHAnsi"/>
          <w:b/>
          <w:bCs/>
          <w:sz w:val="24"/>
          <w:szCs w:val="24"/>
        </w:rPr>
        <w:t>Kidcope</w:t>
      </w:r>
      <w:proofErr w:type="spellEnd"/>
    </w:p>
    <w:p w14:paraId="2E3157BD" w14:textId="77777777" w:rsidR="00AE7C59" w:rsidRPr="006B5197" w:rsidRDefault="00AE7C59" w:rsidP="00AE7C59">
      <w:pPr>
        <w:rPr>
          <w:rFonts w:asciiTheme="minorHAnsi" w:hAnsiTheme="minorHAnsi" w:cstheme="minorHAnsi"/>
          <w:b/>
          <w:bCs/>
          <w:sz w:val="24"/>
          <w:szCs w:val="24"/>
        </w:rPr>
      </w:pPr>
    </w:p>
    <w:p w14:paraId="2D50C02D" w14:textId="3D409635" w:rsidR="00AE7C59" w:rsidRDefault="00AE7C59" w:rsidP="00FD7E52">
      <w:pPr>
        <w:rPr>
          <w:rFonts w:asciiTheme="minorHAnsi" w:hAnsiTheme="minorHAnsi" w:cstheme="minorHAnsi"/>
          <w:sz w:val="24"/>
          <w:szCs w:val="24"/>
        </w:rPr>
      </w:pPr>
      <w:r w:rsidRPr="006B5197">
        <w:rPr>
          <w:rFonts w:asciiTheme="minorHAnsi" w:hAnsiTheme="minorHAnsi" w:cstheme="minorHAnsi"/>
          <w:sz w:val="24"/>
          <w:szCs w:val="24"/>
        </w:rPr>
        <w:t xml:space="preserve">The </w:t>
      </w:r>
      <w:proofErr w:type="spellStart"/>
      <w:r w:rsidRPr="006B5197">
        <w:rPr>
          <w:rFonts w:asciiTheme="minorHAnsi" w:hAnsiTheme="minorHAnsi" w:cstheme="minorHAnsi"/>
          <w:sz w:val="24"/>
          <w:szCs w:val="24"/>
        </w:rPr>
        <w:t>Kidcope</w:t>
      </w:r>
      <w:proofErr w:type="spellEnd"/>
      <w:r w:rsidRPr="006B5197">
        <w:rPr>
          <w:rFonts w:asciiTheme="minorHAnsi" w:hAnsiTheme="minorHAnsi" w:cstheme="minorHAnsi"/>
          <w:sz w:val="24"/>
          <w:szCs w:val="24"/>
        </w:rPr>
        <w:t xml:space="preserve"> is a brief, reliable, and valid self-report measure of coping that is available in forms for children aged 7-12 and adolescents aged 13-18. The version for children aged 7-12 has 15 items, with 1-2 items per coping strategy, and the adolescent version has 10 items, with 1 item per strategy. For both versions, participants respond to questions asking whether or not they use the strategy (i.e., frequency, scored yes/no for children or rated on a Likert scale for adolescents), and how much the strategy helps (i.e., efficacy, scored on a 3 or 5 point Likert scale for children and adolescents, respectively)</w:t>
      </w:r>
      <w:r w:rsidRPr="006B5197">
        <w:rPr>
          <w:rFonts w:asciiTheme="minorHAnsi" w:hAnsiTheme="minorHAnsi" w:cstheme="minorHAnsi"/>
          <w:sz w:val="24"/>
          <w:szCs w:val="24"/>
        </w:rPr>
        <w:fldChar w:fldCharType="begin"/>
      </w:r>
      <w:r w:rsidR="001F3477">
        <w:rPr>
          <w:rFonts w:asciiTheme="minorHAnsi" w:hAnsiTheme="minorHAnsi" w:cstheme="minorHAnsi"/>
          <w:sz w:val="24"/>
          <w:szCs w:val="24"/>
        </w:rPr>
        <w:instrText xml:space="preserve"> ADDIN EN.CITE &lt;EndNote&gt;&lt;Cite&gt;&lt;Author&gt;Blount&lt;/Author&gt;&lt;Year&gt;2008&lt;/Year&gt;&lt;RecNum&gt;47&lt;/RecNum&gt;&lt;DisplayText&gt;[34, 35]&lt;/DisplayText&gt;&lt;record&gt;&lt;rec-number&gt;47&lt;/rec-number&gt;&lt;foreign-keys&gt;&lt;key app="EN" db-id="axt9wptww25pfeevx0055zzws9rawrxxv2xd" timestamp="1597277697"&gt;47&lt;/key&gt;&lt;/foreign-keys&gt;&lt;ref-type name="Journal Article"&gt;17&lt;/ref-type&gt;&lt;contributors&gt;&lt;authors&gt;&lt;author&gt;Blount, Ronald L&lt;/author&gt;&lt;author&gt;Simons, Laura E&lt;/author&gt;&lt;author&gt;Devine, Katie A&lt;/author&gt;&lt;author&gt;Jaaniste, Tiina&lt;/author&gt;&lt;author&gt;Cohen, Lindsey L&lt;/author&gt;&lt;author&gt;Chambers, Christine T&lt;/author&gt;&lt;author&gt;Hayutin, Lisa G %J Journal of pediatric psychology&lt;/author&gt;&lt;/authors&gt;&lt;/contributors&gt;&lt;titles&gt;&lt;title&gt;Evidence-based assessment of coping and stress in pediatric psychology&lt;/title&gt;&lt;/titles&gt;&lt;pages&gt;1021-1045&lt;/pages&gt;&lt;volume&gt;33&lt;/volume&gt;&lt;number&gt;9&lt;/number&gt;&lt;dates&gt;&lt;year&gt;2008&lt;/year&gt;&lt;/dates&gt;&lt;isbn&gt;1465-735X&lt;/isbn&gt;&lt;urls&gt;&lt;/urls&gt;&lt;/record&gt;&lt;/Cite&gt;&lt;Cite&gt;&lt;Author&gt;Spirito&lt;/Author&gt;&lt;Year&gt;1988&lt;/Year&gt;&lt;RecNum&gt;48&lt;/RecNum&gt;&lt;record&gt;&lt;rec-number&gt;48&lt;/rec-number&gt;&lt;foreign-keys&gt;&lt;key app="EN" db-id="axt9wptww25pfeevx0055zzws9rawrxxv2xd" timestamp="1597277770"&gt;48&lt;/key&gt;&lt;/foreign-keys&gt;&lt;ref-type name="Journal Article"&gt;17&lt;/ref-type&gt;&lt;contributors&gt;&lt;authors&gt;&lt;author&gt;Spirito, Anthony&lt;/author&gt;&lt;author&gt;Stark, Lori J&lt;/author&gt;&lt;author&gt;Williams, Connie %J Journal of pediatric psychology&lt;/author&gt;&lt;/authors&gt;&lt;/contributors&gt;&lt;titles&gt;&lt;title&gt;Development of a brief coping checklist for use with pediatric populations&lt;/title&gt;&lt;/titles&gt;&lt;pages&gt;555-574&lt;/pages&gt;&lt;volume&gt;13&lt;/volume&gt;&lt;number&gt;4&lt;/number&gt;&lt;dates&gt;&lt;year&gt;1988&lt;/year&gt;&lt;/dates&gt;&lt;isbn&gt;1465-735X&lt;/isbn&gt;&lt;urls&gt;&lt;/urls&gt;&lt;/record&gt;&lt;/Cite&gt;&lt;/EndNote&gt;</w:instrText>
      </w:r>
      <w:r w:rsidRPr="006B5197">
        <w:rPr>
          <w:rFonts w:asciiTheme="minorHAnsi" w:hAnsiTheme="minorHAnsi" w:cstheme="minorHAnsi"/>
          <w:sz w:val="24"/>
          <w:szCs w:val="24"/>
        </w:rPr>
        <w:fldChar w:fldCharType="separate"/>
      </w:r>
      <w:r w:rsidR="001F3477">
        <w:rPr>
          <w:rFonts w:asciiTheme="minorHAnsi" w:hAnsiTheme="minorHAnsi" w:cstheme="minorHAnsi"/>
          <w:noProof/>
          <w:sz w:val="24"/>
          <w:szCs w:val="24"/>
        </w:rPr>
        <w:t>[34, 35]</w:t>
      </w:r>
      <w:r w:rsidRPr="006B5197">
        <w:rPr>
          <w:rFonts w:asciiTheme="minorHAnsi" w:hAnsiTheme="minorHAnsi" w:cstheme="minorHAnsi"/>
          <w:sz w:val="24"/>
          <w:szCs w:val="24"/>
        </w:rPr>
        <w:fldChar w:fldCharType="end"/>
      </w:r>
      <w:r w:rsidRPr="006B5197">
        <w:rPr>
          <w:rFonts w:asciiTheme="minorHAnsi" w:hAnsiTheme="minorHAnsi" w:cstheme="minorHAnsi"/>
          <w:sz w:val="24"/>
          <w:szCs w:val="24"/>
        </w:rPr>
        <w:t>.</w:t>
      </w:r>
    </w:p>
    <w:p w14:paraId="62C0C54F" w14:textId="77777777" w:rsidR="00FD7E52" w:rsidRPr="00FD7E52" w:rsidRDefault="00FD7E52" w:rsidP="00FD7E52">
      <w:pPr>
        <w:rPr>
          <w:rFonts w:asciiTheme="minorHAnsi" w:hAnsiTheme="minorHAnsi" w:cstheme="minorHAnsi"/>
          <w:sz w:val="24"/>
          <w:szCs w:val="24"/>
        </w:rPr>
      </w:pPr>
    </w:p>
    <w:p w14:paraId="0AFAC68B" w14:textId="4B1B31ED" w:rsidR="0004338F" w:rsidRPr="006B5197" w:rsidRDefault="0004338F" w:rsidP="00C31790">
      <w:pPr>
        <w:spacing w:after="160" w:line="259" w:lineRule="auto"/>
        <w:rPr>
          <w:rFonts w:asciiTheme="minorHAnsi" w:eastAsiaTheme="minorHAnsi" w:hAnsiTheme="minorHAnsi" w:cstheme="minorHAnsi"/>
          <w:b/>
          <w:bCs/>
          <w:sz w:val="24"/>
          <w:szCs w:val="24"/>
          <w:lang w:eastAsia="en-US"/>
        </w:rPr>
      </w:pPr>
      <w:r w:rsidRPr="006B5197">
        <w:rPr>
          <w:rFonts w:asciiTheme="minorHAnsi" w:eastAsiaTheme="minorHAnsi" w:hAnsiTheme="minorHAnsi" w:cstheme="minorHAnsi"/>
          <w:b/>
          <w:bCs/>
          <w:sz w:val="24"/>
          <w:szCs w:val="24"/>
          <w:lang w:eastAsia="en-US"/>
        </w:rPr>
        <w:t>Distress</w:t>
      </w:r>
      <w:r w:rsidR="00AE7C59">
        <w:rPr>
          <w:rFonts w:asciiTheme="minorHAnsi" w:eastAsiaTheme="minorHAnsi" w:hAnsiTheme="minorHAnsi" w:cstheme="minorHAnsi"/>
          <w:b/>
          <w:bCs/>
          <w:sz w:val="24"/>
          <w:szCs w:val="24"/>
          <w:lang w:eastAsia="en-US"/>
        </w:rPr>
        <w:t xml:space="preserve"> - </w:t>
      </w:r>
      <w:r w:rsidRPr="006B5197">
        <w:rPr>
          <w:rFonts w:asciiTheme="minorHAnsi" w:eastAsiaTheme="minorHAnsi" w:hAnsiTheme="minorHAnsi" w:cstheme="minorHAnsi"/>
          <w:b/>
          <w:bCs/>
          <w:sz w:val="24"/>
          <w:szCs w:val="24"/>
          <w:lang w:eastAsia="en-US"/>
        </w:rPr>
        <w:t>Emotion Thermometers</w:t>
      </w:r>
    </w:p>
    <w:p w14:paraId="2E84859C" w14:textId="4CB9710E" w:rsidR="0004338F" w:rsidRPr="006B5197" w:rsidRDefault="0004338F" w:rsidP="006B5197">
      <w:pPr>
        <w:rPr>
          <w:rFonts w:asciiTheme="minorHAnsi" w:hAnsiTheme="minorHAnsi" w:cstheme="minorHAnsi"/>
          <w:sz w:val="24"/>
          <w:szCs w:val="24"/>
        </w:rPr>
      </w:pPr>
      <w:r w:rsidRPr="006B5197">
        <w:rPr>
          <w:rFonts w:asciiTheme="minorHAnsi" w:hAnsiTheme="minorHAnsi" w:cstheme="minorHAnsi"/>
          <w:sz w:val="24"/>
          <w:szCs w:val="24"/>
        </w:rPr>
        <w:lastRenderedPageBreak/>
        <w:t>Emotion Thermometers Tool © is a measure which comprises four predictor domains (distress, anxiety, depression, anger) and one outcome domain (need for help). Each domain is rated on a 10-point visual thermometer scale</w:t>
      </w:r>
      <w:r w:rsidR="00304D73">
        <w:rPr>
          <w:rFonts w:asciiTheme="minorHAnsi" w:hAnsiTheme="minorHAnsi" w:cstheme="minorHAnsi"/>
          <w:sz w:val="24"/>
          <w:szCs w:val="24"/>
        </w:rPr>
        <w:t>. Each scale has</w:t>
      </w:r>
      <w:r w:rsidRPr="006B5197">
        <w:rPr>
          <w:rFonts w:asciiTheme="minorHAnsi" w:hAnsiTheme="minorHAnsi" w:cstheme="minorHAnsi"/>
          <w:sz w:val="24"/>
          <w:szCs w:val="24"/>
        </w:rPr>
        <w:t xml:space="preserve"> been validated in an Australian sample </w:t>
      </w:r>
      <w:r>
        <w:rPr>
          <w:rFonts w:asciiTheme="minorHAnsi" w:hAnsiTheme="minorHAnsi" w:cstheme="minorHAnsi"/>
          <w:sz w:val="24"/>
          <w:szCs w:val="24"/>
        </w:rPr>
        <w:fldChar w:fldCharType="begin"/>
      </w:r>
      <w:r w:rsidR="001F3477">
        <w:rPr>
          <w:rFonts w:asciiTheme="minorHAnsi" w:hAnsiTheme="minorHAnsi" w:cstheme="minorHAnsi"/>
          <w:sz w:val="24"/>
          <w:szCs w:val="24"/>
        </w:rPr>
        <w:instrText xml:space="preserve"> ADDIN EN.CITE &lt;EndNote&gt;&lt;Cite&gt;&lt;Author&gt;Andrews&lt;/Author&gt;&lt;Year&gt;2008&lt;/Year&gt;&lt;RecNum&gt;54&lt;/RecNum&gt;&lt;DisplayText&gt;[36]&lt;/DisplayText&gt;&lt;record&gt;&lt;rec-number&gt;54&lt;/rec-number&gt;&lt;foreign-keys&gt;&lt;key app="EN" db-id="v5df2za5vftwx1e0rpbp925zxdzfe9sddtt5" timestamp="1598586142"&gt;54&lt;/key&gt;&lt;/foreign-keys&gt;&lt;ref-type name="Journal Article"&gt;17&lt;/ref-type&gt;&lt;contributors&gt;&lt;authors&gt;&lt;author&gt;Andrews, G.&lt;/author&gt;&lt;author&gt;Anderson, T. M.&lt;/author&gt;&lt;author&gt;Slade, T.&lt;/author&gt;&lt;author&gt;Sunderland, M.&lt;/author&gt;&lt;/authors&gt;&lt;/contributors&gt;&lt;auth-address&gt;World Health Organization Collaborating Centre for Classification in Mental Health, School of Psychiatry, UNSW at St Vincent&amp;apos;s Hospital, Sydney, Australia.&lt;/auth-address&gt;&lt;titles&gt;&lt;title&gt;Classification of anxiety and depressive disorders: problems and solutions&lt;/title&gt;&lt;secondary-title&gt;Depress Anxiety&lt;/secondary-title&gt;&lt;/titles&gt;&lt;periodical&gt;&lt;full-title&gt;Depress Anxiety&lt;/full-title&gt;&lt;/periodical&gt;&lt;pages&gt;274-81&lt;/pages&gt;&lt;volume&gt;25&lt;/volume&gt;&lt;number&gt;4&lt;/number&gt;&lt;edition&gt;2008/04/17&lt;/edition&gt;&lt;keywords&gt;&lt;keyword&gt;Anxiety&lt;/keyword&gt;&lt;keyword&gt;Depressive Disorder&lt;/keyword&gt;&lt;keyword&gt;*Diagnostic and Statistical Manual of Mental Disorders&lt;/keyword&gt;&lt;keyword&gt;Humans&lt;/keyword&gt;&lt;keyword&gt;International Classification of Diseases&lt;/keyword&gt;&lt;keyword&gt;*Reproducibility of Results&lt;/keyword&gt;&lt;/keywords&gt;&lt;dates&gt;&lt;year&gt;2008&lt;/year&gt;&lt;/dates&gt;&lt;isbn&gt;1091-4269 (Print)&amp;#xD;1091-4269&lt;/isbn&gt;&lt;accession-num&gt;18415950&lt;/accession-num&gt;&lt;urls&gt;&lt;/urls&gt;&lt;electronic-resource-num&gt;10.1002/da.20489&lt;/electronic-resource-num&gt;&lt;remote-database-provider&gt;NLM&lt;/remote-database-provider&gt;&lt;language&gt;eng&lt;/language&gt;&lt;/record&gt;&lt;/Cite&gt;&lt;/EndNote&gt;</w:instrText>
      </w:r>
      <w:r>
        <w:rPr>
          <w:rFonts w:asciiTheme="minorHAnsi" w:hAnsiTheme="minorHAnsi" w:cstheme="minorHAnsi"/>
          <w:sz w:val="24"/>
          <w:szCs w:val="24"/>
        </w:rPr>
        <w:fldChar w:fldCharType="separate"/>
      </w:r>
      <w:r w:rsidR="001F3477">
        <w:rPr>
          <w:rFonts w:asciiTheme="minorHAnsi" w:hAnsiTheme="minorHAnsi" w:cstheme="minorHAnsi"/>
          <w:noProof/>
          <w:sz w:val="24"/>
          <w:szCs w:val="24"/>
        </w:rPr>
        <w:t>[36]</w:t>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6B5197">
        <w:rPr>
          <w:rFonts w:asciiTheme="minorHAnsi" w:hAnsiTheme="minorHAnsi" w:cstheme="minorHAnsi"/>
          <w:sz w:val="24"/>
          <w:szCs w:val="24"/>
        </w:rPr>
        <w:t xml:space="preserve">and used extensively by our team previously </w:t>
      </w:r>
      <w:r w:rsidRPr="006B5197">
        <w:rPr>
          <w:rFonts w:asciiTheme="minorHAnsi" w:hAnsiTheme="minorHAnsi" w:cstheme="minorHAnsi"/>
          <w:sz w:val="24"/>
          <w:szCs w:val="24"/>
        </w:rPr>
        <w:fldChar w:fldCharType="begin"/>
      </w:r>
      <w:r w:rsidR="001F3477">
        <w:rPr>
          <w:rFonts w:asciiTheme="minorHAnsi" w:hAnsiTheme="minorHAnsi" w:cstheme="minorHAnsi"/>
          <w:sz w:val="24"/>
          <w:szCs w:val="24"/>
        </w:rPr>
        <w:instrText xml:space="preserve"> ADDIN EN.CITE &lt;EndNote&gt;&lt;Cite&gt;&lt;Author&gt;Wakefield&lt;/Author&gt;&lt;Year&gt;2014&lt;/Year&gt;&lt;RecNum&gt;3&lt;/RecNum&gt;&lt;DisplayText&gt;[37, 38]&lt;/DisplayText&gt;&lt;record&gt;&lt;rec-number&gt;3&lt;/rec-number&gt;&lt;foreign-keys&gt;&lt;key app="EN" db-id="9pa2zs50uzev5pe2e5d5rr5yrvtezvtwdadv" timestamp="1512533866"&gt;3&lt;/key&gt;&lt;/foreign-keys&gt;&lt;ref-type name="Journal Article"&gt;17&lt;/ref-type&gt;&lt;contributors&gt;&lt;authors&gt;&lt;author&gt;Wakefield, Claire&lt;/author&gt;&lt;author&gt;Drew, Donna&lt;/author&gt;&lt;author&gt;Ellis, Sarah J&lt;/author&gt;&lt;author&gt;Doolan, Emma L&lt;/author&gt;&lt;author&gt;McLoone, Jordana K&lt;/author&gt;&lt;author&gt;Cohn, Richard J&lt;/author&gt;&lt;/authors&gt;&lt;/contributors&gt;&lt;titles&gt;&lt;title&gt;Grandparents of children with cancer: a controlled study of distress, support, and barriers to care&lt;/title&gt;&lt;secondary-title&gt;Psycho‐Oncology&lt;/secondary-title&gt;&lt;/titles&gt;&lt;periodical&gt;&lt;full-title&gt;Psycho‐Oncology&lt;/full-title&gt;&lt;/periodical&gt;&lt;pages&gt;855-861&lt;/pages&gt;&lt;volume&gt;23&lt;/volume&gt;&lt;number&gt;8&lt;/number&gt;&lt;dates&gt;&lt;year&gt;2014&lt;/year&gt;&lt;/dates&gt;&lt;isbn&gt;1099-1611&lt;/isbn&gt;&lt;urls&gt;&lt;/urls&gt;&lt;/record&gt;&lt;/Cite&gt;&lt;Cite&gt;&lt;Author&gt;Wakefield&lt;/Author&gt;&lt;Year&gt;2015&lt;/Year&gt;&lt;RecNum&gt;51&lt;/RecNum&gt;&lt;record&gt;&lt;rec-number&gt;51&lt;/rec-number&gt;&lt;foreign-keys&gt;&lt;key app="EN" db-id="d55vedrasrpw0dee9pex5208zpfpptrr5d5v" timestamp="1503284902"&gt;51&lt;/key&gt;&lt;/foreign-keys&gt;&lt;ref-type name="Journal Article"&gt;17&lt;/ref-type&gt;&lt;contributors&gt;&lt;authors&gt;&lt;author&gt;Wakefield, Claire E&lt;/author&gt;&lt;author&gt;Sansom-Daly, Ursula M&lt;/author&gt;&lt;author&gt;McGill, Brittany C&lt;/author&gt;&lt;author&gt;McCarthy, Maria&lt;/author&gt;&lt;author&gt;Girgis, Afaf&lt;/author&gt;&lt;author&gt;Grootenhuis, Martha&lt;/author&gt;&lt;author&gt;Barton, Belinda&lt;/author&gt;&lt;author&gt;Patterson, Pandora&lt;/author&gt;&lt;author&gt;Osborn, Michael&lt;/author&gt;&lt;author&gt;Lowe, Cherie&lt;/author&gt;&lt;/authors&gt;&lt;/contributors&gt;&lt;titles&gt;&lt;title&gt;Online parent-targeted cognitive-behavioural therapy intervention to improve quality of life in families of young cancer survivors: study protocol for a randomised controlled trial&lt;/title&gt;&lt;secondary-title&gt;Trials&lt;/secondary-title&gt;&lt;/titles&gt;&lt;periodical&gt;&lt;full-title&gt;Trials&lt;/full-title&gt;&lt;/periodical&gt;&lt;pages&gt;1&lt;/pages&gt;&lt;volume&gt;16&lt;/volume&gt;&lt;number&gt;1&lt;/number&gt;&lt;dates&gt;&lt;year&gt;2015&lt;/year&gt;&lt;/dates&gt;&lt;isbn&gt;1745-6215&lt;/isbn&gt;&lt;urls&gt;&lt;/urls&gt;&lt;/record&gt;&lt;/Cite&gt;&lt;/EndNote&gt;</w:instrText>
      </w:r>
      <w:r w:rsidRPr="006B5197">
        <w:rPr>
          <w:rFonts w:asciiTheme="minorHAnsi" w:hAnsiTheme="minorHAnsi" w:cstheme="minorHAnsi"/>
          <w:sz w:val="24"/>
          <w:szCs w:val="24"/>
        </w:rPr>
        <w:fldChar w:fldCharType="separate"/>
      </w:r>
      <w:r w:rsidR="001F3477">
        <w:rPr>
          <w:rFonts w:asciiTheme="minorHAnsi" w:hAnsiTheme="minorHAnsi" w:cstheme="minorHAnsi"/>
          <w:noProof/>
          <w:sz w:val="24"/>
          <w:szCs w:val="24"/>
        </w:rPr>
        <w:t>[37, 38]</w:t>
      </w:r>
      <w:r w:rsidRPr="006B5197">
        <w:rPr>
          <w:rFonts w:asciiTheme="minorHAnsi" w:hAnsiTheme="minorHAnsi" w:cstheme="minorHAnsi"/>
          <w:sz w:val="24"/>
          <w:szCs w:val="24"/>
        </w:rPr>
        <w:fldChar w:fldCharType="end"/>
      </w:r>
      <w:r w:rsidRPr="006B5197">
        <w:rPr>
          <w:rFonts w:asciiTheme="minorHAnsi" w:hAnsiTheme="minorHAnsi" w:cstheme="minorHAnsi"/>
          <w:sz w:val="24"/>
          <w:szCs w:val="24"/>
        </w:rPr>
        <w:t xml:space="preserve">. We </w:t>
      </w:r>
      <w:r w:rsidR="006B5197">
        <w:rPr>
          <w:rFonts w:asciiTheme="minorHAnsi" w:hAnsiTheme="minorHAnsi" w:cstheme="minorHAnsi"/>
          <w:sz w:val="24"/>
          <w:szCs w:val="24"/>
        </w:rPr>
        <w:t>will</w:t>
      </w:r>
      <w:r w:rsidRPr="006B5197">
        <w:rPr>
          <w:rFonts w:asciiTheme="minorHAnsi" w:hAnsiTheme="minorHAnsi" w:cstheme="minorHAnsi"/>
          <w:sz w:val="24"/>
          <w:szCs w:val="24"/>
        </w:rPr>
        <w:t xml:space="preserve"> receive formal approval to administer this scale from the scale developer, Professor Alex Mitchell, University of Leicester</w:t>
      </w:r>
      <w:r w:rsidR="006B5197">
        <w:rPr>
          <w:rFonts w:asciiTheme="minorHAnsi" w:hAnsiTheme="minorHAnsi" w:cstheme="minorHAnsi"/>
          <w:sz w:val="24"/>
          <w:szCs w:val="24"/>
        </w:rPr>
        <w:t xml:space="preserve"> prior to the study commencement</w:t>
      </w:r>
      <w:r w:rsidRPr="006B5197">
        <w:rPr>
          <w:rFonts w:asciiTheme="minorHAnsi" w:hAnsiTheme="minorHAnsi" w:cstheme="minorHAnsi"/>
          <w:sz w:val="24"/>
          <w:szCs w:val="24"/>
        </w:rPr>
        <w:t>.</w:t>
      </w:r>
    </w:p>
    <w:p w14:paraId="5C51A315" w14:textId="77777777" w:rsidR="00E06D62" w:rsidRDefault="00E06D62" w:rsidP="00146AB6">
      <w:pPr>
        <w:spacing w:line="276" w:lineRule="auto"/>
        <w:rPr>
          <w:rFonts w:ascii="Calibri" w:hAnsi="Calibri" w:cs="Calibri"/>
          <w:sz w:val="24"/>
          <w:szCs w:val="24"/>
          <w:u w:val="single"/>
          <w:lang w:val="en-US"/>
        </w:rPr>
      </w:pPr>
    </w:p>
    <w:p w14:paraId="396C0843" w14:textId="6D5729F6" w:rsidR="00CC4FB4" w:rsidRPr="006B5197" w:rsidRDefault="00CC4FB4" w:rsidP="00146AB6">
      <w:pPr>
        <w:spacing w:line="276" w:lineRule="auto"/>
        <w:rPr>
          <w:rFonts w:ascii="Calibri" w:hAnsi="Calibri" w:cs="Calibri"/>
          <w:b/>
          <w:bCs/>
          <w:sz w:val="24"/>
          <w:szCs w:val="24"/>
          <w:lang w:val="en-US"/>
        </w:rPr>
      </w:pPr>
      <w:r w:rsidRPr="006B5197">
        <w:rPr>
          <w:rFonts w:ascii="Calibri" w:hAnsi="Calibri" w:cs="Calibri"/>
          <w:b/>
          <w:bCs/>
          <w:sz w:val="24"/>
          <w:szCs w:val="24"/>
          <w:lang w:val="en-US"/>
        </w:rPr>
        <w:t>Acceptability</w:t>
      </w:r>
    </w:p>
    <w:p w14:paraId="5B46247C" w14:textId="7EB28B06" w:rsidR="00CC4FB4" w:rsidRPr="006B5197" w:rsidRDefault="00CC4FB4" w:rsidP="00146AB6">
      <w:pPr>
        <w:spacing w:line="276" w:lineRule="auto"/>
        <w:rPr>
          <w:rFonts w:ascii="Calibri" w:hAnsi="Calibri" w:cs="Calibri"/>
          <w:sz w:val="24"/>
          <w:szCs w:val="24"/>
          <w:lang w:val="en-US"/>
        </w:rPr>
      </w:pPr>
      <w:r w:rsidRPr="006B5197">
        <w:rPr>
          <w:rFonts w:ascii="Calibri" w:hAnsi="Calibri" w:cs="Calibri"/>
          <w:sz w:val="24"/>
          <w:szCs w:val="24"/>
          <w:lang w:val="en-US"/>
        </w:rPr>
        <w:t xml:space="preserve">Two items will be included </w:t>
      </w:r>
      <w:r>
        <w:rPr>
          <w:rFonts w:ascii="Calibri" w:hAnsi="Calibri" w:cs="Calibri"/>
          <w:sz w:val="24"/>
          <w:szCs w:val="24"/>
          <w:lang w:val="en-US"/>
        </w:rPr>
        <w:t xml:space="preserve">in post-intervention questionnaires </w:t>
      </w:r>
      <w:r w:rsidRPr="006B5197">
        <w:rPr>
          <w:rFonts w:ascii="Calibri" w:hAnsi="Calibri" w:cs="Calibri"/>
          <w:sz w:val="24"/>
          <w:szCs w:val="24"/>
          <w:lang w:val="en-US"/>
        </w:rPr>
        <w:t>to assess the extent to which participating in the intervention was beneficial or burdensome. Participants will be asked to rate on a 5-point scale the extent to which they found participating in the program has been burdensome (1= “Not at all” to 5= “Very much”) or beneficial (same 5-point rating scale).</w:t>
      </w:r>
    </w:p>
    <w:p w14:paraId="37878B22" w14:textId="77777777" w:rsidR="00A66A04" w:rsidRDefault="00A66A04" w:rsidP="00146AB6">
      <w:pPr>
        <w:spacing w:line="276" w:lineRule="auto"/>
        <w:rPr>
          <w:rFonts w:ascii="Calibri" w:hAnsi="Calibri" w:cs="Calibri"/>
          <w:sz w:val="24"/>
          <w:szCs w:val="24"/>
          <w:lang w:val="en-US"/>
        </w:rPr>
      </w:pPr>
    </w:p>
    <w:p w14:paraId="65F168F2" w14:textId="0E6AE6CD" w:rsidR="00A66A04" w:rsidRDefault="00A66A04" w:rsidP="00146AB6">
      <w:pPr>
        <w:spacing w:line="276" w:lineRule="auto"/>
        <w:rPr>
          <w:rFonts w:ascii="Calibri" w:hAnsi="Calibri" w:cs="Calibri"/>
          <w:sz w:val="24"/>
          <w:szCs w:val="24"/>
          <w:u w:val="single"/>
          <w:lang w:val="en-US"/>
        </w:rPr>
      </w:pPr>
      <w:r w:rsidRPr="004C3783">
        <w:rPr>
          <w:rFonts w:ascii="Calibri" w:hAnsi="Calibri" w:cs="Calibri"/>
          <w:sz w:val="24"/>
          <w:szCs w:val="24"/>
          <w:u w:val="single"/>
          <w:lang w:val="en-US"/>
        </w:rPr>
        <w:t xml:space="preserve">Parent </w:t>
      </w:r>
      <w:r w:rsidR="006B5197">
        <w:rPr>
          <w:rFonts w:ascii="Calibri" w:hAnsi="Calibri" w:cs="Calibri"/>
          <w:sz w:val="24"/>
          <w:szCs w:val="24"/>
          <w:u w:val="single"/>
          <w:lang w:val="en-US"/>
        </w:rPr>
        <w:t xml:space="preserve">questionnaire </w:t>
      </w:r>
    </w:p>
    <w:p w14:paraId="623A3E73" w14:textId="77777777" w:rsidR="00E06D62" w:rsidRDefault="00E06D62" w:rsidP="00146AB6">
      <w:pPr>
        <w:spacing w:line="276" w:lineRule="auto"/>
        <w:rPr>
          <w:rFonts w:asciiTheme="minorHAnsi" w:eastAsiaTheme="minorHAnsi" w:hAnsiTheme="minorHAnsi" w:cstheme="minorHAnsi"/>
          <w:sz w:val="24"/>
          <w:szCs w:val="24"/>
          <w:lang w:eastAsia="en-US"/>
        </w:rPr>
      </w:pPr>
    </w:p>
    <w:p w14:paraId="3A438BFE" w14:textId="1EFBADC4" w:rsidR="004718FA" w:rsidRDefault="004718FA" w:rsidP="00435257">
      <w:pPr>
        <w:rPr>
          <w:rFonts w:asciiTheme="minorHAnsi" w:hAnsiTheme="minorHAnsi" w:cstheme="minorHAnsi"/>
          <w:b/>
          <w:bCs/>
          <w:sz w:val="24"/>
          <w:szCs w:val="24"/>
        </w:rPr>
      </w:pPr>
      <w:bookmarkStart w:id="28" w:name="_Hlk49511738"/>
      <w:r>
        <w:rPr>
          <w:rFonts w:asciiTheme="minorHAnsi" w:hAnsiTheme="minorHAnsi" w:cstheme="minorHAnsi"/>
          <w:b/>
          <w:bCs/>
          <w:sz w:val="24"/>
          <w:szCs w:val="24"/>
        </w:rPr>
        <w:t>Demographics</w:t>
      </w:r>
    </w:p>
    <w:p w14:paraId="0A68B6A3" w14:textId="02F2DE37" w:rsidR="004718FA" w:rsidRPr="004718FA" w:rsidRDefault="004718FA" w:rsidP="004718FA">
      <w:pPr>
        <w:rPr>
          <w:rFonts w:asciiTheme="minorHAnsi" w:hAnsiTheme="minorHAnsi" w:cstheme="minorHAnsi"/>
          <w:sz w:val="24"/>
          <w:szCs w:val="24"/>
        </w:rPr>
      </w:pPr>
      <w:r w:rsidRPr="004718FA">
        <w:rPr>
          <w:rFonts w:asciiTheme="minorHAnsi" w:hAnsiTheme="minorHAnsi" w:cstheme="minorHAnsi"/>
          <w:sz w:val="24"/>
          <w:szCs w:val="24"/>
        </w:rPr>
        <w:t xml:space="preserve">Simple </w:t>
      </w:r>
      <w:proofErr w:type="gramStart"/>
      <w:r w:rsidRPr="004718FA">
        <w:rPr>
          <w:rFonts w:asciiTheme="minorHAnsi" w:hAnsiTheme="minorHAnsi" w:cstheme="minorHAnsi"/>
          <w:sz w:val="24"/>
          <w:szCs w:val="24"/>
        </w:rPr>
        <w:t>check-box</w:t>
      </w:r>
      <w:proofErr w:type="gramEnd"/>
      <w:r w:rsidRPr="004718FA">
        <w:rPr>
          <w:rFonts w:asciiTheme="minorHAnsi" w:hAnsiTheme="minorHAnsi" w:cstheme="minorHAnsi"/>
          <w:sz w:val="24"/>
          <w:szCs w:val="24"/>
        </w:rPr>
        <w:t xml:space="preserve"> and open-ended questions will gather information on the following:</w:t>
      </w:r>
    </w:p>
    <w:p w14:paraId="6E332FED" w14:textId="77777777" w:rsidR="004718FA" w:rsidRPr="004718FA" w:rsidRDefault="004718FA" w:rsidP="004718FA">
      <w:pPr>
        <w:rPr>
          <w:rFonts w:asciiTheme="minorHAnsi" w:hAnsiTheme="minorHAnsi" w:cstheme="minorHAnsi"/>
          <w:sz w:val="24"/>
          <w:szCs w:val="24"/>
        </w:rPr>
      </w:pPr>
      <w:r w:rsidRPr="004718FA">
        <w:rPr>
          <w:rFonts w:asciiTheme="minorHAnsi" w:hAnsiTheme="minorHAnsi" w:cstheme="minorHAnsi"/>
          <w:sz w:val="24"/>
          <w:szCs w:val="24"/>
        </w:rPr>
        <w:t>•</w:t>
      </w:r>
      <w:r w:rsidRPr="004718FA">
        <w:rPr>
          <w:rFonts w:asciiTheme="minorHAnsi" w:hAnsiTheme="minorHAnsi" w:cstheme="minorHAnsi"/>
          <w:sz w:val="24"/>
          <w:szCs w:val="24"/>
        </w:rPr>
        <w:tab/>
        <w:t>Parents’ date of birth</w:t>
      </w:r>
    </w:p>
    <w:p w14:paraId="3CC29773" w14:textId="77777777" w:rsidR="004718FA" w:rsidRPr="004718FA" w:rsidRDefault="004718FA" w:rsidP="004718FA">
      <w:pPr>
        <w:rPr>
          <w:rFonts w:asciiTheme="minorHAnsi" w:hAnsiTheme="minorHAnsi" w:cstheme="minorHAnsi"/>
          <w:sz w:val="24"/>
          <w:szCs w:val="24"/>
        </w:rPr>
      </w:pPr>
      <w:r w:rsidRPr="004718FA">
        <w:rPr>
          <w:rFonts w:asciiTheme="minorHAnsi" w:hAnsiTheme="minorHAnsi" w:cstheme="minorHAnsi"/>
          <w:sz w:val="24"/>
          <w:szCs w:val="24"/>
        </w:rPr>
        <w:t>•</w:t>
      </w:r>
      <w:r w:rsidRPr="004718FA">
        <w:rPr>
          <w:rFonts w:asciiTheme="minorHAnsi" w:hAnsiTheme="minorHAnsi" w:cstheme="minorHAnsi"/>
          <w:sz w:val="24"/>
          <w:szCs w:val="24"/>
        </w:rPr>
        <w:tab/>
        <w:t>Parents’ sex</w:t>
      </w:r>
    </w:p>
    <w:p w14:paraId="1038F677" w14:textId="77777777" w:rsidR="004718FA" w:rsidRPr="004718FA" w:rsidRDefault="004718FA" w:rsidP="004718FA">
      <w:pPr>
        <w:rPr>
          <w:rFonts w:asciiTheme="minorHAnsi" w:hAnsiTheme="minorHAnsi" w:cstheme="minorHAnsi"/>
          <w:sz w:val="24"/>
          <w:szCs w:val="24"/>
        </w:rPr>
      </w:pPr>
      <w:r w:rsidRPr="004718FA">
        <w:rPr>
          <w:rFonts w:asciiTheme="minorHAnsi" w:hAnsiTheme="minorHAnsi" w:cstheme="minorHAnsi"/>
          <w:sz w:val="24"/>
          <w:szCs w:val="24"/>
        </w:rPr>
        <w:t>•</w:t>
      </w:r>
      <w:r w:rsidRPr="004718FA">
        <w:rPr>
          <w:rFonts w:asciiTheme="minorHAnsi" w:hAnsiTheme="minorHAnsi" w:cstheme="minorHAnsi"/>
          <w:sz w:val="24"/>
          <w:szCs w:val="24"/>
        </w:rPr>
        <w:tab/>
        <w:t>Country of birth</w:t>
      </w:r>
    </w:p>
    <w:p w14:paraId="7453E4FB" w14:textId="25404334" w:rsidR="004718FA" w:rsidRPr="004718FA" w:rsidRDefault="004718FA" w:rsidP="609860E1">
      <w:pPr>
        <w:rPr>
          <w:rFonts w:ascii="Calibri" w:hAnsi="Calibri" w:cs="Calibri"/>
          <w:sz w:val="24"/>
          <w:szCs w:val="24"/>
          <w:lang w:val="en-US"/>
        </w:rPr>
      </w:pPr>
      <w:r w:rsidRPr="609860E1">
        <w:rPr>
          <w:rFonts w:asciiTheme="minorHAnsi" w:hAnsiTheme="minorHAnsi" w:cstheme="minorBidi"/>
          <w:sz w:val="24"/>
          <w:szCs w:val="24"/>
        </w:rPr>
        <w:t>•</w:t>
      </w:r>
      <w:r w:rsidRPr="004718FA">
        <w:rPr>
          <w:rFonts w:asciiTheme="minorHAnsi" w:hAnsiTheme="minorHAnsi" w:cstheme="minorHAnsi"/>
          <w:sz w:val="24"/>
          <w:szCs w:val="24"/>
        </w:rPr>
        <w:tab/>
      </w:r>
      <w:r w:rsidR="09B39E54" w:rsidRPr="609860E1">
        <w:rPr>
          <w:rFonts w:ascii="Calibri" w:hAnsi="Calibri" w:cs="Calibri"/>
          <w:sz w:val="24"/>
          <w:szCs w:val="24"/>
          <w:lang w:val="en-US"/>
        </w:rPr>
        <w:t xml:space="preserve"> Whether they identify as Aboriginal and/or Torres Strait Islander (Aboriginal; Torres Strait Islander; not Aboriginal or Torres Strait Islander)</w:t>
      </w:r>
    </w:p>
    <w:p w14:paraId="51846266" w14:textId="77777777" w:rsidR="004718FA" w:rsidRPr="004718FA" w:rsidRDefault="004718FA" w:rsidP="004718FA">
      <w:pPr>
        <w:rPr>
          <w:rFonts w:asciiTheme="minorHAnsi" w:hAnsiTheme="minorHAnsi" w:cstheme="minorHAnsi"/>
          <w:sz w:val="24"/>
          <w:szCs w:val="24"/>
        </w:rPr>
      </w:pPr>
      <w:r w:rsidRPr="004718FA">
        <w:rPr>
          <w:rFonts w:asciiTheme="minorHAnsi" w:hAnsiTheme="minorHAnsi" w:cstheme="minorHAnsi"/>
          <w:sz w:val="24"/>
          <w:szCs w:val="24"/>
        </w:rPr>
        <w:t>•</w:t>
      </w:r>
      <w:r w:rsidRPr="004718FA">
        <w:rPr>
          <w:rFonts w:asciiTheme="minorHAnsi" w:hAnsiTheme="minorHAnsi" w:cstheme="minorHAnsi"/>
          <w:sz w:val="24"/>
          <w:szCs w:val="24"/>
        </w:rPr>
        <w:tab/>
        <w:t xml:space="preserve">Marital status (Never married or never </w:t>
      </w:r>
      <w:proofErr w:type="spellStart"/>
      <w:r w:rsidRPr="004718FA">
        <w:rPr>
          <w:rFonts w:asciiTheme="minorHAnsi" w:hAnsiTheme="minorHAnsi" w:cstheme="minorHAnsi"/>
          <w:sz w:val="24"/>
          <w:szCs w:val="24"/>
        </w:rPr>
        <w:t>defacto</w:t>
      </w:r>
      <w:proofErr w:type="spellEnd"/>
      <w:r w:rsidRPr="004718FA">
        <w:rPr>
          <w:rFonts w:asciiTheme="minorHAnsi" w:hAnsiTheme="minorHAnsi" w:cstheme="minorHAnsi"/>
          <w:sz w:val="24"/>
          <w:szCs w:val="24"/>
        </w:rPr>
        <w:t xml:space="preserve">; Currently married or </w:t>
      </w:r>
      <w:proofErr w:type="spellStart"/>
      <w:r w:rsidRPr="004718FA">
        <w:rPr>
          <w:rFonts w:asciiTheme="minorHAnsi" w:hAnsiTheme="minorHAnsi" w:cstheme="minorHAnsi"/>
          <w:sz w:val="24"/>
          <w:szCs w:val="24"/>
        </w:rPr>
        <w:t>defacto</w:t>
      </w:r>
      <w:proofErr w:type="spellEnd"/>
      <w:r w:rsidRPr="004718FA">
        <w:rPr>
          <w:rFonts w:asciiTheme="minorHAnsi" w:hAnsiTheme="minorHAnsi" w:cstheme="minorHAnsi"/>
          <w:sz w:val="24"/>
          <w:szCs w:val="24"/>
        </w:rPr>
        <w:t xml:space="preserve">; Divorced/separated/previous </w:t>
      </w:r>
      <w:proofErr w:type="spellStart"/>
      <w:r w:rsidRPr="004718FA">
        <w:rPr>
          <w:rFonts w:asciiTheme="minorHAnsi" w:hAnsiTheme="minorHAnsi" w:cstheme="minorHAnsi"/>
          <w:sz w:val="24"/>
          <w:szCs w:val="24"/>
        </w:rPr>
        <w:t>defacto</w:t>
      </w:r>
      <w:proofErr w:type="spellEnd"/>
      <w:r w:rsidRPr="004718FA">
        <w:rPr>
          <w:rFonts w:asciiTheme="minorHAnsi" w:hAnsiTheme="minorHAnsi" w:cstheme="minorHAnsi"/>
          <w:sz w:val="24"/>
          <w:szCs w:val="24"/>
        </w:rPr>
        <w:t>; Widowed)</w:t>
      </w:r>
    </w:p>
    <w:p w14:paraId="5EBFCE93" w14:textId="77777777" w:rsidR="004718FA" w:rsidRPr="004718FA" w:rsidRDefault="004718FA" w:rsidP="004718FA">
      <w:pPr>
        <w:rPr>
          <w:rFonts w:asciiTheme="minorHAnsi" w:hAnsiTheme="minorHAnsi" w:cstheme="minorHAnsi"/>
          <w:sz w:val="24"/>
          <w:szCs w:val="24"/>
        </w:rPr>
      </w:pPr>
      <w:r w:rsidRPr="004718FA">
        <w:rPr>
          <w:rFonts w:asciiTheme="minorHAnsi" w:hAnsiTheme="minorHAnsi" w:cstheme="minorHAnsi"/>
          <w:sz w:val="24"/>
          <w:szCs w:val="24"/>
        </w:rPr>
        <w:t>•</w:t>
      </w:r>
      <w:r w:rsidRPr="004718FA">
        <w:rPr>
          <w:rFonts w:asciiTheme="minorHAnsi" w:hAnsiTheme="minorHAnsi" w:cstheme="minorHAnsi"/>
          <w:sz w:val="24"/>
          <w:szCs w:val="24"/>
        </w:rPr>
        <w:tab/>
        <w:t>Postcode</w:t>
      </w:r>
    </w:p>
    <w:p w14:paraId="7F64D057" w14:textId="77777777" w:rsidR="004718FA" w:rsidRPr="004718FA" w:rsidRDefault="004718FA" w:rsidP="004718FA">
      <w:pPr>
        <w:rPr>
          <w:rFonts w:asciiTheme="minorHAnsi" w:hAnsiTheme="minorHAnsi" w:cstheme="minorHAnsi"/>
          <w:sz w:val="24"/>
          <w:szCs w:val="24"/>
        </w:rPr>
      </w:pPr>
      <w:r w:rsidRPr="004718FA">
        <w:rPr>
          <w:rFonts w:asciiTheme="minorHAnsi" w:hAnsiTheme="minorHAnsi" w:cstheme="minorHAnsi"/>
          <w:sz w:val="24"/>
          <w:szCs w:val="24"/>
        </w:rPr>
        <w:t>•</w:t>
      </w:r>
      <w:r w:rsidRPr="004718FA">
        <w:rPr>
          <w:rFonts w:asciiTheme="minorHAnsi" w:hAnsiTheme="minorHAnsi" w:cstheme="minorHAnsi"/>
          <w:sz w:val="24"/>
          <w:szCs w:val="24"/>
        </w:rPr>
        <w:tab/>
        <w:t>Religion (No religion; Christian; Buddhism; Islam; Hindu; Other religion)</w:t>
      </w:r>
    </w:p>
    <w:p w14:paraId="59998BDF" w14:textId="77777777" w:rsidR="004718FA" w:rsidRPr="004718FA" w:rsidRDefault="004718FA" w:rsidP="004718FA">
      <w:pPr>
        <w:rPr>
          <w:rFonts w:asciiTheme="minorHAnsi" w:hAnsiTheme="minorHAnsi" w:cstheme="minorHAnsi"/>
          <w:sz w:val="24"/>
          <w:szCs w:val="24"/>
        </w:rPr>
      </w:pPr>
      <w:r w:rsidRPr="004718FA">
        <w:rPr>
          <w:rFonts w:asciiTheme="minorHAnsi" w:hAnsiTheme="minorHAnsi" w:cstheme="minorHAnsi"/>
          <w:sz w:val="24"/>
          <w:szCs w:val="24"/>
        </w:rPr>
        <w:t>•</w:t>
      </w:r>
      <w:r w:rsidRPr="004718FA">
        <w:rPr>
          <w:rFonts w:asciiTheme="minorHAnsi" w:hAnsiTheme="minorHAnsi" w:cstheme="minorHAnsi"/>
          <w:sz w:val="24"/>
          <w:szCs w:val="24"/>
        </w:rPr>
        <w:tab/>
        <w:t>First language</w:t>
      </w:r>
    </w:p>
    <w:p w14:paraId="7297C3FF" w14:textId="77777777" w:rsidR="004718FA" w:rsidRPr="004718FA" w:rsidRDefault="004718FA" w:rsidP="004718FA">
      <w:pPr>
        <w:rPr>
          <w:rFonts w:asciiTheme="minorHAnsi" w:hAnsiTheme="minorHAnsi" w:cstheme="minorHAnsi"/>
          <w:sz w:val="24"/>
          <w:szCs w:val="24"/>
        </w:rPr>
      </w:pPr>
      <w:r w:rsidRPr="004718FA">
        <w:rPr>
          <w:rFonts w:asciiTheme="minorHAnsi" w:hAnsiTheme="minorHAnsi" w:cstheme="minorHAnsi"/>
          <w:sz w:val="24"/>
          <w:szCs w:val="24"/>
        </w:rPr>
        <w:t>•</w:t>
      </w:r>
      <w:r w:rsidRPr="004718FA">
        <w:rPr>
          <w:rFonts w:asciiTheme="minorHAnsi" w:hAnsiTheme="minorHAnsi" w:cstheme="minorHAnsi"/>
          <w:sz w:val="24"/>
          <w:szCs w:val="24"/>
        </w:rPr>
        <w:tab/>
        <w:t>Highest level of education (Year 10 or below; Certificate/diploma; Year 12; University degree; Apprenticeship; Post-graduate degree)</w:t>
      </w:r>
    </w:p>
    <w:p w14:paraId="4347139C" w14:textId="77777777" w:rsidR="004718FA" w:rsidRPr="004718FA" w:rsidRDefault="004718FA" w:rsidP="004718FA">
      <w:pPr>
        <w:rPr>
          <w:rFonts w:asciiTheme="minorHAnsi" w:hAnsiTheme="minorHAnsi" w:cstheme="minorHAnsi"/>
          <w:sz w:val="24"/>
          <w:szCs w:val="24"/>
        </w:rPr>
      </w:pPr>
      <w:r w:rsidRPr="004718FA">
        <w:rPr>
          <w:rFonts w:asciiTheme="minorHAnsi" w:hAnsiTheme="minorHAnsi" w:cstheme="minorHAnsi"/>
          <w:sz w:val="24"/>
          <w:szCs w:val="24"/>
        </w:rPr>
        <w:t>•</w:t>
      </w:r>
      <w:r w:rsidRPr="004718FA">
        <w:rPr>
          <w:rFonts w:asciiTheme="minorHAnsi" w:hAnsiTheme="minorHAnsi" w:cstheme="minorHAnsi"/>
          <w:sz w:val="24"/>
          <w:szCs w:val="24"/>
        </w:rPr>
        <w:tab/>
        <w:t>Current employment status</w:t>
      </w:r>
    </w:p>
    <w:p w14:paraId="18C818D2" w14:textId="77777777" w:rsidR="004718FA" w:rsidRPr="004718FA" w:rsidRDefault="004718FA" w:rsidP="004718FA">
      <w:pPr>
        <w:rPr>
          <w:rFonts w:asciiTheme="minorHAnsi" w:hAnsiTheme="minorHAnsi" w:cstheme="minorHAnsi"/>
          <w:sz w:val="24"/>
          <w:szCs w:val="24"/>
        </w:rPr>
      </w:pPr>
      <w:r w:rsidRPr="004718FA">
        <w:rPr>
          <w:rFonts w:asciiTheme="minorHAnsi" w:hAnsiTheme="minorHAnsi" w:cstheme="minorHAnsi"/>
          <w:sz w:val="24"/>
          <w:szCs w:val="24"/>
        </w:rPr>
        <w:t>•</w:t>
      </w:r>
      <w:r w:rsidRPr="004718FA">
        <w:rPr>
          <w:rFonts w:asciiTheme="minorHAnsi" w:hAnsiTheme="minorHAnsi" w:cstheme="minorHAnsi"/>
          <w:sz w:val="24"/>
          <w:szCs w:val="24"/>
        </w:rPr>
        <w:tab/>
        <w:t>Annual household income</w:t>
      </w:r>
    </w:p>
    <w:p w14:paraId="4F6CFF43" w14:textId="77777777" w:rsidR="004718FA" w:rsidRPr="004718FA" w:rsidRDefault="004718FA" w:rsidP="004718FA">
      <w:pPr>
        <w:rPr>
          <w:rFonts w:asciiTheme="minorHAnsi" w:hAnsiTheme="minorHAnsi" w:cstheme="minorHAnsi"/>
          <w:sz w:val="24"/>
          <w:szCs w:val="24"/>
        </w:rPr>
      </w:pPr>
      <w:r w:rsidRPr="004718FA">
        <w:rPr>
          <w:rFonts w:asciiTheme="minorHAnsi" w:hAnsiTheme="minorHAnsi" w:cstheme="minorHAnsi"/>
          <w:sz w:val="24"/>
          <w:szCs w:val="24"/>
        </w:rPr>
        <w:t>•</w:t>
      </w:r>
      <w:r w:rsidRPr="004718FA">
        <w:rPr>
          <w:rFonts w:asciiTheme="minorHAnsi" w:hAnsiTheme="minorHAnsi" w:cstheme="minorHAnsi"/>
          <w:sz w:val="24"/>
          <w:szCs w:val="24"/>
        </w:rPr>
        <w:tab/>
        <w:t>Whether they have private health insurance</w:t>
      </w:r>
    </w:p>
    <w:p w14:paraId="2389986A" w14:textId="77777777" w:rsidR="004718FA" w:rsidRPr="004718FA" w:rsidRDefault="004718FA" w:rsidP="004718FA">
      <w:pPr>
        <w:rPr>
          <w:rFonts w:asciiTheme="minorHAnsi" w:hAnsiTheme="minorHAnsi" w:cstheme="minorHAnsi"/>
          <w:sz w:val="24"/>
          <w:szCs w:val="24"/>
        </w:rPr>
      </w:pPr>
      <w:r w:rsidRPr="004718FA">
        <w:rPr>
          <w:rFonts w:asciiTheme="minorHAnsi" w:hAnsiTheme="minorHAnsi" w:cstheme="minorHAnsi"/>
          <w:sz w:val="24"/>
          <w:szCs w:val="24"/>
        </w:rPr>
        <w:t>•</w:t>
      </w:r>
      <w:r w:rsidRPr="004718FA">
        <w:rPr>
          <w:rFonts w:asciiTheme="minorHAnsi" w:hAnsiTheme="minorHAnsi" w:cstheme="minorHAnsi"/>
          <w:sz w:val="24"/>
          <w:szCs w:val="24"/>
        </w:rPr>
        <w:tab/>
        <w:t xml:space="preserve">Whether they are receiving financial support from someone else (No; Government / organisation; Parent, </w:t>
      </w:r>
      <w:proofErr w:type="gramStart"/>
      <w:r w:rsidRPr="004718FA">
        <w:rPr>
          <w:rFonts w:asciiTheme="minorHAnsi" w:hAnsiTheme="minorHAnsi" w:cstheme="minorHAnsi"/>
          <w:sz w:val="24"/>
          <w:szCs w:val="24"/>
        </w:rPr>
        <w:t>spouse</w:t>
      </w:r>
      <w:proofErr w:type="gramEnd"/>
      <w:r w:rsidRPr="004718FA">
        <w:rPr>
          <w:rFonts w:asciiTheme="minorHAnsi" w:hAnsiTheme="minorHAnsi" w:cstheme="minorHAnsi"/>
          <w:sz w:val="24"/>
          <w:szCs w:val="24"/>
        </w:rPr>
        <w:t xml:space="preserve"> or partner)</w:t>
      </w:r>
    </w:p>
    <w:p w14:paraId="0A01D4C6" w14:textId="353E688F" w:rsidR="004718FA" w:rsidRDefault="004718FA" w:rsidP="004718FA">
      <w:pPr>
        <w:rPr>
          <w:rFonts w:asciiTheme="minorHAnsi" w:hAnsiTheme="minorHAnsi" w:cstheme="minorHAnsi"/>
          <w:sz w:val="24"/>
          <w:szCs w:val="24"/>
        </w:rPr>
      </w:pPr>
      <w:r w:rsidRPr="004718FA">
        <w:rPr>
          <w:rFonts w:asciiTheme="minorHAnsi" w:hAnsiTheme="minorHAnsi" w:cstheme="minorHAnsi"/>
          <w:sz w:val="24"/>
          <w:szCs w:val="24"/>
        </w:rPr>
        <w:t>•</w:t>
      </w:r>
      <w:r w:rsidRPr="004718FA">
        <w:rPr>
          <w:rFonts w:asciiTheme="minorHAnsi" w:hAnsiTheme="minorHAnsi" w:cstheme="minorHAnsi"/>
          <w:sz w:val="24"/>
          <w:szCs w:val="24"/>
        </w:rPr>
        <w:tab/>
        <w:t>Ages and genders of all children</w:t>
      </w:r>
    </w:p>
    <w:p w14:paraId="5D492C15" w14:textId="5929EB04" w:rsidR="003E4A95" w:rsidRDefault="000509ED" w:rsidP="003E4A95">
      <w:pPr>
        <w:rPr>
          <w:rFonts w:asciiTheme="minorHAnsi" w:hAnsiTheme="minorHAnsi" w:cstheme="minorHAnsi"/>
          <w:sz w:val="24"/>
          <w:szCs w:val="24"/>
        </w:rPr>
      </w:pPr>
      <w:r w:rsidRPr="004718FA">
        <w:rPr>
          <w:rFonts w:asciiTheme="minorHAnsi" w:hAnsiTheme="minorHAnsi" w:cstheme="minorHAnsi"/>
          <w:sz w:val="24"/>
          <w:szCs w:val="24"/>
        </w:rPr>
        <w:t>•</w:t>
      </w:r>
      <w:r w:rsidRPr="004718FA">
        <w:rPr>
          <w:rFonts w:asciiTheme="minorHAnsi" w:hAnsiTheme="minorHAnsi" w:cstheme="minorHAnsi"/>
          <w:sz w:val="24"/>
          <w:szCs w:val="24"/>
        </w:rPr>
        <w:tab/>
      </w:r>
      <w:r>
        <w:rPr>
          <w:rFonts w:asciiTheme="minorHAnsi" w:hAnsiTheme="minorHAnsi" w:cstheme="minorHAnsi"/>
          <w:sz w:val="24"/>
          <w:szCs w:val="24"/>
        </w:rPr>
        <w:t>Whether or not the study has been beneficial/burdensome so far.</w:t>
      </w:r>
    </w:p>
    <w:p w14:paraId="5B2D01B0" w14:textId="4878FC17" w:rsidR="003E4A95" w:rsidRDefault="003E4A95" w:rsidP="003E4A95">
      <w:pPr>
        <w:rPr>
          <w:rFonts w:asciiTheme="minorHAnsi" w:hAnsiTheme="minorHAnsi" w:cstheme="minorHAnsi"/>
          <w:sz w:val="24"/>
          <w:szCs w:val="24"/>
        </w:rPr>
      </w:pPr>
      <w:r w:rsidRPr="004718FA">
        <w:rPr>
          <w:rFonts w:asciiTheme="minorHAnsi" w:hAnsiTheme="minorHAnsi" w:cstheme="minorHAnsi"/>
          <w:sz w:val="24"/>
          <w:szCs w:val="24"/>
        </w:rPr>
        <w:t>•</w:t>
      </w:r>
      <w:r w:rsidRPr="004718FA">
        <w:rPr>
          <w:rFonts w:asciiTheme="minorHAnsi" w:hAnsiTheme="minorHAnsi" w:cstheme="minorHAnsi"/>
          <w:sz w:val="24"/>
          <w:szCs w:val="24"/>
        </w:rPr>
        <w:tab/>
      </w:r>
      <w:r>
        <w:rPr>
          <w:rFonts w:asciiTheme="minorHAnsi" w:hAnsiTheme="minorHAnsi" w:cstheme="minorHAnsi"/>
          <w:sz w:val="24"/>
          <w:szCs w:val="24"/>
        </w:rPr>
        <w:t xml:space="preserve">Medical history of the child with a chronic illness. </w:t>
      </w:r>
      <w:r w:rsidR="001F3477">
        <w:rPr>
          <w:rFonts w:asciiTheme="minorHAnsi" w:hAnsiTheme="minorHAnsi" w:cstheme="minorHAnsi"/>
          <w:sz w:val="24"/>
          <w:szCs w:val="24"/>
        </w:rPr>
        <w:t>(</w:t>
      </w:r>
      <w:r>
        <w:rPr>
          <w:rFonts w:asciiTheme="minorHAnsi" w:hAnsiTheme="minorHAnsi" w:cstheme="minorHAnsi"/>
          <w:sz w:val="24"/>
          <w:szCs w:val="24"/>
        </w:rPr>
        <w:t>This data will be cross-checked with hospital medical records where possible</w:t>
      </w:r>
      <w:r w:rsidR="001F3477">
        <w:rPr>
          <w:rFonts w:asciiTheme="minorHAnsi" w:hAnsiTheme="minorHAnsi" w:cstheme="minorHAnsi"/>
          <w:sz w:val="24"/>
          <w:szCs w:val="24"/>
        </w:rPr>
        <w:t>).</w:t>
      </w:r>
    </w:p>
    <w:p w14:paraId="35981E42" w14:textId="77777777" w:rsidR="003E4A95" w:rsidRDefault="003E4A95" w:rsidP="000509ED">
      <w:pPr>
        <w:rPr>
          <w:rFonts w:asciiTheme="minorHAnsi" w:hAnsiTheme="minorHAnsi" w:cstheme="minorHAnsi"/>
          <w:sz w:val="24"/>
          <w:szCs w:val="24"/>
        </w:rPr>
      </w:pPr>
    </w:p>
    <w:p w14:paraId="363E0B5E" w14:textId="0444D792" w:rsidR="000509ED" w:rsidRPr="00435257" w:rsidRDefault="00435257" w:rsidP="004718FA">
      <w:pPr>
        <w:rPr>
          <w:rFonts w:asciiTheme="minorHAnsi" w:hAnsiTheme="minorHAnsi" w:cstheme="minorHAnsi"/>
          <w:b/>
          <w:bCs/>
          <w:sz w:val="24"/>
          <w:szCs w:val="24"/>
        </w:rPr>
      </w:pPr>
      <w:r w:rsidRPr="00435257">
        <w:rPr>
          <w:rFonts w:asciiTheme="minorHAnsi" w:hAnsiTheme="minorHAnsi" w:cstheme="minorHAnsi"/>
          <w:b/>
          <w:bCs/>
          <w:sz w:val="24"/>
          <w:szCs w:val="24"/>
        </w:rPr>
        <w:t>Parent mental health – Kessler Psychological Distress Scale</w:t>
      </w:r>
    </w:p>
    <w:p w14:paraId="36D985E6" w14:textId="5C74F0CD" w:rsidR="00435257" w:rsidRPr="00435257" w:rsidRDefault="00435257" w:rsidP="00435257">
      <w:pPr>
        <w:spacing w:line="276" w:lineRule="auto"/>
        <w:rPr>
          <w:rFonts w:asciiTheme="minorHAnsi" w:eastAsiaTheme="minorHAnsi" w:hAnsiTheme="minorHAnsi" w:cstheme="minorHAnsi"/>
          <w:sz w:val="24"/>
          <w:szCs w:val="24"/>
          <w:lang w:eastAsia="en-US"/>
        </w:rPr>
      </w:pPr>
      <w:r w:rsidRPr="00435257">
        <w:rPr>
          <w:rFonts w:asciiTheme="minorHAnsi" w:eastAsiaTheme="minorHAnsi" w:hAnsiTheme="minorHAnsi" w:cstheme="minorHAnsi"/>
          <w:sz w:val="24"/>
          <w:szCs w:val="24"/>
          <w:lang w:eastAsia="en-US"/>
        </w:rPr>
        <w:t xml:space="preserve">The Kessler Psychological Distress Scale (K10) </w:t>
      </w:r>
      <w:r w:rsidRPr="00435257">
        <w:rPr>
          <w:rFonts w:asciiTheme="minorHAnsi" w:eastAsiaTheme="minorHAnsi" w:hAnsiTheme="minorHAnsi" w:cstheme="minorHAnsi"/>
          <w:sz w:val="24"/>
          <w:szCs w:val="24"/>
          <w:lang w:eastAsia="en-US"/>
        </w:rPr>
        <w:fldChar w:fldCharType="begin"/>
      </w:r>
      <w:r>
        <w:rPr>
          <w:rFonts w:asciiTheme="minorHAnsi" w:eastAsiaTheme="minorHAnsi" w:hAnsiTheme="minorHAnsi" w:cstheme="minorHAnsi"/>
          <w:sz w:val="24"/>
          <w:szCs w:val="24"/>
          <w:lang w:eastAsia="en-US"/>
        </w:rPr>
        <w:instrText xml:space="preserve"> ADDIN EN.CITE &lt;EndNote&gt;&lt;Cite&gt;&lt;Author&gt;Andrews&lt;/Author&gt;&lt;Year&gt;2001&lt;/Year&gt;&lt;RecNum&gt;6919&lt;/RecNum&gt;&lt;DisplayText&gt;[39]&lt;/DisplayText&gt;&lt;record&gt;&lt;rec-number&gt;6919&lt;/rec-number&gt;&lt;foreign-keys&gt;&lt;key app="EN" db-id="9pa2zs50uzev5pe2e5d5rr5yrvtezvtwdadv" timestamp="1529894129"&gt;6919&lt;/key&gt;&lt;/foreign-keys&gt;&lt;ref-type name="Journal Article"&gt;17&lt;/ref-type&gt;&lt;contributors&gt;&lt;authors&gt;&lt;author&gt;Andrews, Gavin&lt;/author&gt;&lt;author&gt;Slade, Tim&lt;/author&gt;&lt;/authors&gt;&lt;/contributors&gt;&lt;titles&gt;&lt;title&gt;Interpreting scores on the Kessler psychological distress scale (K10)&lt;/title&gt;&lt;secondary-title&gt;Australian and New Zealand journal of public health&lt;/secondary-title&gt;&lt;/titles&gt;&lt;periodical&gt;&lt;full-title&gt;Australian and New Zealand Journal of Public Health&lt;/full-title&gt;&lt;/periodical&gt;&lt;pages&gt;494-497&lt;/pages&gt;&lt;volume&gt;25&lt;/volume&gt;&lt;number&gt;6&lt;/number&gt;&lt;dates&gt;&lt;year&gt;2001&lt;/year&gt;&lt;/dates&gt;&lt;isbn&gt;1753-6405&lt;/isbn&gt;&lt;urls&gt;&lt;/urls&gt;&lt;/record&gt;&lt;/Cite&gt;&lt;/EndNote&gt;</w:instrText>
      </w:r>
      <w:r w:rsidRPr="00435257">
        <w:rPr>
          <w:rFonts w:asciiTheme="minorHAnsi" w:eastAsiaTheme="minorHAnsi" w:hAnsiTheme="minorHAnsi" w:cstheme="minorHAnsi"/>
          <w:sz w:val="24"/>
          <w:szCs w:val="24"/>
          <w:lang w:eastAsia="en-US"/>
        </w:rPr>
        <w:fldChar w:fldCharType="separate"/>
      </w:r>
      <w:r>
        <w:rPr>
          <w:rFonts w:asciiTheme="minorHAnsi" w:eastAsiaTheme="minorHAnsi" w:hAnsiTheme="minorHAnsi" w:cstheme="minorHAnsi"/>
          <w:noProof/>
          <w:sz w:val="24"/>
          <w:szCs w:val="24"/>
          <w:lang w:eastAsia="en-US"/>
        </w:rPr>
        <w:t>[39]</w:t>
      </w:r>
      <w:r w:rsidRPr="00435257">
        <w:rPr>
          <w:rFonts w:asciiTheme="minorHAnsi" w:eastAsiaTheme="minorHAnsi" w:hAnsiTheme="minorHAnsi" w:cstheme="minorHAnsi"/>
          <w:sz w:val="24"/>
          <w:szCs w:val="24"/>
          <w:lang w:eastAsia="en-US"/>
        </w:rPr>
        <w:fldChar w:fldCharType="end"/>
      </w:r>
      <w:r w:rsidRPr="00435257">
        <w:rPr>
          <w:rFonts w:asciiTheme="minorHAnsi" w:eastAsiaTheme="minorHAnsi" w:hAnsiTheme="minorHAnsi" w:cstheme="minorHAnsi"/>
          <w:sz w:val="24"/>
          <w:szCs w:val="24"/>
          <w:lang w:eastAsia="en-US"/>
        </w:rPr>
        <w:t xml:space="preserve"> measures distress. Participants indicate how often over the previous 30 days they experienced each of the 10 items </w:t>
      </w:r>
      <w:r w:rsidRPr="00435257">
        <w:rPr>
          <w:rFonts w:asciiTheme="minorHAnsi" w:eastAsiaTheme="minorHAnsi" w:hAnsiTheme="minorHAnsi" w:cstheme="minorHAnsi"/>
          <w:sz w:val="24"/>
          <w:szCs w:val="24"/>
          <w:lang w:eastAsia="en-US"/>
        </w:rPr>
        <w:lastRenderedPageBreak/>
        <w:t>(e.g. ‘Nervous’, ‘Hopeless’, ‘So depressed that nothing could cheer you up’. Participants rate each item on a 5-point Likert scale from 1 (</w:t>
      </w:r>
      <w:proofErr w:type="gramStart"/>
      <w:r w:rsidRPr="00435257">
        <w:rPr>
          <w:rFonts w:asciiTheme="minorHAnsi" w:eastAsiaTheme="minorHAnsi" w:hAnsiTheme="minorHAnsi" w:cstheme="minorHAnsi"/>
          <w:sz w:val="24"/>
          <w:szCs w:val="24"/>
          <w:lang w:eastAsia="en-US"/>
        </w:rPr>
        <w:t>all of</w:t>
      </w:r>
      <w:proofErr w:type="gramEnd"/>
      <w:r w:rsidRPr="00435257">
        <w:rPr>
          <w:rFonts w:asciiTheme="minorHAnsi" w:eastAsiaTheme="minorHAnsi" w:hAnsiTheme="minorHAnsi" w:cstheme="minorHAnsi"/>
          <w:sz w:val="24"/>
          <w:szCs w:val="24"/>
          <w:lang w:eastAsia="en-US"/>
        </w:rPr>
        <w:t xml:space="preserve"> the time) to 5 (none of the time). Higher scores indicate higher distress. The K10 has strong predictive validity for clinically relevant distress, and can be compared to population norms </w:t>
      </w:r>
      <w:r w:rsidRPr="00435257">
        <w:rPr>
          <w:rFonts w:asciiTheme="minorHAnsi" w:eastAsiaTheme="minorHAnsi" w:hAnsiTheme="minorHAnsi" w:cstheme="minorHAnsi"/>
          <w:sz w:val="24"/>
          <w:szCs w:val="24"/>
          <w:lang w:eastAsia="en-US"/>
        </w:rPr>
        <w:fldChar w:fldCharType="begin"/>
      </w:r>
      <w:r>
        <w:rPr>
          <w:rFonts w:asciiTheme="minorHAnsi" w:eastAsiaTheme="minorHAnsi" w:hAnsiTheme="minorHAnsi" w:cstheme="minorHAnsi"/>
          <w:sz w:val="24"/>
          <w:szCs w:val="24"/>
          <w:lang w:eastAsia="en-US"/>
        </w:rPr>
        <w:instrText xml:space="preserve"> ADDIN EN.CITE &lt;EndNote&gt;&lt;Cite&gt;&lt;Author&gt;Andrews&lt;/Author&gt;&lt;Year&gt;2001&lt;/Year&gt;&lt;RecNum&gt;6919&lt;/RecNum&gt;&lt;DisplayText&gt;[39, 40]&lt;/DisplayText&gt;&lt;record&gt;&lt;rec-number&gt;6919&lt;/rec-number&gt;&lt;foreign-keys&gt;&lt;key app="EN" db-id="9pa2zs50uzev5pe2e5d5rr5yrvtezvtwdadv" timestamp="1529894129"&gt;6919&lt;/key&gt;&lt;/foreign-keys&gt;&lt;ref-type name="Journal Article"&gt;17&lt;/ref-type&gt;&lt;contributors&gt;&lt;authors&gt;&lt;author&gt;Andrews, Gavin&lt;/author&gt;&lt;author&gt;Slade, Tim&lt;/author&gt;&lt;/authors&gt;&lt;/contributors&gt;&lt;titles&gt;&lt;title&gt;Interpreting scores on the Kessler psychological distress scale (K10)&lt;/title&gt;&lt;secondary-title&gt;Australian and New Zealand journal of public health&lt;/secondary-title&gt;&lt;/titles&gt;&lt;periodical&gt;&lt;full-title&gt;Australian and New Zealand Journal of Public Health&lt;/full-title&gt;&lt;/periodical&gt;&lt;pages&gt;494-497&lt;/pages&gt;&lt;volume&gt;25&lt;/volume&gt;&lt;number&gt;6&lt;/number&gt;&lt;dates&gt;&lt;year&gt;2001&lt;/year&gt;&lt;/dates&gt;&lt;isbn&gt;1753-6405&lt;/isbn&gt;&lt;urls&gt;&lt;/urls&gt;&lt;/record&gt;&lt;/Cite&gt;&lt;Cite&gt;&lt;Author&gt;Furukawa&lt;/Author&gt;&lt;Year&gt;2003&lt;/Year&gt;&lt;RecNum&gt;6920&lt;/RecNum&gt;&lt;record&gt;&lt;rec-number&gt;6920&lt;/rec-number&gt;&lt;foreign-keys&gt;&lt;key app="EN" db-id="9pa2zs50uzev5pe2e5d5rr5yrvtezvtwdadv" timestamp="1529894639"&gt;6920&lt;/key&gt;&lt;/foreign-keys&gt;&lt;ref-type name="Journal Article"&gt;17&lt;/ref-type&gt;&lt;contributors&gt;&lt;authors&gt;&lt;author&gt;Furukawa, Toshiaki A&lt;/author&gt;&lt;author&gt;Kessler, Ronald C&lt;/author&gt;&lt;author&gt;Slade, Tim&lt;/author&gt;&lt;author&gt;Andrews, Gavin&lt;/author&gt;&lt;/authors&gt;&lt;/contributors&gt;&lt;titles&gt;&lt;title&gt;The performance of the K6 and K10 screening scales for psychological distress in the Australian National Survey of Mental Health and Well-Being&lt;/title&gt;&lt;secondary-title&gt;Psychological medicine&lt;/secondary-title&gt;&lt;/titles&gt;&lt;periodical&gt;&lt;full-title&gt;Psychological Medicine&lt;/full-title&gt;&lt;/periodical&gt;&lt;pages&gt;357-362&lt;/pages&gt;&lt;volume&gt;33&lt;/volume&gt;&lt;number&gt;2&lt;/number&gt;&lt;dates&gt;&lt;year&gt;2003&lt;/year&gt;&lt;/dates&gt;&lt;isbn&gt;1469-8978&lt;/isbn&gt;&lt;urls&gt;&lt;/urls&gt;&lt;/record&gt;&lt;/Cite&gt;&lt;/EndNote&gt;</w:instrText>
      </w:r>
      <w:r w:rsidRPr="00435257">
        <w:rPr>
          <w:rFonts w:asciiTheme="minorHAnsi" w:eastAsiaTheme="minorHAnsi" w:hAnsiTheme="minorHAnsi" w:cstheme="minorHAnsi"/>
          <w:sz w:val="24"/>
          <w:szCs w:val="24"/>
          <w:lang w:eastAsia="en-US"/>
        </w:rPr>
        <w:fldChar w:fldCharType="separate"/>
      </w:r>
      <w:r>
        <w:rPr>
          <w:rFonts w:asciiTheme="minorHAnsi" w:eastAsiaTheme="minorHAnsi" w:hAnsiTheme="minorHAnsi" w:cstheme="minorHAnsi"/>
          <w:noProof/>
          <w:sz w:val="24"/>
          <w:szCs w:val="24"/>
          <w:lang w:eastAsia="en-US"/>
        </w:rPr>
        <w:t>[39, 40]</w:t>
      </w:r>
      <w:r w:rsidRPr="00435257">
        <w:rPr>
          <w:rFonts w:asciiTheme="minorHAnsi" w:eastAsiaTheme="minorHAnsi" w:hAnsiTheme="minorHAnsi" w:cstheme="minorHAnsi"/>
          <w:sz w:val="24"/>
          <w:szCs w:val="24"/>
          <w:lang w:eastAsia="en-US"/>
        </w:rPr>
        <w:fldChar w:fldCharType="end"/>
      </w:r>
      <w:r w:rsidRPr="00435257">
        <w:rPr>
          <w:rFonts w:asciiTheme="minorHAnsi" w:eastAsiaTheme="minorHAnsi" w:hAnsiTheme="minorHAnsi" w:cstheme="minorHAnsi"/>
          <w:sz w:val="24"/>
          <w:szCs w:val="24"/>
          <w:lang w:eastAsia="en-US"/>
        </w:rPr>
        <w:t xml:space="preserve">. </w:t>
      </w:r>
    </w:p>
    <w:p w14:paraId="12092A69" w14:textId="4C4EA8E1" w:rsidR="004718FA" w:rsidRDefault="004718FA" w:rsidP="00E06D62">
      <w:pPr>
        <w:rPr>
          <w:rFonts w:asciiTheme="minorHAnsi" w:hAnsiTheme="minorHAnsi" w:cstheme="minorHAnsi"/>
          <w:b/>
          <w:bCs/>
          <w:sz w:val="24"/>
          <w:szCs w:val="24"/>
        </w:rPr>
      </w:pPr>
    </w:p>
    <w:p w14:paraId="52E3B231" w14:textId="384604DB" w:rsidR="00E06D62" w:rsidRPr="00435257" w:rsidRDefault="00E06D62" w:rsidP="00435257">
      <w:pPr>
        <w:rPr>
          <w:rFonts w:asciiTheme="minorHAnsi" w:hAnsiTheme="minorHAnsi" w:cstheme="minorHAnsi"/>
          <w:b/>
          <w:bCs/>
          <w:sz w:val="24"/>
          <w:szCs w:val="24"/>
        </w:rPr>
      </w:pPr>
      <w:r w:rsidRPr="006B5197">
        <w:rPr>
          <w:rFonts w:asciiTheme="minorHAnsi" w:hAnsiTheme="minorHAnsi" w:cstheme="minorHAnsi"/>
          <w:b/>
          <w:bCs/>
          <w:sz w:val="24"/>
          <w:szCs w:val="24"/>
        </w:rPr>
        <w:t>Family communication - Parent-child communication scale</w:t>
      </w:r>
      <w:bookmarkEnd w:id="28"/>
    </w:p>
    <w:p w14:paraId="558FD8B8" w14:textId="5FE24251" w:rsidR="00E06D62" w:rsidRDefault="00E06D62" w:rsidP="00146AB6">
      <w:pPr>
        <w:spacing w:line="276" w:lineRule="auto"/>
        <w:rPr>
          <w:rFonts w:asciiTheme="minorHAnsi" w:eastAsiaTheme="minorHAnsi" w:hAnsiTheme="minorHAnsi" w:cstheme="minorHAnsi"/>
          <w:sz w:val="24"/>
          <w:szCs w:val="24"/>
          <w:lang w:eastAsia="en-US"/>
        </w:rPr>
      </w:pPr>
      <w:r w:rsidRPr="00E06D62">
        <w:rPr>
          <w:rFonts w:asciiTheme="minorHAnsi" w:eastAsiaTheme="minorHAnsi" w:hAnsiTheme="minorHAnsi" w:cstheme="minorHAnsi"/>
          <w:sz w:val="24"/>
          <w:szCs w:val="24"/>
          <w:lang w:eastAsia="en-US"/>
        </w:rPr>
        <w:t xml:space="preserve">The parent report version </w:t>
      </w:r>
      <w:r>
        <w:rPr>
          <w:rFonts w:asciiTheme="minorHAnsi" w:eastAsiaTheme="minorHAnsi" w:hAnsiTheme="minorHAnsi" w:cstheme="minorHAnsi"/>
          <w:sz w:val="24"/>
          <w:szCs w:val="24"/>
          <w:lang w:eastAsia="en-US"/>
        </w:rPr>
        <w:t xml:space="preserve">of PCCS </w:t>
      </w:r>
      <w:r w:rsidRPr="00E06D62">
        <w:rPr>
          <w:rFonts w:asciiTheme="minorHAnsi" w:eastAsiaTheme="minorHAnsi" w:hAnsiTheme="minorHAnsi" w:cstheme="minorHAnsi"/>
          <w:sz w:val="24"/>
          <w:szCs w:val="24"/>
          <w:lang w:eastAsia="en-US"/>
        </w:rPr>
        <w:t xml:space="preserve">is 20 items long and can be broken up into four subscales (Parent communication, parent restricted topics, child empathy/listening, child emotional expression). Each of these subscales has been demonstrated to be reliable in both normative and high-risk control samples of English speakers (alpha of 0.55 to 0.73, depending on group and subscale; </w:t>
      </w:r>
      <w:r w:rsidRPr="00A53897">
        <w:rPr>
          <w:rFonts w:asciiTheme="minorHAnsi" w:eastAsiaTheme="minorHAnsi" w:hAnsiTheme="minorHAnsi" w:cstheme="minorHAnsi"/>
          <w:sz w:val="24"/>
          <w:szCs w:val="24"/>
          <w:lang w:eastAsia="en-US"/>
        </w:rPr>
        <w:fldChar w:fldCharType="begin"/>
      </w:r>
      <w:r w:rsidR="00435257">
        <w:rPr>
          <w:rFonts w:asciiTheme="minorHAnsi" w:eastAsiaTheme="minorHAnsi" w:hAnsiTheme="minorHAnsi" w:cstheme="minorHAnsi"/>
          <w:sz w:val="24"/>
          <w:szCs w:val="24"/>
          <w:lang w:eastAsia="en-US"/>
        </w:rPr>
        <w:instrText xml:space="preserve"> ADDIN EN.CITE &lt;EndNote&gt;&lt;Cite&gt;&lt;Author&gt;Pek&lt;/Author&gt;&lt;Year&gt;2006&lt;/Year&gt;&lt;RecNum&gt;14&lt;/RecNum&gt;&lt;DisplayText&gt;[41]&lt;/DisplayText&gt;&lt;record&gt;&lt;rec-number&gt;14&lt;/rec-number&gt;&lt;foreign-keys&gt;&lt;key app="EN" db-id="axt9wptww25pfeevx0055zzws9rawrxxv2xd" timestamp="1597034164"&gt;14&lt;/key&gt;&lt;/foreign-keys&gt;&lt;ref-type name="Journal Article"&gt;17&lt;/ref-type&gt;&lt;contributors&gt;&lt;authors&gt;&lt;author&gt;Pek, JC&lt;/author&gt;&lt;author&gt;Scaling, III&lt;/author&gt;&lt;author&gt;SDs, VII %J Fast Track Project Technical Report&lt;/author&gt;&lt;/authors&gt;&lt;/contributors&gt;&lt;titles&gt;&lt;title&gt;Parent-Child Communication, Parent Report&lt;/title&gt;&lt;/titles&gt;&lt;dates&gt;&lt;year&gt;2006&lt;/year&gt;&lt;/dates&gt;&lt;urls&gt;&lt;/urls&gt;&lt;/record&gt;&lt;/Cite&gt;&lt;/EndNote&gt;</w:instrText>
      </w:r>
      <w:r w:rsidRPr="00A53897">
        <w:rPr>
          <w:rFonts w:asciiTheme="minorHAnsi" w:eastAsiaTheme="minorHAnsi" w:hAnsiTheme="minorHAnsi" w:cstheme="minorHAnsi"/>
          <w:sz w:val="24"/>
          <w:szCs w:val="24"/>
          <w:lang w:eastAsia="en-US"/>
        </w:rPr>
        <w:fldChar w:fldCharType="separate"/>
      </w:r>
      <w:r w:rsidR="00435257">
        <w:rPr>
          <w:rFonts w:asciiTheme="minorHAnsi" w:eastAsiaTheme="minorHAnsi" w:hAnsiTheme="minorHAnsi" w:cstheme="minorHAnsi"/>
          <w:noProof/>
          <w:sz w:val="24"/>
          <w:szCs w:val="24"/>
          <w:lang w:eastAsia="en-US"/>
        </w:rPr>
        <w:t>[41]</w:t>
      </w:r>
      <w:r w:rsidRPr="00A53897">
        <w:rPr>
          <w:rFonts w:asciiTheme="minorHAnsi" w:eastAsiaTheme="minorHAnsi" w:hAnsiTheme="minorHAnsi" w:cstheme="minorHAnsi"/>
          <w:sz w:val="24"/>
          <w:szCs w:val="24"/>
          <w:lang w:eastAsia="en-US"/>
        </w:rPr>
        <w:fldChar w:fldCharType="end"/>
      </w:r>
      <w:r w:rsidRPr="00E06D62">
        <w:rPr>
          <w:rFonts w:asciiTheme="minorHAnsi" w:eastAsiaTheme="minorHAnsi" w:hAnsiTheme="minorHAnsi" w:cstheme="minorHAnsi"/>
          <w:sz w:val="24"/>
          <w:szCs w:val="24"/>
          <w:lang w:eastAsia="en-US"/>
        </w:rPr>
        <w:t>).</w:t>
      </w:r>
    </w:p>
    <w:p w14:paraId="6B37B45C" w14:textId="530F11E6" w:rsidR="00C31790" w:rsidRDefault="00C31790" w:rsidP="00146AB6">
      <w:pPr>
        <w:spacing w:line="276" w:lineRule="auto"/>
        <w:rPr>
          <w:rFonts w:asciiTheme="minorHAnsi" w:eastAsiaTheme="minorHAnsi" w:hAnsiTheme="minorHAnsi" w:cstheme="minorHAnsi"/>
          <w:sz w:val="24"/>
          <w:szCs w:val="24"/>
          <w:lang w:eastAsia="en-US"/>
        </w:rPr>
      </w:pPr>
    </w:p>
    <w:p w14:paraId="6592F255" w14:textId="362D45A2" w:rsidR="00C31790" w:rsidRPr="00435257" w:rsidRDefault="00C31790" w:rsidP="00435257">
      <w:pPr>
        <w:rPr>
          <w:rFonts w:asciiTheme="minorHAnsi" w:hAnsiTheme="minorHAnsi" w:cstheme="minorHAnsi"/>
          <w:b/>
          <w:bCs/>
          <w:sz w:val="24"/>
          <w:szCs w:val="24"/>
        </w:rPr>
      </w:pPr>
      <w:r w:rsidRPr="006B5197">
        <w:rPr>
          <w:rFonts w:asciiTheme="minorHAnsi" w:hAnsiTheme="minorHAnsi" w:cstheme="minorHAnsi"/>
          <w:b/>
          <w:bCs/>
          <w:sz w:val="24"/>
          <w:szCs w:val="24"/>
        </w:rPr>
        <w:t>Disorder information</w:t>
      </w:r>
    </w:p>
    <w:p w14:paraId="40F6A8A3" w14:textId="6002D387" w:rsidR="004C085A" w:rsidRDefault="004C085A" w:rsidP="00C31790">
      <w:pPr>
        <w:rPr>
          <w:rFonts w:asciiTheme="minorHAnsi" w:hAnsiTheme="minorHAnsi" w:cstheme="minorHAnsi"/>
          <w:sz w:val="24"/>
          <w:szCs w:val="24"/>
        </w:rPr>
      </w:pPr>
      <w:r>
        <w:rPr>
          <w:rFonts w:asciiTheme="minorHAnsi" w:hAnsiTheme="minorHAnsi" w:cstheme="minorHAnsi"/>
          <w:sz w:val="24"/>
          <w:szCs w:val="24"/>
        </w:rPr>
        <w:t>Purposely designed questions will inquire about the child’s chronic illness including the date of diagnosis, cause, severity etc.</w:t>
      </w:r>
      <w:r w:rsidR="001F3640">
        <w:rPr>
          <w:rFonts w:asciiTheme="minorHAnsi" w:hAnsiTheme="minorHAnsi" w:cstheme="minorHAnsi"/>
          <w:sz w:val="24"/>
          <w:szCs w:val="24"/>
        </w:rPr>
        <w:t xml:space="preserve"> We will match these questions to the questions asked in the siblings in </w:t>
      </w:r>
      <w:r w:rsidR="001F3640" w:rsidRPr="001F3640">
        <w:rPr>
          <w:rFonts w:asciiTheme="minorHAnsi" w:hAnsiTheme="minorHAnsi" w:cstheme="minorHAnsi"/>
          <w:sz w:val="24"/>
          <w:szCs w:val="24"/>
        </w:rPr>
        <w:t>The Sibling Knowledge Interview</w:t>
      </w:r>
      <w:r w:rsidR="001F3640">
        <w:rPr>
          <w:rFonts w:asciiTheme="minorHAnsi" w:hAnsiTheme="minorHAnsi" w:cstheme="minorHAnsi"/>
          <w:sz w:val="24"/>
          <w:szCs w:val="24"/>
        </w:rPr>
        <w:t xml:space="preserve">, </w:t>
      </w:r>
      <w:proofErr w:type="gramStart"/>
      <w:r w:rsidR="001F3640">
        <w:rPr>
          <w:rFonts w:asciiTheme="minorHAnsi" w:hAnsiTheme="minorHAnsi" w:cstheme="minorHAnsi"/>
          <w:sz w:val="24"/>
          <w:szCs w:val="24"/>
        </w:rPr>
        <w:t>as a way to</w:t>
      </w:r>
      <w:proofErr w:type="gramEnd"/>
      <w:r w:rsidR="001F3640">
        <w:rPr>
          <w:rFonts w:asciiTheme="minorHAnsi" w:hAnsiTheme="minorHAnsi" w:cstheme="minorHAnsi"/>
          <w:sz w:val="24"/>
          <w:szCs w:val="24"/>
        </w:rPr>
        <w:t xml:space="preserve"> validate siblings’ answers </w:t>
      </w:r>
      <w:r>
        <w:rPr>
          <w:rFonts w:asciiTheme="minorHAnsi" w:hAnsiTheme="minorHAnsi" w:cstheme="minorHAnsi"/>
          <w:sz w:val="24"/>
          <w:szCs w:val="24"/>
        </w:rPr>
        <w:t xml:space="preserve">(please see parent questionnaire timepoint 1 for details). </w:t>
      </w:r>
    </w:p>
    <w:p w14:paraId="04D8F620" w14:textId="77777777" w:rsidR="00E06D62" w:rsidRDefault="00E06D62" w:rsidP="00146AB6">
      <w:pPr>
        <w:spacing w:line="276" w:lineRule="auto"/>
        <w:rPr>
          <w:rFonts w:ascii="Calibri" w:hAnsi="Calibri" w:cs="Calibri"/>
          <w:sz w:val="24"/>
          <w:szCs w:val="24"/>
          <w:u w:val="single"/>
          <w:lang w:val="en-US"/>
        </w:rPr>
      </w:pPr>
    </w:p>
    <w:p w14:paraId="2CDBB464" w14:textId="64E066BA" w:rsidR="00CC4FB4" w:rsidRPr="006B5197" w:rsidRDefault="00CC4FB4" w:rsidP="00CC4FB4">
      <w:pPr>
        <w:spacing w:line="276" w:lineRule="auto"/>
        <w:rPr>
          <w:rFonts w:ascii="Calibri" w:hAnsi="Calibri" w:cs="Calibri"/>
          <w:b/>
          <w:bCs/>
          <w:sz w:val="24"/>
          <w:szCs w:val="24"/>
          <w:lang w:val="en-US"/>
        </w:rPr>
      </w:pPr>
      <w:r w:rsidRPr="006B5197">
        <w:rPr>
          <w:rFonts w:ascii="Calibri" w:hAnsi="Calibri" w:cs="Calibri"/>
          <w:b/>
          <w:bCs/>
          <w:sz w:val="24"/>
          <w:szCs w:val="24"/>
          <w:lang w:val="en-US"/>
        </w:rPr>
        <w:t xml:space="preserve">Acceptability </w:t>
      </w:r>
    </w:p>
    <w:p w14:paraId="219D5BE9" w14:textId="1215CBCB" w:rsidR="00CC4FB4" w:rsidRDefault="00CC4FB4" w:rsidP="00146AB6">
      <w:pPr>
        <w:spacing w:line="276" w:lineRule="auto"/>
        <w:rPr>
          <w:rFonts w:ascii="Calibri" w:hAnsi="Calibri" w:cs="Calibri"/>
          <w:sz w:val="24"/>
          <w:szCs w:val="24"/>
          <w:u w:val="single"/>
          <w:lang w:val="en-US"/>
        </w:rPr>
      </w:pPr>
      <w:r>
        <w:rPr>
          <w:rFonts w:ascii="Calibri" w:hAnsi="Calibri" w:cs="Calibri"/>
          <w:sz w:val="24"/>
          <w:szCs w:val="24"/>
          <w:lang w:val="en-US"/>
        </w:rPr>
        <w:t xml:space="preserve">As above for sibling measures. </w:t>
      </w:r>
    </w:p>
    <w:p w14:paraId="27451960" w14:textId="77777777" w:rsidR="00A66A04" w:rsidRDefault="00A66A04" w:rsidP="00146AB6">
      <w:pPr>
        <w:spacing w:line="276" w:lineRule="auto"/>
        <w:rPr>
          <w:rFonts w:ascii="Calibri" w:hAnsi="Calibri" w:cs="Calibri"/>
          <w:sz w:val="24"/>
          <w:szCs w:val="24"/>
          <w:lang w:val="en-US"/>
        </w:rPr>
      </w:pPr>
    </w:p>
    <w:p w14:paraId="20EB4354" w14:textId="3F0E97CE" w:rsidR="00A66A04" w:rsidRDefault="00A66A04" w:rsidP="00146AB6">
      <w:pPr>
        <w:spacing w:line="276" w:lineRule="auto"/>
        <w:rPr>
          <w:rFonts w:ascii="Calibri" w:hAnsi="Calibri" w:cs="Calibri"/>
          <w:sz w:val="24"/>
          <w:szCs w:val="24"/>
          <w:u w:val="single"/>
          <w:lang w:val="en-US"/>
        </w:rPr>
      </w:pPr>
      <w:r w:rsidRPr="004C3783">
        <w:rPr>
          <w:rFonts w:ascii="Calibri" w:hAnsi="Calibri" w:cs="Calibri"/>
          <w:sz w:val="24"/>
          <w:szCs w:val="24"/>
          <w:u w:val="single"/>
          <w:lang w:val="en-US"/>
        </w:rPr>
        <w:t xml:space="preserve">Group </w:t>
      </w:r>
      <w:r w:rsidR="006B5197">
        <w:rPr>
          <w:rFonts w:ascii="Calibri" w:hAnsi="Calibri" w:cs="Calibri"/>
          <w:sz w:val="24"/>
          <w:szCs w:val="24"/>
          <w:u w:val="single"/>
          <w:lang w:val="en-US"/>
        </w:rPr>
        <w:t>leader notes</w:t>
      </w:r>
    </w:p>
    <w:p w14:paraId="7C82C3FB" w14:textId="77777777" w:rsidR="00A66A04" w:rsidRPr="006B4FD6" w:rsidRDefault="00A66A04" w:rsidP="00146AB6">
      <w:pPr>
        <w:spacing w:line="276" w:lineRule="auto"/>
        <w:rPr>
          <w:rFonts w:ascii="Calibri" w:hAnsi="Calibri" w:cs="Calibri"/>
          <w:sz w:val="24"/>
          <w:szCs w:val="24"/>
          <w:lang w:val="en-US"/>
        </w:rPr>
      </w:pPr>
      <w:r w:rsidRPr="006B4FD6">
        <w:rPr>
          <w:rFonts w:ascii="Calibri" w:hAnsi="Calibri" w:cs="Calibri"/>
          <w:sz w:val="24"/>
          <w:szCs w:val="24"/>
          <w:lang w:val="en-US"/>
        </w:rPr>
        <w:t>To gather data on the feasibility and acceptability of SIBS-ONLINE the group leaders will complete templates after each group to assess the following:</w:t>
      </w:r>
    </w:p>
    <w:p w14:paraId="3FA5658D" w14:textId="77777777" w:rsidR="00A66A04" w:rsidRPr="006B4FD6" w:rsidRDefault="00A66A04" w:rsidP="00146AB6">
      <w:pPr>
        <w:spacing w:line="276" w:lineRule="auto"/>
        <w:rPr>
          <w:rFonts w:ascii="Calibri" w:hAnsi="Calibri" w:cs="Calibri"/>
          <w:sz w:val="24"/>
          <w:szCs w:val="24"/>
          <w:lang w:val="en-US"/>
        </w:rPr>
      </w:pPr>
    </w:p>
    <w:p w14:paraId="4735A551" w14:textId="7C541CB3" w:rsidR="00A66A04" w:rsidRDefault="00A66A04" w:rsidP="00146AB6">
      <w:pPr>
        <w:spacing w:line="276" w:lineRule="auto"/>
        <w:rPr>
          <w:rFonts w:ascii="Calibri" w:hAnsi="Calibri" w:cs="Calibri"/>
          <w:sz w:val="24"/>
          <w:szCs w:val="24"/>
          <w:lang w:val="en-US"/>
        </w:rPr>
      </w:pPr>
      <w:r w:rsidRPr="006B5197">
        <w:rPr>
          <w:rFonts w:ascii="Calibri" w:hAnsi="Calibri" w:cs="Calibri"/>
          <w:b/>
          <w:bCs/>
          <w:sz w:val="24"/>
          <w:szCs w:val="24"/>
          <w:lang w:val="en-US"/>
        </w:rPr>
        <w:t>Feasibility</w:t>
      </w:r>
    </w:p>
    <w:p w14:paraId="7013FF1F" w14:textId="77777777" w:rsidR="00A66A04" w:rsidRDefault="00A66A04" w:rsidP="00146AB6">
      <w:pPr>
        <w:pStyle w:val="ListParagraph"/>
        <w:numPr>
          <w:ilvl w:val="0"/>
          <w:numId w:val="21"/>
        </w:numPr>
        <w:spacing w:line="276" w:lineRule="auto"/>
        <w:rPr>
          <w:rFonts w:ascii="Calibri" w:hAnsi="Calibri" w:cs="Calibri"/>
          <w:sz w:val="24"/>
          <w:szCs w:val="24"/>
          <w:lang w:val="en-US"/>
        </w:rPr>
      </w:pPr>
      <w:r w:rsidRPr="006B4FD6">
        <w:rPr>
          <w:rFonts w:ascii="Calibri" w:hAnsi="Calibri" w:cs="Calibri"/>
          <w:sz w:val="24"/>
          <w:szCs w:val="24"/>
          <w:lang w:val="en-US"/>
        </w:rPr>
        <w:t xml:space="preserve">Recruitment </w:t>
      </w:r>
      <w:proofErr w:type="gramStart"/>
      <w:r w:rsidRPr="006B4FD6">
        <w:rPr>
          <w:rFonts w:ascii="Calibri" w:hAnsi="Calibri" w:cs="Calibri"/>
          <w:sz w:val="24"/>
          <w:szCs w:val="24"/>
          <w:lang w:val="en-US"/>
        </w:rPr>
        <w:t>rates;</w:t>
      </w:r>
      <w:proofErr w:type="gramEnd"/>
      <w:r w:rsidRPr="006B4FD6">
        <w:rPr>
          <w:rFonts w:ascii="Calibri" w:hAnsi="Calibri" w:cs="Calibri"/>
          <w:sz w:val="24"/>
          <w:szCs w:val="24"/>
          <w:lang w:val="en-US"/>
        </w:rPr>
        <w:t xml:space="preserve"> </w:t>
      </w:r>
    </w:p>
    <w:p w14:paraId="4A2F3B47" w14:textId="77777777" w:rsidR="00A66A04" w:rsidRDefault="00A66A04" w:rsidP="00146AB6">
      <w:pPr>
        <w:pStyle w:val="ListParagraph"/>
        <w:numPr>
          <w:ilvl w:val="0"/>
          <w:numId w:val="21"/>
        </w:numPr>
        <w:spacing w:line="276" w:lineRule="auto"/>
        <w:rPr>
          <w:rFonts w:ascii="Calibri" w:hAnsi="Calibri" w:cs="Calibri"/>
          <w:sz w:val="24"/>
          <w:szCs w:val="24"/>
          <w:lang w:val="en-US"/>
        </w:rPr>
      </w:pPr>
      <w:r>
        <w:rPr>
          <w:rFonts w:ascii="Calibri" w:hAnsi="Calibri" w:cs="Calibri"/>
          <w:sz w:val="24"/>
          <w:szCs w:val="24"/>
          <w:lang w:val="en-US"/>
        </w:rPr>
        <w:t>N</w:t>
      </w:r>
      <w:r w:rsidRPr="006B4FD6">
        <w:rPr>
          <w:rFonts w:ascii="Calibri" w:hAnsi="Calibri" w:cs="Calibri"/>
          <w:sz w:val="24"/>
          <w:szCs w:val="24"/>
          <w:lang w:val="en-US"/>
        </w:rPr>
        <w:t xml:space="preserve">umber of days to group </w:t>
      </w:r>
      <w:proofErr w:type="gramStart"/>
      <w:r w:rsidRPr="006B4FD6">
        <w:rPr>
          <w:rFonts w:ascii="Calibri" w:hAnsi="Calibri" w:cs="Calibri"/>
          <w:sz w:val="24"/>
          <w:szCs w:val="24"/>
          <w:lang w:val="en-US"/>
        </w:rPr>
        <w:t>commencement;</w:t>
      </w:r>
      <w:proofErr w:type="gramEnd"/>
      <w:r w:rsidRPr="006B4FD6">
        <w:rPr>
          <w:rFonts w:ascii="Calibri" w:hAnsi="Calibri" w:cs="Calibri"/>
          <w:sz w:val="24"/>
          <w:szCs w:val="24"/>
          <w:lang w:val="en-US"/>
        </w:rPr>
        <w:t xml:space="preserve"> </w:t>
      </w:r>
    </w:p>
    <w:p w14:paraId="1101E5BE" w14:textId="77777777" w:rsidR="00A66A04" w:rsidRDefault="00A66A04" w:rsidP="00146AB6">
      <w:pPr>
        <w:pStyle w:val="ListParagraph"/>
        <w:numPr>
          <w:ilvl w:val="0"/>
          <w:numId w:val="21"/>
        </w:numPr>
        <w:spacing w:line="276" w:lineRule="auto"/>
        <w:rPr>
          <w:rFonts w:ascii="Calibri" w:hAnsi="Calibri" w:cs="Calibri"/>
          <w:sz w:val="24"/>
          <w:szCs w:val="24"/>
          <w:lang w:val="en-US"/>
        </w:rPr>
      </w:pPr>
      <w:r>
        <w:rPr>
          <w:rFonts w:ascii="Calibri" w:hAnsi="Calibri" w:cs="Calibri"/>
          <w:sz w:val="24"/>
          <w:szCs w:val="24"/>
          <w:lang w:val="en-US"/>
        </w:rPr>
        <w:t>A</w:t>
      </w:r>
      <w:r w:rsidRPr="006B4FD6">
        <w:rPr>
          <w:rFonts w:ascii="Calibri" w:hAnsi="Calibri" w:cs="Calibri"/>
          <w:sz w:val="24"/>
          <w:szCs w:val="24"/>
          <w:lang w:val="en-US"/>
        </w:rPr>
        <w:t xml:space="preserve">mount of time for session </w:t>
      </w:r>
      <w:proofErr w:type="gramStart"/>
      <w:r w:rsidRPr="006B4FD6">
        <w:rPr>
          <w:rFonts w:ascii="Calibri" w:hAnsi="Calibri" w:cs="Calibri"/>
          <w:sz w:val="24"/>
          <w:szCs w:val="24"/>
          <w:lang w:val="en-US"/>
        </w:rPr>
        <w:t>commencement;</w:t>
      </w:r>
      <w:proofErr w:type="gramEnd"/>
      <w:r w:rsidRPr="006B4FD6">
        <w:rPr>
          <w:rFonts w:ascii="Calibri" w:hAnsi="Calibri" w:cs="Calibri"/>
          <w:sz w:val="24"/>
          <w:szCs w:val="24"/>
          <w:lang w:val="en-US"/>
        </w:rPr>
        <w:t xml:space="preserve"> </w:t>
      </w:r>
    </w:p>
    <w:p w14:paraId="10D7606D" w14:textId="77777777" w:rsidR="00A66A04" w:rsidRDefault="00A66A04" w:rsidP="00146AB6">
      <w:pPr>
        <w:pStyle w:val="ListParagraph"/>
        <w:numPr>
          <w:ilvl w:val="0"/>
          <w:numId w:val="21"/>
        </w:numPr>
        <w:spacing w:line="276" w:lineRule="auto"/>
        <w:rPr>
          <w:rFonts w:ascii="Calibri" w:hAnsi="Calibri" w:cs="Calibri"/>
          <w:sz w:val="24"/>
          <w:szCs w:val="24"/>
          <w:lang w:val="en-US"/>
        </w:rPr>
      </w:pPr>
      <w:r>
        <w:rPr>
          <w:rFonts w:ascii="Calibri" w:hAnsi="Calibri" w:cs="Calibri"/>
          <w:sz w:val="24"/>
          <w:szCs w:val="24"/>
          <w:lang w:val="en-US"/>
        </w:rPr>
        <w:t>P</w:t>
      </w:r>
      <w:r w:rsidRPr="006B4FD6">
        <w:rPr>
          <w:rFonts w:ascii="Calibri" w:hAnsi="Calibri" w:cs="Calibri"/>
          <w:sz w:val="24"/>
          <w:szCs w:val="24"/>
          <w:lang w:val="en-US"/>
        </w:rPr>
        <w:t xml:space="preserve">roportion of eligible, interested families who had technological equipment and internet access required to </w:t>
      </w:r>
      <w:proofErr w:type="gramStart"/>
      <w:r w:rsidRPr="006B4FD6">
        <w:rPr>
          <w:rFonts w:ascii="Calibri" w:hAnsi="Calibri" w:cs="Calibri"/>
          <w:sz w:val="24"/>
          <w:szCs w:val="24"/>
          <w:lang w:val="en-US"/>
        </w:rPr>
        <w:t>participate;</w:t>
      </w:r>
      <w:proofErr w:type="gramEnd"/>
      <w:r w:rsidRPr="006B4FD6">
        <w:rPr>
          <w:rFonts w:ascii="Calibri" w:hAnsi="Calibri" w:cs="Calibri"/>
          <w:sz w:val="24"/>
          <w:szCs w:val="24"/>
          <w:lang w:val="en-US"/>
        </w:rPr>
        <w:t xml:space="preserve"> </w:t>
      </w:r>
    </w:p>
    <w:p w14:paraId="319AE421" w14:textId="1CF9708F" w:rsidR="00A66A04" w:rsidRDefault="00A66A04" w:rsidP="00146AB6">
      <w:pPr>
        <w:pStyle w:val="ListParagraph"/>
        <w:numPr>
          <w:ilvl w:val="0"/>
          <w:numId w:val="21"/>
        </w:numPr>
        <w:spacing w:line="276" w:lineRule="auto"/>
        <w:rPr>
          <w:rFonts w:ascii="Calibri" w:hAnsi="Calibri" w:cs="Calibri"/>
          <w:sz w:val="24"/>
          <w:szCs w:val="24"/>
          <w:lang w:val="en-US"/>
        </w:rPr>
      </w:pPr>
      <w:r w:rsidRPr="006B4FD6">
        <w:rPr>
          <w:rFonts w:ascii="Calibri" w:hAnsi="Calibri" w:cs="Calibri"/>
          <w:sz w:val="24"/>
          <w:szCs w:val="24"/>
          <w:lang w:val="en-US"/>
        </w:rPr>
        <w:t>Number</w:t>
      </w:r>
      <w:r>
        <w:rPr>
          <w:rFonts w:ascii="Calibri" w:hAnsi="Calibri" w:cs="Calibri"/>
          <w:sz w:val="24"/>
          <w:szCs w:val="24"/>
          <w:lang w:val="en-US"/>
        </w:rPr>
        <w:t xml:space="preserve">, </w:t>
      </w:r>
      <w:proofErr w:type="gramStart"/>
      <w:r w:rsidRPr="006B4FD6">
        <w:rPr>
          <w:rFonts w:ascii="Calibri" w:hAnsi="Calibri" w:cs="Calibri"/>
          <w:sz w:val="24"/>
          <w:szCs w:val="24"/>
          <w:lang w:val="en-US"/>
        </w:rPr>
        <w:t>type</w:t>
      </w:r>
      <w:proofErr w:type="gramEnd"/>
      <w:r w:rsidRPr="006B4FD6">
        <w:rPr>
          <w:rFonts w:ascii="Calibri" w:hAnsi="Calibri" w:cs="Calibri"/>
          <w:sz w:val="24"/>
          <w:szCs w:val="24"/>
          <w:lang w:val="en-US"/>
        </w:rPr>
        <w:t xml:space="preserve"> </w:t>
      </w:r>
      <w:r>
        <w:rPr>
          <w:rFonts w:ascii="Calibri" w:hAnsi="Calibri" w:cs="Calibri"/>
          <w:sz w:val="24"/>
          <w:szCs w:val="24"/>
          <w:lang w:val="en-US"/>
        </w:rPr>
        <w:t xml:space="preserve">and description </w:t>
      </w:r>
      <w:r w:rsidRPr="006B4FD6">
        <w:rPr>
          <w:rFonts w:ascii="Calibri" w:hAnsi="Calibri" w:cs="Calibri"/>
          <w:sz w:val="24"/>
          <w:szCs w:val="24"/>
          <w:lang w:val="en-US"/>
        </w:rPr>
        <w:t xml:space="preserve">of technological difficulties experienced across sessions and described in </w:t>
      </w:r>
      <w:r w:rsidR="00623014">
        <w:rPr>
          <w:rFonts w:ascii="Calibri" w:hAnsi="Calibri" w:cs="Calibri"/>
          <w:sz w:val="24"/>
          <w:szCs w:val="24"/>
          <w:lang w:val="en-US"/>
        </w:rPr>
        <w:t>group leaders’</w:t>
      </w:r>
      <w:r w:rsidRPr="006B4FD6">
        <w:rPr>
          <w:rFonts w:ascii="Calibri" w:hAnsi="Calibri" w:cs="Calibri"/>
          <w:sz w:val="24"/>
          <w:szCs w:val="24"/>
          <w:lang w:val="en-US"/>
        </w:rPr>
        <w:t xml:space="preserve"> notes</w:t>
      </w:r>
      <w:r>
        <w:rPr>
          <w:rFonts w:ascii="Calibri" w:hAnsi="Calibri" w:cs="Calibri"/>
          <w:sz w:val="24"/>
          <w:szCs w:val="24"/>
          <w:lang w:val="en-US"/>
        </w:rPr>
        <w:t xml:space="preserve">. An indication from 1 to 10 how disruptive these </w:t>
      </w:r>
      <w:r w:rsidRPr="006B4FD6">
        <w:rPr>
          <w:rFonts w:ascii="Calibri" w:hAnsi="Calibri" w:cs="Calibri"/>
          <w:sz w:val="24"/>
          <w:szCs w:val="24"/>
          <w:lang w:val="en-US"/>
        </w:rPr>
        <w:t>technological difficulties</w:t>
      </w:r>
      <w:r>
        <w:rPr>
          <w:rFonts w:ascii="Calibri" w:hAnsi="Calibri" w:cs="Calibri"/>
          <w:sz w:val="24"/>
          <w:szCs w:val="24"/>
          <w:lang w:val="en-US"/>
        </w:rPr>
        <w:t xml:space="preserve"> were.</w:t>
      </w:r>
    </w:p>
    <w:p w14:paraId="1E2E981D" w14:textId="7264A2E5" w:rsidR="00A66A04" w:rsidRPr="006B4FD6" w:rsidRDefault="00A66A04" w:rsidP="00146AB6">
      <w:pPr>
        <w:pStyle w:val="ListParagraph"/>
        <w:numPr>
          <w:ilvl w:val="0"/>
          <w:numId w:val="21"/>
        </w:numPr>
        <w:spacing w:line="276" w:lineRule="auto"/>
        <w:rPr>
          <w:rFonts w:ascii="Calibri" w:hAnsi="Calibri" w:cs="Calibri"/>
          <w:sz w:val="24"/>
          <w:szCs w:val="24"/>
          <w:lang w:val="en-US"/>
        </w:rPr>
      </w:pPr>
      <w:r w:rsidRPr="609860E1">
        <w:rPr>
          <w:rFonts w:ascii="Calibri" w:hAnsi="Calibri" w:cs="Calibri"/>
          <w:sz w:val="24"/>
          <w:szCs w:val="24"/>
          <w:lang w:val="en-US"/>
        </w:rPr>
        <w:t>Number of rescheduled group sessions and group sessions scheduled outside office hours.</w:t>
      </w:r>
    </w:p>
    <w:p w14:paraId="7C8E4701" w14:textId="77777777" w:rsidR="00A66A04" w:rsidRPr="006B4FD6" w:rsidRDefault="00A66A04" w:rsidP="00146AB6">
      <w:pPr>
        <w:spacing w:line="276" w:lineRule="auto"/>
        <w:rPr>
          <w:rFonts w:ascii="Calibri" w:hAnsi="Calibri" w:cs="Calibri"/>
          <w:sz w:val="24"/>
          <w:szCs w:val="24"/>
          <w:lang w:val="en-US"/>
        </w:rPr>
      </w:pPr>
    </w:p>
    <w:p w14:paraId="7946F396" w14:textId="41DE066C" w:rsidR="00A66A04" w:rsidRPr="006B5197" w:rsidRDefault="00A66A04" w:rsidP="00146AB6">
      <w:pPr>
        <w:spacing w:line="276" w:lineRule="auto"/>
        <w:rPr>
          <w:rFonts w:ascii="Calibri" w:hAnsi="Calibri" w:cs="Calibri"/>
          <w:b/>
          <w:bCs/>
          <w:sz w:val="24"/>
          <w:szCs w:val="24"/>
          <w:lang w:val="en-US"/>
        </w:rPr>
      </w:pPr>
      <w:r w:rsidRPr="006B5197">
        <w:rPr>
          <w:rFonts w:ascii="Calibri" w:hAnsi="Calibri" w:cs="Calibri"/>
          <w:b/>
          <w:bCs/>
          <w:sz w:val="24"/>
          <w:szCs w:val="24"/>
          <w:lang w:val="en-US"/>
        </w:rPr>
        <w:t>Acceptability</w:t>
      </w:r>
    </w:p>
    <w:p w14:paraId="31FBB602" w14:textId="77777777" w:rsidR="00A66A04" w:rsidRDefault="00A66A04" w:rsidP="00146AB6">
      <w:pPr>
        <w:pStyle w:val="ListParagraph"/>
        <w:numPr>
          <w:ilvl w:val="0"/>
          <w:numId w:val="22"/>
        </w:numPr>
        <w:spacing w:line="276" w:lineRule="auto"/>
        <w:rPr>
          <w:rFonts w:ascii="Calibri" w:hAnsi="Calibri" w:cs="Calibri"/>
          <w:sz w:val="24"/>
          <w:szCs w:val="24"/>
          <w:lang w:val="en-US"/>
        </w:rPr>
      </w:pPr>
      <w:r w:rsidRPr="006B4FD6">
        <w:rPr>
          <w:rFonts w:ascii="Calibri" w:hAnsi="Calibri" w:cs="Calibri"/>
          <w:sz w:val="24"/>
          <w:szCs w:val="24"/>
          <w:lang w:val="en-US"/>
        </w:rPr>
        <w:t>Opt‐in rate [total eligible and consenting families/all families approached</w:t>
      </w:r>
      <w:proofErr w:type="gramStart"/>
      <w:r w:rsidRPr="006B4FD6">
        <w:rPr>
          <w:rFonts w:ascii="Calibri" w:hAnsi="Calibri" w:cs="Calibri"/>
          <w:sz w:val="24"/>
          <w:szCs w:val="24"/>
          <w:lang w:val="en-US"/>
        </w:rPr>
        <w:t>];</w:t>
      </w:r>
      <w:proofErr w:type="gramEnd"/>
      <w:r w:rsidRPr="006B4FD6">
        <w:rPr>
          <w:rFonts w:ascii="Calibri" w:hAnsi="Calibri" w:cs="Calibri"/>
          <w:sz w:val="24"/>
          <w:szCs w:val="24"/>
          <w:lang w:val="en-US"/>
        </w:rPr>
        <w:t xml:space="preserve"> </w:t>
      </w:r>
    </w:p>
    <w:p w14:paraId="20822F97" w14:textId="77777777" w:rsidR="00A66A04" w:rsidRDefault="00A66A04" w:rsidP="00146AB6">
      <w:pPr>
        <w:pStyle w:val="ListParagraph"/>
        <w:numPr>
          <w:ilvl w:val="0"/>
          <w:numId w:val="22"/>
        </w:numPr>
        <w:spacing w:line="276" w:lineRule="auto"/>
        <w:rPr>
          <w:rFonts w:ascii="Calibri" w:hAnsi="Calibri" w:cs="Calibri"/>
          <w:sz w:val="24"/>
          <w:szCs w:val="24"/>
          <w:lang w:val="en-US"/>
        </w:rPr>
      </w:pPr>
      <w:r>
        <w:rPr>
          <w:rFonts w:ascii="Calibri" w:hAnsi="Calibri" w:cs="Calibri"/>
          <w:sz w:val="24"/>
          <w:szCs w:val="24"/>
          <w:lang w:val="en-US"/>
        </w:rPr>
        <w:t>E</w:t>
      </w:r>
      <w:r w:rsidRPr="006B4FD6">
        <w:rPr>
          <w:rFonts w:ascii="Calibri" w:hAnsi="Calibri" w:cs="Calibri"/>
          <w:sz w:val="24"/>
          <w:szCs w:val="24"/>
          <w:lang w:val="en-US"/>
        </w:rPr>
        <w:t xml:space="preserve">nrolment </w:t>
      </w:r>
      <w:r>
        <w:rPr>
          <w:rFonts w:ascii="Calibri" w:hAnsi="Calibri" w:cs="Calibri"/>
          <w:sz w:val="24"/>
          <w:szCs w:val="24"/>
          <w:lang w:val="en-US"/>
        </w:rPr>
        <w:t xml:space="preserve">rate </w:t>
      </w:r>
      <w:r w:rsidRPr="006B4FD6">
        <w:rPr>
          <w:rFonts w:ascii="Calibri" w:hAnsi="Calibri" w:cs="Calibri"/>
          <w:sz w:val="24"/>
          <w:szCs w:val="24"/>
          <w:lang w:val="en-US"/>
        </w:rPr>
        <w:t>[total families who consented/all eligible families</w:t>
      </w:r>
      <w:proofErr w:type="gramStart"/>
      <w:r w:rsidRPr="006B4FD6">
        <w:rPr>
          <w:rFonts w:ascii="Calibri" w:hAnsi="Calibri" w:cs="Calibri"/>
          <w:sz w:val="24"/>
          <w:szCs w:val="24"/>
          <w:lang w:val="en-US"/>
        </w:rPr>
        <w:t>];</w:t>
      </w:r>
      <w:proofErr w:type="gramEnd"/>
      <w:r w:rsidRPr="006B4FD6">
        <w:rPr>
          <w:rFonts w:ascii="Calibri" w:hAnsi="Calibri" w:cs="Calibri"/>
          <w:sz w:val="24"/>
          <w:szCs w:val="24"/>
          <w:lang w:val="en-US"/>
        </w:rPr>
        <w:t xml:space="preserve"> </w:t>
      </w:r>
    </w:p>
    <w:p w14:paraId="3D68648F" w14:textId="77777777" w:rsidR="00A66A04" w:rsidRDefault="00A66A04" w:rsidP="00146AB6">
      <w:pPr>
        <w:pStyle w:val="ListParagraph"/>
        <w:numPr>
          <w:ilvl w:val="0"/>
          <w:numId w:val="22"/>
        </w:numPr>
        <w:spacing w:line="276" w:lineRule="auto"/>
        <w:rPr>
          <w:rFonts w:ascii="Calibri" w:hAnsi="Calibri" w:cs="Calibri"/>
          <w:sz w:val="24"/>
          <w:szCs w:val="24"/>
          <w:lang w:val="en-US"/>
        </w:rPr>
      </w:pPr>
      <w:r>
        <w:rPr>
          <w:rFonts w:ascii="Calibri" w:hAnsi="Calibri" w:cs="Calibri"/>
          <w:sz w:val="24"/>
          <w:szCs w:val="24"/>
          <w:lang w:val="en-US"/>
        </w:rPr>
        <w:t>R</w:t>
      </w:r>
      <w:r w:rsidRPr="006B4FD6">
        <w:rPr>
          <w:rFonts w:ascii="Calibri" w:hAnsi="Calibri" w:cs="Calibri"/>
          <w:sz w:val="24"/>
          <w:szCs w:val="24"/>
          <w:lang w:val="en-US"/>
        </w:rPr>
        <w:t xml:space="preserve">etention </w:t>
      </w:r>
      <w:proofErr w:type="gramStart"/>
      <w:r w:rsidRPr="006B4FD6">
        <w:rPr>
          <w:rFonts w:ascii="Calibri" w:hAnsi="Calibri" w:cs="Calibri"/>
          <w:sz w:val="24"/>
          <w:szCs w:val="24"/>
          <w:lang w:val="en-US"/>
        </w:rPr>
        <w:t>rate;</w:t>
      </w:r>
      <w:proofErr w:type="gramEnd"/>
      <w:r w:rsidRPr="006B4FD6">
        <w:rPr>
          <w:rFonts w:ascii="Calibri" w:hAnsi="Calibri" w:cs="Calibri"/>
          <w:sz w:val="24"/>
          <w:szCs w:val="24"/>
          <w:lang w:val="en-US"/>
        </w:rPr>
        <w:t xml:space="preserve"> </w:t>
      </w:r>
    </w:p>
    <w:p w14:paraId="68E69E55" w14:textId="77777777" w:rsidR="00A66A04" w:rsidRDefault="00A66A04" w:rsidP="00146AB6">
      <w:pPr>
        <w:pStyle w:val="ListParagraph"/>
        <w:numPr>
          <w:ilvl w:val="0"/>
          <w:numId w:val="22"/>
        </w:numPr>
        <w:spacing w:line="276" w:lineRule="auto"/>
        <w:rPr>
          <w:rFonts w:ascii="Calibri" w:hAnsi="Calibri" w:cs="Calibri"/>
          <w:sz w:val="24"/>
          <w:szCs w:val="24"/>
          <w:lang w:val="en-US"/>
        </w:rPr>
      </w:pPr>
      <w:r>
        <w:rPr>
          <w:rFonts w:ascii="Calibri" w:hAnsi="Calibri" w:cs="Calibri"/>
          <w:sz w:val="24"/>
          <w:szCs w:val="24"/>
          <w:lang w:val="en-US"/>
        </w:rPr>
        <w:lastRenderedPageBreak/>
        <w:t>P</w:t>
      </w:r>
      <w:r w:rsidRPr="006B4FD6">
        <w:rPr>
          <w:rFonts w:ascii="Calibri" w:hAnsi="Calibri" w:cs="Calibri"/>
          <w:sz w:val="24"/>
          <w:szCs w:val="24"/>
          <w:lang w:val="en-US"/>
        </w:rPr>
        <w:t>articipant engagement [total group sessions attended</w:t>
      </w:r>
      <w:proofErr w:type="gramStart"/>
      <w:r w:rsidRPr="006B4FD6">
        <w:rPr>
          <w:rFonts w:ascii="Calibri" w:hAnsi="Calibri" w:cs="Calibri"/>
          <w:sz w:val="24"/>
          <w:szCs w:val="24"/>
          <w:lang w:val="en-US"/>
        </w:rPr>
        <w:t>];</w:t>
      </w:r>
      <w:proofErr w:type="gramEnd"/>
      <w:r w:rsidRPr="006B4FD6">
        <w:rPr>
          <w:rFonts w:ascii="Calibri" w:hAnsi="Calibri" w:cs="Calibri"/>
          <w:sz w:val="24"/>
          <w:szCs w:val="24"/>
          <w:lang w:val="en-US"/>
        </w:rPr>
        <w:t xml:space="preserve"> </w:t>
      </w:r>
    </w:p>
    <w:p w14:paraId="725521A8" w14:textId="7D286A35" w:rsidR="00A66A04" w:rsidRDefault="00A66A04" w:rsidP="00146AB6">
      <w:pPr>
        <w:pStyle w:val="ListParagraph"/>
        <w:numPr>
          <w:ilvl w:val="0"/>
          <w:numId w:val="22"/>
        </w:numPr>
        <w:spacing w:line="276" w:lineRule="auto"/>
        <w:rPr>
          <w:rFonts w:ascii="Calibri" w:hAnsi="Calibri" w:cs="Calibri"/>
          <w:sz w:val="24"/>
          <w:szCs w:val="24"/>
          <w:lang w:val="en-US"/>
        </w:rPr>
      </w:pPr>
      <w:r>
        <w:rPr>
          <w:rFonts w:ascii="Calibri" w:hAnsi="Calibri" w:cs="Calibri"/>
          <w:sz w:val="24"/>
          <w:szCs w:val="24"/>
          <w:lang w:val="en-US"/>
        </w:rPr>
        <w:t>C</w:t>
      </w:r>
      <w:r w:rsidRPr="006B4FD6">
        <w:rPr>
          <w:rFonts w:ascii="Calibri" w:hAnsi="Calibri" w:cs="Calibri"/>
          <w:sz w:val="24"/>
          <w:szCs w:val="24"/>
          <w:lang w:val="en-US"/>
        </w:rPr>
        <w:t xml:space="preserve">ompletion rates for between‐session homework. </w:t>
      </w:r>
    </w:p>
    <w:p w14:paraId="46F910C2" w14:textId="77777777" w:rsidR="00A66A04" w:rsidRDefault="00A66A04" w:rsidP="00146AB6">
      <w:pPr>
        <w:spacing w:line="276" w:lineRule="auto"/>
        <w:rPr>
          <w:rFonts w:ascii="Calibri" w:hAnsi="Calibri" w:cs="Calibri"/>
          <w:sz w:val="24"/>
          <w:szCs w:val="24"/>
          <w:lang w:val="en-US"/>
        </w:rPr>
      </w:pPr>
    </w:p>
    <w:p w14:paraId="5C04BD83" w14:textId="6937ECE8" w:rsidR="00A66A04" w:rsidRPr="001F3477" w:rsidRDefault="00A66A04" w:rsidP="00146AB6">
      <w:pPr>
        <w:spacing w:line="276" w:lineRule="auto"/>
        <w:rPr>
          <w:rFonts w:ascii="Calibri" w:hAnsi="Calibri" w:cs="Calibri"/>
          <w:b/>
          <w:bCs/>
          <w:sz w:val="24"/>
          <w:szCs w:val="24"/>
          <w:lang w:val="en-US"/>
        </w:rPr>
      </w:pPr>
      <w:r w:rsidRPr="001F3477">
        <w:rPr>
          <w:rFonts w:ascii="Calibri" w:hAnsi="Calibri" w:cs="Calibri"/>
          <w:b/>
          <w:bCs/>
          <w:sz w:val="24"/>
          <w:szCs w:val="24"/>
          <w:lang w:val="en-US"/>
        </w:rPr>
        <w:t>Group cohesion</w:t>
      </w:r>
    </w:p>
    <w:p w14:paraId="26CE53E8" w14:textId="5E8FA9B3" w:rsidR="00F20370" w:rsidRPr="001F3477" w:rsidRDefault="00F20370" w:rsidP="001F3477">
      <w:pPr>
        <w:pStyle w:val="ListParagraph"/>
        <w:numPr>
          <w:ilvl w:val="0"/>
          <w:numId w:val="22"/>
        </w:numPr>
        <w:spacing w:line="276" w:lineRule="auto"/>
        <w:rPr>
          <w:rFonts w:asciiTheme="minorHAnsi" w:hAnsiTheme="minorHAnsi" w:cstheme="minorHAnsi"/>
          <w:sz w:val="24"/>
          <w:szCs w:val="24"/>
        </w:rPr>
      </w:pPr>
      <w:r w:rsidRPr="001F3477">
        <w:rPr>
          <w:rFonts w:asciiTheme="minorHAnsi" w:hAnsiTheme="minorHAnsi" w:cstheme="minorHAnsi"/>
          <w:sz w:val="24"/>
          <w:szCs w:val="24"/>
        </w:rPr>
        <w:t xml:space="preserve">Group leaders will </w:t>
      </w:r>
      <w:r w:rsidR="00E01236" w:rsidRPr="001F3477">
        <w:rPr>
          <w:rFonts w:asciiTheme="minorHAnsi" w:hAnsiTheme="minorHAnsi" w:cstheme="minorHAnsi"/>
          <w:sz w:val="24"/>
          <w:szCs w:val="24"/>
        </w:rPr>
        <w:t>assess their level of comfort running the group and their clinical impression of how cohesively the group operated  Leaders will answer questions across six domains: rapport, openness, mutual trust, peer-to-peer discussion, motivation, and engagement (all on 10-point scales with higher scores indicating more favourable assessments). These items were developed for use in an implementation study of an online support program for adolescent and young adult cancer survivors</w:t>
      </w:r>
      <w:r w:rsidR="00E01236">
        <w:rPr>
          <w:rFonts w:asciiTheme="minorHAnsi" w:hAnsiTheme="minorHAnsi" w:cstheme="minorHAnsi"/>
          <w:sz w:val="24"/>
          <w:szCs w:val="24"/>
        </w:rPr>
        <w:t xml:space="preserve"> </w:t>
      </w:r>
      <w:r w:rsidR="00E01236">
        <w:rPr>
          <w:rFonts w:asciiTheme="minorHAnsi" w:hAnsiTheme="minorHAnsi" w:cstheme="minorHAnsi"/>
          <w:sz w:val="24"/>
          <w:szCs w:val="24"/>
        </w:rPr>
        <w:fldChar w:fldCharType="begin"/>
      </w:r>
      <w:r w:rsidR="00F338D0">
        <w:rPr>
          <w:rFonts w:asciiTheme="minorHAnsi" w:hAnsiTheme="minorHAnsi" w:cstheme="minorHAnsi"/>
          <w:sz w:val="24"/>
          <w:szCs w:val="24"/>
        </w:rPr>
        <w:instrText xml:space="preserve"> ADDIN EN.CITE &lt;EndNote&gt;&lt;Cite&gt;&lt;Author&gt;McGill&lt;/Author&gt;&lt;Year&gt;2017&lt;/Year&gt;&lt;RecNum&gt;30&lt;/RecNum&gt;&lt;DisplayText&gt;[42]&lt;/DisplayText&gt;&lt;record&gt;&lt;rec-number&gt;30&lt;/rec-number&gt;&lt;foreign-keys&gt;&lt;key app="EN" db-id="v5df2za5vftwx1e0rpbp925zxdzfe9sddtt5" timestamp="1598582131"&gt;30&lt;/key&gt;&lt;/foreign-keys&gt;&lt;ref-type name="Journal Article"&gt;17&lt;/ref-type&gt;&lt;contributors&gt;&lt;authors&gt;&lt;author&gt;McGill, Brittany&lt;/author&gt;&lt;author&gt;Sansom-Daly, Ursula&lt;/author&gt;&lt;author&gt;Wakefield, Claire&lt;/author&gt;&lt;author&gt;Ellis, Sarah&lt;/author&gt;&lt;author&gt;Robertson, Eden&lt;/author&gt;&lt;author&gt;Cohn, Richard&lt;/author&gt;&lt;/authors&gt;&lt;/contributors&gt;&lt;titles&gt;&lt;title&gt;Therapeutic Alliance and Group Cohesion in an Online Support Program for Adolescent and Young Adult Cancer Survivors: Lessons from &amp;quot;Recapture Life&amp;quot;&lt;/title&gt;&lt;secondary-title&gt;Journal of Adolescent and Young Adult Oncology&lt;/secondary-title&gt;&lt;/titles&gt;&lt;periodical&gt;&lt;full-title&gt;Journal of Adolescent and Young Adult Oncology&lt;/full-title&gt;&lt;/periodical&gt;&lt;pages&gt;568-572&lt;/pages&gt;&lt;volume&gt;6&lt;/volume&gt;&lt;number&gt;4&lt;/number&gt;&lt;keywords&gt;&lt;keyword&gt;Cancer&lt;/keyword&gt;&lt;keyword&gt;Young Adults&lt;/keyword&gt;&lt;keyword&gt;Internet&lt;/keyword&gt;&lt;keyword&gt;Survivorship&lt;/keyword&gt;&lt;keyword&gt;Supportive Care&lt;/keyword&gt;&lt;keyword&gt;Psychosocial&lt;/keyword&gt;&lt;keyword&gt;Intervention&lt;/keyword&gt;&lt;/keywords&gt;&lt;dates&gt;&lt;year&gt;2017&lt;/year&gt;&lt;/dates&gt;&lt;pub-location&gt;New Rochelle&lt;/pub-location&gt;&lt;isbn&gt;21565333&lt;/isbn&gt;&lt;urls&gt;&lt;/urls&gt;&lt;electronic-resource-num&gt;10.1089/jayao.2017.0001&lt;/electronic-resource-num&gt;&lt;/record&gt;&lt;/Cite&gt;&lt;/EndNote&gt;</w:instrText>
      </w:r>
      <w:r w:rsidR="00E01236">
        <w:rPr>
          <w:rFonts w:asciiTheme="minorHAnsi" w:hAnsiTheme="minorHAnsi" w:cstheme="minorHAnsi"/>
          <w:sz w:val="24"/>
          <w:szCs w:val="24"/>
        </w:rPr>
        <w:fldChar w:fldCharType="separate"/>
      </w:r>
      <w:r w:rsidR="00F338D0">
        <w:rPr>
          <w:rFonts w:asciiTheme="minorHAnsi" w:hAnsiTheme="minorHAnsi" w:cstheme="minorHAnsi"/>
          <w:noProof/>
          <w:sz w:val="24"/>
          <w:szCs w:val="24"/>
        </w:rPr>
        <w:t>[42]</w:t>
      </w:r>
      <w:r w:rsidR="00E01236">
        <w:rPr>
          <w:rFonts w:asciiTheme="minorHAnsi" w:hAnsiTheme="minorHAnsi" w:cstheme="minorHAnsi"/>
          <w:sz w:val="24"/>
          <w:szCs w:val="24"/>
        </w:rPr>
        <w:fldChar w:fldCharType="end"/>
      </w:r>
      <w:r w:rsidR="00E01236" w:rsidRPr="001F3477">
        <w:rPr>
          <w:rFonts w:asciiTheme="minorHAnsi" w:hAnsiTheme="minorHAnsi" w:cstheme="minorHAnsi"/>
          <w:sz w:val="24"/>
          <w:szCs w:val="24"/>
        </w:rPr>
        <w:t xml:space="preserve">. </w:t>
      </w:r>
      <w:r w:rsidR="00E01236" w:rsidRPr="001F3477">
        <w:rPr>
          <w:rFonts w:asciiTheme="minorHAnsi" w:hAnsiTheme="minorHAnsi" w:cstheme="minorHAnsi"/>
          <w:sz w:val="24"/>
          <w:szCs w:val="24"/>
        </w:rPr>
        <w:cr/>
      </w:r>
    </w:p>
    <w:p w14:paraId="3DF3FFCF" w14:textId="77777777" w:rsidR="00304D73" w:rsidRPr="001F3477" w:rsidRDefault="00304D73" w:rsidP="001F3477">
      <w:pPr>
        <w:spacing w:line="276" w:lineRule="auto"/>
        <w:rPr>
          <w:rFonts w:asciiTheme="minorHAnsi" w:hAnsiTheme="minorHAnsi" w:cstheme="minorHAnsi"/>
          <w:b/>
          <w:bCs/>
          <w:sz w:val="24"/>
          <w:szCs w:val="32"/>
        </w:rPr>
      </w:pPr>
      <w:r w:rsidRPr="001F3477">
        <w:rPr>
          <w:rFonts w:asciiTheme="minorHAnsi" w:hAnsiTheme="minorHAnsi" w:cstheme="minorHAnsi"/>
          <w:b/>
          <w:bCs/>
          <w:sz w:val="24"/>
          <w:szCs w:val="32"/>
        </w:rPr>
        <w:t xml:space="preserve">Manual adherence during intervention </w:t>
      </w:r>
    </w:p>
    <w:p w14:paraId="0CEC346E" w14:textId="19CA1DD6" w:rsidR="00A66A04" w:rsidRPr="001F3477" w:rsidRDefault="00EF3AE3" w:rsidP="609860E1">
      <w:pPr>
        <w:pStyle w:val="ListParagraph"/>
        <w:numPr>
          <w:ilvl w:val="0"/>
          <w:numId w:val="22"/>
        </w:numPr>
        <w:spacing w:line="276" w:lineRule="auto"/>
        <w:rPr>
          <w:rFonts w:asciiTheme="minorHAnsi" w:hAnsiTheme="minorHAnsi" w:cstheme="minorBidi"/>
          <w:sz w:val="24"/>
          <w:szCs w:val="24"/>
        </w:rPr>
      </w:pPr>
      <w:r w:rsidRPr="609860E1">
        <w:rPr>
          <w:rFonts w:asciiTheme="minorHAnsi" w:hAnsiTheme="minorHAnsi" w:cstheme="minorBidi"/>
          <w:sz w:val="24"/>
          <w:szCs w:val="24"/>
        </w:rPr>
        <w:t xml:space="preserve">The Competence and Adherence Scale for Cognitive Behavioural Therapy (CAS-CBT) is an </w:t>
      </w:r>
      <w:r w:rsidR="004F72B3" w:rsidRPr="609860E1">
        <w:rPr>
          <w:rFonts w:asciiTheme="minorHAnsi" w:hAnsiTheme="minorHAnsi" w:cstheme="minorBidi"/>
          <w:sz w:val="24"/>
          <w:szCs w:val="24"/>
        </w:rPr>
        <w:t>11-item</w:t>
      </w:r>
      <w:r w:rsidRPr="609860E1">
        <w:rPr>
          <w:rFonts w:asciiTheme="minorHAnsi" w:hAnsiTheme="minorHAnsi" w:cstheme="minorBidi"/>
          <w:sz w:val="24"/>
          <w:szCs w:val="24"/>
        </w:rPr>
        <w:t xml:space="preserve"> scale developed to measure adherence to treatment protocol and facilitator competency in manualized CBT treatment for youth</w:t>
      </w:r>
      <w:r w:rsidR="00E71395" w:rsidRPr="609860E1">
        <w:rPr>
          <w:rFonts w:asciiTheme="minorHAnsi" w:hAnsiTheme="minorHAnsi" w:cstheme="minorBidi"/>
          <w:sz w:val="24"/>
          <w:szCs w:val="24"/>
        </w:rPr>
        <w:fldChar w:fldCharType="begin">
          <w:fldData xml:space="preserve">PEVuZE5vdGU+PENpdGU+PEF1dGhvcj5CamFhc3RhZDwvQXV0aG9yPjxZZWFyPjIwMTY8L1llYXI+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=
</w:fldData>
        </w:fldChar>
      </w:r>
      <w:r w:rsidR="00F338D0" w:rsidRPr="609860E1">
        <w:rPr>
          <w:rFonts w:asciiTheme="minorHAnsi" w:hAnsiTheme="minorHAnsi" w:cstheme="minorBidi"/>
          <w:sz w:val="24"/>
          <w:szCs w:val="24"/>
        </w:rPr>
        <w:instrText xml:space="preserve"> ADDIN EN.CITE </w:instrText>
      </w:r>
      <w:r w:rsidR="00F338D0" w:rsidRPr="609860E1">
        <w:rPr>
          <w:rFonts w:asciiTheme="minorHAnsi" w:hAnsiTheme="minorHAnsi" w:cstheme="minorBidi"/>
          <w:sz w:val="24"/>
          <w:szCs w:val="24"/>
        </w:rPr>
        <w:fldChar w:fldCharType="begin">
          <w:fldData xml:space="preserve">PEVuZE5vdGU+PENpdGU+PEF1dGhvcj5CamFhc3RhZDwvQXV0aG9yPjxZZWFyPjIwMTY8L1llYXI+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=
</w:fldData>
        </w:fldChar>
      </w:r>
      <w:r w:rsidR="00F338D0" w:rsidRPr="609860E1">
        <w:rPr>
          <w:rFonts w:asciiTheme="minorHAnsi" w:hAnsiTheme="minorHAnsi" w:cstheme="minorBidi"/>
          <w:sz w:val="24"/>
          <w:szCs w:val="24"/>
        </w:rPr>
        <w:instrText xml:space="preserve"> ADDIN EN.CITE.DATA </w:instrText>
      </w:r>
      <w:r w:rsidR="00F338D0" w:rsidRPr="609860E1">
        <w:rPr>
          <w:rFonts w:asciiTheme="minorHAnsi" w:hAnsiTheme="minorHAnsi" w:cstheme="minorBidi"/>
          <w:sz w:val="24"/>
          <w:szCs w:val="24"/>
        </w:rPr>
      </w:r>
      <w:r w:rsidR="00F338D0" w:rsidRPr="609860E1">
        <w:rPr>
          <w:rFonts w:asciiTheme="minorHAnsi" w:hAnsiTheme="minorHAnsi" w:cstheme="minorBidi"/>
          <w:sz w:val="24"/>
          <w:szCs w:val="24"/>
        </w:rPr>
        <w:fldChar w:fldCharType="end"/>
      </w:r>
      <w:r w:rsidR="00E71395" w:rsidRPr="609860E1">
        <w:rPr>
          <w:rFonts w:asciiTheme="minorHAnsi" w:hAnsiTheme="minorHAnsi" w:cstheme="minorBidi"/>
          <w:sz w:val="24"/>
          <w:szCs w:val="24"/>
        </w:rPr>
      </w:r>
      <w:r w:rsidR="00E71395" w:rsidRPr="609860E1">
        <w:rPr>
          <w:rFonts w:asciiTheme="minorHAnsi" w:hAnsiTheme="minorHAnsi" w:cstheme="minorBidi"/>
          <w:sz w:val="24"/>
          <w:szCs w:val="24"/>
        </w:rPr>
        <w:fldChar w:fldCharType="separate"/>
      </w:r>
      <w:r w:rsidR="00F338D0" w:rsidRPr="609860E1">
        <w:rPr>
          <w:rFonts w:asciiTheme="minorHAnsi" w:hAnsiTheme="minorHAnsi" w:cstheme="minorBidi"/>
          <w:noProof/>
          <w:sz w:val="24"/>
          <w:szCs w:val="24"/>
        </w:rPr>
        <w:t>[43]</w:t>
      </w:r>
      <w:r w:rsidR="00E71395" w:rsidRPr="609860E1">
        <w:rPr>
          <w:rFonts w:asciiTheme="minorHAnsi" w:hAnsiTheme="minorHAnsi" w:cstheme="minorBidi"/>
          <w:sz w:val="24"/>
          <w:szCs w:val="24"/>
        </w:rPr>
        <w:fldChar w:fldCharType="end"/>
      </w:r>
      <w:r w:rsidRPr="609860E1">
        <w:rPr>
          <w:rFonts w:asciiTheme="minorHAnsi" w:hAnsiTheme="minorHAnsi" w:cstheme="minorBidi"/>
          <w:sz w:val="24"/>
          <w:szCs w:val="24"/>
        </w:rPr>
        <w:t xml:space="preserve">. In its original format, trained </w:t>
      </w:r>
      <w:proofErr w:type="spellStart"/>
      <w:r w:rsidRPr="609860E1">
        <w:rPr>
          <w:rFonts w:asciiTheme="minorHAnsi" w:hAnsiTheme="minorHAnsi" w:cstheme="minorBidi"/>
          <w:sz w:val="24"/>
          <w:szCs w:val="24"/>
        </w:rPr>
        <w:t>raters</w:t>
      </w:r>
      <w:proofErr w:type="spellEnd"/>
      <w:r w:rsidRPr="609860E1">
        <w:rPr>
          <w:rFonts w:asciiTheme="minorHAnsi" w:hAnsiTheme="minorHAnsi" w:cstheme="minorBidi"/>
          <w:sz w:val="24"/>
          <w:szCs w:val="24"/>
        </w:rPr>
        <w:t xml:space="preserve"> assessed video recordings of either individual or group sessions of a CBT program for youth with anxiety disorders. In the present study, SIBS-ONLINE </w:t>
      </w:r>
      <w:r w:rsidR="3602FB9E" w:rsidRPr="609860E1">
        <w:rPr>
          <w:rFonts w:asciiTheme="minorHAnsi" w:hAnsiTheme="minorHAnsi" w:cstheme="minorBidi"/>
          <w:sz w:val="24"/>
          <w:szCs w:val="24"/>
        </w:rPr>
        <w:t>group leaders</w:t>
      </w:r>
      <w:r w:rsidR="38ACEA3E" w:rsidRPr="609860E1">
        <w:rPr>
          <w:rFonts w:asciiTheme="minorHAnsi" w:hAnsiTheme="minorHAnsi" w:cstheme="minorBidi"/>
          <w:sz w:val="24"/>
          <w:szCs w:val="24"/>
        </w:rPr>
        <w:t xml:space="preserve"> </w:t>
      </w:r>
      <w:r w:rsidRPr="609860E1">
        <w:rPr>
          <w:rFonts w:asciiTheme="minorHAnsi" w:hAnsiTheme="minorHAnsi" w:cstheme="minorBidi"/>
          <w:sz w:val="24"/>
          <w:szCs w:val="24"/>
        </w:rPr>
        <w:t>will complete a template at the end of each session where they will rate themselves for each CAS-CBT item on a 0-6 scale (“none” to “thorough” for adherence, “poor” to “excellent” for skills). The psychometric properties of the CAS-CBT have been demonstrated on a Norwegian sample – the CAS-CBT has a high level of internal consistency (Cronbach’s alpha of 0.87), and a high level of within-</w:t>
      </w:r>
      <w:proofErr w:type="spellStart"/>
      <w:r w:rsidRPr="609860E1">
        <w:rPr>
          <w:rFonts w:asciiTheme="minorHAnsi" w:hAnsiTheme="minorHAnsi" w:cstheme="minorBidi"/>
          <w:sz w:val="24"/>
          <w:szCs w:val="24"/>
        </w:rPr>
        <w:t>rater</w:t>
      </w:r>
      <w:proofErr w:type="spellEnd"/>
      <w:r w:rsidRPr="609860E1">
        <w:rPr>
          <w:rFonts w:asciiTheme="minorHAnsi" w:hAnsiTheme="minorHAnsi" w:cstheme="minorBidi"/>
          <w:sz w:val="24"/>
          <w:szCs w:val="24"/>
        </w:rPr>
        <w:t xml:space="preserve"> stability (r=&gt;0.89)</w:t>
      </w:r>
      <w:r w:rsidR="00E71395" w:rsidRPr="609860E1">
        <w:rPr>
          <w:rFonts w:asciiTheme="minorHAnsi" w:hAnsiTheme="minorHAnsi" w:cstheme="minorBidi"/>
          <w:sz w:val="24"/>
          <w:szCs w:val="24"/>
        </w:rPr>
        <w:fldChar w:fldCharType="begin">
          <w:fldData xml:space="preserve">PEVuZE5vdGU+PENpdGU+PEF1dGhvcj5CamFhc3RhZDwvQXV0aG9yPjxZZWFyPjIwMTY8L1llYXI+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=
</w:fldData>
        </w:fldChar>
      </w:r>
      <w:r w:rsidR="00F338D0" w:rsidRPr="609860E1">
        <w:rPr>
          <w:rFonts w:asciiTheme="minorHAnsi" w:hAnsiTheme="minorHAnsi" w:cstheme="minorBidi"/>
          <w:sz w:val="24"/>
          <w:szCs w:val="24"/>
        </w:rPr>
        <w:instrText xml:space="preserve"> ADDIN EN.CITE </w:instrText>
      </w:r>
      <w:r w:rsidR="00F338D0" w:rsidRPr="609860E1">
        <w:rPr>
          <w:rFonts w:asciiTheme="minorHAnsi" w:hAnsiTheme="minorHAnsi" w:cstheme="minorBidi"/>
          <w:sz w:val="24"/>
          <w:szCs w:val="24"/>
        </w:rPr>
        <w:fldChar w:fldCharType="begin">
          <w:fldData xml:space="preserve">PEVuZE5vdGU+PENpdGU+PEF1dGhvcj5CamFhc3RhZDwvQXV0aG9yPjxZZWFyPjIwMTY8L1llYXI+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=
</w:fldData>
        </w:fldChar>
      </w:r>
      <w:r w:rsidR="00F338D0" w:rsidRPr="609860E1">
        <w:rPr>
          <w:rFonts w:asciiTheme="minorHAnsi" w:hAnsiTheme="minorHAnsi" w:cstheme="minorBidi"/>
          <w:sz w:val="24"/>
          <w:szCs w:val="24"/>
        </w:rPr>
        <w:instrText xml:space="preserve"> ADDIN EN.CITE.DATA </w:instrText>
      </w:r>
      <w:r w:rsidR="00F338D0" w:rsidRPr="609860E1">
        <w:rPr>
          <w:rFonts w:asciiTheme="minorHAnsi" w:hAnsiTheme="minorHAnsi" w:cstheme="minorBidi"/>
          <w:sz w:val="24"/>
          <w:szCs w:val="24"/>
        </w:rPr>
      </w:r>
      <w:r w:rsidR="00F338D0" w:rsidRPr="609860E1">
        <w:rPr>
          <w:rFonts w:asciiTheme="minorHAnsi" w:hAnsiTheme="minorHAnsi" w:cstheme="minorBidi"/>
          <w:sz w:val="24"/>
          <w:szCs w:val="24"/>
        </w:rPr>
        <w:fldChar w:fldCharType="end"/>
      </w:r>
      <w:r w:rsidR="00E71395" w:rsidRPr="609860E1">
        <w:rPr>
          <w:rFonts w:asciiTheme="minorHAnsi" w:hAnsiTheme="minorHAnsi" w:cstheme="minorBidi"/>
          <w:sz w:val="24"/>
          <w:szCs w:val="24"/>
        </w:rPr>
      </w:r>
      <w:r w:rsidR="00E71395" w:rsidRPr="609860E1">
        <w:rPr>
          <w:rFonts w:asciiTheme="minorHAnsi" w:hAnsiTheme="minorHAnsi" w:cstheme="minorBidi"/>
          <w:sz w:val="24"/>
          <w:szCs w:val="24"/>
        </w:rPr>
        <w:fldChar w:fldCharType="separate"/>
      </w:r>
      <w:r w:rsidR="00F338D0" w:rsidRPr="609860E1">
        <w:rPr>
          <w:rFonts w:asciiTheme="minorHAnsi" w:hAnsiTheme="minorHAnsi" w:cstheme="minorBidi"/>
          <w:noProof/>
          <w:sz w:val="24"/>
          <w:szCs w:val="24"/>
        </w:rPr>
        <w:t>[43]</w:t>
      </w:r>
      <w:r w:rsidR="00E71395" w:rsidRPr="609860E1">
        <w:rPr>
          <w:rFonts w:asciiTheme="minorHAnsi" w:hAnsiTheme="minorHAnsi" w:cstheme="minorBidi"/>
          <w:sz w:val="24"/>
          <w:szCs w:val="24"/>
        </w:rPr>
        <w:fldChar w:fldCharType="end"/>
      </w:r>
      <w:r w:rsidRPr="609860E1">
        <w:rPr>
          <w:rFonts w:asciiTheme="minorHAnsi" w:hAnsiTheme="minorHAnsi" w:cstheme="minorBidi"/>
          <w:sz w:val="24"/>
          <w:szCs w:val="24"/>
        </w:rPr>
        <w:t>.</w:t>
      </w:r>
    </w:p>
    <w:p w14:paraId="5CA419BB" w14:textId="77777777" w:rsidR="00A66A04" w:rsidRPr="006B4FD6" w:rsidRDefault="00A66A04" w:rsidP="00146AB6">
      <w:pPr>
        <w:pStyle w:val="Heading2"/>
        <w:numPr>
          <w:ilvl w:val="1"/>
          <w:numId w:val="12"/>
        </w:numPr>
        <w:spacing w:line="276" w:lineRule="auto"/>
        <w:ind w:left="720"/>
        <w:rPr>
          <w:rFonts w:asciiTheme="majorHAnsi" w:hAnsiTheme="majorHAnsi" w:cstheme="majorHAnsi"/>
          <w:color w:val="auto"/>
          <w:szCs w:val="24"/>
        </w:rPr>
      </w:pPr>
      <w:bookmarkStart w:id="29" w:name="_Toc54198926"/>
      <w:r w:rsidRPr="006B4FD6">
        <w:rPr>
          <w:rFonts w:asciiTheme="majorHAnsi" w:hAnsiTheme="majorHAnsi" w:cstheme="majorHAnsi"/>
          <w:color w:val="auto"/>
          <w:szCs w:val="24"/>
        </w:rPr>
        <w:t>Study procedure risks</w:t>
      </w:r>
      <w:bookmarkEnd w:id="29"/>
    </w:p>
    <w:p w14:paraId="1E7BF680" w14:textId="77777777" w:rsidR="00A66A04" w:rsidRDefault="00A66A04" w:rsidP="00146AB6">
      <w:pPr>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The SIBS-ONLINE intervention teaches parents and siblings skills in effectively communicating and exploring difficult feelings, thoughts, and topics related to their siblings’ chronic illness. </w:t>
      </w:r>
      <w:r w:rsidRPr="00124CE4">
        <w:rPr>
          <w:rFonts w:asciiTheme="majorHAnsi" w:hAnsiTheme="majorHAnsi" w:cstheme="majorHAnsi"/>
          <w:sz w:val="24"/>
          <w:szCs w:val="24"/>
          <w:lang w:val="en-US"/>
        </w:rPr>
        <w:t>It is possible that participating in the study may encourage upsetting/distressing memories and thoughts about the health of the participant’s brother or siste</w:t>
      </w:r>
      <w:r>
        <w:rPr>
          <w:rFonts w:asciiTheme="majorHAnsi" w:hAnsiTheme="majorHAnsi" w:cstheme="majorHAnsi"/>
          <w:sz w:val="24"/>
          <w:szCs w:val="24"/>
          <w:lang w:val="en-US"/>
        </w:rPr>
        <w:t>r. This might cause some short-term distress</w:t>
      </w:r>
      <w:r w:rsidRPr="00124CE4">
        <w:rPr>
          <w:rFonts w:asciiTheme="majorHAnsi" w:hAnsiTheme="majorHAnsi" w:cstheme="majorHAnsi"/>
          <w:sz w:val="24"/>
          <w:szCs w:val="24"/>
          <w:lang w:val="en-US"/>
        </w:rPr>
        <w:t xml:space="preserve">. </w:t>
      </w:r>
      <w:r>
        <w:rPr>
          <w:rFonts w:asciiTheme="majorHAnsi" w:hAnsiTheme="majorHAnsi" w:cstheme="majorHAnsi"/>
          <w:sz w:val="24"/>
          <w:szCs w:val="24"/>
          <w:lang w:val="en-US"/>
        </w:rPr>
        <w:t xml:space="preserve">Our priority is to support any participants feeling distressed during study activities. </w:t>
      </w:r>
    </w:p>
    <w:p w14:paraId="14AC3EA1" w14:textId="77777777" w:rsidR="00A66A04" w:rsidRDefault="00A66A04" w:rsidP="00146AB6">
      <w:pPr>
        <w:spacing w:line="276" w:lineRule="auto"/>
        <w:rPr>
          <w:rFonts w:asciiTheme="majorHAnsi" w:hAnsiTheme="majorHAnsi" w:cstheme="majorHAnsi"/>
          <w:sz w:val="24"/>
          <w:szCs w:val="24"/>
          <w:lang w:val="en-US"/>
        </w:rPr>
      </w:pPr>
    </w:p>
    <w:p w14:paraId="2EEB6DD2" w14:textId="77777777" w:rsidR="00A66A04" w:rsidRDefault="00A66A04" w:rsidP="00146AB6">
      <w:pPr>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Any risk issues will be managed by the SIBS-ONLINE research team at </w:t>
      </w:r>
      <w:proofErr w:type="spellStart"/>
      <w:r>
        <w:rPr>
          <w:rFonts w:asciiTheme="majorHAnsi" w:hAnsiTheme="majorHAnsi" w:cstheme="majorHAnsi"/>
          <w:sz w:val="24"/>
          <w:szCs w:val="24"/>
          <w:lang w:val="en-US"/>
        </w:rPr>
        <w:t>Behavioural</w:t>
      </w:r>
      <w:proofErr w:type="spellEnd"/>
      <w:r>
        <w:rPr>
          <w:rFonts w:asciiTheme="majorHAnsi" w:hAnsiTheme="majorHAnsi" w:cstheme="majorHAnsi"/>
          <w:sz w:val="24"/>
          <w:szCs w:val="24"/>
          <w:lang w:val="en-US"/>
        </w:rPr>
        <w:t xml:space="preserve"> Sciences Unit (BSU), Sydney Children’s Hospital or at Canteen Australia, depending on which site is running the group. The BSU is comprised of several psychosocial researchers who are experienced in the handling of adolescent and parental distress in the context of chronic illness. Moreover, Canteen comprises numerous qualified and experienced counsellors who have frequently worked with vulnerable and distress adolescent, young </w:t>
      </w:r>
      <w:proofErr w:type="gramStart"/>
      <w:r>
        <w:rPr>
          <w:rFonts w:asciiTheme="majorHAnsi" w:hAnsiTheme="majorHAnsi" w:cstheme="majorHAnsi"/>
          <w:sz w:val="24"/>
          <w:szCs w:val="24"/>
          <w:lang w:val="en-US"/>
        </w:rPr>
        <w:t>adults</w:t>
      </w:r>
      <w:proofErr w:type="gramEnd"/>
      <w:r>
        <w:rPr>
          <w:rFonts w:asciiTheme="majorHAnsi" w:hAnsiTheme="majorHAnsi" w:cstheme="majorHAnsi"/>
          <w:sz w:val="24"/>
          <w:szCs w:val="24"/>
          <w:lang w:val="en-US"/>
        </w:rPr>
        <w:t xml:space="preserve"> and parents. </w:t>
      </w:r>
    </w:p>
    <w:p w14:paraId="18E0E822" w14:textId="77777777" w:rsidR="00A66A04" w:rsidRPr="00DC6AC7" w:rsidRDefault="00A66A04" w:rsidP="00146AB6">
      <w:pPr>
        <w:spacing w:line="276" w:lineRule="auto"/>
        <w:rPr>
          <w:rFonts w:asciiTheme="majorHAnsi" w:hAnsiTheme="majorHAnsi" w:cstheme="majorHAnsi"/>
          <w:sz w:val="24"/>
          <w:szCs w:val="24"/>
          <w:lang w:val="en-US"/>
        </w:rPr>
      </w:pPr>
    </w:p>
    <w:p w14:paraId="073627D6" w14:textId="77777777" w:rsidR="00A66A04" w:rsidRPr="00D60D2B" w:rsidRDefault="00A66A04" w:rsidP="00146AB6">
      <w:pPr>
        <w:spacing w:line="276" w:lineRule="auto"/>
        <w:rPr>
          <w:rFonts w:asciiTheme="majorHAnsi" w:hAnsiTheme="majorHAnsi" w:cstheme="majorHAnsi"/>
          <w:sz w:val="24"/>
          <w:szCs w:val="24"/>
          <w:lang w:val="en-US"/>
        </w:rPr>
      </w:pPr>
      <w:r w:rsidRPr="00DC6AC7">
        <w:rPr>
          <w:rFonts w:asciiTheme="majorHAnsi" w:hAnsiTheme="majorHAnsi" w:cstheme="majorHAnsi"/>
          <w:sz w:val="24"/>
          <w:szCs w:val="24"/>
          <w:lang w:val="en-US"/>
        </w:rPr>
        <w:t xml:space="preserve">Risk management for participants will be executed on an ongoing basis throughout the course of the study. </w:t>
      </w:r>
      <w:r w:rsidRPr="00D60D2B">
        <w:rPr>
          <w:rFonts w:asciiTheme="majorHAnsi" w:hAnsiTheme="majorHAnsi" w:cstheme="majorHAnsi"/>
          <w:sz w:val="24"/>
          <w:szCs w:val="24"/>
          <w:lang w:val="en-US"/>
        </w:rPr>
        <w:t>A distress management protocol is outlined below.</w:t>
      </w:r>
    </w:p>
    <w:p w14:paraId="43A2FB28" w14:textId="77777777" w:rsidR="00A66A04" w:rsidRPr="00D60D2B" w:rsidRDefault="00A66A04" w:rsidP="00146AB6">
      <w:pPr>
        <w:pStyle w:val="Heading2"/>
        <w:numPr>
          <w:ilvl w:val="1"/>
          <w:numId w:val="12"/>
        </w:numPr>
        <w:spacing w:line="276" w:lineRule="auto"/>
        <w:rPr>
          <w:rFonts w:asciiTheme="majorHAnsi" w:hAnsiTheme="majorHAnsi" w:cstheme="majorHAnsi"/>
          <w:color w:val="auto"/>
          <w:szCs w:val="24"/>
          <w:lang w:val="en-AU"/>
        </w:rPr>
      </w:pPr>
      <w:bookmarkStart w:id="30" w:name="_Toc47965239"/>
      <w:bookmarkStart w:id="31" w:name="_Toc47965240"/>
      <w:bookmarkStart w:id="32" w:name="_Toc47965241"/>
      <w:bookmarkStart w:id="33" w:name="_Toc54198927"/>
      <w:bookmarkEnd w:id="30"/>
      <w:bookmarkEnd w:id="31"/>
      <w:bookmarkEnd w:id="32"/>
      <w:r w:rsidRPr="00D60D2B">
        <w:rPr>
          <w:rFonts w:asciiTheme="majorHAnsi" w:hAnsiTheme="majorHAnsi" w:cstheme="majorHAnsi"/>
          <w:color w:val="auto"/>
          <w:szCs w:val="24"/>
          <w:lang w:val="en-AU"/>
        </w:rPr>
        <w:t>Distress management protocol</w:t>
      </w:r>
      <w:bookmarkEnd w:id="33"/>
      <w:r w:rsidRPr="00D60D2B">
        <w:rPr>
          <w:rFonts w:asciiTheme="majorHAnsi" w:hAnsiTheme="majorHAnsi" w:cstheme="majorHAnsi"/>
          <w:color w:val="auto"/>
          <w:szCs w:val="24"/>
          <w:lang w:val="en-AU"/>
        </w:rPr>
        <w:t xml:space="preserve"> </w:t>
      </w:r>
    </w:p>
    <w:p w14:paraId="5E8A1322" w14:textId="77777777" w:rsidR="00A66A04" w:rsidRPr="00D60D2B" w:rsidRDefault="00A66A04" w:rsidP="00146AB6">
      <w:pPr>
        <w:spacing w:line="276" w:lineRule="auto"/>
        <w:rPr>
          <w:rFonts w:asciiTheme="majorHAnsi" w:hAnsiTheme="majorHAnsi" w:cstheme="majorHAnsi"/>
          <w:sz w:val="24"/>
          <w:szCs w:val="24"/>
          <w:lang w:val="en-US"/>
        </w:rPr>
      </w:pPr>
    </w:p>
    <w:p w14:paraId="720CE4E0" w14:textId="77777777" w:rsidR="00A66A04" w:rsidRPr="00D60D2B" w:rsidRDefault="00A66A04" w:rsidP="609860E1">
      <w:pPr>
        <w:spacing w:line="276" w:lineRule="auto"/>
        <w:rPr>
          <w:rFonts w:asciiTheme="majorHAnsi" w:hAnsiTheme="majorHAnsi" w:cstheme="majorBidi"/>
          <w:sz w:val="24"/>
          <w:szCs w:val="24"/>
          <w:lang w:val="en-US"/>
        </w:rPr>
      </w:pPr>
      <w:r w:rsidRPr="609860E1">
        <w:rPr>
          <w:rFonts w:asciiTheme="majorHAnsi" w:hAnsiTheme="majorHAnsi" w:cstheme="majorBidi"/>
          <w:sz w:val="24"/>
          <w:szCs w:val="24"/>
          <w:lang w:val="en-US"/>
        </w:rPr>
        <w:t>We will provide a leaflet (in hardcopy or PDF) to all participants which will provide information where they can go to seek further help and information. We have made separate leaflets for parents and young people (see attached).</w:t>
      </w:r>
    </w:p>
    <w:p w14:paraId="73B56A4C" w14:textId="77777777" w:rsidR="00A66A04" w:rsidRDefault="00A66A04" w:rsidP="00146AB6">
      <w:pPr>
        <w:spacing w:line="276" w:lineRule="auto"/>
        <w:rPr>
          <w:rFonts w:asciiTheme="majorHAnsi" w:hAnsiTheme="majorHAnsi" w:cstheme="majorHAnsi"/>
          <w:sz w:val="24"/>
          <w:szCs w:val="24"/>
          <w:lang w:val="en-US"/>
        </w:rPr>
      </w:pPr>
      <w:r w:rsidRPr="00D60D2B">
        <w:rPr>
          <w:rFonts w:asciiTheme="majorHAnsi" w:hAnsiTheme="majorHAnsi" w:cstheme="majorHAnsi"/>
          <w:sz w:val="24"/>
          <w:szCs w:val="24"/>
          <w:lang w:val="en-US"/>
        </w:rPr>
        <w:t>All appropriate steps will be taken to ensure that bereaved parents and bereaved siblings, and parents and siblings of children with a terminal illness or are receiving palliative care are not contacted to participate in the study.</w:t>
      </w:r>
    </w:p>
    <w:p w14:paraId="11BBC871" w14:textId="77777777" w:rsidR="00A66A04" w:rsidRDefault="00A66A04" w:rsidP="00146AB6">
      <w:pPr>
        <w:spacing w:line="276" w:lineRule="auto"/>
        <w:rPr>
          <w:rFonts w:asciiTheme="majorHAnsi" w:hAnsiTheme="majorHAnsi" w:cstheme="majorHAnsi"/>
          <w:sz w:val="24"/>
          <w:szCs w:val="24"/>
          <w:lang w:val="en-US"/>
        </w:rPr>
      </w:pPr>
    </w:p>
    <w:p w14:paraId="6C056101" w14:textId="79E74AEB" w:rsidR="00A66A04" w:rsidRPr="00D60D2B" w:rsidRDefault="00A66A04" w:rsidP="609860E1">
      <w:pPr>
        <w:pStyle w:val="Heading3"/>
        <w:numPr>
          <w:ilvl w:val="2"/>
          <w:numId w:val="12"/>
        </w:numPr>
        <w:shd w:val="clear" w:color="auto" w:fill="FFFFFF" w:themeFill="background1"/>
        <w:spacing w:line="276" w:lineRule="auto"/>
        <w:rPr>
          <w:rFonts w:asciiTheme="majorHAnsi" w:hAnsiTheme="majorHAnsi" w:cstheme="majorBidi"/>
          <w:color w:val="auto"/>
          <w:sz w:val="24"/>
          <w:szCs w:val="24"/>
          <w:lang w:val="en-US"/>
        </w:rPr>
      </w:pPr>
      <w:bookmarkStart w:id="34" w:name="_Toc54198928"/>
      <w:r w:rsidRPr="609860E1">
        <w:rPr>
          <w:rFonts w:asciiTheme="majorHAnsi" w:hAnsiTheme="majorHAnsi" w:cstheme="majorBidi"/>
          <w:color w:val="auto"/>
          <w:sz w:val="24"/>
          <w:szCs w:val="24"/>
        </w:rPr>
        <w:t>A</w:t>
      </w:r>
      <w:r w:rsidRPr="609860E1">
        <w:rPr>
          <w:rFonts w:asciiTheme="majorHAnsi" w:hAnsiTheme="majorHAnsi" w:cstheme="majorBidi"/>
          <w:color w:val="auto"/>
          <w:sz w:val="24"/>
          <w:szCs w:val="24"/>
          <w:lang w:val="en-US"/>
        </w:rPr>
        <w:t xml:space="preserve">t </w:t>
      </w:r>
      <w:r w:rsidR="32E7CDCC" w:rsidRPr="609860E1">
        <w:rPr>
          <w:rFonts w:asciiTheme="majorHAnsi" w:hAnsiTheme="majorHAnsi" w:cstheme="majorBidi"/>
          <w:color w:val="auto"/>
          <w:sz w:val="24"/>
          <w:szCs w:val="24"/>
          <w:lang w:val="en-US"/>
        </w:rPr>
        <w:t>r</w:t>
      </w:r>
      <w:r w:rsidRPr="609860E1">
        <w:rPr>
          <w:rFonts w:asciiTheme="majorHAnsi" w:hAnsiTheme="majorHAnsi" w:cstheme="majorBidi"/>
          <w:color w:val="auto"/>
          <w:sz w:val="24"/>
          <w:szCs w:val="24"/>
          <w:lang w:val="en-US"/>
        </w:rPr>
        <w:t>ecruitment</w:t>
      </w:r>
      <w:bookmarkEnd w:id="34"/>
    </w:p>
    <w:p w14:paraId="256747EB" w14:textId="7B0C3829" w:rsidR="00A66A04" w:rsidRPr="00B04DB5" w:rsidRDefault="00A66A04" w:rsidP="609860E1">
      <w:pPr>
        <w:spacing w:line="276" w:lineRule="auto"/>
        <w:rPr>
          <w:rFonts w:asciiTheme="majorHAnsi" w:hAnsiTheme="majorHAnsi" w:cstheme="majorBidi"/>
          <w:sz w:val="24"/>
          <w:szCs w:val="24"/>
          <w:lang w:val="en-US"/>
        </w:rPr>
      </w:pPr>
      <w:r w:rsidRPr="609860E1">
        <w:rPr>
          <w:rFonts w:asciiTheme="majorHAnsi" w:hAnsiTheme="majorHAnsi" w:cstheme="majorBidi"/>
          <w:sz w:val="24"/>
          <w:szCs w:val="24"/>
          <w:lang w:val="en-US"/>
        </w:rPr>
        <w:t>Parents or siblings who indicate early that they are currently experiencing serious suicidal intent and/or have a suicidal plan will not be eligible to participate. They will be strongly encouraged to contact their local general practitioner (GP) or other nominated health professional (such as their hospital social worker). These participants will also be provided with the contact details of Lifeline and urged to call these numbers if they feel they are at immediate risk of harm.</w:t>
      </w:r>
      <w:r w:rsidR="1698E3DB" w:rsidRPr="609860E1">
        <w:rPr>
          <w:rFonts w:asciiTheme="majorHAnsi" w:hAnsiTheme="majorHAnsi" w:cstheme="majorBidi"/>
          <w:sz w:val="24"/>
          <w:szCs w:val="24"/>
          <w:lang w:val="en-US"/>
        </w:rPr>
        <w:t xml:space="preserve"> We will notify parents if we identify that siblings are currently experiencing serious suicidal intent and/or have a suicidal plan.</w:t>
      </w:r>
    </w:p>
    <w:p w14:paraId="063ED339" w14:textId="77777777" w:rsidR="00A66A04" w:rsidRPr="00B04DB5" w:rsidRDefault="00A66A04" w:rsidP="00146AB6">
      <w:pPr>
        <w:spacing w:line="276" w:lineRule="auto"/>
        <w:rPr>
          <w:rFonts w:asciiTheme="majorHAnsi" w:hAnsiTheme="majorHAnsi" w:cstheme="majorHAnsi"/>
          <w:sz w:val="24"/>
          <w:szCs w:val="24"/>
          <w:lang w:val="en-US"/>
        </w:rPr>
      </w:pPr>
    </w:p>
    <w:p w14:paraId="3339E4CF" w14:textId="4838E06C" w:rsidR="00A66A04" w:rsidRDefault="00A66A04" w:rsidP="00146AB6">
      <w:pPr>
        <w:spacing w:line="276" w:lineRule="auto"/>
        <w:rPr>
          <w:rFonts w:asciiTheme="majorHAnsi" w:hAnsiTheme="majorHAnsi" w:cstheme="majorHAnsi"/>
          <w:sz w:val="24"/>
          <w:szCs w:val="24"/>
          <w:lang w:val="en-US"/>
        </w:rPr>
      </w:pPr>
      <w:r w:rsidRPr="00B04DB5">
        <w:rPr>
          <w:rFonts w:asciiTheme="majorHAnsi" w:hAnsiTheme="majorHAnsi" w:cstheme="majorHAnsi"/>
          <w:sz w:val="24"/>
          <w:szCs w:val="24"/>
          <w:lang w:val="en-US"/>
        </w:rPr>
        <w:t xml:space="preserve">All participants will be informed both in writing (on the information and consent form) and verbally (in the initial intake interview) of steps they can take if they feel emotionally distressed during the </w:t>
      </w:r>
      <w:r>
        <w:rPr>
          <w:rFonts w:asciiTheme="majorHAnsi" w:hAnsiTheme="majorHAnsi" w:cstheme="majorHAnsi"/>
          <w:sz w:val="24"/>
          <w:szCs w:val="24"/>
          <w:lang w:val="en-US"/>
        </w:rPr>
        <w:t>intervention and questionnaire activities</w:t>
      </w:r>
      <w:r w:rsidRPr="00B04DB5">
        <w:rPr>
          <w:rFonts w:asciiTheme="majorHAnsi" w:hAnsiTheme="majorHAnsi" w:cstheme="majorHAnsi"/>
          <w:sz w:val="24"/>
          <w:szCs w:val="24"/>
          <w:lang w:val="en-US"/>
        </w:rPr>
        <w:t xml:space="preserve">, including the contact details of the community counselling team, the importance of contacting their own GP, and contact details of emergency services. </w:t>
      </w:r>
    </w:p>
    <w:p w14:paraId="49065BBC" w14:textId="116C780F" w:rsidR="007B509C" w:rsidRPr="00B04DB5" w:rsidRDefault="007B509C" w:rsidP="00146AB6">
      <w:pPr>
        <w:spacing w:line="276" w:lineRule="auto"/>
        <w:rPr>
          <w:rFonts w:asciiTheme="majorHAnsi" w:hAnsiTheme="majorHAnsi" w:cstheme="majorHAnsi"/>
          <w:sz w:val="24"/>
          <w:szCs w:val="24"/>
          <w:lang w:val="en-US"/>
        </w:rPr>
      </w:pPr>
      <w:r w:rsidRPr="007B509C">
        <w:rPr>
          <w:rFonts w:asciiTheme="majorHAnsi" w:hAnsiTheme="majorHAnsi" w:cstheme="majorHAnsi"/>
          <w:sz w:val="24"/>
          <w:szCs w:val="24"/>
          <w:lang w:val="en-US"/>
        </w:rPr>
        <w:t>We will obtain contact details for a trusted healthcare professional (e.g. family GP)</w:t>
      </w:r>
      <w:r>
        <w:rPr>
          <w:rFonts w:asciiTheme="majorHAnsi" w:hAnsiTheme="majorHAnsi" w:cstheme="majorHAnsi"/>
          <w:sz w:val="24"/>
          <w:szCs w:val="24"/>
          <w:lang w:val="en-US"/>
        </w:rPr>
        <w:t xml:space="preserve"> to contact in the case where we identify suicidality</w:t>
      </w:r>
      <w:r w:rsidRPr="007B509C">
        <w:rPr>
          <w:rFonts w:asciiTheme="majorHAnsi" w:hAnsiTheme="majorHAnsi" w:cstheme="majorHAnsi"/>
          <w:sz w:val="24"/>
          <w:szCs w:val="24"/>
          <w:lang w:val="en-US"/>
        </w:rPr>
        <w:t>. Parents will be asked to nominate a healthcare professional and their best contact details on the Participant Information Sheet and Consent Form. Healthcare professionals will be contacted only in the event of the participating parent or sibling indicating serious suicidal intent and/or possessing a suicidal plan at any stage throughout the study.</w:t>
      </w:r>
    </w:p>
    <w:p w14:paraId="4F0BAE64" w14:textId="77777777" w:rsidR="00A66A04" w:rsidRPr="00B04DB5" w:rsidRDefault="00A66A04" w:rsidP="00146AB6">
      <w:pPr>
        <w:spacing w:line="276" w:lineRule="auto"/>
        <w:rPr>
          <w:rFonts w:asciiTheme="majorHAnsi" w:hAnsiTheme="majorHAnsi" w:cstheme="majorHAnsi"/>
          <w:sz w:val="24"/>
          <w:szCs w:val="24"/>
          <w:lang w:val="en-US"/>
        </w:rPr>
      </w:pPr>
    </w:p>
    <w:p w14:paraId="0E2E2054" w14:textId="393211B5" w:rsidR="00A66A04" w:rsidRPr="00433622" w:rsidRDefault="00A66A04" w:rsidP="609860E1">
      <w:pPr>
        <w:pStyle w:val="Heading3"/>
        <w:numPr>
          <w:ilvl w:val="2"/>
          <w:numId w:val="12"/>
        </w:numPr>
        <w:shd w:val="clear" w:color="auto" w:fill="FFFFFF" w:themeFill="background1"/>
        <w:spacing w:line="276" w:lineRule="auto"/>
        <w:rPr>
          <w:rFonts w:asciiTheme="majorHAnsi" w:hAnsiTheme="majorHAnsi" w:cstheme="majorBidi"/>
          <w:color w:val="auto"/>
          <w:sz w:val="24"/>
          <w:szCs w:val="24"/>
          <w:lang w:val="en-US"/>
        </w:rPr>
      </w:pPr>
      <w:bookmarkStart w:id="35" w:name="_Toc54198929"/>
      <w:r w:rsidRPr="609860E1">
        <w:rPr>
          <w:rFonts w:asciiTheme="majorHAnsi" w:hAnsiTheme="majorHAnsi" w:cstheme="majorBidi"/>
          <w:color w:val="auto"/>
          <w:sz w:val="24"/>
          <w:szCs w:val="24"/>
          <w:lang w:val="en-US"/>
        </w:rPr>
        <w:t xml:space="preserve">During the </w:t>
      </w:r>
      <w:r w:rsidR="44524A6F" w:rsidRPr="609860E1">
        <w:rPr>
          <w:rFonts w:asciiTheme="majorHAnsi" w:hAnsiTheme="majorHAnsi" w:cstheme="majorBidi"/>
          <w:color w:val="auto"/>
          <w:sz w:val="24"/>
          <w:szCs w:val="24"/>
          <w:lang w:val="en-US"/>
        </w:rPr>
        <w:t>p</w:t>
      </w:r>
      <w:r w:rsidRPr="609860E1">
        <w:rPr>
          <w:rFonts w:asciiTheme="majorHAnsi" w:hAnsiTheme="majorHAnsi" w:cstheme="majorBidi"/>
          <w:color w:val="auto"/>
          <w:sz w:val="24"/>
          <w:szCs w:val="24"/>
          <w:lang w:val="en-US"/>
        </w:rPr>
        <w:t>ilot</w:t>
      </w:r>
      <w:bookmarkEnd w:id="35"/>
    </w:p>
    <w:p w14:paraId="1A9ADC82" w14:textId="50DE1BCD" w:rsidR="00A66A04" w:rsidRPr="00B04DB5" w:rsidRDefault="00A66A04" w:rsidP="609860E1">
      <w:pPr>
        <w:spacing w:line="276" w:lineRule="auto"/>
        <w:rPr>
          <w:rFonts w:asciiTheme="majorHAnsi" w:hAnsiTheme="majorHAnsi" w:cstheme="majorBidi"/>
          <w:sz w:val="24"/>
          <w:szCs w:val="24"/>
          <w:lang w:val="en-US"/>
        </w:rPr>
      </w:pPr>
      <w:r w:rsidRPr="609860E1">
        <w:rPr>
          <w:rFonts w:asciiTheme="majorHAnsi" w:hAnsiTheme="majorHAnsi" w:cstheme="majorBidi"/>
          <w:sz w:val="24"/>
          <w:szCs w:val="24"/>
          <w:lang w:val="en-US"/>
        </w:rPr>
        <w:t xml:space="preserve">It is possible that </w:t>
      </w:r>
      <w:r w:rsidR="00241D22" w:rsidRPr="609860E1">
        <w:rPr>
          <w:rFonts w:asciiTheme="majorHAnsi" w:hAnsiTheme="majorHAnsi" w:cstheme="majorBidi"/>
          <w:sz w:val="24"/>
          <w:szCs w:val="24"/>
          <w:lang w:val="en-US"/>
        </w:rPr>
        <w:t>during</w:t>
      </w:r>
      <w:r w:rsidRPr="609860E1">
        <w:rPr>
          <w:rFonts w:asciiTheme="majorHAnsi" w:hAnsiTheme="majorHAnsi" w:cstheme="majorBidi"/>
          <w:sz w:val="24"/>
          <w:szCs w:val="24"/>
          <w:lang w:val="en-US"/>
        </w:rPr>
        <w:t xml:space="preserve"> the pilot, a participant comes to reveal an increase in distress, and/or suicidal or self-harm risk to a family member. This will not be discussed in-depth during a</w:t>
      </w:r>
      <w:r w:rsidR="2C383FB8" w:rsidRPr="609860E1">
        <w:rPr>
          <w:rFonts w:asciiTheme="majorHAnsi" w:hAnsiTheme="majorHAnsi" w:cstheme="majorBidi"/>
          <w:sz w:val="24"/>
          <w:szCs w:val="24"/>
          <w:lang w:val="en-US"/>
        </w:rPr>
        <w:t xml:space="preserve"> group</w:t>
      </w:r>
      <w:r w:rsidRPr="609860E1">
        <w:rPr>
          <w:rFonts w:asciiTheme="majorHAnsi" w:hAnsiTheme="majorHAnsi" w:cstheme="majorBidi"/>
          <w:sz w:val="24"/>
          <w:szCs w:val="24"/>
          <w:lang w:val="en-US"/>
        </w:rPr>
        <w:t xml:space="preserve"> intervention session but rather if such an issue is raised, the participant will be telephoned privately by a member of the research team </w:t>
      </w:r>
      <w:r w:rsidRPr="609860E1">
        <w:rPr>
          <w:rFonts w:asciiTheme="majorHAnsi" w:hAnsiTheme="majorHAnsi" w:cstheme="majorBidi"/>
          <w:sz w:val="24"/>
          <w:szCs w:val="24"/>
          <w:lang w:val="en-US"/>
        </w:rPr>
        <w:lastRenderedPageBreak/>
        <w:t xml:space="preserve">experienced in psychosocial risk and distress management to further discuss their concerns. This telephone call will take place within </w:t>
      </w:r>
      <w:r w:rsidR="0046634A" w:rsidRPr="609860E1">
        <w:rPr>
          <w:rFonts w:asciiTheme="majorHAnsi" w:hAnsiTheme="majorHAnsi" w:cstheme="majorBidi"/>
          <w:sz w:val="24"/>
          <w:szCs w:val="24"/>
          <w:lang w:val="en-US"/>
        </w:rPr>
        <w:t xml:space="preserve">24 </w:t>
      </w:r>
      <w:r w:rsidRPr="609860E1">
        <w:rPr>
          <w:rFonts w:asciiTheme="majorHAnsi" w:hAnsiTheme="majorHAnsi" w:cstheme="majorBidi"/>
          <w:sz w:val="24"/>
          <w:szCs w:val="24"/>
          <w:lang w:val="en-US"/>
        </w:rPr>
        <w:t>hours of determining that a participant is at risk of harm.</w:t>
      </w:r>
      <w:r w:rsidR="0046634A" w:rsidRPr="609860E1">
        <w:rPr>
          <w:rFonts w:asciiTheme="majorHAnsi" w:hAnsiTheme="majorHAnsi" w:cstheme="majorBidi"/>
          <w:sz w:val="24"/>
          <w:szCs w:val="24"/>
          <w:lang w:val="en-US"/>
        </w:rPr>
        <w:t xml:space="preserve"> In addition, where a participant reports suicidal intention or plan, we will immediately contact their trusted healthcare professional (parents will provide HCP contact details on the PISC). </w:t>
      </w:r>
    </w:p>
    <w:p w14:paraId="420A1E39" w14:textId="77777777" w:rsidR="00A66A04" w:rsidRPr="00B04DB5" w:rsidRDefault="00A66A04" w:rsidP="00146AB6">
      <w:pPr>
        <w:spacing w:line="276" w:lineRule="auto"/>
        <w:rPr>
          <w:rFonts w:asciiTheme="majorHAnsi" w:hAnsiTheme="majorHAnsi" w:cstheme="majorHAnsi"/>
          <w:sz w:val="24"/>
          <w:szCs w:val="24"/>
          <w:lang w:val="en-US"/>
        </w:rPr>
      </w:pPr>
    </w:p>
    <w:p w14:paraId="193656FD" w14:textId="128B81F7" w:rsidR="00A66A04" w:rsidRPr="00433622" w:rsidRDefault="00A66A04" w:rsidP="609860E1">
      <w:pPr>
        <w:pStyle w:val="Heading3"/>
        <w:numPr>
          <w:ilvl w:val="2"/>
          <w:numId w:val="12"/>
        </w:numPr>
        <w:shd w:val="clear" w:color="auto" w:fill="FFFFFF" w:themeFill="background1"/>
        <w:spacing w:line="276" w:lineRule="auto"/>
        <w:rPr>
          <w:rFonts w:asciiTheme="majorHAnsi" w:hAnsiTheme="majorHAnsi" w:cstheme="majorBidi"/>
          <w:color w:val="auto"/>
          <w:sz w:val="24"/>
          <w:szCs w:val="24"/>
          <w:lang w:val="en-US"/>
        </w:rPr>
      </w:pPr>
      <w:bookmarkStart w:id="36" w:name="_Toc54198930"/>
      <w:r w:rsidRPr="609860E1">
        <w:rPr>
          <w:rFonts w:asciiTheme="majorHAnsi" w:hAnsiTheme="majorHAnsi" w:cstheme="majorBidi"/>
          <w:color w:val="auto"/>
          <w:sz w:val="24"/>
          <w:szCs w:val="24"/>
          <w:lang w:val="en-US"/>
        </w:rPr>
        <w:t xml:space="preserve">During </w:t>
      </w:r>
      <w:r w:rsidR="1B4E9788" w:rsidRPr="609860E1">
        <w:rPr>
          <w:rFonts w:asciiTheme="majorHAnsi" w:hAnsiTheme="majorHAnsi" w:cstheme="majorBidi"/>
          <w:color w:val="auto"/>
          <w:sz w:val="24"/>
          <w:szCs w:val="24"/>
          <w:lang w:val="en-US"/>
        </w:rPr>
        <w:t>c</w:t>
      </w:r>
      <w:r w:rsidRPr="609860E1">
        <w:rPr>
          <w:rFonts w:asciiTheme="majorHAnsi" w:hAnsiTheme="majorHAnsi" w:cstheme="majorBidi"/>
          <w:color w:val="auto"/>
          <w:sz w:val="24"/>
          <w:szCs w:val="24"/>
          <w:lang w:val="en-US"/>
        </w:rPr>
        <w:t xml:space="preserve">ompletion of </w:t>
      </w:r>
      <w:r w:rsidR="083F5224" w:rsidRPr="609860E1">
        <w:rPr>
          <w:rFonts w:asciiTheme="majorHAnsi" w:hAnsiTheme="majorHAnsi" w:cstheme="majorBidi"/>
          <w:color w:val="auto"/>
          <w:sz w:val="24"/>
          <w:szCs w:val="24"/>
          <w:lang w:val="en-US"/>
        </w:rPr>
        <w:t>q</w:t>
      </w:r>
      <w:r w:rsidRPr="609860E1">
        <w:rPr>
          <w:rFonts w:asciiTheme="majorHAnsi" w:hAnsiTheme="majorHAnsi" w:cstheme="majorBidi"/>
          <w:color w:val="auto"/>
          <w:sz w:val="24"/>
          <w:szCs w:val="24"/>
          <w:lang w:val="en-US"/>
        </w:rPr>
        <w:t>uestionnaires</w:t>
      </w:r>
      <w:bookmarkEnd w:id="36"/>
    </w:p>
    <w:p w14:paraId="54B3D910" w14:textId="3FC4B322" w:rsidR="00A66A04" w:rsidRPr="00B04DB5" w:rsidRDefault="00A66A04" w:rsidP="609860E1">
      <w:pPr>
        <w:spacing w:line="276" w:lineRule="auto"/>
        <w:rPr>
          <w:rFonts w:asciiTheme="majorHAnsi" w:hAnsiTheme="majorHAnsi" w:cstheme="majorBidi"/>
          <w:sz w:val="24"/>
          <w:szCs w:val="24"/>
          <w:lang w:val="en-US"/>
        </w:rPr>
      </w:pPr>
      <w:r w:rsidRPr="609860E1">
        <w:rPr>
          <w:rFonts w:asciiTheme="majorHAnsi" w:hAnsiTheme="majorHAnsi" w:cstheme="majorBidi"/>
          <w:sz w:val="24"/>
          <w:szCs w:val="24"/>
          <w:lang w:val="en-US"/>
        </w:rPr>
        <w:t xml:space="preserve">Questionnaires assessing symptoms of depression, anxiety and stress via Emotion Thermometers will be completed prior to and after participating in SIBS-ONLINE. Participants who rate their distress as ≥8 out of 10 will be contacted separately by the group </w:t>
      </w:r>
      <w:r w:rsidR="00623014" w:rsidRPr="609860E1">
        <w:rPr>
          <w:rFonts w:asciiTheme="majorHAnsi" w:hAnsiTheme="majorHAnsi" w:cstheme="majorBidi"/>
          <w:sz w:val="24"/>
          <w:szCs w:val="24"/>
          <w:lang w:val="en-US"/>
        </w:rPr>
        <w:t>leader</w:t>
      </w:r>
      <w:r w:rsidRPr="609860E1">
        <w:rPr>
          <w:rFonts w:asciiTheme="majorHAnsi" w:hAnsiTheme="majorHAnsi" w:cstheme="majorBidi"/>
          <w:sz w:val="24"/>
          <w:szCs w:val="24"/>
          <w:lang w:val="en-US"/>
        </w:rPr>
        <w:t xml:space="preserve"> to further assess their current mood and level of risk</w:t>
      </w:r>
      <w:r w:rsidR="77A5C8D2" w:rsidRPr="609860E1">
        <w:rPr>
          <w:rFonts w:asciiTheme="majorHAnsi" w:hAnsiTheme="majorHAnsi" w:cstheme="majorBidi"/>
          <w:sz w:val="24"/>
          <w:szCs w:val="24"/>
          <w:lang w:val="en-US"/>
        </w:rPr>
        <w:t xml:space="preserve"> and appropriate referrals.</w:t>
      </w:r>
    </w:p>
    <w:p w14:paraId="129B1AA6" w14:textId="77777777" w:rsidR="00A66A04" w:rsidRPr="00D60D2B" w:rsidRDefault="00A66A04" w:rsidP="00146AB6">
      <w:pPr>
        <w:pStyle w:val="Heading1"/>
        <w:numPr>
          <w:ilvl w:val="0"/>
          <w:numId w:val="12"/>
        </w:numPr>
        <w:spacing w:line="276" w:lineRule="auto"/>
        <w:ind w:left="720" w:hanging="720"/>
        <w:rPr>
          <w:rFonts w:asciiTheme="majorHAnsi" w:hAnsiTheme="majorHAnsi" w:cstheme="majorHAnsi"/>
          <w:color w:val="auto"/>
          <w:sz w:val="24"/>
          <w:szCs w:val="24"/>
          <w:lang w:val="en-AU"/>
        </w:rPr>
      </w:pPr>
      <w:bookmarkStart w:id="37" w:name="_Toc54198931"/>
      <w:r w:rsidRPr="00D60D2B">
        <w:rPr>
          <w:rFonts w:asciiTheme="majorHAnsi" w:hAnsiTheme="majorHAnsi" w:cstheme="majorHAnsi"/>
          <w:color w:val="auto"/>
          <w:sz w:val="24"/>
          <w:szCs w:val="24"/>
          <w:lang w:val="en-AU"/>
        </w:rPr>
        <w:t>Statistical considerations</w:t>
      </w:r>
      <w:bookmarkEnd w:id="37"/>
    </w:p>
    <w:p w14:paraId="635A11FE" w14:textId="77777777" w:rsidR="00A66A04" w:rsidRPr="00D60D2B" w:rsidRDefault="00A66A04" w:rsidP="609860E1">
      <w:pPr>
        <w:pStyle w:val="Heading1"/>
        <w:numPr>
          <w:ilvl w:val="1"/>
          <w:numId w:val="16"/>
        </w:numPr>
        <w:spacing w:line="276" w:lineRule="auto"/>
        <w:rPr>
          <w:rFonts w:asciiTheme="majorHAnsi" w:hAnsiTheme="majorHAnsi" w:cstheme="majorBidi"/>
          <w:color w:val="auto"/>
          <w:lang w:val="en-AU"/>
        </w:rPr>
      </w:pPr>
      <w:r w:rsidRPr="609860E1">
        <w:rPr>
          <w:rFonts w:asciiTheme="majorHAnsi" w:hAnsiTheme="majorHAnsi" w:cstheme="majorBidi"/>
          <w:color w:val="auto"/>
          <w:sz w:val="24"/>
          <w:szCs w:val="24"/>
          <w:lang w:val="en-AU"/>
        </w:rPr>
        <w:t xml:space="preserve"> </w:t>
      </w:r>
      <w:bookmarkStart w:id="38" w:name="_Toc54198932"/>
      <w:r w:rsidRPr="609860E1">
        <w:rPr>
          <w:rFonts w:asciiTheme="majorHAnsi" w:hAnsiTheme="majorHAnsi" w:cstheme="majorBidi"/>
          <w:color w:val="auto"/>
          <w:sz w:val="24"/>
          <w:szCs w:val="24"/>
          <w:lang w:val="en-AU"/>
        </w:rPr>
        <w:t>Sample size calculation</w:t>
      </w:r>
      <w:bookmarkEnd w:id="38"/>
    </w:p>
    <w:p w14:paraId="1FC32271" w14:textId="10DE1BF2" w:rsidR="39508389" w:rsidRPr="00AA5D13" w:rsidRDefault="39508389" w:rsidP="00AA5D13">
      <w:pPr>
        <w:spacing w:line="276" w:lineRule="auto"/>
        <w:rPr>
          <w:rFonts w:ascii="Calibri Light" w:eastAsia="Calibri Light" w:hAnsi="Calibri Light" w:cs="Calibri Light"/>
          <w:sz w:val="24"/>
          <w:szCs w:val="24"/>
        </w:rPr>
      </w:pPr>
      <w:r w:rsidRPr="00AA5D13">
        <w:rPr>
          <w:rFonts w:ascii="Calibri Light" w:eastAsia="Calibri Light" w:hAnsi="Calibri Light" w:cs="Calibri Light"/>
          <w:sz w:val="24"/>
          <w:szCs w:val="24"/>
        </w:rPr>
        <w:t>The statistical power of a comparison of paired samples depends on the within-individual correlation over time. A study in Dutch 10-to-14 year-olds estimated a correlation coefficient of 0.87 (95% 0.80–0.91)</w:t>
      </w:r>
      <w:r w:rsidR="007435C2">
        <w:rPr>
          <w:rFonts w:ascii="Calibri Light" w:eastAsia="Calibri Light" w:hAnsi="Calibri Light" w:cs="Calibri Light"/>
          <w:sz w:val="24"/>
          <w:szCs w:val="24"/>
        </w:rPr>
        <w:t xml:space="preserve"> </w:t>
      </w:r>
      <w:r w:rsidR="007435C2">
        <w:rPr>
          <w:rFonts w:ascii="Calibri Light" w:eastAsia="Calibri Light" w:hAnsi="Calibri Light" w:cs="Calibri Light"/>
          <w:sz w:val="24"/>
          <w:szCs w:val="24"/>
        </w:rPr>
        <w:fldChar w:fldCharType="begin"/>
      </w:r>
      <w:r w:rsidR="007435C2">
        <w:rPr>
          <w:rFonts w:ascii="Calibri Light" w:eastAsia="Calibri Light" w:hAnsi="Calibri Light" w:cs="Calibri Light"/>
          <w:sz w:val="24"/>
          <w:szCs w:val="24"/>
        </w:rPr>
        <w:instrText xml:space="preserve"> ADDIN EN.CITE &lt;EndNote&gt;&lt;Cite&gt;&lt;Author&gt;Muris&lt;/Author&gt;&lt;Year&gt;2003&lt;/Year&gt;&lt;RecNum&gt;3&lt;/RecNum&gt;&lt;DisplayText&gt;[44]&lt;/DisplayText&gt;&lt;record&gt;&lt;rec-number&gt;3&lt;/rec-number&gt;&lt;foreign-keys&gt;&lt;key app="EN" db-id="0efd9wewe500duesfpup22wuvadvvsvswzav" timestamp="1601248012"&gt;3&lt;/key&gt;&lt;/foreign-keys&gt;&lt;ref-type name="Journal Article"&gt;17&lt;/ref-type&gt;&lt;contributors&gt;&lt;authors&gt;&lt;author&gt;Muris, Peter&lt;/author&gt;&lt;author&gt;Meesters, Cor&lt;/author&gt;&lt;author&gt;van den Berg, Frank %J European child&lt;/author&gt;&lt;author&gt;adolescent psychiatry&lt;/author&gt;&lt;/authors&gt;&lt;/contributors&gt;&lt;titles&gt;&lt;title&gt;The strengths and difficulties questionnaire (SDQ)&lt;/title&gt;&lt;/titles&gt;&lt;pages&gt;1-8&lt;/pages&gt;&lt;volume&gt;12&lt;/volume&gt;&lt;number&gt;1&lt;/number&gt;&lt;dates&gt;&lt;year&gt;2003&lt;/year&gt;&lt;/dates&gt;&lt;isbn&gt;1018-8827&lt;/isbn&gt;&lt;urls&gt;&lt;/urls&gt;&lt;/record&gt;&lt;/Cite&gt;&lt;/EndNote&gt;</w:instrText>
      </w:r>
      <w:r w:rsidR="007435C2">
        <w:rPr>
          <w:rFonts w:ascii="Calibri Light" w:eastAsia="Calibri Light" w:hAnsi="Calibri Light" w:cs="Calibri Light"/>
          <w:sz w:val="24"/>
          <w:szCs w:val="24"/>
        </w:rPr>
        <w:fldChar w:fldCharType="separate"/>
      </w:r>
      <w:r w:rsidR="007435C2">
        <w:rPr>
          <w:rFonts w:ascii="Calibri Light" w:eastAsia="Calibri Light" w:hAnsi="Calibri Light" w:cs="Calibri Light"/>
          <w:noProof/>
          <w:sz w:val="24"/>
          <w:szCs w:val="24"/>
        </w:rPr>
        <w:t>[44]</w:t>
      </w:r>
      <w:r w:rsidR="007435C2">
        <w:rPr>
          <w:rFonts w:ascii="Calibri Light" w:eastAsia="Calibri Light" w:hAnsi="Calibri Light" w:cs="Calibri Light"/>
          <w:sz w:val="24"/>
          <w:szCs w:val="24"/>
        </w:rPr>
        <w:fldChar w:fldCharType="end"/>
      </w:r>
      <w:r w:rsidRPr="00AA5D13">
        <w:rPr>
          <w:rFonts w:ascii="Calibri Light" w:eastAsia="Calibri Light" w:hAnsi="Calibri Light" w:cs="Calibri Light"/>
          <w:sz w:val="24"/>
          <w:szCs w:val="24"/>
        </w:rPr>
        <w:t xml:space="preserve"> in the self-reported SDQ total difficulties score over an interval of 2 months. The lower bound of this confidence interval may be considered as a conservative estimate of the correlation that we would expect to see over the much shorter duration of SIBS-ONLINE.</w:t>
      </w:r>
    </w:p>
    <w:p w14:paraId="583CB499" w14:textId="1BADCBC6" w:rsidR="39508389" w:rsidRPr="00AA5D13" w:rsidRDefault="39508389" w:rsidP="00AA5D13">
      <w:pPr>
        <w:spacing w:line="276" w:lineRule="auto"/>
        <w:rPr>
          <w:rFonts w:ascii="Calibri Light" w:eastAsia="Calibri Light" w:hAnsi="Calibri Light" w:cs="Calibri Light"/>
          <w:sz w:val="24"/>
          <w:szCs w:val="24"/>
        </w:rPr>
      </w:pPr>
      <w:r w:rsidRPr="00AA5D13">
        <w:rPr>
          <w:rFonts w:ascii="Calibri Light" w:eastAsia="Calibri Light" w:hAnsi="Calibri Light" w:cs="Calibri Light"/>
          <w:sz w:val="24"/>
          <w:szCs w:val="24"/>
        </w:rPr>
        <w:t>We will pilot SIBS-ONLINE with N=30 families (30 siblings and 30 of their parents), conducting five groups with six participants in each group. Given that the changes within each group will not be independent, the power also depends on the intra-group correlation.</w:t>
      </w:r>
    </w:p>
    <w:p w14:paraId="5DA5E6A2" w14:textId="02A081E1" w:rsidR="39508389" w:rsidRPr="00AA5D13" w:rsidRDefault="39508389" w:rsidP="00AA5D13">
      <w:pPr>
        <w:spacing w:line="276" w:lineRule="auto"/>
        <w:rPr>
          <w:rFonts w:ascii="Calibri Light" w:eastAsia="Calibri Light" w:hAnsi="Calibri Light" w:cs="Calibri Light"/>
          <w:sz w:val="24"/>
          <w:szCs w:val="24"/>
        </w:rPr>
      </w:pPr>
      <w:r w:rsidRPr="00AA5D13">
        <w:rPr>
          <w:rFonts w:ascii="Calibri Light" w:eastAsia="Calibri Light" w:hAnsi="Calibri Light" w:cs="Calibri Light"/>
          <w:sz w:val="24"/>
          <w:szCs w:val="24"/>
        </w:rPr>
        <w:t xml:space="preserve"> </w:t>
      </w:r>
    </w:p>
    <w:p w14:paraId="10FD367A" w14:textId="6319D316" w:rsidR="39508389" w:rsidRPr="00AA5D13" w:rsidRDefault="39508389" w:rsidP="00AA5D13">
      <w:pPr>
        <w:spacing w:line="276" w:lineRule="auto"/>
        <w:rPr>
          <w:rFonts w:ascii="Calibri Light" w:eastAsia="Calibri Light" w:hAnsi="Calibri Light" w:cs="Calibri Light"/>
          <w:sz w:val="24"/>
          <w:szCs w:val="24"/>
        </w:rPr>
      </w:pPr>
      <w:bookmarkStart w:id="39" w:name="_Hlk51945652"/>
      <w:r w:rsidRPr="00AA5D13">
        <w:rPr>
          <w:rFonts w:ascii="Calibri Light" w:eastAsia="Calibri Light" w:hAnsi="Calibri Light" w:cs="Calibri Light"/>
          <w:sz w:val="24"/>
          <w:szCs w:val="24"/>
        </w:rPr>
        <w:t>If the within-individual correlation is at least 0.80 and the within-group correlation is no larger than 0.35</w:t>
      </w:r>
      <w:r w:rsidR="006601FD">
        <w:rPr>
          <w:rFonts w:ascii="Calibri Light" w:eastAsia="Calibri Light" w:hAnsi="Calibri Light" w:cs="Calibri Light"/>
          <w:sz w:val="24"/>
          <w:szCs w:val="24"/>
        </w:rPr>
        <w:t xml:space="preserve"> </w:t>
      </w:r>
      <w:r w:rsidR="006601FD">
        <w:rPr>
          <w:rFonts w:ascii="Calibri Light" w:eastAsia="Calibri Light" w:hAnsi="Calibri Light" w:cs="Calibri Light"/>
          <w:color w:val="000000"/>
          <w:sz w:val="24"/>
          <w:szCs w:val="24"/>
        </w:rPr>
        <w:t>(</w:t>
      </w:r>
      <w:r w:rsidR="00162022">
        <w:rPr>
          <w:rFonts w:ascii="Calibri Light" w:eastAsia="Calibri Light" w:hAnsi="Calibri Light" w:cs="Calibri Light"/>
          <w:color w:val="000000"/>
          <w:sz w:val="24"/>
          <w:szCs w:val="24"/>
        </w:rPr>
        <w:t xml:space="preserve">as </w:t>
      </w:r>
      <w:r w:rsidR="006601FD">
        <w:rPr>
          <w:rFonts w:ascii="Calibri Light" w:eastAsia="Calibri Light" w:hAnsi="Calibri Light" w:cs="Calibri Light"/>
          <w:color w:val="000000"/>
          <w:sz w:val="24"/>
          <w:szCs w:val="24"/>
        </w:rPr>
        <w:t xml:space="preserve">evidenced in </w:t>
      </w:r>
      <w:r w:rsidR="00721187">
        <w:rPr>
          <w:rFonts w:ascii="Calibri Light" w:eastAsia="Calibri Light" w:hAnsi="Calibri Light" w:cs="Calibri Light"/>
          <w:color w:val="000000"/>
          <w:sz w:val="24"/>
          <w:szCs w:val="24"/>
        </w:rPr>
        <w:t xml:space="preserve">the evaluation of the original </w:t>
      </w:r>
      <w:r w:rsidR="006601FD">
        <w:rPr>
          <w:rFonts w:ascii="Calibri Light" w:eastAsia="Calibri Light" w:hAnsi="Calibri Light" w:cs="Calibri Light"/>
          <w:color w:val="000000"/>
          <w:sz w:val="24"/>
          <w:szCs w:val="24"/>
        </w:rPr>
        <w:t xml:space="preserve">Norwegian </w:t>
      </w:r>
      <w:r w:rsidR="00721187">
        <w:rPr>
          <w:rFonts w:ascii="Calibri Light" w:eastAsia="Calibri Light" w:hAnsi="Calibri Light" w:cs="Calibri Light"/>
          <w:color w:val="000000"/>
          <w:sz w:val="24"/>
          <w:szCs w:val="24"/>
        </w:rPr>
        <w:t xml:space="preserve">SIBS intervention </w:t>
      </w:r>
      <w:r w:rsidR="006601FD">
        <w:rPr>
          <w:rFonts w:ascii="Calibri Light" w:eastAsia="Calibri Light" w:hAnsi="Calibri Light" w:cs="Calibri Light"/>
          <w:color w:val="000000"/>
          <w:sz w:val="24"/>
          <w:szCs w:val="24"/>
        </w:rPr>
        <w:t xml:space="preserve">for siblings of children with chronic illness </w:t>
      </w:r>
      <w:r w:rsidR="00721187">
        <w:rPr>
          <w:rFonts w:ascii="Calibri Light" w:eastAsia="Calibri Light" w:hAnsi="Calibri Light" w:cs="Calibri Light"/>
          <w:color w:val="000000"/>
          <w:sz w:val="24"/>
          <w:szCs w:val="24"/>
        </w:rPr>
        <w:fldChar w:fldCharType="begin"/>
      </w:r>
      <w:r w:rsidR="00721187">
        <w:rPr>
          <w:rFonts w:ascii="Calibri Light" w:eastAsia="Calibri Light" w:hAnsi="Calibri Light" w:cs="Calibri Light"/>
          <w:color w:val="000000"/>
          <w:sz w:val="24"/>
          <w:szCs w:val="24"/>
        </w:rPr>
        <w:instrText xml:space="preserve"> ADDIN EN.CITE &lt;EndNote&gt;&lt;Cite&gt;&lt;Author&gt;Haukeland&lt;/Author&gt;&lt;Year&gt;2020&lt;/Year&gt;&lt;RecNum&gt;4&lt;/RecNum&gt;&lt;DisplayText&gt;[45]&lt;/DisplayText&gt;&lt;record&gt;&lt;rec-number&gt;4&lt;/rec-number&gt;&lt;foreign-keys&gt;&lt;key app="EN" db-id="0efd9wewe500duesfpup22wuvadvvsvswzav" timestamp="1601256626"&gt;4&lt;/key&gt;&lt;/foreign-keys&gt;&lt;ref-type name="Journal Article"&gt;17&lt;/ref-type&gt;&lt;contributors&gt;&lt;authors&gt;&lt;author&gt;Haukeland, Yngvild Bjartveit&lt;/author&gt;&lt;author&gt;Czajkowski, Nikolai Olavi&lt;/author&gt;&lt;author&gt;Westlye, Fjermestad Krister&lt;/author&gt;&lt;author&gt;Silverman, Wendy K&lt;/author&gt;&lt;author&gt;Svein, Mossige&lt;/author&gt;&lt;author&gt;Vatne, Torun Marie %J Journal of Child&lt;/author&gt;&lt;author&gt;Family Studies&lt;/author&gt;&lt;/authors&gt;&lt;/contributors&gt;&lt;titles&gt;&lt;title&gt;Evaluation of “SIBS”, An Intervention for Siblings and Parents of Children with Chronic Disorders&lt;/title&gt;&lt;/titles&gt;&lt;pages&gt;2201-2217&lt;/pages&gt;&lt;volume&gt;29&lt;/volume&gt;&lt;number&gt;8&lt;/number&gt;&lt;dates&gt;&lt;year&gt;2020&lt;/year&gt;&lt;/dates&gt;&lt;isbn&gt;1062-1024&lt;/isbn&gt;&lt;urls&gt;&lt;/urls&gt;&lt;/record&gt;&lt;/Cite&gt;&lt;/EndNote&gt;</w:instrText>
      </w:r>
      <w:r w:rsidR="00721187">
        <w:rPr>
          <w:rFonts w:ascii="Calibri Light" w:eastAsia="Calibri Light" w:hAnsi="Calibri Light" w:cs="Calibri Light"/>
          <w:color w:val="000000"/>
          <w:sz w:val="24"/>
          <w:szCs w:val="24"/>
        </w:rPr>
        <w:fldChar w:fldCharType="separate"/>
      </w:r>
      <w:r w:rsidR="00721187">
        <w:rPr>
          <w:rFonts w:ascii="Calibri Light" w:eastAsia="Calibri Light" w:hAnsi="Calibri Light" w:cs="Calibri Light"/>
          <w:noProof/>
          <w:color w:val="000000"/>
          <w:sz w:val="24"/>
          <w:szCs w:val="24"/>
        </w:rPr>
        <w:t>[45]</w:t>
      </w:r>
      <w:r w:rsidR="00721187">
        <w:rPr>
          <w:rFonts w:ascii="Calibri Light" w:eastAsia="Calibri Light" w:hAnsi="Calibri Light" w:cs="Calibri Light"/>
          <w:color w:val="000000"/>
          <w:sz w:val="24"/>
          <w:szCs w:val="24"/>
        </w:rPr>
        <w:fldChar w:fldCharType="end"/>
      </w:r>
      <w:r w:rsidR="00721187">
        <w:rPr>
          <w:rFonts w:ascii="Calibri Light" w:eastAsia="Calibri Light" w:hAnsi="Calibri Light" w:cs="Calibri Light"/>
          <w:color w:val="000000"/>
          <w:sz w:val="24"/>
          <w:szCs w:val="24"/>
        </w:rPr>
        <w:t>)</w:t>
      </w:r>
      <w:r w:rsidRPr="00AA5D13">
        <w:rPr>
          <w:rFonts w:ascii="Calibri Light" w:eastAsia="Calibri Light" w:hAnsi="Calibri Light" w:cs="Calibri Light"/>
          <w:sz w:val="24"/>
          <w:szCs w:val="24"/>
        </w:rPr>
        <w:t>, then a sample size of 30 siblings provides greater than 80% power to detect a large change (0.8 standard deviations) in SDQ total difficulties score, using a two-sided test with a significance level of 0.05.</w:t>
      </w:r>
    </w:p>
    <w:bookmarkEnd w:id="39"/>
    <w:p w14:paraId="3CE8EC94" w14:textId="3C73652D" w:rsidR="39508389" w:rsidRPr="00AA5D13" w:rsidRDefault="39508389" w:rsidP="00AA5D13">
      <w:pPr>
        <w:spacing w:line="276" w:lineRule="auto"/>
        <w:rPr>
          <w:rFonts w:ascii="Calibri Light" w:eastAsia="Calibri Light" w:hAnsi="Calibri Light" w:cs="Calibri Light"/>
          <w:sz w:val="24"/>
          <w:szCs w:val="24"/>
        </w:rPr>
      </w:pPr>
      <w:r w:rsidRPr="00AA5D13">
        <w:rPr>
          <w:rFonts w:ascii="Calibri Light" w:eastAsia="Calibri Light" w:hAnsi="Calibri Light" w:cs="Calibri Light"/>
          <w:sz w:val="24"/>
          <w:szCs w:val="24"/>
        </w:rPr>
        <w:t xml:space="preserve"> </w:t>
      </w:r>
    </w:p>
    <w:p w14:paraId="44B0BDF9" w14:textId="322532EF" w:rsidR="39508389" w:rsidRDefault="39508389" w:rsidP="00AA5D13">
      <w:pPr>
        <w:spacing w:line="276" w:lineRule="auto"/>
        <w:rPr>
          <w:rFonts w:ascii="Calibri Light" w:eastAsia="Calibri Light" w:hAnsi="Calibri Light" w:cs="Calibri Light"/>
          <w:sz w:val="24"/>
          <w:szCs w:val="24"/>
        </w:rPr>
      </w:pPr>
      <w:r w:rsidRPr="00AA5D13">
        <w:rPr>
          <w:rFonts w:ascii="Calibri Light" w:eastAsia="Calibri Light" w:hAnsi="Calibri Light" w:cs="Calibri Light"/>
          <w:sz w:val="24"/>
          <w:szCs w:val="24"/>
        </w:rPr>
        <w:t>There is a possibility that multiple siblings, or multiple parents from a family of a child with a chronic illness will want to participate. If this case arises, any data from those participants will be potentially correlated</w:t>
      </w:r>
      <w:r w:rsidRPr="609860E1">
        <w:rPr>
          <w:rFonts w:ascii="Calibri Light" w:eastAsia="Calibri Light" w:hAnsi="Calibri Light" w:cs="Calibri Light"/>
          <w:sz w:val="24"/>
          <w:szCs w:val="24"/>
        </w:rPr>
        <w:t>, reducing the effective sample size. For each family that contributes multiple siblings or parents, the target sample size will be increased to ensure that there are at least 30 independent individuals.</w:t>
      </w:r>
    </w:p>
    <w:p w14:paraId="76EC6F6E" w14:textId="1518C50A" w:rsidR="39508389" w:rsidRDefault="39508389">
      <w:r>
        <w:lastRenderedPageBreak/>
        <w:br/>
      </w:r>
    </w:p>
    <w:p w14:paraId="27417DD6" w14:textId="1E90A26E" w:rsidR="609860E1" w:rsidRDefault="609860E1" w:rsidP="609860E1">
      <w:pPr>
        <w:spacing w:line="276" w:lineRule="auto"/>
        <w:rPr>
          <w:rFonts w:asciiTheme="majorHAnsi" w:hAnsiTheme="majorHAnsi" w:cstheme="majorBidi"/>
          <w:sz w:val="24"/>
          <w:szCs w:val="24"/>
          <w:highlight w:val="yellow"/>
        </w:rPr>
      </w:pPr>
    </w:p>
    <w:p w14:paraId="3CD52B15" w14:textId="215C2593" w:rsidR="00A66A04" w:rsidRPr="00D60D2B" w:rsidRDefault="00A66A04" w:rsidP="00146AB6">
      <w:pPr>
        <w:pStyle w:val="Heading2"/>
        <w:numPr>
          <w:ilvl w:val="1"/>
          <w:numId w:val="16"/>
        </w:numPr>
        <w:spacing w:line="276" w:lineRule="auto"/>
        <w:rPr>
          <w:rFonts w:asciiTheme="majorHAnsi" w:hAnsiTheme="majorHAnsi" w:cstheme="majorHAnsi"/>
          <w:color w:val="auto"/>
          <w:szCs w:val="24"/>
          <w:lang w:val="en-AU"/>
        </w:rPr>
      </w:pPr>
      <w:bookmarkStart w:id="40" w:name="_Toc54198933"/>
      <w:r w:rsidRPr="00D60D2B">
        <w:rPr>
          <w:rFonts w:asciiTheme="majorHAnsi" w:hAnsiTheme="majorHAnsi" w:cstheme="majorHAnsi"/>
          <w:color w:val="auto"/>
          <w:szCs w:val="24"/>
          <w:lang w:val="en-AU"/>
        </w:rPr>
        <w:t>Analysis plan</w:t>
      </w:r>
      <w:bookmarkEnd w:id="40"/>
    </w:p>
    <w:p w14:paraId="58E2A98E" w14:textId="77777777" w:rsidR="00A66A04" w:rsidRDefault="00A66A04" w:rsidP="00146AB6">
      <w:pPr>
        <w:spacing w:line="276" w:lineRule="auto"/>
        <w:rPr>
          <w:rFonts w:asciiTheme="majorHAnsi" w:hAnsiTheme="majorHAnsi" w:cstheme="majorHAnsi"/>
          <w:sz w:val="24"/>
          <w:szCs w:val="24"/>
        </w:rPr>
      </w:pPr>
    </w:p>
    <w:p w14:paraId="657CD2DB" w14:textId="1C8F8EC5" w:rsidR="00A66A04" w:rsidRPr="00D60D2B" w:rsidRDefault="00A66A04" w:rsidP="609860E1">
      <w:pPr>
        <w:spacing w:line="276" w:lineRule="auto"/>
        <w:rPr>
          <w:rFonts w:ascii="Calibri Light" w:eastAsia="Calibri Light" w:hAnsi="Calibri Light" w:cs="Calibri Light"/>
          <w:sz w:val="24"/>
          <w:szCs w:val="24"/>
        </w:rPr>
      </w:pPr>
      <w:r w:rsidRPr="00434C1A">
        <w:rPr>
          <w:rFonts w:asciiTheme="majorHAnsi" w:hAnsiTheme="majorHAnsi" w:cstheme="majorBidi"/>
          <w:sz w:val="24"/>
          <w:szCs w:val="24"/>
        </w:rPr>
        <w:t>SIBS-ONLINE has a single-arm pre-post design with the primary outcome being the difference in SDQ scores from pre-intervention to</w:t>
      </w:r>
      <w:r w:rsidR="295CD5CB" w:rsidRPr="00434C1A">
        <w:rPr>
          <w:rFonts w:asciiTheme="majorHAnsi" w:hAnsiTheme="majorHAnsi" w:cstheme="majorBidi"/>
          <w:sz w:val="24"/>
          <w:szCs w:val="24"/>
        </w:rPr>
        <w:t xml:space="preserve"> immediately post-intervention</w:t>
      </w:r>
      <w:r w:rsidRPr="00434C1A">
        <w:rPr>
          <w:rFonts w:asciiTheme="majorHAnsi" w:hAnsiTheme="majorHAnsi" w:cstheme="majorBidi"/>
          <w:sz w:val="24"/>
          <w:szCs w:val="24"/>
        </w:rPr>
        <w:t xml:space="preserve">, reported by siblings and parents. </w:t>
      </w:r>
      <w:r w:rsidR="1F003176" w:rsidRPr="00434C1A">
        <w:rPr>
          <w:rFonts w:asciiTheme="majorHAnsi" w:hAnsiTheme="majorHAnsi" w:cstheme="majorBidi"/>
          <w:sz w:val="24"/>
          <w:szCs w:val="24"/>
        </w:rPr>
        <w:t xml:space="preserve">The primary analysis will be </w:t>
      </w:r>
      <w:r w:rsidR="1F003176" w:rsidRPr="00434C1A">
        <w:rPr>
          <w:rFonts w:ascii="Calibri Light" w:eastAsia="Calibri Light" w:hAnsi="Calibri Light" w:cs="Calibri Light"/>
          <w:sz w:val="24"/>
          <w:szCs w:val="24"/>
        </w:rPr>
        <w:t>a test of the null hypothesis that the mean difference</w:t>
      </w:r>
      <w:r w:rsidR="1F003176" w:rsidRPr="609860E1">
        <w:rPr>
          <w:rFonts w:ascii="Calibri Light" w:eastAsia="Calibri Light" w:hAnsi="Calibri Light" w:cs="Calibri Light"/>
          <w:sz w:val="24"/>
          <w:szCs w:val="24"/>
        </w:rPr>
        <w:t xml:space="preserve"> between the paired scores is equal to zero, accounting for within-group correlation by using a repeated-measures regression model with cluster-robust standard errors. The estimated difference will be presented with a two-sided 95% confidence interval.</w:t>
      </w:r>
    </w:p>
    <w:p w14:paraId="70CAE270" w14:textId="3DE9E38C" w:rsidR="00A66A04" w:rsidRPr="00D60D2B" w:rsidRDefault="1F003176" w:rsidP="00AA5D13">
      <w:pPr>
        <w:spacing w:line="276" w:lineRule="auto"/>
        <w:rPr>
          <w:rFonts w:ascii="Calibri Light" w:eastAsia="Calibri Light" w:hAnsi="Calibri Light" w:cs="Calibri Light"/>
          <w:sz w:val="24"/>
          <w:szCs w:val="24"/>
        </w:rPr>
      </w:pPr>
      <w:r w:rsidRPr="609860E1">
        <w:rPr>
          <w:rFonts w:ascii="Calibri Light" w:eastAsia="Calibri Light" w:hAnsi="Calibri Light" w:cs="Calibri Light"/>
          <w:sz w:val="24"/>
          <w:szCs w:val="24"/>
        </w:rPr>
        <w:t xml:space="preserve"> </w:t>
      </w:r>
    </w:p>
    <w:p w14:paraId="3A4A0105" w14:textId="49B41A35" w:rsidR="00A66A04" w:rsidRPr="00AA5D13" w:rsidRDefault="1F003176" w:rsidP="00AA5D13">
      <w:pPr>
        <w:spacing w:line="276" w:lineRule="auto"/>
        <w:rPr>
          <w:rFonts w:ascii="Calibri Light" w:eastAsia="Calibri Light" w:hAnsi="Calibri Light" w:cs="Calibri Light"/>
          <w:sz w:val="24"/>
          <w:szCs w:val="24"/>
        </w:rPr>
      </w:pPr>
      <w:r w:rsidRPr="609860E1">
        <w:rPr>
          <w:rFonts w:ascii="Calibri Light" w:eastAsia="Calibri Light" w:hAnsi="Calibri Light" w:cs="Calibri Light"/>
          <w:sz w:val="24"/>
          <w:szCs w:val="24"/>
        </w:rPr>
        <w:t>Analyses of secondary outcomes will be performed in a similar manner, as appropriate for the specific outcome.</w:t>
      </w:r>
    </w:p>
    <w:p w14:paraId="218A6F5B" w14:textId="1703C31B" w:rsidR="00A66A04" w:rsidRPr="00D60D2B" w:rsidRDefault="00A66A04" w:rsidP="609860E1">
      <w:pPr>
        <w:spacing w:line="276" w:lineRule="auto"/>
        <w:rPr>
          <w:rFonts w:asciiTheme="majorHAnsi" w:hAnsiTheme="majorHAnsi" w:cstheme="majorBidi"/>
          <w:sz w:val="24"/>
          <w:szCs w:val="24"/>
          <w:highlight w:val="yellow"/>
        </w:rPr>
      </w:pPr>
    </w:p>
    <w:p w14:paraId="436E71F4" w14:textId="1D5E5107" w:rsidR="00A66A04" w:rsidRPr="00AA5D13" w:rsidRDefault="1F003176" w:rsidP="00AA5D13">
      <w:pPr>
        <w:spacing w:line="276" w:lineRule="auto"/>
        <w:rPr>
          <w:rFonts w:asciiTheme="majorHAnsi" w:hAnsiTheme="majorHAnsi" w:cstheme="majorBidi"/>
          <w:sz w:val="24"/>
          <w:szCs w:val="24"/>
        </w:rPr>
      </w:pPr>
      <w:r w:rsidRPr="00AA5D13">
        <w:rPr>
          <w:rFonts w:asciiTheme="majorHAnsi" w:hAnsiTheme="majorHAnsi" w:cstheme="majorBidi"/>
          <w:sz w:val="24"/>
          <w:szCs w:val="24"/>
        </w:rPr>
        <w:t>In the case where multiple siblings or parents from the same family are included in the study, statistical tests that account for this additional non-independence will be used.</w:t>
      </w:r>
    </w:p>
    <w:p w14:paraId="465730FD" w14:textId="19FF43A3" w:rsidR="00AA5D13" w:rsidRDefault="00AA5D13" w:rsidP="00AA5D13">
      <w:pPr>
        <w:spacing w:line="276" w:lineRule="auto"/>
        <w:rPr>
          <w:rFonts w:asciiTheme="majorHAnsi" w:hAnsiTheme="majorHAnsi" w:cstheme="majorBidi"/>
          <w:sz w:val="24"/>
          <w:szCs w:val="24"/>
          <w:highlight w:val="yellow"/>
        </w:rPr>
      </w:pPr>
    </w:p>
    <w:p w14:paraId="70D28301" w14:textId="4A45C9FD" w:rsidR="00AA5D13" w:rsidRPr="00AA5D13" w:rsidRDefault="00AA5D13" w:rsidP="00AA5D13">
      <w:pPr>
        <w:spacing w:line="276" w:lineRule="auto"/>
        <w:rPr>
          <w:rFonts w:asciiTheme="majorHAnsi" w:hAnsiTheme="majorHAnsi" w:cstheme="majorBidi"/>
          <w:sz w:val="24"/>
          <w:szCs w:val="24"/>
        </w:rPr>
      </w:pPr>
      <w:r w:rsidRPr="00AA5D13">
        <w:rPr>
          <w:rFonts w:asciiTheme="majorHAnsi" w:hAnsiTheme="majorHAnsi" w:cstheme="majorBidi"/>
          <w:sz w:val="24"/>
          <w:szCs w:val="24"/>
        </w:rPr>
        <w:t>Analyses will be conducted in SPSS.</w:t>
      </w:r>
    </w:p>
    <w:p w14:paraId="7F167946" w14:textId="660926CA" w:rsidR="00A66A04" w:rsidRDefault="00AA0F33" w:rsidP="00AA0F33">
      <w:pPr>
        <w:pStyle w:val="Heading2"/>
        <w:numPr>
          <w:ilvl w:val="1"/>
          <w:numId w:val="16"/>
        </w:numPr>
        <w:spacing w:line="276" w:lineRule="auto"/>
        <w:rPr>
          <w:rFonts w:asciiTheme="majorHAnsi" w:hAnsiTheme="majorHAnsi" w:cstheme="majorHAnsi"/>
          <w:color w:val="auto"/>
          <w:szCs w:val="24"/>
        </w:rPr>
      </w:pPr>
      <w:bookmarkStart w:id="41" w:name="_Toc54198934"/>
      <w:r w:rsidRPr="00AA0F33">
        <w:rPr>
          <w:rFonts w:asciiTheme="majorHAnsi" w:hAnsiTheme="majorHAnsi" w:cstheme="majorHAnsi"/>
          <w:color w:val="auto"/>
          <w:szCs w:val="24"/>
        </w:rPr>
        <w:t>Data storage</w:t>
      </w:r>
      <w:bookmarkEnd w:id="41"/>
      <w:r w:rsidRPr="00AA0F33">
        <w:rPr>
          <w:rFonts w:asciiTheme="majorHAnsi" w:hAnsiTheme="majorHAnsi" w:cstheme="majorHAnsi"/>
          <w:color w:val="auto"/>
          <w:szCs w:val="24"/>
        </w:rPr>
        <w:t xml:space="preserve"> </w:t>
      </w:r>
    </w:p>
    <w:p w14:paraId="233B597C" w14:textId="18F5ED46" w:rsidR="005B4FA4" w:rsidRDefault="00AA0F33" w:rsidP="00AD0703">
      <w:pPr>
        <w:spacing w:line="276" w:lineRule="auto"/>
        <w:rPr>
          <w:rFonts w:asciiTheme="majorHAnsi" w:hAnsiTheme="majorHAnsi" w:cstheme="majorHAnsi"/>
          <w:sz w:val="24"/>
          <w:szCs w:val="24"/>
        </w:rPr>
      </w:pPr>
      <w:r w:rsidRPr="609860E1">
        <w:rPr>
          <w:rFonts w:asciiTheme="majorHAnsi" w:hAnsiTheme="majorHAnsi" w:cstheme="majorBidi"/>
          <w:sz w:val="24"/>
          <w:szCs w:val="24"/>
        </w:rPr>
        <w:t xml:space="preserve">Participant information and data will be held securely at Sydney Children’s Hospital Randwick and UNSW. All hard copy data will be locked in a filing cabinet, whilst electronic databases and information will be password protected and only accessible by the study team. At the completion of the research project, all identifying information will be removed from data sets. Any re-identifiable information will be confidentially disposed of </w:t>
      </w:r>
      <w:r w:rsidR="75855052" w:rsidRPr="609860E1">
        <w:rPr>
          <w:rFonts w:asciiTheme="majorHAnsi" w:hAnsiTheme="majorHAnsi" w:cstheme="majorBidi"/>
          <w:sz w:val="24"/>
          <w:szCs w:val="24"/>
        </w:rPr>
        <w:t>15</w:t>
      </w:r>
      <w:r w:rsidRPr="609860E1">
        <w:rPr>
          <w:rFonts w:asciiTheme="majorHAnsi" w:hAnsiTheme="majorHAnsi" w:cstheme="majorBidi"/>
          <w:sz w:val="24"/>
          <w:szCs w:val="24"/>
        </w:rPr>
        <w:t xml:space="preserve"> years from publication</w:t>
      </w:r>
      <w:r w:rsidR="00E664FF">
        <w:rPr>
          <w:rFonts w:asciiTheme="majorHAnsi" w:hAnsiTheme="majorHAnsi" w:cstheme="majorBidi"/>
          <w:sz w:val="24"/>
          <w:szCs w:val="24"/>
        </w:rPr>
        <w:t>/study completion</w:t>
      </w:r>
      <w:r w:rsidRPr="609860E1">
        <w:rPr>
          <w:rFonts w:asciiTheme="majorHAnsi" w:hAnsiTheme="majorHAnsi" w:cstheme="majorBidi"/>
          <w:sz w:val="24"/>
          <w:szCs w:val="24"/>
        </w:rPr>
        <w:t xml:space="preserve"> or after the youngest child participant turns 18. Ethical applications for any future research activities during this time will be applied </w:t>
      </w:r>
      <w:proofErr w:type="gramStart"/>
      <w:r w:rsidRPr="609860E1">
        <w:rPr>
          <w:rFonts w:asciiTheme="majorHAnsi" w:hAnsiTheme="majorHAnsi" w:cstheme="majorBidi"/>
          <w:sz w:val="24"/>
          <w:szCs w:val="24"/>
        </w:rPr>
        <w:t>for</w:t>
      </w:r>
      <w:proofErr w:type="gramEnd"/>
      <w:r w:rsidRPr="609860E1">
        <w:rPr>
          <w:rFonts w:asciiTheme="majorHAnsi" w:hAnsiTheme="majorHAnsi" w:cstheme="majorBidi"/>
          <w:sz w:val="24"/>
          <w:szCs w:val="24"/>
        </w:rPr>
        <w:t xml:space="preserve"> as necessary. Paper-based documents will be shredded, and all electronic files deleted, at the specified time.</w:t>
      </w:r>
    </w:p>
    <w:p w14:paraId="36E4AF35" w14:textId="77777777" w:rsidR="005B4FA4" w:rsidRPr="007305A3" w:rsidRDefault="005B4FA4" w:rsidP="00AD0703">
      <w:pPr>
        <w:pStyle w:val="Heading1"/>
        <w:numPr>
          <w:ilvl w:val="0"/>
          <w:numId w:val="12"/>
        </w:numPr>
        <w:spacing w:line="276" w:lineRule="auto"/>
        <w:ind w:left="720" w:hanging="720"/>
        <w:rPr>
          <w:rFonts w:asciiTheme="majorHAnsi" w:hAnsiTheme="majorHAnsi" w:cstheme="majorHAnsi"/>
          <w:color w:val="auto"/>
          <w:sz w:val="24"/>
          <w:szCs w:val="24"/>
          <w:lang w:val="en-AU"/>
        </w:rPr>
      </w:pPr>
      <w:bookmarkStart w:id="42" w:name="_Toc54198935"/>
      <w:r w:rsidRPr="007305A3">
        <w:rPr>
          <w:rFonts w:asciiTheme="majorHAnsi" w:hAnsiTheme="majorHAnsi" w:cstheme="majorHAnsi"/>
          <w:color w:val="auto"/>
          <w:sz w:val="24"/>
          <w:szCs w:val="24"/>
          <w:lang w:val="en-AU"/>
        </w:rPr>
        <w:t>Project Duration</w:t>
      </w:r>
      <w:bookmarkEnd w:id="42"/>
    </w:p>
    <w:p w14:paraId="7E2250D4" w14:textId="77777777" w:rsidR="005B4FA4" w:rsidRPr="007305A3" w:rsidRDefault="005B4FA4" w:rsidP="005B4FA4">
      <w:pPr>
        <w:spacing w:line="276" w:lineRule="auto"/>
        <w:rPr>
          <w:rFonts w:asciiTheme="majorHAnsi" w:hAnsiTheme="majorHAnsi" w:cstheme="majorBidi"/>
          <w:sz w:val="24"/>
          <w:szCs w:val="24"/>
        </w:rPr>
      </w:pPr>
      <w:r w:rsidRPr="609860E1">
        <w:rPr>
          <w:rFonts w:asciiTheme="majorHAnsi" w:hAnsiTheme="majorHAnsi" w:cstheme="majorBidi"/>
          <w:sz w:val="24"/>
          <w:szCs w:val="24"/>
        </w:rPr>
        <w:t>The study will begin once ethical approval and site-specific approval has been gained and will conclude in December 2023.</w:t>
      </w:r>
    </w:p>
    <w:p w14:paraId="0583C749" w14:textId="77777777" w:rsidR="005B4FA4" w:rsidRPr="007305A3" w:rsidRDefault="005B4FA4" w:rsidP="005B4FA4">
      <w:pPr>
        <w:spacing w:line="276" w:lineRule="auto"/>
        <w:rPr>
          <w:rFonts w:asciiTheme="majorHAnsi" w:hAnsiTheme="majorHAnsi" w:cstheme="majorHAnsi"/>
          <w:sz w:val="24"/>
          <w:szCs w:val="24"/>
        </w:rPr>
      </w:pPr>
    </w:p>
    <w:tbl>
      <w:tblPr>
        <w:tblStyle w:val="TableGrid"/>
        <w:tblW w:w="5000" w:type="pct"/>
        <w:tblLook w:val="04A0" w:firstRow="1" w:lastRow="0" w:firstColumn="1" w:lastColumn="0" w:noHBand="0" w:noVBand="1"/>
      </w:tblPr>
      <w:tblGrid>
        <w:gridCol w:w="1416"/>
        <w:gridCol w:w="704"/>
        <w:gridCol w:w="590"/>
        <w:gridCol w:w="498"/>
        <w:gridCol w:w="498"/>
        <w:gridCol w:w="498"/>
        <w:gridCol w:w="589"/>
        <w:gridCol w:w="498"/>
        <w:gridCol w:w="498"/>
        <w:gridCol w:w="499"/>
        <w:gridCol w:w="508"/>
        <w:gridCol w:w="498"/>
        <w:gridCol w:w="498"/>
        <w:gridCol w:w="498"/>
      </w:tblGrid>
      <w:tr w:rsidR="005B4FA4" w:rsidRPr="003269CB" w14:paraId="145B00E5" w14:textId="77777777" w:rsidTr="007435C2">
        <w:tc>
          <w:tcPr>
            <w:tcW w:w="802" w:type="pct"/>
          </w:tcPr>
          <w:p w14:paraId="2B80EF26" w14:textId="77777777" w:rsidR="005B4FA4" w:rsidRPr="007305A3" w:rsidRDefault="005B4FA4" w:rsidP="007435C2">
            <w:pPr>
              <w:spacing w:line="276" w:lineRule="auto"/>
              <w:rPr>
                <w:rFonts w:asciiTheme="majorHAnsi" w:hAnsiTheme="majorHAnsi" w:cstheme="majorHAnsi"/>
                <w:sz w:val="24"/>
                <w:szCs w:val="24"/>
              </w:rPr>
            </w:pPr>
          </w:p>
        </w:tc>
        <w:tc>
          <w:tcPr>
            <w:tcW w:w="409" w:type="pct"/>
          </w:tcPr>
          <w:p w14:paraId="0C633E0E" w14:textId="77777777" w:rsidR="005B4FA4" w:rsidRPr="007305A3" w:rsidRDefault="005B4FA4" w:rsidP="007435C2">
            <w:pPr>
              <w:spacing w:line="276" w:lineRule="auto"/>
              <w:jc w:val="center"/>
              <w:rPr>
                <w:rFonts w:asciiTheme="majorHAnsi" w:hAnsiTheme="majorHAnsi" w:cstheme="majorHAnsi"/>
                <w:b/>
                <w:sz w:val="24"/>
                <w:szCs w:val="24"/>
              </w:rPr>
            </w:pPr>
            <w:r w:rsidRPr="007305A3">
              <w:rPr>
                <w:rFonts w:asciiTheme="majorHAnsi" w:hAnsiTheme="majorHAnsi" w:cstheme="majorHAnsi"/>
                <w:b/>
                <w:sz w:val="24"/>
                <w:szCs w:val="24"/>
              </w:rPr>
              <w:t>2020</w:t>
            </w:r>
          </w:p>
        </w:tc>
        <w:tc>
          <w:tcPr>
            <w:tcW w:w="1289" w:type="pct"/>
            <w:gridSpan w:val="4"/>
          </w:tcPr>
          <w:p w14:paraId="565049DE" w14:textId="77777777" w:rsidR="005B4FA4" w:rsidRPr="007305A3" w:rsidRDefault="005B4FA4" w:rsidP="007435C2">
            <w:pPr>
              <w:spacing w:line="276" w:lineRule="auto"/>
              <w:jc w:val="center"/>
              <w:rPr>
                <w:rFonts w:asciiTheme="majorHAnsi" w:hAnsiTheme="majorHAnsi" w:cstheme="majorHAnsi"/>
                <w:b/>
                <w:sz w:val="24"/>
                <w:szCs w:val="24"/>
              </w:rPr>
            </w:pPr>
            <w:r w:rsidRPr="007305A3">
              <w:rPr>
                <w:rFonts w:asciiTheme="majorHAnsi" w:hAnsiTheme="majorHAnsi" w:cstheme="majorHAnsi"/>
                <w:b/>
                <w:sz w:val="24"/>
                <w:szCs w:val="24"/>
              </w:rPr>
              <w:t>2021</w:t>
            </w:r>
          </w:p>
        </w:tc>
        <w:tc>
          <w:tcPr>
            <w:tcW w:w="1289" w:type="pct"/>
            <w:gridSpan w:val="4"/>
          </w:tcPr>
          <w:p w14:paraId="612EBEFC" w14:textId="77777777" w:rsidR="005B4FA4" w:rsidRPr="007305A3" w:rsidRDefault="005B4FA4" w:rsidP="007435C2">
            <w:pPr>
              <w:spacing w:line="276" w:lineRule="auto"/>
              <w:jc w:val="center"/>
              <w:rPr>
                <w:rFonts w:asciiTheme="majorHAnsi" w:hAnsiTheme="majorHAnsi" w:cstheme="majorHAnsi"/>
                <w:b/>
                <w:sz w:val="24"/>
                <w:szCs w:val="24"/>
              </w:rPr>
            </w:pPr>
            <w:r w:rsidRPr="007305A3">
              <w:rPr>
                <w:rFonts w:asciiTheme="majorHAnsi" w:hAnsiTheme="majorHAnsi" w:cstheme="majorHAnsi"/>
                <w:b/>
                <w:sz w:val="24"/>
                <w:szCs w:val="24"/>
              </w:rPr>
              <w:t>2022</w:t>
            </w:r>
          </w:p>
        </w:tc>
        <w:tc>
          <w:tcPr>
            <w:tcW w:w="1211" w:type="pct"/>
            <w:gridSpan w:val="4"/>
          </w:tcPr>
          <w:p w14:paraId="5961B49E" w14:textId="77777777" w:rsidR="005B4FA4" w:rsidRPr="007305A3" w:rsidRDefault="005B4FA4" w:rsidP="007435C2">
            <w:pPr>
              <w:spacing w:line="276" w:lineRule="auto"/>
              <w:jc w:val="center"/>
              <w:rPr>
                <w:rFonts w:asciiTheme="majorHAnsi" w:hAnsiTheme="majorHAnsi" w:cstheme="majorHAnsi"/>
                <w:b/>
                <w:sz w:val="24"/>
                <w:szCs w:val="24"/>
              </w:rPr>
            </w:pPr>
            <w:r w:rsidRPr="007305A3">
              <w:rPr>
                <w:rFonts w:asciiTheme="majorHAnsi" w:hAnsiTheme="majorHAnsi" w:cstheme="majorHAnsi"/>
                <w:b/>
                <w:sz w:val="24"/>
                <w:szCs w:val="24"/>
              </w:rPr>
              <w:t>2023</w:t>
            </w:r>
          </w:p>
        </w:tc>
      </w:tr>
      <w:tr w:rsidR="005B4FA4" w:rsidRPr="003269CB" w14:paraId="316548DC" w14:textId="77777777" w:rsidTr="007435C2">
        <w:tc>
          <w:tcPr>
            <w:tcW w:w="802" w:type="pct"/>
          </w:tcPr>
          <w:p w14:paraId="023E0F76" w14:textId="77777777" w:rsidR="005B4FA4" w:rsidRPr="007305A3" w:rsidRDefault="005B4FA4" w:rsidP="007435C2">
            <w:pPr>
              <w:spacing w:line="276" w:lineRule="auto"/>
              <w:rPr>
                <w:rFonts w:asciiTheme="majorHAnsi" w:hAnsiTheme="majorHAnsi" w:cstheme="majorHAnsi"/>
                <w:b/>
                <w:sz w:val="24"/>
                <w:szCs w:val="24"/>
              </w:rPr>
            </w:pPr>
            <w:r w:rsidRPr="007305A3">
              <w:rPr>
                <w:rFonts w:asciiTheme="majorHAnsi" w:hAnsiTheme="majorHAnsi" w:cstheme="majorHAnsi"/>
                <w:b/>
                <w:sz w:val="24"/>
                <w:szCs w:val="24"/>
              </w:rPr>
              <w:t>Process</w:t>
            </w:r>
          </w:p>
        </w:tc>
        <w:tc>
          <w:tcPr>
            <w:tcW w:w="409" w:type="pct"/>
          </w:tcPr>
          <w:p w14:paraId="21E3D32C" w14:textId="77777777" w:rsidR="005B4FA4" w:rsidRPr="007305A3" w:rsidRDefault="005B4FA4" w:rsidP="007435C2">
            <w:pPr>
              <w:spacing w:line="276" w:lineRule="auto"/>
              <w:jc w:val="center"/>
              <w:rPr>
                <w:rFonts w:asciiTheme="majorHAnsi" w:hAnsiTheme="majorHAnsi" w:cstheme="majorHAnsi"/>
                <w:b/>
                <w:sz w:val="24"/>
                <w:szCs w:val="24"/>
              </w:rPr>
            </w:pPr>
            <w:r w:rsidRPr="007305A3">
              <w:rPr>
                <w:rFonts w:asciiTheme="majorHAnsi" w:hAnsiTheme="majorHAnsi" w:cstheme="majorHAnsi"/>
                <w:b/>
                <w:sz w:val="24"/>
                <w:szCs w:val="24"/>
              </w:rPr>
              <w:t>Q4</w:t>
            </w:r>
          </w:p>
        </w:tc>
        <w:tc>
          <w:tcPr>
            <w:tcW w:w="364" w:type="pct"/>
          </w:tcPr>
          <w:p w14:paraId="3C290665" w14:textId="77777777" w:rsidR="005B4FA4" w:rsidRPr="007305A3" w:rsidRDefault="005B4FA4" w:rsidP="007435C2">
            <w:pPr>
              <w:spacing w:line="276" w:lineRule="auto"/>
              <w:jc w:val="center"/>
              <w:rPr>
                <w:rFonts w:asciiTheme="majorHAnsi" w:hAnsiTheme="majorHAnsi" w:cstheme="majorHAnsi"/>
                <w:b/>
                <w:sz w:val="24"/>
                <w:szCs w:val="24"/>
              </w:rPr>
            </w:pPr>
            <w:r w:rsidRPr="007305A3">
              <w:rPr>
                <w:rFonts w:asciiTheme="majorHAnsi" w:hAnsiTheme="majorHAnsi" w:cstheme="majorHAnsi"/>
                <w:b/>
                <w:sz w:val="24"/>
                <w:szCs w:val="24"/>
              </w:rPr>
              <w:t>Q1</w:t>
            </w:r>
          </w:p>
        </w:tc>
        <w:tc>
          <w:tcPr>
            <w:tcW w:w="307" w:type="pct"/>
          </w:tcPr>
          <w:p w14:paraId="0CE71F25" w14:textId="77777777" w:rsidR="005B4FA4" w:rsidRPr="007305A3" w:rsidRDefault="005B4FA4" w:rsidP="007435C2">
            <w:pPr>
              <w:spacing w:line="276" w:lineRule="auto"/>
              <w:jc w:val="center"/>
              <w:rPr>
                <w:rFonts w:asciiTheme="majorHAnsi" w:hAnsiTheme="majorHAnsi" w:cstheme="majorHAnsi"/>
                <w:b/>
                <w:sz w:val="24"/>
                <w:szCs w:val="24"/>
              </w:rPr>
            </w:pPr>
            <w:r w:rsidRPr="007305A3">
              <w:rPr>
                <w:rFonts w:asciiTheme="majorHAnsi" w:hAnsiTheme="majorHAnsi" w:cstheme="majorHAnsi"/>
                <w:b/>
                <w:sz w:val="24"/>
                <w:szCs w:val="24"/>
              </w:rPr>
              <w:t>Q2</w:t>
            </w:r>
          </w:p>
        </w:tc>
        <w:tc>
          <w:tcPr>
            <w:tcW w:w="307" w:type="pct"/>
          </w:tcPr>
          <w:p w14:paraId="19A288BD" w14:textId="77777777" w:rsidR="005B4FA4" w:rsidRPr="007305A3" w:rsidRDefault="005B4FA4" w:rsidP="007435C2">
            <w:pPr>
              <w:spacing w:line="276" w:lineRule="auto"/>
              <w:jc w:val="center"/>
              <w:rPr>
                <w:rFonts w:asciiTheme="majorHAnsi" w:hAnsiTheme="majorHAnsi" w:cstheme="majorHAnsi"/>
                <w:b/>
                <w:sz w:val="24"/>
                <w:szCs w:val="24"/>
              </w:rPr>
            </w:pPr>
            <w:r w:rsidRPr="007305A3">
              <w:rPr>
                <w:rFonts w:asciiTheme="majorHAnsi" w:hAnsiTheme="majorHAnsi" w:cstheme="majorHAnsi"/>
                <w:b/>
                <w:sz w:val="24"/>
                <w:szCs w:val="24"/>
              </w:rPr>
              <w:t>Q3</w:t>
            </w:r>
          </w:p>
        </w:tc>
        <w:tc>
          <w:tcPr>
            <w:tcW w:w="310" w:type="pct"/>
          </w:tcPr>
          <w:p w14:paraId="0B647A47" w14:textId="77777777" w:rsidR="005B4FA4" w:rsidRPr="007305A3" w:rsidRDefault="005B4FA4" w:rsidP="007435C2">
            <w:pPr>
              <w:spacing w:line="276" w:lineRule="auto"/>
              <w:jc w:val="center"/>
              <w:rPr>
                <w:rFonts w:asciiTheme="majorHAnsi" w:hAnsiTheme="majorHAnsi" w:cstheme="majorHAnsi"/>
                <w:b/>
                <w:sz w:val="24"/>
                <w:szCs w:val="24"/>
              </w:rPr>
            </w:pPr>
            <w:r w:rsidRPr="007305A3">
              <w:rPr>
                <w:rFonts w:asciiTheme="majorHAnsi" w:hAnsiTheme="majorHAnsi" w:cstheme="majorHAnsi"/>
                <w:b/>
                <w:sz w:val="24"/>
                <w:szCs w:val="24"/>
              </w:rPr>
              <w:t>Q4</w:t>
            </w:r>
          </w:p>
        </w:tc>
        <w:tc>
          <w:tcPr>
            <w:tcW w:w="364" w:type="pct"/>
          </w:tcPr>
          <w:p w14:paraId="28B3B170" w14:textId="77777777" w:rsidR="005B4FA4" w:rsidRPr="007305A3" w:rsidRDefault="005B4FA4" w:rsidP="007435C2">
            <w:pPr>
              <w:spacing w:line="276" w:lineRule="auto"/>
              <w:jc w:val="center"/>
              <w:rPr>
                <w:rFonts w:asciiTheme="majorHAnsi" w:hAnsiTheme="majorHAnsi" w:cstheme="majorHAnsi"/>
                <w:b/>
                <w:sz w:val="24"/>
                <w:szCs w:val="24"/>
              </w:rPr>
            </w:pPr>
            <w:r w:rsidRPr="007305A3">
              <w:rPr>
                <w:rFonts w:asciiTheme="majorHAnsi" w:hAnsiTheme="majorHAnsi" w:cstheme="majorHAnsi"/>
                <w:b/>
                <w:sz w:val="24"/>
                <w:szCs w:val="24"/>
              </w:rPr>
              <w:t>Q1</w:t>
            </w:r>
          </w:p>
        </w:tc>
        <w:tc>
          <w:tcPr>
            <w:tcW w:w="307" w:type="pct"/>
          </w:tcPr>
          <w:p w14:paraId="10AADFA5" w14:textId="77777777" w:rsidR="005B4FA4" w:rsidRPr="007305A3" w:rsidRDefault="005B4FA4" w:rsidP="007435C2">
            <w:pPr>
              <w:spacing w:line="276" w:lineRule="auto"/>
              <w:jc w:val="center"/>
              <w:rPr>
                <w:rFonts w:asciiTheme="majorHAnsi" w:hAnsiTheme="majorHAnsi" w:cstheme="majorHAnsi"/>
                <w:b/>
                <w:sz w:val="24"/>
                <w:szCs w:val="24"/>
              </w:rPr>
            </w:pPr>
            <w:r w:rsidRPr="007305A3">
              <w:rPr>
                <w:rFonts w:asciiTheme="majorHAnsi" w:hAnsiTheme="majorHAnsi" w:cstheme="majorHAnsi"/>
                <w:b/>
                <w:sz w:val="24"/>
                <w:szCs w:val="24"/>
              </w:rPr>
              <w:t>Q2</w:t>
            </w:r>
          </w:p>
        </w:tc>
        <w:tc>
          <w:tcPr>
            <w:tcW w:w="307" w:type="pct"/>
          </w:tcPr>
          <w:p w14:paraId="06527B23" w14:textId="77777777" w:rsidR="005B4FA4" w:rsidRPr="007305A3" w:rsidRDefault="005B4FA4" w:rsidP="007435C2">
            <w:pPr>
              <w:spacing w:line="276" w:lineRule="auto"/>
              <w:jc w:val="center"/>
              <w:rPr>
                <w:rFonts w:asciiTheme="majorHAnsi" w:hAnsiTheme="majorHAnsi" w:cstheme="majorHAnsi"/>
                <w:b/>
                <w:sz w:val="24"/>
                <w:szCs w:val="24"/>
              </w:rPr>
            </w:pPr>
            <w:r w:rsidRPr="007305A3">
              <w:rPr>
                <w:rFonts w:asciiTheme="majorHAnsi" w:hAnsiTheme="majorHAnsi" w:cstheme="majorHAnsi"/>
                <w:b/>
                <w:sz w:val="24"/>
                <w:szCs w:val="24"/>
              </w:rPr>
              <w:t>Q3</w:t>
            </w:r>
          </w:p>
        </w:tc>
        <w:tc>
          <w:tcPr>
            <w:tcW w:w="311" w:type="pct"/>
          </w:tcPr>
          <w:p w14:paraId="254A980D" w14:textId="77777777" w:rsidR="005B4FA4" w:rsidRPr="007305A3" w:rsidRDefault="005B4FA4" w:rsidP="007435C2">
            <w:pPr>
              <w:spacing w:line="276" w:lineRule="auto"/>
              <w:jc w:val="center"/>
              <w:rPr>
                <w:rFonts w:asciiTheme="majorHAnsi" w:hAnsiTheme="majorHAnsi" w:cstheme="majorHAnsi"/>
                <w:b/>
                <w:sz w:val="24"/>
                <w:szCs w:val="24"/>
              </w:rPr>
            </w:pPr>
            <w:r w:rsidRPr="007305A3">
              <w:rPr>
                <w:rFonts w:asciiTheme="majorHAnsi" w:hAnsiTheme="majorHAnsi" w:cstheme="majorHAnsi"/>
                <w:b/>
                <w:sz w:val="24"/>
                <w:szCs w:val="24"/>
              </w:rPr>
              <w:t>Q4</w:t>
            </w:r>
          </w:p>
        </w:tc>
        <w:tc>
          <w:tcPr>
            <w:tcW w:w="314" w:type="pct"/>
          </w:tcPr>
          <w:p w14:paraId="39B7F640" w14:textId="77777777" w:rsidR="005B4FA4" w:rsidRPr="007305A3" w:rsidRDefault="005B4FA4" w:rsidP="007435C2">
            <w:pPr>
              <w:spacing w:line="276" w:lineRule="auto"/>
              <w:jc w:val="center"/>
              <w:rPr>
                <w:rFonts w:asciiTheme="majorHAnsi" w:hAnsiTheme="majorHAnsi" w:cstheme="majorHAnsi"/>
                <w:b/>
                <w:sz w:val="24"/>
                <w:szCs w:val="24"/>
              </w:rPr>
            </w:pPr>
            <w:r w:rsidRPr="007305A3">
              <w:rPr>
                <w:rFonts w:asciiTheme="majorHAnsi" w:hAnsiTheme="majorHAnsi" w:cstheme="majorHAnsi"/>
                <w:b/>
                <w:sz w:val="24"/>
                <w:szCs w:val="24"/>
              </w:rPr>
              <w:t>Q1</w:t>
            </w:r>
          </w:p>
        </w:tc>
        <w:tc>
          <w:tcPr>
            <w:tcW w:w="299" w:type="pct"/>
          </w:tcPr>
          <w:p w14:paraId="616ED2AF" w14:textId="77777777" w:rsidR="005B4FA4" w:rsidRPr="007305A3" w:rsidRDefault="005B4FA4" w:rsidP="007435C2">
            <w:pPr>
              <w:spacing w:line="276" w:lineRule="auto"/>
              <w:jc w:val="center"/>
              <w:rPr>
                <w:rFonts w:asciiTheme="majorHAnsi" w:hAnsiTheme="majorHAnsi" w:cstheme="majorHAnsi"/>
                <w:b/>
                <w:sz w:val="24"/>
                <w:szCs w:val="24"/>
              </w:rPr>
            </w:pPr>
            <w:r w:rsidRPr="007305A3">
              <w:rPr>
                <w:rFonts w:asciiTheme="majorHAnsi" w:hAnsiTheme="majorHAnsi" w:cstheme="majorHAnsi"/>
                <w:b/>
                <w:sz w:val="24"/>
                <w:szCs w:val="24"/>
              </w:rPr>
              <w:t>Q2</w:t>
            </w:r>
          </w:p>
        </w:tc>
        <w:tc>
          <w:tcPr>
            <w:tcW w:w="299" w:type="pct"/>
          </w:tcPr>
          <w:p w14:paraId="739570D1" w14:textId="77777777" w:rsidR="005B4FA4" w:rsidRPr="007305A3" w:rsidRDefault="005B4FA4" w:rsidP="007435C2">
            <w:pPr>
              <w:spacing w:line="276" w:lineRule="auto"/>
              <w:jc w:val="center"/>
              <w:rPr>
                <w:rFonts w:asciiTheme="majorHAnsi" w:hAnsiTheme="majorHAnsi" w:cstheme="majorHAnsi"/>
                <w:b/>
                <w:sz w:val="24"/>
                <w:szCs w:val="24"/>
              </w:rPr>
            </w:pPr>
            <w:r w:rsidRPr="007305A3">
              <w:rPr>
                <w:rFonts w:asciiTheme="majorHAnsi" w:hAnsiTheme="majorHAnsi" w:cstheme="majorHAnsi"/>
                <w:b/>
                <w:sz w:val="24"/>
                <w:szCs w:val="24"/>
              </w:rPr>
              <w:t>Q3</w:t>
            </w:r>
          </w:p>
        </w:tc>
        <w:tc>
          <w:tcPr>
            <w:tcW w:w="299" w:type="pct"/>
          </w:tcPr>
          <w:p w14:paraId="4715FBAF" w14:textId="77777777" w:rsidR="005B4FA4" w:rsidRPr="007305A3" w:rsidRDefault="005B4FA4" w:rsidP="007435C2">
            <w:pPr>
              <w:spacing w:line="276" w:lineRule="auto"/>
              <w:jc w:val="center"/>
              <w:rPr>
                <w:rFonts w:asciiTheme="majorHAnsi" w:hAnsiTheme="majorHAnsi" w:cstheme="majorHAnsi"/>
                <w:b/>
                <w:sz w:val="24"/>
                <w:szCs w:val="24"/>
              </w:rPr>
            </w:pPr>
            <w:r w:rsidRPr="007305A3">
              <w:rPr>
                <w:rFonts w:asciiTheme="majorHAnsi" w:hAnsiTheme="majorHAnsi" w:cstheme="majorHAnsi"/>
                <w:b/>
                <w:sz w:val="24"/>
                <w:szCs w:val="24"/>
              </w:rPr>
              <w:t>Q4</w:t>
            </w:r>
          </w:p>
        </w:tc>
      </w:tr>
      <w:tr w:rsidR="005B4FA4" w:rsidRPr="003269CB" w14:paraId="6FA52B29" w14:textId="77777777" w:rsidTr="007435C2">
        <w:tc>
          <w:tcPr>
            <w:tcW w:w="802" w:type="pct"/>
          </w:tcPr>
          <w:p w14:paraId="15A8E30F" w14:textId="77777777" w:rsidR="005B4FA4" w:rsidRPr="007305A3" w:rsidRDefault="005B4FA4" w:rsidP="007435C2">
            <w:pPr>
              <w:spacing w:line="276" w:lineRule="auto"/>
              <w:rPr>
                <w:rFonts w:asciiTheme="majorHAnsi" w:hAnsiTheme="majorHAnsi" w:cstheme="majorHAnsi"/>
                <w:sz w:val="24"/>
                <w:szCs w:val="24"/>
              </w:rPr>
            </w:pPr>
            <w:r w:rsidRPr="007305A3">
              <w:rPr>
                <w:rFonts w:asciiTheme="majorHAnsi" w:hAnsiTheme="majorHAnsi" w:cstheme="majorHAnsi"/>
                <w:sz w:val="24"/>
                <w:szCs w:val="24"/>
              </w:rPr>
              <w:lastRenderedPageBreak/>
              <w:t>Ethics and site-specific approval</w:t>
            </w:r>
          </w:p>
        </w:tc>
        <w:tc>
          <w:tcPr>
            <w:tcW w:w="409" w:type="pct"/>
            <w:shd w:val="clear" w:color="auto" w:fill="8496B0" w:themeFill="text2" w:themeFillTint="99"/>
          </w:tcPr>
          <w:p w14:paraId="0B1B86B3" w14:textId="77777777" w:rsidR="005B4FA4" w:rsidRPr="007305A3" w:rsidRDefault="005B4FA4" w:rsidP="007435C2">
            <w:pPr>
              <w:spacing w:line="276" w:lineRule="auto"/>
              <w:rPr>
                <w:rFonts w:asciiTheme="majorHAnsi" w:hAnsiTheme="majorHAnsi" w:cstheme="majorHAnsi"/>
                <w:sz w:val="24"/>
                <w:szCs w:val="24"/>
              </w:rPr>
            </w:pPr>
          </w:p>
        </w:tc>
        <w:tc>
          <w:tcPr>
            <w:tcW w:w="364" w:type="pct"/>
            <w:shd w:val="clear" w:color="auto" w:fill="auto"/>
          </w:tcPr>
          <w:p w14:paraId="3A0B491C" w14:textId="77777777" w:rsidR="005B4FA4" w:rsidRPr="007305A3" w:rsidRDefault="005B4FA4" w:rsidP="007435C2">
            <w:pPr>
              <w:spacing w:line="276" w:lineRule="auto"/>
              <w:rPr>
                <w:rFonts w:asciiTheme="majorHAnsi" w:hAnsiTheme="majorHAnsi" w:cstheme="majorHAnsi"/>
                <w:sz w:val="24"/>
                <w:szCs w:val="24"/>
              </w:rPr>
            </w:pPr>
          </w:p>
        </w:tc>
        <w:tc>
          <w:tcPr>
            <w:tcW w:w="307" w:type="pct"/>
            <w:shd w:val="clear" w:color="auto" w:fill="auto"/>
          </w:tcPr>
          <w:p w14:paraId="5E0086F8" w14:textId="77777777" w:rsidR="005B4FA4" w:rsidRPr="007305A3" w:rsidRDefault="005B4FA4" w:rsidP="007435C2">
            <w:pPr>
              <w:spacing w:line="276" w:lineRule="auto"/>
              <w:rPr>
                <w:rFonts w:asciiTheme="majorHAnsi" w:hAnsiTheme="majorHAnsi" w:cstheme="majorHAnsi"/>
                <w:sz w:val="24"/>
                <w:szCs w:val="24"/>
              </w:rPr>
            </w:pPr>
          </w:p>
        </w:tc>
        <w:tc>
          <w:tcPr>
            <w:tcW w:w="307" w:type="pct"/>
            <w:shd w:val="clear" w:color="auto" w:fill="auto"/>
          </w:tcPr>
          <w:p w14:paraId="5546C317" w14:textId="77777777" w:rsidR="005B4FA4" w:rsidRPr="007305A3" w:rsidRDefault="005B4FA4" w:rsidP="007435C2">
            <w:pPr>
              <w:spacing w:line="276" w:lineRule="auto"/>
              <w:rPr>
                <w:rFonts w:asciiTheme="majorHAnsi" w:hAnsiTheme="majorHAnsi" w:cstheme="majorHAnsi"/>
                <w:sz w:val="24"/>
                <w:szCs w:val="24"/>
              </w:rPr>
            </w:pPr>
          </w:p>
        </w:tc>
        <w:tc>
          <w:tcPr>
            <w:tcW w:w="310" w:type="pct"/>
            <w:shd w:val="clear" w:color="auto" w:fill="auto"/>
          </w:tcPr>
          <w:p w14:paraId="16B731E2" w14:textId="77777777" w:rsidR="005B4FA4" w:rsidRPr="007305A3" w:rsidRDefault="005B4FA4" w:rsidP="007435C2">
            <w:pPr>
              <w:spacing w:line="276" w:lineRule="auto"/>
              <w:rPr>
                <w:rFonts w:asciiTheme="majorHAnsi" w:hAnsiTheme="majorHAnsi" w:cstheme="majorHAnsi"/>
                <w:sz w:val="24"/>
                <w:szCs w:val="24"/>
              </w:rPr>
            </w:pPr>
          </w:p>
        </w:tc>
        <w:tc>
          <w:tcPr>
            <w:tcW w:w="364" w:type="pct"/>
            <w:shd w:val="clear" w:color="auto" w:fill="auto"/>
          </w:tcPr>
          <w:p w14:paraId="0D016D7E" w14:textId="77777777" w:rsidR="005B4FA4" w:rsidRPr="007305A3" w:rsidRDefault="005B4FA4" w:rsidP="007435C2">
            <w:pPr>
              <w:spacing w:line="276" w:lineRule="auto"/>
              <w:rPr>
                <w:rFonts w:asciiTheme="majorHAnsi" w:hAnsiTheme="majorHAnsi" w:cstheme="majorHAnsi"/>
                <w:sz w:val="24"/>
                <w:szCs w:val="24"/>
              </w:rPr>
            </w:pPr>
          </w:p>
        </w:tc>
        <w:tc>
          <w:tcPr>
            <w:tcW w:w="307" w:type="pct"/>
            <w:shd w:val="clear" w:color="auto" w:fill="auto"/>
          </w:tcPr>
          <w:p w14:paraId="0AD22BB5" w14:textId="77777777" w:rsidR="005B4FA4" w:rsidRPr="007305A3" w:rsidRDefault="005B4FA4" w:rsidP="007435C2">
            <w:pPr>
              <w:spacing w:line="276" w:lineRule="auto"/>
              <w:rPr>
                <w:rFonts w:asciiTheme="majorHAnsi" w:hAnsiTheme="majorHAnsi" w:cstheme="majorHAnsi"/>
                <w:sz w:val="24"/>
                <w:szCs w:val="24"/>
              </w:rPr>
            </w:pPr>
          </w:p>
        </w:tc>
        <w:tc>
          <w:tcPr>
            <w:tcW w:w="307" w:type="pct"/>
            <w:shd w:val="clear" w:color="auto" w:fill="auto"/>
          </w:tcPr>
          <w:p w14:paraId="3BE36352" w14:textId="77777777" w:rsidR="005B4FA4" w:rsidRPr="007305A3" w:rsidRDefault="005B4FA4" w:rsidP="007435C2">
            <w:pPr>
              <w:spacing w:line="276" w:lineRule="auto"/>
              <w:rPr>
                <w:rFonts w:asciiTheme="majorHAnsi" w:hAnsiTheme="majorHAnsi" w:cstheme="majorHAnsi"/>
                <w:sz w:val="24"/>
                <w:szCs w:val="24"/>
              </w:rPr>
            </w:pPr>
          </w:p>
        </w:tc>
        <w:tc>
          <w:tcPr>
            <w:tcW w:w="311" w:type="pct"/>
            <w:shd w:val="clear" w:color="auto" w:fill="auto"/>
          </w:tcPr>
          <w:p w14:paraId="1D660CD8" w14:textId="77777777" w:rsidR="005B4FA4" w:rsidRPr="007305A3" w:rsidRDefault="005B4FA4" w:rsidP="007435C2">
            <w:pPr>
              <w:spacing w:line="276" w:lineRule="auto"/>
              <w:rPr>
                <w:rFonts w:asciiTheme="majorHAnsi" w:hAnsiTheme="majorHAnsi" w:cstheme="majorHAnsi"/>
                <w:sz w:val="24"/>
                <w:szCs w:val="24"/>
              </w:rPr>
            </w:pPr>
          </w:p>
        </w:tc>
        <w:tc>
          <w:tcPr>
            <w:tcW w:w="314" w:type="pct"/>
            <w:shd w:val="clear" w:color="auto" w:fill="auto"/>
          </w:tcPr>
          <w:p w14:paraId="6F077BF4" w14:textId="77777777" w:rsidR="005B4FA4" w:rsidRPr="007305A3" w:rsidRDefault="005B4FA4" w:rsidP="007435C2">
            <w:pPr>
              <w:spacing w:line="276" w:lineRule="auto"/>
              <w:rPr>
                <w:rFonts w:asciiTheme="majorHAnsi" w:hAnsiTheme="majorHAnsi" w:cstheme="majorHAnsi"/>
                <w:sz w:val="24"/>
                <w:szCs w:val="24"/>
              </w:rPr>
            </w:pPr>
          </w:p>
        </w:tc>
        <w:tc>
          <w:tcPr>
            <w:tcW w:w="299" w:type="pct"/>
            <w:shd w:val="clear" w:color="auto" w:fill="auto"/>
          </w:tcPr>
          <w:p w14:paraId="0D2B3668" w14:textId="77777777" w:rsidR="005B4FA4" w:rsidRPr="007305A3" w:rsidRDefault="005B4FA4" w:rsidP="007435C2">
            <w:pPr>
              <w:spacing w:line="276" w:lineRule="auto"/>
              <w:rPr>
                <w:rFonts w:asciiTheme="majorHAnsi" w:hAnsiTheme="majorHAnsi" w:cstheme="majorHAnsi"/>
                <w:sz w:val="24"/>
                <w:szCs w:val="24"/>
              </w:rPr>
            </w:pPr>
          </w:p>
        </w:tc>
        <w:tc>
          <w:tcPr>
            <w:tcW w:w="299" w:type="pct"/>
            <w:shd w:val="clear" w:color="auto" w:fill="auto"/>
          </w:tcPr>
          <w:p w14:paraId="4DD2E383" w14:textId="77777777" w:rsidR="005B4FA4" w:rsidRPr="007305A3" w:rsidRDefault="005B4FA4" w:rsidP="007435C2">
            <w:pPr>
              <w:spacing w:line="276" w:lineRule="auto"/>
              <w:rPr>
                <w:rFonts w:asciiTheme="majorHAnsi" w:hAnsiTheme="majorHAnsi" w:cstheme="majorHAnsi"/>
                <w:sz w:val="24"/>
                <w:szCs w:val="24"/>
              </w:rPr>
            </w:pPr>
          </w:p>
        </w:tc>
        <w:tc>
          <w:tcPr>
            <w:tcW w:w="299" w:type="pct"/>
          </w:tcPr>
          <w:p w14:paraId="2E6EE71E" w14:textId="77777777" w:rsidR="005B4FA4" w:rsidRPr="007305A3" w:rsidRDefault="005B4FA4" w:rsidP="007435C2">
            <w:pPr>
              <w:spacing w:line="276" w:lineRule="auto"/>
              <w:rPr>
                <w:rFonts w:asciiTheme="majorHAnsi" w:hAnsiTheme="majorHAnsi" w:cstheme="majorHAnsi"/>
                <w:sz w:val="24"/>
                <w:szCs w:val="24"/>
              </w:rPr>
            </w:pPr>
          </w:p>
        </w:tc>
      </w:tr>
      <w:tr w:rsidR="005B4FA4" w:rsidRPr="003269CB" w14:paraId="4798849D" w14:textId="77777777" w:rsidTr="007435C2">
        <w:tc>
          <w:tcPr>
            <w:tcW w:w="802" w:type="pct"/>
          </w:tcPr>
          <w:p w14:paraId="2E75A5C1" w14:textId="77777777" w:rsidR="005B4FA4" w:rsidRPr="007305A3" w:rsidRDefault="005B4FA4" w:rsidP="007435C2">
            <w:pPr>
              <w:spacing w:line="276" w:lineRule="auto"/>
              <w:rPr>
                <w:rFonts w:asciiTheme="majorHAnsi" w:hAnsiTheme="majorHAnsi" w:cstheme="majorHAnsi"/>
                <w:sz w:val="24"/>
                <w:szCs w:val="24"/>
              </w:rPr>
            </w:pPr>
            <w:r w:rsidRPr="007305A3">
              <w:rPr>
                <w:rFonts w:asciiTheme="majorHAnsi" w:hAnsiTheme="majorHAnsi" w:cstheme="majorHAnsi"/>
                <w:sz w:val="24"/>
                <w:szCs w:val="24"/>
              </w:rPr>
              <w:t>Recruitment</w:t>
            </w:r>
          </w:p>
        </w:tc>
        <w:tc>
          <w:tcPr>
            <w:tcW w:w="409" w:type="pct"/>
            <w:shd w:val="clear" w:color="auto" w:fill="auto"/>
          </w:tcPr>
          <w:p w14:paraId="72649947" w14:textId="77777777" w:rsidR="005B4FA4" w:rsidRPr="007305A3" w:rsidRDefault="005B4FA4" w:rsidP="007435C2">
            <w:pPr>
              <w:spacing w:line="276" w:lineRule="auto"/>
              <w:rPr>
                <w:rFonts w:asciiTheme="majorHAnsi" w:hAnsiTheme="majorHAnsi" w:cstheme="majorHAnsi"/>
                <w:sz w:val="24"/>
                <w:szCs w:val="24"/>
              </w:rPr>
            </w:pPr>
          </w:p>
        </w:tc>
        <w:tc>
          <w:tcPr>
            <w:tcW w:w="364" w:type="pct"/>
            <w:shd w:val="clear" w:color="auto" w:fill="8496B0" w:themeFill="text2" w:themeFillTint="99"/>
          </w:tcPr>
          <w:p w14:paraId="18593387" w14:textId="77777777" w:rsidR="005B4FA4" w:rsidRPr="007305A3" w:rsidRDefault="005B4FA4" w:rsidP="007435C2">
            <w:pPr>
              <w:spacing w:line="276" w:lineRule="auto"/>
              <w:rPr>
                <w:rFonts w:asciiTheme="majorHAnsi" w:hAnsiTheme="majorHAnsi" w:cstheme="majorHAnsi"/>
                <w:sz w:val="24"/>
                <w:szCs w:val="24"/>
              </w:rPr>
            </w:pPr>
          </w:p>
        </w:tc>
        <w:tc>
          <w:tcPr>
            <w:tcW w:w="307" w:type="pct"/>
            <w:shd w:val="clear" w:color="auto" w:fill="8496B0" w:themeFill="text2" w:themeFillTint="99"/>
          </w:tcPr>
          <w:p w14:paraId="311A89E7" w14:textId="77777777" w:rsidR="005B4FA4" w:rsidRPr="007305A3" w:rsidRDefault="005B4FA4" w:rsidP="007435C2">
            <w:pPr>
              <w:spacing w:line="276" w:lineRule="auto"/>
              <w:rPr>
                <w:rFonts w:asciiTheme="majorHAnsi" w:hAnsiTheme="majorHAnsi" w:cstheme="majorHAnsi"/>
                <w:sz w:val="24"/>
                <w:szCs w:val="24"/>
              </w:rPr>
            </w:pPr>
          </w:p>
        </w:tc>
        <w:tc>
          <w:tcPr>
            <w:tcW w:w="307" w:type="pct"/>
            <w:shd w:val="clear" w:color="auto" w:fill="8496B0" w:themeFill="text2" w:themeFillTint="99"/>
          </w:tcPr>
          <w:p w14:paraId="62291DCF" w14:textId="77777777" w:rsidR="005B4FA4" w:rsidRPr="007305A3" w:rsidRDefault="005B4FA4" w:rsidP="007435C2">
            <w:pPr>
              <w:spacing w:line="276" w:lineRule="auto"/>
              <w:rPr>
                <w:rFonts w:asciiTheme="majorHAnsi" w:hAnsiTheme="majorHAnsi" w:cstheme="majorHAnsi"/>
                <w:sz w:val="24"/>
                <w:szCs w:val="24"/>
              </w:rPr>
            </w:pPr>
          </w:p>
        </w:tc>
        <w:tc>
          <w:tcPr>
            <w:tcW w:w="310" w:type="pct"/>
            <w:shd w:val="clear" w:color="auto" w:fill="8496B0" w:themeFill="text2" w:themeFillTint="99"/>
          </w:tcPr>
          <w:p w14:paraId="5E69858F" w14:textId="77777777" w:rsidR="005B4FA4" w:rsidRPr="007305A3" w:rsidRDefault="005B4FA4" w:rsidP="007435C2">
            <w:pPr>
              <w:spacing w:line="276" w:lineRule="auto"/>
              <w:rPr>
                <w:rFonts w:asciiTheme="majorHAnsi" w:hAnsiTheme="majorHAnsi" w:cstheme="majorHAnsi"/>
                <w:sz w:val="24"/>
                <w:szCs w:val="24"/>
              </w:rPr>
            </w:pPr>
          </w:p>
        </w:tc>
        <w:tc>
          <w:tcPr>
            <w:tcW w:w="364" w:type="pct"/>
            <w:shd w:val="clear" w:color="auto" w:fill="8496B0" w:themeFill="text2" w:themeFillTint="99"/>
          </w:tcPr>
          <w:p w14:paraId="1135A65A" w14:textId="77777777" w:rsidR="005B4FA4" w:rsidRPr="007305A3" w:rsidRDefault="005B4FA4" w:rsidP="007435C2">
            <w:pPr>
              <w:spacing w:line="276" w:lineRule="auto"/>
              <w:rPr>
                <w:rFonts w:asciiTheme="majorHAnsi" w:hAnsiTheme="majorHAnsi" w:cstheme="majorHAnsi"/>
                <w:sz w:val="24"/>
                <w:szCs w:val="24"/>
              </w:rPr>
            </w:pPr>
          </w:p>
        </w:tc>
        <w:tc>
          <w:tcPr>
            <w:tcW w:w="307" w:type="pct"/>
            <w:shd w:val="clear" w:color="auto" w:fill="8496B0" w:themeFill="text2" w:themeFillTint="99"/>
          </w:tcPr>
          <w:p w14:paraId="523B97A5" w14:textId="77777777" w:rsidR="005B4FA4" w:rsidRPr="007305A3" w:rsidRDefault="005B4FA4" w:rsidP="007435C2">
            <w:pPr>
              <w:spacing w:line="276" w:lineRule="auto"/>
              <w:rPr>
                <w:rFonts w:asciiTheme="majorHAnsi" w:hAnsiTheme="majorHAnsi" w:cstheme="majorHAnsi"/>
                <w:sz w:val="24"/>
                <w:szCs w:val="24"/>
              </w:rPr>
            </w:pPr>
          </w:p>
        </w:tc>
        <w:tc>
          <w:tcPr>
            <w:tcW w:w="307" w:type="pct"/>
            <w:shd w:val="clear" w:color="auto" w:fill="8496B0" w:themeFill="text2" w:themeFillTint="99"/>
          </w:tcPr>
          <w:p w14:paraId="533583AF" w14:textId="77777777" w:rsidR="005B4FA4" w:rsidRPr="007305A3" w:rsidRDefault="005B4FA4" w:rsidP="007435C2">
            <w:pPr>
              <w:spacing w:line="276" w:lineRule="auto"/>
              <w:rPr>
                <w:rFonts w:asciiTheme="majorHAnsi" w:hAnsiTheme="majorHAnsi" w:cstheme="majorHAnsi"/>
                <w:sz w:val="24"/>
                <w:szCs w:val="24"/>
              </w:rPr>
            </w:pPr>
          </w:p>
        </w:tc>
        <w:tc>
          <w:tcPr>
            <w:tcW w:w="311" w:type="pct"/>
            <w:shd w:val="clear" w:color="auto" w:fill="auto"/>
          </w:tcPr>
          <w:p w14:paraId="4709BC3F" w14:textId="77777777" w:rsidR="005B4FA4" w:rsidRPr="007305A3" w:rsidRDefault="005B4FA4" w:rsidP="007435C2">
            <w:pPr>
              <w:spacing w:line="276" w:lineRule="auto"/>
              <w:rPr>
                <w:rFonts w:asciiTheme="majorHAnsi" w:hAnsiTheme="majorHAnsi" w:cstheme="majorHAnsi"/>
                <w:sz w:val="24"/>
                <w:szCs w:val="24"/>
              </w:rPr>
            </w:pPr>
          </w:p>
        </w:tc>
        <w:tc>
          <w:tcPr>
            <w:tcW w:w="314" w:type="pct"/>
            <w:shd w:val="clear" w:color="auto" w:fill="auto"/>
          </w:tcPr>
          <w:p w14:paraId="5B879766" w14:textId="77777777" w:rsidR="005B4FA4" w:rsidRPr="007305A3" w:rsidRDefault="005B4FA4" w:rsidP="007435C2">
            <w:pPr>
              <w:spacing w:line="276" w:lineRule="auto"/>
              <w:rPr>
                <w:rFonts w:asciiTheme="majorHAnsi" w:hAnsiTheme="majorHAnsi" w:cstheme="majorHAnsi"/>
                <w:sz w:val="24"/>
                <w:szCs w:val="24"/>
              </w:rPr>
            </w:pPr>
          </w:p>
        </w:tc>
        <w:tc>
          <w:tcPr>
            <w:tcW w:w="299" w:type="pct"/>
            <w:shd w:val="clear" w:color="auto" w:fill="auto"/>
          </w:tcPr>
          <w:p w14:paraId="7BC80E13" w14:textId="77777777" w:rsidR="005B4FA4" w:rsidRPr="007305A3" w:rsidRDefault="005B4FA4" w:rsidP="007435C2">
            <w:pPr>
              <w:spacing w:line="276" w:lineRule="auto"/>
              <w:rPr>
                <w:rFonts w:asciiTheme="majorHAnsi" w:hAnsiTheme="majorHAnsi" w:cstheme="majorHAnsi"/>
                <w:sz w:val="24"/>
                <w:szCs w:val="24"/>
              </w:rPr>
            </w:pPr>
          </w:p>
        </w:tc>
        <w:tc>
          <w:tcPr>
            <w:tcW w:w="299" w:type="pct"/>
            <w:shd w:val="clear" w:color="auto" w:fill="auto"/>
          </w:tcPr>
          <w:p w14:paraId="44D0EFEE" w14:textId="77777777" w:rsidR="005B4FA4" w:rsidRPr="007305A3" w:rsidRDefault="005B4FA4" w:rsidP="007435C2">
            <w:pPr>
              <w:spacing w:line="276" w:lineRule="auto"/>
              <w:rPr>
                <w:rFonts w:asciiTheme="majorHAnsi" w:hAnsiTheme="majorHAnsi" w:cstheme="majorHAnsi"/>
                <w:sz w:val="24"/>
                <w:szCs w:val="24"/>
              </w:rPr>
            </w:pPr>
          </w:p>
        </w:tc>
        <w:tc>
          <w:tcPr>
            <w:tcW w:w="299" w:type="pct"/>
          </w:tcPr>
          <w:p w14:paraId="1E914F36" w14:textId="77777777" w:rsidR="005B4FA4" w:rsidRPr="007305A3" w:rsidRDefault="005B4FA4" w:rsidP="007435C2">
            <w:pPr>
              <w:spacing w:line="276" w:lineRule="auto"/>
              <w:rPr>
                <w:rFonts w:asciiTheme="majorHAnsi" w:hAnsiTheme="majorHAnsi" w:cstheme="majorHAnsi"/>
                <w:sz w:val="24"/>
                <w:szCs w:val="24"/>
              </w:rPr>
            </w:pPr>
          </w:p>
        </w:tc>
      </w:tr>
      <w:tr w:rsidR="005B4FA4" w:rsidRPr="003269CB" w14:paraId="0E4F4911" w14:textId="77777777" w:rsidTr="007435C2">
        <w:tc>
          <w:tcPr>
            <w:tcW w:w="802" w:type="pct"/>
          </w:tcPr>
          <w:p w14:paraId="41244524" w14:textId="77777777" w:rsidR="005B4FA4" w:rsidRPr="007305A3" w:rsidRDefault="005B4FA4" w:rsidP="007435C2">
            <w:pPr>
              <w:spacing w:line="276" w:lineRule="auto"/>
              <w:rPr>
                <w:rFonts w:asciiTheme="majorHAnsi" w:hAnsiTheme="majorHAnsi" w:cstheme="majorHAnsi"/>
                <w:sz w:val="24"/>
                <w:szCs w:val="24"/>
              </w:rPr>
            </w:pPr>
            <w:r w:rsidRPr="007305A3">
              <w:rPr>
                <w:rFonts w:asciiTheme="majorHAnsi" w:hAnsiTheme="majorHAnsi" w:cstheme="majorHAnsi"/>
                <w:sz w:val="24"/>
                <w:szCs w:val="24"/>
              </w:rPr>
              <w:t xml:space="preserve">SIB-ONLINE intervention sessions conducted  </w:t>
            </w:r>
          </w:p>
        </w:tc>
        <w:tc>
          <w:tcPr>
            <w:tcW w:w="409" w:type="pct"/>
          </w:tcPr>
          <w:p w14:paraId="277D4235" w14:textId="77777777" w:rsidR="005B4FA4" w:rsidRPr="007305A3" w:rsidRDefault="005B4FA4" w:rsidP="007435C2">
            <w:pPr>
              <w:spacing w:line="276" w:lineRule="auto"/>
              <w:rPr>
                <w:rFonts w:asciiTheme="majorHAnsi" w:hAnsiTheme="majorHAnsi" w:cstheme="majorHAnsi"/>
                <w:sz w:val="24"/>
                <w:szCs w:val="24"/>
              </w:rPr>
            </w:pPr>
          </w:p>
        </w:tc>
        <w:tc>
          <w:tcPr>
            <w:tcW w:w="364" w:type="pct"/>
          </w:tcPr>
          <w:p w14:paraId="0B61B3B7" w14:textId="77777777" w:rsidR="005B4FA4" w:rsidRPr="007305A3" w:rsidRDefault="005B4FA4" w:rsidP="007435C2">
            <w:pPr>
              <w:spacing w:line="276" w:lineRule="auto"/>
              <w:rPr>
                <w:rFonts w:asciiTheme="majorHAnsi" w:hAnsiTheme="majorHAnsi" w:cstheme="majorHAnsi"/>
                <w:sz w:val="24"/>
                <w:szCs w:val="24"/>
              </w:rPr>
            </w:pPr>
          </w:p>
        </w:tc>
        <w:tc>
          <w:tcPr>
            <w:tcW w:w="307" w:type="pct"/>
            <w:shd w:val="clear" w:color="auto" w:fill="8496B0" w:themeFill="text2" w:themeFillTint="99"/>
          </w:tcPr>
          <w:p w14:paraId="3E381965" w14:textId="77777777" w:rsidR="005B4FA4" w:rsidRPr="007305A3" w:rsidRDefault="005B4FA4" w:rsidP="007435C2">
            <w:pPr>
              <w:spacing w:line="276" w:lineRule="auto"/>
              <w:rPr>
                <w:rFonts w:asciiTheme="majorHAnsi" w:hAnsiTheme="majorHAnsi" w:cstheme="majorHAnsi"/>
                <w:sz w:val="24"/>
                <w:szCs w:val="24"/>
              </w:rPr>
            </w:pPr>
          </w:p>
        </w:tc>
        <w:tc>
          <w:tcPr>
            <w:tcW w:w="307" w:type="pct"/>
            <w:shd w:val="clear" w:color="auto" w:fill="8496B0" w:themeFill="text2" w:themeFillTint="99"/>
          </w:tcPr>
          <w:p w14:paraId="09330E16" w14:textId="77777777" w:rsidR="005B4FA4" w:rsidRPr="007305A3" w:rsidRDefault="005B4FA4" w:rsidP="007435C2">
            <w:pPr>
              <w:spacing w:line="276" w:lineRule="auto"/>
              <w:rPr>
                <w:rFonts w:asciiTheme="majorHAnsi" w:hAnsiTheme="majorHAnsi" w:cstheme="majorHAnsi"/>
                <w:sz w:val="24"/>
                <w:szCs w:val="24"/>
              </w:rPr>
            </w:pPr>
          </w:p>
        </w:tc>
        <w:tc>
          <w:tcPr>
            <w:tcW w:w="310" w:type="pct"/>
            <w:shd w:val="clear" w:color="auto" w:fill="8496B0" w:themeFill="text2" w:themeFillTint="99"/>
          </w:tcPr>
          <w:p w14:paraId="06B02608" w14:textId="77777777" w:rsidR="005B4FA4" w:rsidRPr="007305A3" w:rsidRDefault="005B4FA4" w:rsidP="007435C2">
            <w:pPr>
              <w:spacing w:line="276" w:lineRule="auto"/>
              <w:rPr>
                <w:rFonts w:asciiTheme="majorHAnsi" w:hAnsiTheme="majorHAnsi" w:cstheme="majorHAnsi"/>
                <w:sz w:val="24"/>
                <w:szCs w:val="24"/>
              </w:rPr>
            </w:pPr>
          </w:p>
        </w:tc>
        <w:tc>
          <w:tcPr>
            <w:tcW w:w="364" w:type="pct"/>
            <w:shd w:val="clear" w:color="auto" w:fill="8496B0" w:themeFill="text2" w:themeFillTint="99"/>
          </w:tcPr>
          <w:p w14:paraId="2EAFB1B0" w14:textId="77777777" w:rsidR="005B4FA4" w:rsidRPr="007305A3" w:rsidRDefault="005B4FA4" w:rsidP="007435C2">
            <w:pPr>
              <w:spacing w:line="276" w:lineRule="auto"/>
              <w:rPr>
                <w:rFonts w:asciiTheme="majorHAnsi" w:hAnsiTheme="majorHAnsi" w:cstheme="majorHAnsi"/>
                <w:sz w:val="24"/>
                <w:szCs w:val="24"/>
              </w:rPr>
            </w:pPr>
          </w:p>
        </w:tc>
        <w:tc>
          <w:tcPr>
            <w:tcW w:w="307" w:type="pct"/>
            <w:shd w:val="clear" w:color="auto" w:fill="8496B0" w:themeFill="text2" w:themeFillTint="99"/>
          </w:tcPr>
          <w:p w14:paraId="254069EE" w14:textId="77777777" w:rsidR="005B4FA4" w:rsidRPr="007305A3" w:rsidRDefault="005B4FA4" w:rsidP="007435C2">
            <w:pPr>
              <w:spacing w:line="276" w:lineRule="auto"/>
              <w:rPr>
                <w:rFonts w:asciiTheme="majorHAnsi" w:hAnsiTheme="majorHAnsi" w:cstheme="majorHAnsi"/>
                <w:sz w:val="24"/>
                <w:szCs w:val="24"/>
              </w:rPr>
            </w:pPr>
          </w:p>
        </w:tc>
        <w:tc>
          <w:tcPr>
            <w:tcW w:w="307" w:type="pct"/>
            <w:shd w:val="clear" w:color="auto" w:fill="8496B0" w:themeFill="text2" w:themeFillTint="99"/>
          </w:tcPr>
          <w:p w14:paraId="332CA3C2" w14:textId="77777777" w:rsidR="005B4FA4" w:rsidRPr="007305A3" w:rsidRDefault="005B4FA4" w:rsidP="007435C2">
            <w:pPr>
              <w:spacing w:line="276" w:lineRule="auto"/>
              <w:rPr>
                <w:rFonts w:asciiTheme="majorHAnsi" w:hAnsiTheme="majorHAnsi" w:cstheme="majorHAnsi"/>
                <w:sz w:val="24"/>
                <w:szCs w:val="24"/>
              </w:rPr>
            </w:pPr>
          </w:p>
        </w:tc>
        <w:tc>
          <w:tcPr>
            <w:tcW w:w="311" w:type="pct"/>
            <w:shd w:val="clear" w:color="auto" w:fill="auto"/>
          </w:tcPr>
          <w:p w14:paraId="52930A37" w14:textId="77777777" w:rsidR="005B4FA4" w:rsidRPr="007305A3" w:rsidRDefault="005B4FA4" w:rsidP="007435C2">
            <w:pPr>
              <w:spacing w:line="276" w:lineRule="auto"/>
              <w:rPr>
                <w:rFonts w:asciiTheme="majorHAnsi" w:hAnsiTheme="majorHAnsi" w:cstheme="majorHAnsi"/>
                <w:sz w:val="24"/>
                <w:szCs w:val="24"/>
              </w:rPr>
            </w:pPr>
          </w:p>
        </w:tc>
        <w:tc>
          <w:tcPr>
            <w:tcW w:w="314" w:type="pct"/>
            <w:shd w:val="clear" w:color="auto" w:fill="auto"/>
          </w:tcPr>
          <w:p w14:paraId="6DFBB76B" w14:textId="77777777" w:rsidR="005B4FA4" w:rsidRPr="007305A3" w:rsidRDefault="005B4FA4" w:rsidP="007435C2">
            <w:pPr>
              <w:spacing w:line="276" w:lineRule="auto"/>
              <w:rPr>
                <w:rFonts w:asciiTheme="majorHAnsi" w:hAnsiTheme="majorHAnsi" w:cstheme="majorHAnsi"/>
                <w:sz w:val="24"/>
                <w:szCs w:val="24"/>
              </w:rPr>
            </w:pPr>
          </w:p>
        </w:tc>
        <w:tc>
          <w:tcPr>
            <w:tcW w:w="299" w:type="pct"/>
            <w:shd w:val="clear" w:color="auto" w:fill="auto"/>
          </w:tcPr>
          <w:p w14:paraId="6CB88319" w14:textId="77777777" w:rsidR="005B4FA4" w:rsidRPr="007305A3" w:rsidRDefault="005B4FA4" w:rsidP="007435C2">
            <w:pPr>
              <w:spacing w:line="276" w:lineRule="auto"/>
              <w:rPr>
                <w:rFonts w:asciiTheme="majorHAnsi" w:hAnsiTheme="majorHAnsi" w:cstheme="majorHAnsi"/>
                <w:sz w:val="24"/>
                <w:szCs w:val="24"/>
              </w:rPr>
            </w:pPr>
          </w:p>
        </w:tc>
        <w:tc>
          <w:tcPr>
            <w:tcW w:w="299" w:type="pct"/>
            <w:shd w:val="clear" w:color="auto" w:fill="auto"/>
          </w:tcPr>
          <w:p w14:paraId="7D8A4067" w14:textId="77777777" w:rsidR="005B4FA4" w:rsidRPr="007305A3" w:rsidRDefault="005B4FA4" w:rsidP="007435C2">
            <w:pPr>
              <w:spacing w:line="276" w:lineRule="auto"/>
              <w:rPr>
                <w:rFonts w:asciiTheme="majorHAnsi" w:hAnsiTheme="majorHAnsi" w:cstheme="majorHAnsi"/>
                <w:sz w:val="24"/>
                <w:szCs w:val="24"/>
              </w:rPr>
            </w:pPr>
          </w:p>
        </w:tc>
        <w:tc>
          <w:tcPr>
            <w:tcW w:w="299" w:type="pct"/>
          </w:tcPr>
          <w:p w14:paraId="3BD5A608" w14:textId="77777777" w:rsidR="005B4FA4" w:rsidRPr="007305A3" w:rsidRDefault="005B4FA4" w:rsidP="007435C2">
            <w:pPr>
              <w:spacing w:line="276" w:lineRule="auto"/>
              <w:rPr>
                <w:rFonts w:asciiTheme="majorHAnsi" w:hAnsiTheme="majorHAnsi" w:cstheme="majorHAnsi"/>
                <w:sz w:val="24"/>
                <w:szCs w:val="24"/>
              </w:rPr>
            </w:pPr>
          </w:p>
        </w:tc>
      </w:tr>
      <w:tr w:rsidR="005B4FA4" w:rsidRPr="003269CB" w14:paraId="1655BF81" w14:textId="77777777" w:rsidTr="007435C2">
        <w:tc>
          <w:tcPr>
            <w:tcW w:w="802" w:type="pct"/>
          </w:tcPr>
          <w:p w14:paraId="12B2C195" w14:textId="77777777" w:rsidR="005B4FA4" w:rsidRPr="007305A3" w:rsidRDefault="005B4FA4" w:rsidP="007435C2">
            <w:pPr>
              <w:spacing w:line="276" w:lineRule="auto"/>
              <w:rPr>
                <w:rFonts w:asciiTheme="majorHAnsi" w:hAnsiTheme="majorHAnsi" w:cstheme="majorHAnsi"/>
                <w:sz w:val="24"/>
                <w:szCs w:val="24"/>
              </w:rPr>
            </w:pPr>
            <w:r w:rsidRPr="007305A3">
              <w:rPr>
                <w:rFonts w:asciiTheme="majorHAnsi" w:hAnsiTheme="majorHAnsi" w:cstheme="majorHAnsi"/>
                <w:sz w:val="24"/>
                <w:szCs w:val="24"/>
              </w:rPr>
              <w:t>Analysis</w:t>
            </w:r>
          </w:p>
        </w:tc>
        <w:tc>
          <w:tcPr>
            <w:tcW w:w="409" w:type="pct"/>
          </w:tcPr>
          <w:p w14:paraId="6EB931A4" w14:textId="77777777" w:rsidR="005B4FA4" w:rsidRPr="007305A3" w:rsidRDefault="005B4FA4" w:rsidP="007435C2">
            <w:pPr>
              <w:spacing w:line="276" w:lineRule="auto"/>
              <w:rPr>
                <w:rFonts w:asciiTheme="majorHAnsi" w:hAnsiTheme="majorHAnsi" w:cstheme="majorHAnsi"/>
                <w:sz w:val="24"/>
                <w:szCs w:val="24"/>
              </w:rPr>
            </w:pPr>
          </w:p>
        </w:tc>
        <w:tc>
          <w:tcPr>
            <w:tcW w:w="364" w:type="pct"/>
          </w:tcPr>
          <w:p w14:paraId="51B2497A" w14:textId="77777777" w:rsidR="005B4FA4" w:rsidRPr="007305A3" w:rsidRDefault="005B4FA4" w:rsidP="007435C2">
            <w:pPr>
              <w:spacing w:line="276" w:lineRule="auto"/>
              <w:rPr>
                <w:rFonts w:asciiTheme="majorHAnsi" w:hAnsiTheme="majorHAnsi" w:cstheme="majorHAnsi"/>
                <w:sz w:val="24"/>
                <w:szCs w:val="24"/>
              </w:rPr>
            </w:pPr>
          </w:p>
        </w:tc>
        <w:tc>
          <w:tcPr>
            <w:tcW w:w="307" w:type="pct"/>
          </w:tcPr>
          <w:p w14:paraId="3FB9B28C" w14:textId="77777777" w:rsidR="005B4FA4" w:rsidRPr="007305A3" w:rsidRDefault="005B4FA4" w:rsidP="007435C2">
            <w:pPr>
              <w:spacing w:line="276" w:lineRule="auto"/>
              <w:rPr>
                <w:rFonts w:asciiTheme="majorHAnsi" w:hAnsiTheme="majorHAnsi" w:cstheme="majorHAnsi"/>
                <w:sz w:val="24"/>
                <w:szCs w:val="24"/>
              </w:rPr>
            </w:pPr>
          </w:p>
        </w:tc>
        <w:tc>
          <w:tcPr>
            <w:tcW w:w="307" w:type="pct"/>
            <w:shd w:val="clear" w:color="auto" w:fill="FFFFFF" w:themeFill="background1"/>
          </w:tcPr>
          <w:p w14:paraId="52038DE8" w14:textId="77777777" w:rsidR="005B4FA4" w:rsidRPr="007305A3" w:rsidRDefault="005B4FA4" w:rsidP="007435C2">
            <w:pPr>
              <w:spacing w:line="276" w:lineRule="auto"/>
              <w:rPr>
                <w:rFonts w:asciiTheme="majorHAnsi" w:hAnsiTheme="majorHAnsi" w:cstheme="majorHAnsi"/>
                <w:sz w:val="24"/>
                <w:szCs w:val="24"/>
              </w:rPr>
            </w:pPr>
          </w:p>
        </w:tc>
        <w:tc>
          <w:tcPr>
            <w:tcW w:w="310" w:type="pct"/>
            <w:shd w:val="clear" w:color="auto" w:fill="FFFFFF" w:themeFill="background1"/>
          </w:tcPr>
          <w:p w14:paraId="6D67F072" w14:textId="77777777" w:rsidR="005B4FA4" w:rsidRPr="007305A3" w:rsidRDefault="005B4FA4" w:rsidP="007435C2">
            <w:pPr>
              <w:spacing w:line="276" w:lineRule="auto"/>
              <w:rPr>
                <w:rFonts w:asciiTheme="majorHAnsi" w:hAnsiTheme="majorHAnsi" w:cstheme="majorHAnsi"/>
                <w:sz w:val="24"/>
                <w:szCs w:val="24"/>
              </w:rPr>
            </w:pPr>
          </w:p>
        </w:tc>
        <w:tc>
          <w:tcPr>
            <w:tcW w:w="364" w:type="pct"/>
            <w:shd w:val="clear" w:color="auto" w:fill="8496B0" w:themeFill="text2" w:themeFillTint="99"/>
          </w:tcPr>
          <w:p w14:paraId="47802639" w14:textId="77777777" w:rsidR="005B4FA4" w:rsidRPr="007305A3" w:rsidRDefault="005B4FA4" w:rsidP="007435C2">
            <w:pPr>
              <w:spacing w:line="276" w:lineRule="auto"/>
              <w:rPr>
                <w:rFonts w:asciiTheme="majorHAnsi" w:hAnsiTheme="majorHAnsi" w:cstheme="majorHAnsi"/>
                <w:sz w:val="24"/>
                <w:szCs w:val="24"/>
              </w:rPr>
            </w:pPr>
          </w:p>
        </w:tc>
        <w:tc>
          <w:tcPr>
            <w:tcW w:w="307" w:type="pct"/>
            <w:shd w:val="clear" w:color="auto" w:fill="8496B0" w:themeFill="text2" w:themeFillTint="99"/>
          </w:tcPr>
          <w:p w14:paraId="1A472643" w14:textId="77777777" w:rsidR="005B4FA4" w:rsidRPr="007305A3" w:rsidRDefault="005B4FA4" w:rsidP="007435C2">
            <w:pPr>
              <w:spacing w:line="276" w:lineRule="auto"/>
              <w:rPr>
                <w:rFonts w:asciiTheme="majorHAnsi" w:hAnsiTheme="majorHAnsi" w:cstheme="majorHAnsi"/>
                <w:sz w:val="24"/>
                <w:szCs w:val="24"/>
              </w:rPr>
            </w:pPr>
          </w:p>
        </w:tc>
        <w:tc>
          <w:tcPr>
            <w:tcW w:w="307" w:type="pct"/>
            <w:shd w:val="clear" w:color="auto" w:fill="8496B0" w:themeFill="text2" w:themeFillTint="99"/>
          </w:tcPr>
          <w:p w14:paraId="36938BBE" w14:textId="77777777" w:rsidR="005B4FA4" w:rsidRPr="007305A3" w:rsidRDefault="005B4FA4" w:rsidP="007435C2">
            <w:pPr>
              <w:spacing w:line="276" w:lineRule="auto"/>
              <w:rPr>
                <w:rFonts w:asciiTheme="majorHAnsi" w:hAnsiTheme="majorHAnsi" w:cstheme="majorHAnsi"/>
                <w:sz w:val="24"/>
                <w:szCs w:val="24"/>
              </w:rPr>
            </w:pPr>
          </w:p>
        </w:tc>
        <w:tc>
          <w:tcPr>
            <w:tcW w:w="311" w:type="pct"/>
            <w:shd w:val="clear" w:color="auto" w:fill="8496B0" w:themeFill="text2" w:themeFillTint="99"/>
          </w:tcPr>
          <w:p w14:paraId="5564C2BA" w14:textId="77777777" w:rsidR="005B4FA4" w:rsidRPr="007305A3" w:rsidRDefault="005B4FA4" w:rsidP="007435C2">
            <w:pPr>
              <w:spacing w:line="276" w:lineRule="auto"/>
              <w:rPr>
                <w:rFonts w:asciiTheme="majorHAnsi" w:hAnsiTheme="majorHAnsi" w:cstheme="majorHAnsi"/>
                <w:sz w:val="24"/>
                <w:szCs w:val="24"/>
              </w:rPr>
            </w:pPr>
          </w:p>
        </w:tc>
        <w:tc>
          <w:tcPr>
            <w:tcW w:w="314" w:type="pct"/>
            <w:shd w:val="clear" w:color="auto" w:fill="8496B0" w:themeFill="text2" w:themeFillTint="99"/>
          </w:tcPr>
          <w:p w14:paraId="158F3715" w14:textId="77777777" w:rsidR="005B4FA4" w:rsidRPr="007305A3" w:rsidRDefault="005B4FA4" w:rsidP="007435C2">
            <w:pPr>
              <w:spacing w:line="276" w:lineRule="auto"/>
              <w:rPr>
                <w:rFonts w:asciiTheme="majorHAnsi" w:hAnsiTheme="majorHAnsi" w:cstheme="majorHAnsi"/>
                <w:sz w:val="24"/>
                <w:szCs w:val="24"/>
              </w:rPr>
            </w:pPr>
          </w:p>
        </w:tc>
        <w:tc>
          <w:tcPr>
            <w:tcW w:w="299" w:type="pct"/>
            <w:shd w:val="clear" w:color="auto" w:fill="8496B0" w:themeFill="text2" w:themeFillTint="99"/>
          </w:tcPr>
          <w:p w14:paraId="3240EE7B" w14:textId="77777777" w:rsidR="005B4FA4" w:rsidRPr="007305A3" w:rsidRDefault="005B4FA4" w:rsidP="007435C2">
            <w:pPr>
              <w:spacing w:line="276" w:lineRule="auto"/>
              <w:rPr>
                <w:rFonts w:asciiTheme="majorHAnsi" w:hAnsiTheme="majorHAnsi" w:cstheme="majorHAnsi"/>
                <w:sz w:val="24"/>
                <w:szCs w:val="24"/>
              </w:rPr>
            </w:pPr>
          </w:p>
        </w:tc>
        <w:tc>
          <w:tcPr>
            <w:tcW w:w="299" w:type="pct"/>
            <w:shd w:val="clear" w:color="auto" w:fill="8496B0" w:themeFill="text2" w:themeFillTint="99"/>
          </w:tcPr>
          <w:p w14:paraId="0009B3F6" w14:textId="77777777" w:rsidR="005B4FA4" w:rsidRPr="007305A3" w:rsidRDefault="005B4FA4" w:rsidP="007435C2">
            <w:pPr>
              <w:spacing w:line="276" w:lineRule="auto"/>
              <w:rPr>
                <w:rFonts w:asciiTheme="majorHAnsi" w:hAnsiTheme="majorHAnsi" w:cstheme="majorHAnsi"/>
                <w:sz w:val="24"/>
                <w:szCs w:val="24"/>
              </w:rPr>
            </w:pPr>
          </w:p>
        </w:tc>
        <w:tc>
          <w:tcPr>
            <w:tcW w:w="299" w:type="pct"/>
            <w:shd w:val="clear" w:color="auto" w:fill="8496B0" w:themeFill="text2" w:themeFillTint="99"/>
          </w:tcPr>
          <w:p w14:paraId="0F499E97" w14:textId="77777777" w:rsidR="005B4FA4" w:rsidRPr="007305A3" w:rsidRDefault="005B4FA4" w:rsidP="007435C2">
            <w:pPr>
              <w:spacing w:line="276" w:lineRule="auto"/>
              <w:rPr>
                <w:rFonts w:asciiTheme="majorHAnsi" w:hAnsiTheme="majorHAnsi" w:cstheme="majorHAnsi"/>
                <w:sz w:val="24"/>
                <w:szCs w:val="24"/>
              </w:rPr>
            </w:pPr>
          </w:p>
        </w:tc>
      </w:tr>
      <w:tr w:rsidR="005B4FA4" w:rsidRPr="003269CB" w14:paraId="3CA31A9A" w14:textId="77777777" w:rsidTr="007435C2">
        <w:tc>
          <w:tcPr>
            <w:tcW w:w="802" w:type="pct"/>
          </w:tcPr>
          <w:p w14:paraId="72A08548" w14:textId="77777777" w:rsidR="005B4FA4" w:rsidRPr="007305A3" w:rsidRDefault="005B4FA4" w:rsidP="007435C2">
            <w:pPr>
              <w:spacing w:line="276" w:lineRule="auto"/>
              <w:rPr>
                <w:rFonts w:asciiTheme="majorHAnsi" w:hAnsiTheme="majorHAnsi" w:cstheme="majorHAnsi"/>
                <w:sz w:val="24"/>
                <w:szCs w:val="24"/>
              </w:rPr>
            </w:pPr>
            <w:r w:rsidRPr="007305A3">
              <w:rPr>
                <w:rFonts w:asciiTheme="majorHAnsi" w:hAnsiTheme="majorHAnsi" w:cstheme="majorHAnsi"/>
                <w:sz w:val="24"/>
                <w:szCs w:val="24"/>
              </w:rPr>
              <w:t>Manuscript write-up</w:t>
            </w:r>
          </w:p>
        </w:tc>
        <w:tc>
          <w:tcPr>
            <w:tcW w:w="409" w:type="pct"/>
          </w:tcPr>
          <w:p w14:paraId="13260580" w14:textId="77777777" w:rsidR="005B4FA4" w:rsidRPr="007305A3" w:rsidRDefault="005B4FA4" w:rsidP="007435C2">
            <w:pPr>
              <w:spacing w:line="276" w:lineRule="auto"/>
              <w:rPr>
                <w:rFonts w:asciiTheme="majorHAnsi" w:hAnsiTheme="majorHAnsi" w:cstheme="majorHAnsi"/>
                <w:sz w:val="24"/>
                <w:szCs w:val="24"/>
              </w:rPr>
            </w:pPr>
          </w:p>
        </w:tc>
        <w:tc>
          <w:tcPr>
            <w:tcW w:w="364" w:type="pct"/>
          </w:tcPr>
          <w:p w14:paraId="34ADC7F5" w14:textId="77777777" w:rsidR="005B4FA4" w:rsidRPr="007305A3" w:rsidRDefault="005B4FA4" w:rsidP="007435C2">
            <w:pPr>
              <w:spacing w:line="276" w:lineRule="auto"/>
              <w:rPr>
                <w:rFonts w:asciiTheme="majorHAnsi" w:hAnsiTheme="majorHAnsi" w:cstheme="majorHAnsi"/>
                <w:sz w:val="24"/>
                <w:szCs w:val="24"/>
              </w:rPr>
            </w:pPr>
          </w:p>
        </w:tc>
        <w:tc>
          <w:tcPr>
            <w:tcW w:w="307" w:type="pct"/>
          </w:tcPr>
          <w:p w14:paraId="09DCCE49" w14:textId="77777777" w:rsidR="005B4FA4" w:rsidRPr="007305A3" w:rsidRDefault="005B4FA4" w:rsidP="007435C2">
            <w:pPr>
              <w:spacing w:line="276" w:lineRule="auto"/>
              <w:rPr>
                <w:rFonts w:asciiTheme="majorHAnsi" w:hAnsiTheme="majorHAnsi" w:cstheme="majorHAnsi"/>
                <w:sz w:val="24"/>
                <w:szCs w:val="24"/>
              </w:rPr>
            </w:pPr>
          </w:p>
        </w:tc>
        <w:tc>
          <w:tcPr>
            <w:tcW w:w="307" w:type="pct"/>
            <w:shd w:val="clear" w:color="auto" w:fill="FFFFFF" w:themeFill="background1"/>
          </w:tcPr>
          <w:p w14:paraId="76E2768C" w14:textId="77777777" w:rsidR="005B4FA4" w:rsidRPr="007305A3" w:rsidRDefault="005B4FA4" w:rsidP="007435C2">
            <w:pPr>
              <w:spacing w:line="276" w:lineRule="auto"/>
              <w:rPr>
                <w:rFonts w:asciiTheme="majorHAnsi" w:hAnsiTheme="majorHAnsi" w:cstheme="majorHAnsi"/>
                <w:sz w:val="24"/>
                <w:szCs w:val="24"/>
              </w:rPr>
            </w:pPr>
          </w:p>
        </w:tc>
        <w:tc>
          <w:tcPr>
            <w:tcW w:w="310" w:type="pct"/>
            <w:shd w:val="clear" w:color="auto" w:fill="FFFFFF" w:themeFill="background1"/>
          </w:tcPr>
          <w:p w14:paraId="68EAC341" w14:textId="77777777" w:rsidR="005B4FA4" w:rsidRPr="007305A3" w:rsidRDefault="005B4FA4" w:rsidP="007435C2">
            <w:pPr>
              <w:spacing w:line="276" w:lineRule="auto"/>
              <w:rPr>
                <w:rFonts w:asciiTheme="majorHAnsi" w:hAnsiTheme="majorHAnsi" w:cstheme="majorHAnsi"/>
                <w:sz w:val="24"/>
                <w:szCs w:val="24"/>
              </w:rPr>
            </w:pPr>
          </w:p>
        </w:tc>
        <w:tc>
          <w:tcPr>
            <w:tcW w:w="364" w:type="pct"/>
            <w:shd w:val="clear" w:color="auto" w:fill="FFFFFF" w:themeFill="background1"/>
          </w:tcPr>
          <w:p w14:paraId="1151921F" w14:textId="77777777" w:rsidR="005B4FA4" w:rsidRPr="007305A3" w:rsidRDefault="005B4FA4" w:rsidP="007435C2">
            <w:pPr>
              <w:spacing w:line="276" w:lineRule="auto"/>
              <w:rPr>
                <w:rFonts w:asciiTheme="majorHAnsi" w:hAnsiTheme="majorHAnsi" w:cstheme="majorHAnsi"/>
                <w:sz w:val="24"/>
                <w:szCs w:val="24"/>
              </w:rPr>
            </w:pPr>
          </w:p>
        </w:tc>
        <w:tc>
          <w:tcPr>
            <w:tcW w:w="307" w:type="pct"/>
            <w:shd w:val="clear" w:color="auto" w:fill="8496B0" w:themeFill="text2" w:themeFillTint="99"/>
          </w:tcPr>
          <w:p w14:paraId="015F6C42" w14:textId="77777777" w:rsidR="005B4FA4" w:rsidRPr="007305A3" w:rsidRDefault="005B4FA4" w:rsidP="007435C2">
            <w:pPr>
              <w:spacing w:line="276" w:lineRule="auto"/>
              <w:rPr>
                <w:rFonts w:asciiTheme="majorHAnsi" w:hAnsiTheme="majorHAnsi" w:cstheme="majorHAnsi"/>
                <w:sz w:val="24"/>
                <w:szCs w:val="24"/>
              </w:rPr>
            </w:pPr>
          </w:p>
        </w:tc>
        <w:tc>
          <w:tcPr>
            <w:tcW w:w="307" w:type="pct"/>
            <w:shd w:val="clear" w:color="auto" w:fill="8496B0" w:themeFill="text2" w:themeFillTint="99"/>
          </w:tcPr>
          <w:p w14:paraId="44C8CDE8" w14:textId="77777777" w:rsidR="005B4FA4" w:rsidRPr="007305A3" w:rsidRDefault="005B4FA4" w:rsidP="007435C2">
            <w:pPr>
              <w:spacing w:line="276" w:lineRule="auto"/>
              <w:rPr>
                <w:rFonts w:asciiTheme="majorHAnsi" w:hAnsiTheme="majorHAnsi" w:cstheme="majorHAnsi"/>
                <w:sz w:val="24"/>
                <w:szCs w:val="24"/>
              </w:rPr>
            </w:pPr>
          </w:p>
        </w:tc>
        <w:tc>
          <w:tcPr>
            <w:tcW w:w="311" w:type="pct"/>
            <w:shd w:val="clear" w:color="auto" w:fill="8496B0" w:themeFill="text2" w:themeFillTint="99"/>
          </w:tcPr>
          <w:p w14:paraId="66902462" w14:textId="77777777" w:rsidR="005B4FA4" w:rsidRPr="007305A3" w:rsidRDefault="005B4FA4" w:rsidP="007435C2">
            <w:pPr>
              <w:spacing w:line="276" w:lineRule="auto"/>
              <w:rPr>
                <w:rFonts w:asciiTheme="majorHAnsi" w:hAnsiTheme="majorHAnsi" w:cstheme="majorHAnsi"/>
                <w:sz w:val="24"/>
                <w:szCs w:val="24"/>
              </w:rPr>
            </w:pPr>
          </w:p>
        </w:tc>
        <w:tc>
          <w:tcPr>
            <w:tcW w:w="314" w:type="pct"/>
            <w:shd w:val="clear" w:color="auto" w:fill="8496B0" w:themeFill="text2" w:themeFillTint="99"/>
          </w:tcPr>
          <w:p w14:paraId="42D0A682" w14:textId="77777777" w:rsidR="005B4FA4" w:rsidRPr="007305A3" w:rsidRDefault="005B4FA4" w:rsidP="007435C2">
            <w:pPr>
              <w:spacing w:line="276" w:lineRule="auto"/>
              <w:rPr>
                <w:rFonts w:asciiTheme="majorHAnsi" w:hAnsiTheme="majorHAnsi" w:cstheme="majorHAnsi"/>
                <w:sz w:val="24"/>
                <w:szCs w:val="24"/>
              </w:rPr>
            </w:pPr>
          </w:p>
        </w:tc>
        <w:tc>
          <w:tcPr>
            <w:tcW w:w="299" w:type="pct"/>
            <w:shd w:val="clear" w:color="auto" w:fill="8496B0" w:themeFill="text2" w:themeFillTint="99"/>
          </w:tcPr>
          <w:p w14:paraId="59909A13" w14:textId="77777777" w:rsidR="005B4FA4" w:rsidRPr="007305A3" w:rsidRDefault="005B4FA4" w:rsidP="007435C2">
            <w:pPr>
              <w:spacing w:line="276" w:lineRule="auto"/>
              <w:rPr>
                <w:rFonts w:asciiTheme="majorHAnsi" w:hAnsiTheme="majorHAnsi" w:cstheme="majorHAnsi"/>
                <w:sz w:val="24"/>
                <w:szCs w:val="24"/>
              </w:rPr>
            </w:pPr>
          </w:p>
        </w:tc>
        <w:tc>
          <w:tcPr>
            <w:tcW w:w="299" w:type="pct"/>
            <w:shd w:val="clear" w:color="auto" w:fill="8496B0" w:themeFill="text2" w:themeFillTint="99"/>
          </w:tcPr>
          <w:p w14:paraId="1B73A45F" w14:textId="77777777" w:rsidR="005B4FA4" w:rsidRPr="007305A3" w:rsidRDefault="005B4FA4" w:rsidP="007435C2">
            <w:pPr>
              <w:spacing w:line="276" w:lineRule="auto"/>
              <w:rPr>
                <w:rFonts w:asciiTheme="majorHAnsi" w:hAnsiTheme="majorHAnsi" w:cstheme="majorHAnsi"/>
                <w:sz w:val="24"/>
                <w:szCs w:val="24"/>
              </w:rPr>
            </w:pPr>
          </w:p>
        </w:tc>
        <w:tc>
          <w:tcPr>
            <w:tcW w:w="299" w:type="pct"/>
            <w:shd w:val="clear" w:color="auto" w:fill="8496B0" w:themeFill="text2" w:themeFillTint="99"/>
          </w:tcPr>
          <w:p w14:paraId="3E757F58" w14:textId="77777777" w:rsidR="005B4FA4" w:rsidRPr="007305A3" w:rsidRDefault="005B4FA4" w:rsidP="007435C2">
            <w:pPr>
              <w:spacing w:line="276" w:lineRule="auto"/>
              <w:rPr>
                <w:rFonts w:asciiTheme="majorHAnsi" w:hAnsiTheme="majorHAnsi" w:cstheme="majorHAnsi"/>
                <w:sz w:val="24"/>
                <w:szCs w:val="24"/>
              </w:rPr>
            </w:pPr>
          </w:p>
        </w:tc>
      </w:tr>
    </w:tbl>
    <w:p w14:paraId="3EE77C21" w14:textId="71068C25" w:rsidR="00F338D0" w:rsidRDefault="00F338D0">
      <w:pPr>
        <w:spacing w:after="160" w:line="259" w:lineRule="auto"/>
        <w:rPr>
          <w:rFonts w:asciiTheme="majorHAnsi" w:hAnsiTheme="majorHAnsi" w:cstheme="majorHAnsi"/>
          <w:sz w:val="24"/>
          <w:szCs w:val="24"/>
        </w:rPr>
      </w:pPr>
      <w:r>
        <w:rPr>
          <w:rFonts w:asciiTheme="majorHAnsi" w:hAnsiTheme="majorHAnsi" w:cstheme="majorHAnsi"/>
          <w:sz w:val="24"/>
          <w:szCs w:val="24"/>
        </w:rPr>
        <w:br w:type="page"/>
      </w:r>
    </w:p>
    <w:p w14:paraId="2F7583A3" w14:textId="59B4324C" w:rsidR="00146AB6" w:rsidRPr="00AD0703" w:rsidRDefault="00A66A04" w:rsidP="00AD0703">
      <w:pPr>
        <w:pStyle w:val="Heading1"/>
        <w:numPr>
          <w:ilvl w:val="0"/>
          <w:numId w:val="12"/>
        </w:numPr>
        <w:spacing w:line="276" w:lineRule="auto"/>
        <w:ind w:left="720" w:hanging="720"/>
        <w:rPr>
          <w:rFonts w:asciiTheme="majorHAnsi" w:hAnsiTheme="majorHAnsi" w:cstheme="majorHAnsi"/>
          <w:color w:val="auto"/>
          <w:sz w:val="24"/>
          <w:szCs w:val="24"/>
          <w:lang w:val="en-AU"/>
        </w:rPr>
      </w:pPr>
      <w:bookmarkStart w:id="43" w:name="_Toc54198936"/>
      <w:r w:rsidRPr="00AD0703">
        <w:rPr>
          <w:rFonts w:asciiTheme="majorHAnsi" w:hAnsiTheme="majorHAnsi" w:cstheme="majorHAnsi"/>
          <w:color w:val="auto"/>
          <w:sz w:val="24"/>
          <w:szCs w:val="24"/>
          <w:lang w:val="en-AU"/>
        </w:rPr>
        <w:lastRenderedPageBreak/>
        <w:t>References</w:t>
      </w:r>
      <w:bookmarkEnd w:id="43"/>
    </w:p>
    <w:p w14:paraId="3FA34D57" w14:textId="77777777" w:rsidR="00146AB6" w:rsidRDefault="00146AB6"/>
    <w:p w14:paraId="0F96A6F5" w14:textId="77777777" w:rsidR="00721187" w:rsidRPr="00721187" w:rsidRDefault="00146AB6" w:rsidP="00721187">
      <w:pPr>
        <w:pStyle w:val="EndNoteBibliography"/>
        <w:ind w:left="720" w:hanging="720"/>
      </w:pPr>
      <w:r>
        <w:fldChar w:fldCharType="begin"/>
      </w:r>
      <w:r>
        <w:instrText xml:space="preserve"> ADDIN EN.REFLIST </w:instrText>
      </w:r>
      <w:r>
        <w:fldChar w:fldCharType="separate"/>
      </w:r>
      <w:r w:rsidR="00721187" w:rsidRPr="00721187">
        <w:t>1.</w:t>
      </w:r>
      <w:r w:rsidR="00721187" w:rsidRPr="00721187">
        <w:tab/>
        <w:t xml:space="preserve">Kelada, L., et al., </w:t>
      </w:r>
      <w:r w:rsidR="00721187" w:rsidRPr="00721187">
        <w:rPr>
          <w:i/>
        </w:rPr>
        <w:t>Grandparents of children with cancer: a controlled comparison of perceived family functioning.</w:t>
      </w:r>
      <w:r w:rsidR="00721187" w:rsidRPr="00721187">
        <w:t xml:space="preserve"> Support Care Cancer, 2019. </w:t>
      </w:r>
      <w:r w:rsidR="00721187" w:rsidRPr="00721187">
        <w:rPr>
          <w:b/>
        </w:rPr>
        <w:t>27</w:t>
      </w:r>
      <w:r w:rsidR="00721187" w:rsidRPr="00721187">
        <w:t>(6): p. 2087-2094.</w:t>
      </w:r>
    </w:p>
    <w:p w14:paraId="6EF95ACF" w14:textId="77777777" w:rsidR="00721187" w:rsidRPr="00721187" w:rsidRDefault="00721187" w:rsidP="00721187">
      <w:pPr>
        <w:pStyle w:val="EndNoteBibliography"/>
        <w:ind w:left="720" w:hanging="720"/>
      </w:pPr>
      <w:r w:rsidRPr="00721187">
        <w:t>2.</w:t>
      </w:r>
      <w:r w:rsidRPr="00721187">
        <w:tab/>
        <w:t xml:space="preserve">Lobato, D.J. and B.T. Kao, </w:t>
      </w:r>
      <w:r w:rsidRPr="00721187">
        <w:rPr>
          <w:i/>
        </w:rPr>
        <w:t>Integrated sibling-parent group intervention to improve sibling knowledge and adjustment to chronic illness and disability.</w:t>
      </w:r>
      <w:r w:rsidRPr="00721187">
        <w:t xml:space="preserve"> Journal of Pediatric Psychology, 2002. </w:t>
      </w:r>
      <w:r w:rsidRPr="00721187">
        <w:rPr>
          <w:b/>
        </w:rPr>
        <w:t>27</w:t>
      </w:r>
      <w:r w:rsidRPr="00721187">
        <w:t>(8): p. 711-716.</w:t>
      </w:r>
    </w:p>
    <w:p w14:paraId="0AA05272" w14:textId="77777777" w:rsidR="00721187" w:rsidRPr="00721187" w:rsidRDefault="00721187" w:rsidP="00721187">
      <w:pPr>
        <w:pStyle w:val="EndNoteBibliography"/>
        <w:ind w:left="720" w:hanging="720"/>
      </w:pPr>
      <w:r w:rsidRPr="00721187">
        <w:t>3.</w:t>
      </w:r>
      <w:r w:rsidRPr="00721187">
        <w:tab/>
        <w:t xml:space="preserve">Knafl, K.A., et al., </w:t>
      </w:r>
      <w:r w:rsidRPr="00721187">
        <w:rPr>
          <w:i/>
        </w:rPr>
        <w:t>Patterns of family management of childhood chronic conditions and their relationship to child and family functioning.</w:t>
      </w:r>
      <w:r w:rsidRPr="00721187">
        <w:t xml:space="preserve"> Journal of pediatric nursing, 2013. </w:t>
      </w:r>
      <w:r w:rsidRPr="00721187">
        <w:rPr>
          <w:b/>
        </w:rPr>
        <w:t>28</w:t>
      </w:r>
      <w:r w:rsidRPr="00721187">
        <w:t>(6): p. 523-535.</w:t>
      </w:r>
    </w:p>
    <w:p w14:paraId="7AAA1670" w14:textId="77777777" w:rsidR="00721187" w:rsidRPr="00721187" w:rsidRDefault="00721187" w:rsidP="00721187">
      <w:pPr>
        <w:pStyle w:val="EndNoteBibliography"/>
        <w:ind w:left="720" w:hanging="720"/>
      </w:pPr>
      <w:r w:rsidRPr="00721187">
        <w:t>4.</w:t>
      </w:r>
      <w:r w:rsidRPr="00721187">
        <w:tab/>
        <w:t xml:space="preserve">Gibbs, V., V. Aeby, and T. Carpenter-Aeby, </w:t>
      </w:r>
      <w:r w:rsidRPr="00721187">
        <w:rPr>
          <w:i/>
        </w:rPr>
        <w:t>The effects of chronically-ill children on family subsystems.</w:t>
      </w:r>
      <w:r w:rsidRPr="00721187">
        <w:t xml:space="preserve"> International Journal of Current Research in Life Sciences, 2018. </w:t>
      </w:r>
      <w:r w:rsidRPr="00721187">
        <w:rPr>
          <w:b/>
        </w:rPr>
        <w:t>7</w:t>
      </w:r>
      <w:r w:rsidRPr="00721187">
        <w:t>(12): p. 2872-9.</w:t>
      </w:r>
    </w:p>
    <w:p w14:paraId="2BE4714D" w14:textId="77777777" w:rsidR="00721187" w:rsidRPr="00721187" w:rsidRDefault="00721187" w:rsidP="00721187">
      <w:pPr>
        <w:pStyle w:val="EndNoteBibliography"/>
        <w:ind w:left="720" w:hanging="720"/>
      </w:pPr>
      <w:r w:rsidRPr="00721187">
        <w:t>5.</w:t>
      </w:r>
      <w:r w:rsidRPr="00721187">
        <w:tab/>
        <w:t xml:space="preserve">Welfare, A.I.o.H., </w:t>
      </w:r>
      <w:r w:rsidRPr="00721187">
        <w:rPr>
          <w:i/>
        </w:rPr>
        <w:t>Selected chronic diseases among Australia's children</w:t>
      </w:r>
      <w:r w:rsidRPr="00721187">
        <w:t>. 2005, AIHW: Canberra.</w:t>
      </w:r>
    </w:p>
    <w:p w14:paraId="4437FBEE" w14:textId="77777777" w:rsidR="00721187" w:rsidRPr="00721187" w:rsidRDefault="00721187" w:rsidP="00721187">
      <w:pPr>
        <w:pStyle w:val="EndNoteBibliography"/>
        <w:ind w:left="720" w:hanging="720"/>
      </w:pPr>
      <w:r w:rsidRPr="00721187">
        <w:t>6.</w:t>
      </w:r>
      <w:r w:rsidRPr="00721187">
        <w:tab/>
        <w:t xml:space="preserve">Knecht, C., C. Hellmers, and S. Metzing, </w:t>
      </w:r>
      <w:r w:rsidRPr="00721187">
        <w:rPr>
          <w:i/>
        </w:rPr>
        <w:t>The perspective of siblings of children with chronic illness: a literature review.</w:t>
      </w:r>
      <w:r w:rsidRPr="00721187">
        <w:t xml:space="preserve"> J Pediatr Nurs, 2015. </w:t>
      </w:r>
      <w:r w:rsidRPr="00721187">
        <w:rPr>
          <w:b/>
        </w:rPr>
        <w:t>30</w:t>
      </w:r>
      <w:r w:rsidRPr="00721187">
        <w:t>(1): p. 102-16.</w:t>
      </w:r>
    </w:p>
    <w:p w14:paraId="569F3925" w14:textId="77777777" w:rsidR="00721187" w:rsidRPr="00721187" w:rsidRDefault="00721187" w:rsidP="00721187">
      <w:pPr>
        <w:pStyle w:val="EndNoteBibliography"/>
        <w:ind w:left="720" w:hanging="720"/>
      </w:pPr>
      <w:r w:rsidRPr="00721187">
        <w:t>7.</w:t>
      </w:r>
      <w:r w:rsidRPr="00721187">
        <w:tab/>
        <w:t xml:space="preserve">Lown, E.A., et al., </w:t>
      </w:r>
      <w:r w:rsidRPr="00721187">
        <w:rPr>
          <w:i/>
        </w:rPr>
        <w:t>Prevalence and predictors of risky and heavy alcohol consumption among adult siblings of childhood cancer survivors.</w:t>
      </w:r>
      <w:r w:rsidRPr="00721187">
        <w:t xml:space="preserve"> Psycho-oncology, 2013. </w:t>
      </w:r>
      <w:r w:rsidRPr="00721187">
        <w:rPr>
          <w:b/>
        </w:rPr>
        <w:t>22</w:t>
      </w:r>
      <w:r w:rsidRPr="00721187">
        <w:t>(5): p. 1134-1143.</w:t>
      </w:r>
    </w:p>
    <w:p w14:paraId="1D20495C" w14:textId="77777777" w:rsidR="00721187" w:rsidRPr="00721187" w:rsidRDefault="00721187" w:rsidP="00721187">
      <w:pPr>
        <w:pStyle w:val="EndNoteBibliography"/>
        <w:ind w:left="720" w:hanging="720"/>
      </w:pPr>
      <w:r w:rsidRPr="00721187">
        <w:t>8.</w:t>
      </w:r>
      <w:r w:rsidRPr="00721187">
        <w:tab/>
        <w:t xml:space="preserve">Guite, J.W., et al., </w:t>
      </w:r>
      <w:r w:rsidRPr="00721187">
        <w:rPr>
          <w:i/>
        </w:rPr>
        <w:t>Pain, disability, and symptoms among siblings of children with functional abdominal pain.</w:t>
      </w:r>
      <w:r w:rsidRPr="00721187">
        <w:t xml:space="preserve"> J Dev Behav Pediatr, 2007. </w:t>
      </w:r>
      <w:r w:rsidRPr="00721187">
        <w:rPr>
          <w:b/>
        </w:rPr>
        <w:t>28</w:t>
      </w:r>
      <w:r w:rsidRPr="00721187">
        <w:t>(1): p. 2-8.</w:t>
      </w:r>
    </w:p>
    <w:p w14:paraId="0E017FE5" w14:textId="77777777" w:rsidR="00721187" w:rsidRPr="00721187" w:rsidRDefault="00721187" w:rsidP="00721187">
      <w:pPr>
        <w:pStyle w:val="EndNoteBibliography"/>
        <w:ind w:left="720" w:hanging="720"/>
      </w:pPr>
      <w:r w:rsidRPr="00721187">
        <w:t>9.</w:t>
      </w:r>
      <w:r w:rsidRPr="00721187">
        <w:tab/>
        <w:t xml:space="preserve">Sharpe, D. and L. Rossiter, </w:t>
      </w:r>
      <w:r w:rsidRPr="00721187">
        <w:rPr>
          <w:i/>
        </w:rPr>
        <w:t>Siblings of children with a chronic illness: a meta-analysis.</w:t>
      </w:r>
      <w:r w:rsidRPr="00721187">
        <w:t xml:space="preserve"> J Pediatr Psychol, 2002. </w:t>
      </w:r>
      <w:r w:rsidRPr="00721187">
        <w:rPr>
          <w:b/>
        </w:rPr>
        <w:t>27</w:t>
      </w:r>
      <w:r w:rsidRPr="00721187">
        <w:t>(8): p. 699-710.</w:t>
      </w:r>
    </w:p>
    <w:p w14:paraId="06840872" w14:textId="77777777" w:rsidR="00721187" w:rsidRPr="00721187" w:rsidRDefault="00721187" w:rsidP="00721187">
      <w:pPr>
        <w:pStyle w:val="EndNoteBibliography"/>
        <w:ind w:left="720" w:hanging="720"/>
      </w:pPr>
      <w:r w:rsidRPr="00721187">
        <w:t>10.</w:t>
      </w:r>
      <w:r w:rsidRPr="00721187">
        <w:tab/>
        <w:t xml:space="preserve">Anderson, J., et al., </w:t>
      </w:r>
      <w:r w:rsidRPr="00721187">
        <w:rPr>
          <w:i/>
        </w:rPr>
        <w:t>Understanding suicidal behaviour in young people referred to specialist CAMHS: A qualitative psychoanalytic clinical research project.</w:t>
      </w:r>
      <w:r w:rsidRPr="00721187">
        <w:t xml:space="preserve"> Journal of Child Psychotherapy, 2012. </w:t>
      </w:r>
      <w:r w:rsidRPr="00721187">
        <w:rPr>
          <w:b/>
        </w:rPr>
        <w:t>38</w:t>
      </w:r>
      <w:r w:rsidRPr="00721187">
        <w:t>: p. 1-24.</w:t>
      </w:r>
    </w:p>
    <w:p w14:paraId="1EF3AB6A" w14:textId="77777777" w:rsidR="00721187" w:rsidRPr="00721187" w:rsidRDefault="00721187" w:rsidP="00721187">
      <w:pPr>
        <w:pStyle w:val="EndNoteBibliography"/>
        <w:ind w:left="720" w:hanging="720"/>
      </w:pPr>
      <w:r w:rsidRPr="00721187">
        <w:t>11.</w:t>
      </w:r>
      <w:r w:rsidRPr="00721187">
        <w:tab/>
        <w:t xml:space="preserve">Long, K.A., et al., </w:t>
      </w:r>
      <w:r w:rsidRPr="00721187">
        <w:rPr>
          <w:i/>
        </w:rPr>
        <w:t>Creating a Tenuous Balance:Siblings’ Experience of a Brother’s or Sister’s Childhood Cancer Diagnosis.</w:t>
      </w:r>
      <w:r w:rsidRPr="00721187">
        <w:t xml:space="preserve"> Journal of Pediatric Oncology Nursing, 2015. </w:t>
      </w:r>
      <w:r w:rsidRPr="00721187">
        <w:rPr>
          <w:b/>
        </w:rPr>
        <w:t>32</w:t>
      </w:r>
      <w:r w:rsidRPr="00721187">
        <w:t>(1): p. 21-31.</w:t>
      </w:r>
    </w:p>
    <w:p w14:paraId="7FE2270D" w14:textId="77777777" w:rsidR="00721187" w:rsidRPr="00721187" w:rsidRDefault="00721187" w:rsidP="00721187">
      <w:pPr>
        <w:pStyle w:val="EndNoteBibliography"/>
        <w:ind w:left="720" w:hanging="720"/>
      </w:pPr>
      <w:r w:rsidRPr="00721187">
        <w:t>12.</w:t>
      </w:r>
      <w:r w:rsidRPr="00721187">
        <w:tab/>
        <w:t xml:space="preserve">Sloper, P., </w:t>
      </w:r>
      <w:r w:rsidRPr="00721187">
        <w:rPr>
          <w:i/>
        </w:rPr>
        <w:t>Experiences and support needs of siblings of children with cancer.</w:t>
      </w:r>
      <w:r w:rsidRPr="00721187">
        <w:t xml:space="preserve"> Health Soc Care Community, 2000. </w:t>
      </w:r>
      <w:r w:rsidRPr="00721187">
        <w:rPr>
          <w:b/>
        </w:rPr>
        <w:t>8</w:t>
      </w:r>
      <w:r w:rsidRPr="00721187">
        <w:t>(5): p. 298-306.</w:t>
      </w:r>
    </w:p>
    <w:p w14:paraId="1CC6C2CD" w14:textId="77777777" w:rsidR="00721187" w:rsidRPr="00721187" w:rsidRDefault="00721187" w:rsidP="00721187">
      <w:pPr>
        <w:pStyle w:val="EndNoteBibliography"/>
        <w:ind w:left="720" w:hanging="720"/>
      </w:pPr>
      <w:r w:rsidRPr="00721187">
        <w:t>13.</w:t>
      </w:r>
      <w:r w:rsidRPr="00721187">
        <w:tab/>
        <w:t xml:space="preserve">Read, J., et al., </w:t>
      </w:r>
      <w:r w:rsidRPr="00721187">
        <w:rPr>
          <w:i/>
        </w:rPr>
        <w:t>Psychosocial adjustment in siblings of young people with Duchenne muscular dystrophy.</w:t>
      </w:r>
      <w:r w:rsidRPr="00721187">
        <w:t xml:space="preserve"> European journal of paediatric neurology : EJPN : official journal of the European Paediatric Neurology Society, 2009. </w:t>
      </w:r>
      <w:r w:rsidRPr="00721187">
        <w:rPr>
          <w:b/>
        </w:rPr>
        <w:t>14</w:t>
      </w:r>
      <w:r w:rsidRPr="00721187">
        <w:t>: p. 340-8.</w:t>
      </w:r>
    </w:p>
    <w:p w14:paraId="130A87D0" w14:textId="77777777" w:rsidR="00721187" w:rsidRPr="00721187" w:rsidRDefault="00721187" w:rsidP="00721187">
      <w:pPr>
        <w:pStyle w:val="EndNoteBibliography"/>
        <w:ind w:left="720" w:hanging="720"/>
      </w:pPr>
      <w:r w:rsidRPr="00721187">
        <w:t>14.</w:t>
      </w:r>
      <w:r w:rsidRPr="00721187">
        <w:tab/>
        <w:t xml:space="preserve">Webster, M., </w:t>
      </w:r>
      <w:r w:rsidRPr="00721187">
        <w:rPr>
          <w:i/>
        </w:rPr>
        <w:t>Siblings' caring roles in families with a child with epilepsy.</w:t>
      </w:r>
      <w:r w:rsidRPr="00721187">
        <w:t xml:space="preserve"> Sociology of health &amp; illness, 2018. </w:t>
      </w:r>
      <w:r w:rsidRPr="00721187">
        <w:rPr>
          <w:b/>
        </w:rPr>
        <w:t>40</w:t>
      </w:r>
      <w:r w:rsidRPr="00721187">
        <w:t>(1): p. 204-217.</w:t>
      </w:r>
    </w:p>
    <w:p w14:paraId="3C5F9029" w14:textId="77777777" w:rsidR="00721187" w:rsidRPr="00721187" w:rsidRDefault="00721187" w:rsidP="00721187">
      <w:pPr>
        <w:pStyle w:val="EndNoteBibliography"/>
        <w:ind w:left="720" w:hanging="720"/>
      </w:pPr>
      <w:r w:rsidRPr="00721187">
        <w:t>15.</w:t>
      </w:r>
      <w:r w:rsidRPr="00721187">
        <w:tab/>
        <w:t xml:space="preserve">Giallo, R. and S. Gavidia-Payne, </w:t>
      </w:r>
      <w:r w:rsidRPr="00721187">
        <w:rPr>
          <w:i/>
        </w:rPr>
        <w:t>Evaluation of a family-based intervention for siblings of children with a disability or chronic illness.</w:t>
      </w:r>
      <w:r w:rsidRPr="00721187">
        <w:t xml:space="preserve"> Advances in Mental Health, 2008. </w:t>
      </w:r>
      <w:r w:rsidRPr="00721187">
        <w:rPr>
          <w:b/>
        </w:rPr>
        <w:t>7</w:t>
      </w:r>
      <w:r w:rsidRPr="00721187">
        <w:t>.</w:t>
      </w:r>
    </w:p>
    <w:p w14:paraId="1F649C84" w14:textId="77777777" w:rsidR="00721187" w:rsidRPr="00721187" w:rsidRDefault="00721187" w:rsidP="00721187">
      <w:pPr>
        <w:pStyle w:val="EndNoteBibliography"/>
        <w:ind w:left="720" w:hanging="720"/>
      </w:pPr>
      <w:r w:rsidRPr="00721187">
        <w:t>16.</w:t>
      </w:r>
      <w:r w:rsidRPr="00721187">
        <w:tab/>
        <w:t xml:space="preserve">McKenzie Smith, M., et al., </w:t>
      </w:r>
      <w:r w:rsidRPr="00721187">
        <w:rPr>
          <w:i/>
        </w:rPr>
        <w:t>Impact of Well-being Interventions for Siblings of Children and Young People with a Chronic Physical or Mental Health Condition: A Systematic Review and Meta-Analysis.</w:t>
      </w:r>
      <w:r w:rsidRPr="00721187">
        <w:t xml:space="preserve"> Clinical child and family psychology review, 2018. </w:t>
      </w:r>
      <w:r w:rsidRPr="00721187">
        <w:rPr>
          <w:b/>
        </w:rPr>
        <w:t>21</w:t>
      </w:r>
      <w:r w:rsidRPr="00721187">
        <w:t>(2): p. 246-265.</w:t>
      </w:r>
    </w:p>
    <w:p w14:paraId="1E5B5ED4" w14:textId="77777777" w:rsidR="00721187" w:rsidRPr="00721187" w:rsidRDefault="00721187" w:rsidP="00721187">
      <w:pPr>
        <w:pStyle w:val="EndNoteBibliography"/>
        <w:ind w:left="720" w:hanging="720"/>
      </w:pPr>
      <w:r w:rsidRPr="00721187">
        <w:t>17.</w:t>
      </w:r>
      <w:r w:rsidRPr="00721187">
        <w:tab/>
        <w:t xml:space="preserve">Tudor, M.E. and M.D. Lerner, </w:t>
      </w:r>
      <w:r w:rsidRPr="00721187">
        <w:rPr>
          <w:i/>
        </w:rPr>
        <w:t>Intervention and support for siblings of youth with developmental disabilities: a systematic review.</w:t>
      </w:r>
      <w:r w:rsidRPr="00721187">
        <w:t xml:space="preserve"> Clin Child Fam Psychol Rev, 2015. </w:t>
      </w:r>
      <w:r w:rsidRPr="00721187">
        <w:rPr>
          <w:b/>
        </w:rPr>
        <w:t>18</w:t>
      </w:r>
      <w:r w:rsidRPr="00721187">
        <w:t>(1): p. 1-23.</w:t>
      </w:r>
    </w:p>
    <w:p w14:paraId="48153956" w14:textId="77777777" w:rsidR="00721187" w:rsidRPr="00721187" w:rsidRDefault="00721187" w:rsidP="00721187">
      <w:pPr>
        <w:pStyle w:val="EndNoteBibliography"/>
        <w:ind w:left="720" w:hanging="720"/>
      </w:pPr>
      <w:r w:rsidRPr="00721187">
        <w:t>18.</w:t>
      </w:r>
      <w:r w:rsidRPr="00721187">
        <w:tab/>
        <w:t xml:space="preserve">Deggelman, E.L., </w:t>
      </w:r>
      <w:r w:rsidRPr="00721187">
        <w:rPr>
          <w:i/>
        </w:rPr>
        <w:t>Coping and quality of life for siblings of children with chronic illness</w:t>
      </w:r>
      <w:r w:rsidRPr="00721187">
        <w:t>. 2011, Kent State University.</w:t>
      </w:r>
    </w:p>
    <w:p w14:paraId="2767B781" w14:textId="77777777" w:rsidR="00721187" w:rsidRPr="00721187" w:rsidRDefault="00721187" w:rsidP="00721187">
      <w:pPr>
        <w:pStyle w:val="EndNoteBibliography"/>
        <w:ind w:left="720" w:hanging="720"/>
      </w:pPr>
      <w:r w:rsidRPr="00721187">
        <w:t>19.</w:t>
      </w:r>
      <w:r w:rsidRPr="00721187">
        <w:tab/>
        <w:t xml:space="preserve">O' Brien, I., A. Duffy, and H. Nicholl, </w:t>
      </w:r>
      <w:r w:rsidRPr="00721187">
        <w:rPr>
          <w:i/>
        </w:rPr>
        <w:t>Impact of childhood chronic illnesses on siblings: a literature review.</w:t>
      </w:r>
      <w:r w:rsidRPr="00721187">
        <w:t xml:space="preserve"> Br J Nurs, 2009. </w:t>
      </w:r>
      <w:r w:rsidRPr="00721187">
        <w:rPr>
          <w:b/>
        </w:rPr>
        <w:t>18</w:t>
      </w:r>
      <w:r w:rsidRPr="00721187">
        <w:t>(22): p. 1358, 1360-5.</w:t>
      </w:r>
    </w:p>
    <w:p w14:paraId="4337099D" w14:textId="77777777" w:rsidR="00721187" w:rsidRPr="00721187" w:rsidRDefault="00721187" w:rsidP="00721187">
      <w:pPr>
        <w:pStyle w:val="EndNoteBibliography"/>
        <w:ind w:left="720" w:hanging="720"/>
      </w:pPr>
      <w:r w:rsidRPr="00721187">
        <w:t>20.</w:t>
      </w:r>
      <w:r w:rsidRPr="00721187">
        <w:tab/>
        <w:t xml:space="preserve">Branstetter, J.E., et al., </w:t>
      </w:r>
      <w:r w:rsidRPr="00721187">
        <w:rPr>
          <w:i/>
        </w:rPr>
        <w:t>Communication themes in families of children with chronic conditions.</w:t>
      </w:r>
      <w:r w:rsidRPr="00721187">
        <w:t xml:space="preserve"> Issues Compr Pediatr Nurs, 2008. </w:t>
      </w:r>
      <w:r w:rsidRPr="00721187">
        <w:rPr>
          <w:b/>
        </w:rPr>
        <w:t>31</w:t>
      </w:r>
      <w:r w:rsidRPr="00721187">
        <w:t>(4): p. 171-84.</w:t>
      </w:r>
    </w:p>
    <w:p w14:paraId="4AB6E773" w14:textId="77777777" w:rsidR="00721187" w:rsidRPr="00721187" w:rsidRDefault="00721187" w:rsidP="00721187">
      <w:pPr>
        <w:pStyle w:val="EndNoteBibliography"/>
        <w:ind w:left="720" w:hanging="720"/>
      </w:pPr>
      <w:r w:rsidRPr="00721187">
        <w:t>21.</w:t>
      </w:r>
      <w:r w:rsidRPr="00721187">
        <w:tab/>
        <w:t xml:space="preserve">Fleary, S. and R. Heffer, </w:t>
      </w:r>
      <w:r w:rsidRPr="00721187">
        <w:rPr>
          <w:i/>
        </w:rPr>
        <w:t>Impact of Growing Up with a Chronically Ill Sibling on Well Siblings' Late Adolescent Functioning.</w:t>
      </w:r>
      <w:r w:rsidRPr="00721187">
        <w:t xml:space="preserve"> ISRN Family Medicine, 2013. </w:t>
      </w:r>
      <w:r w:rsidRPr="00721187">
        <w:rPr>
          <w:b/>
        </w:rPr>
        <w:t>2013</w:t>
      </w:r>
      <w:r w:rsidRPr="00721187">
        <w:t>.</w:t>
      </w:r>
    </w:p>
    <w:p w14:paraId="755C95D4" w14:textId="77777777" w:rsidR="00721187" w:rsidRPr="00721187" w:rsidRDefault="00721187" w:rsidP="00721187">
      <w:pPr>
        <w:pStyle w:val="EndNoteBibliography"/>
        <w:ind w:left="720" w:hanging="720"/>
      </w:pPr>
      <w:r w:rsidRPr="00721187">
        <w:t>22.</w:t>
      </w:r>
      <w:r w:rsidRPr="00721187">
        <w:tab/>
        <w:t xml:space="preserve">Herzer, M., et al., </w:t>
      </w:r>
      <w:r w:rsidRPr="00721187">
        <w:rPr>
          <w:i/>
        </w:rPr>
        <w:t>Family functioning in the context of pediatric chronic conditions.</w:t>
      </w:r>
      <w:r w:rsidRPr="00721187">
        <w:t xml:space="preserve"> J Dev Behav Pediatr, 2010. </w:t>
      </w:r>
      <w:r w:rsidRPr="00721187">
        <w:rPr>
          <w:b/>
        </w:rPr>
        <w:t>31</w:t>
      </w:r>
      <w:r w:rsidRPr="00721187">
        <w:t>(1): p. 26-34.</w:t>
      </w:r>
    </w:p>
    <w:p w14:paraId="21BD30B2" w14:textId="77777777" w:rsidR="00721187" w:rsidRPr="00721187" w:rsidRDefault="00721187" w:rsidP="00721187">
      <w:pPr>
        <w:pStyle w:val="EndNoteBibliography"/>
        <w:ind w:left="720" w:hanging="720"/>
      </w:pPr>
      <w:r w:rsidRPr="00721187">
        <w:t>23.</w:t>
      </w:r>
      <w:r w:rsidRPr="00721187">
        <w:tab/>
        <w:t xml:space="preserve">Haukeland, Y.B., et al., </w:t>
      </w:r>
      <w:r w:rsidRPr="00721187">
        <w:rPr>
          <w:i/>
        </w:rPr>
        <w:t>Emotional Experiences Among Siblings of Children With Rare Disorders.</w:t>
      </w:r>
      <w:r w:rsidRPr="00721187">
        <w:t xml:space="preserve"> J Pediatr Psychol, 2015. </w:t>
      </w:r>
      <w:r w:rsidRPr="00721187">
        <w:rPr>
          <w:b/>
        </w:rPr>
        <w:t>40</w:t>
      </w:r>
      <w:r w:rsidRPr="00721187">
        <w:t>(7): p. 712-20.</w:t>
      </w:r>
    </w:p>
    <w:p w14:paraId="4C021695" w14:textId="77777777" w:rsidR="00721187" w:rsidRPr="00721187" w:rsidRDefault="00721187" w:rsidP="00721187">
      <w:pPr>
        <w:pStyle w:val="EndNoteBibliography"/>
        <w:ind w:left="720" w:hanging="720"/>
      </w:pPr>
      <w:r w:rsidRPr="00721187">
        <w:lastRenderedPageBreak/>
        <w:t>24.</w:t>
      </w:r>
      <w:r w:rsidRPr="00721187">
        <w:tab/>
        <w:t xml:space="preserve">Goodman, R., </w:t>
      </w:r>
      <w:r w:rsidRPr="00721187">
        <w:rPr>
          <w:i/>
        </w:rPr>
        <w:t>The Strengths and Difficulties Questionnaire: a research note.</w:t>
      </w:r>
      <w:r w:rsidRPr="00721187">
        <w:t xml:space="preserve"> J Child Psychol Psychiatry, 1997. </w:t>
      </w:r>
      <w:r w:rsidRPr="00721187">
        <w:rPr>
          <w:b/>
        </w:rPr>
        <w:t>38</w:t>
      </w:r>
      <w:r w:rsidRPr="00721187">
        <w:t>(5): p. 581-6.</w:t>
      </w:r>
    </w:p>
    <w:p w14:paraId="0FDD4B1B" w14:textId="77777777" w:rsidR="00721187" w:rsidRPr="00721187" w:rsidRDefault="00721187" w:rsidP="00721187">
      <w:pPr>
        <w:pStyle w:val="EndNoteBibliography"/>
        <w:ind w:left="720" w:hanging="720"/>
      </w:pPr>
      <w:r w:rsidRPr="00721187">
        <w:t>25.</w:t>
      </w:r>
      <w:r w:rsidRPr="00721187">
        <w:tab/>
        <w:t xml:space="preserve">Goodman, R., </w:t>
      </w:r>
      <w:r w:rsidRPr="00721187">
        <w:rPr>
          <w:i/>
        </w:rPr>
        <w:t>Psychometric properties of the strengths and difficulties questionnaire.</w:t>
      </w:r>
      <w:r w:rsidRPr="00721187">
        <w:t xml:space="preserve"> J Am Acad Child Adolesc Psychiatry, 2001. </w:t>
      </w:r>
      <w:r w:rsidRPr="00721187">
        <w:rPr>
          <w:b/>
        </w:rPr>
        <w:t>40</w:t>
      </w:r>
      <w:r w:rsidRPr="00721187">
        <w:t>(11): p. 1337-45.</w:t>
      </w:r>
    </w:p>
    <w:p w14:paraId="085F0EA8" w14:textId="77777777" w:rsidR="00721187" w:rsidRPr="00721187" w:rsidRDefault="00721187" w:rsidP="00721187">
      <w:pPr>
        <w:pStyle w:val="EndNoteBibliography"/>
        <w:ind w:left="720" w:hanging="720"/>
      </w:pPr>
      <w:r w:rsidRPr="00721187">
        <w:t>26.</w:t>
      </w:r>
      <w:r w:rsidRPr="00721187">
        <w:tab/>
        <w:t xml:space="preserve">Ronning, J.A., et al., </w:t>
      </w:r>
      <w:r w:rsidRPr="00721187">
        <w:rPr>
          <w:i/>
        </w:rPr>
        <w:t>The Strengths and Difficulties Self-Report Questionnaire as a screening instrument in Norwegian community samples.</w:t>
      </w:r>
      <w:r w:rsidRPr="00721187">
        <w:t xml:space="preserve"> Eur Child Adolesc Psychiatry, 2004. </w:t>
      </w:r>
      <w:r w:rsidRPr="00721187">
        <w:rPr>
          <w:b/>
        </w:rPr>
        <w:t>13</w:t>
      </w:r>
      <w:r w:rsidRPr="00721187">
        <w:t>(2): p. 73-82.</w:t>
      </w:r>
    </w:p>
    <w:p w14:paraId="65C3312A" w14:textId="77777777" w:rsidR="00721187" w:rsidRPr="00721187" w:rsidRDefault="00721187" w:rsidP="00721187">
      <w:pPr>
        <w:pStyle w:val="EndNoteBibliography"/>
        <w:ind w:left="720" w:hanging="720"/>
      </w:pPr>
      <w:r w:rsidRPr="00721187">
        <w:t>27.</w:t>
      </w:r>
      <w:r w:rsidRPr="00721187">
        <w:tab/>
        <w:t xml:space="preserve">Haukeland, Y.B., et al., </w:t>
      </w:r>
      <w:r w:rsidRPr="00721187">
        <w:rPr>
          <w:i/>
        </w:rPr>
        <w:t>Evaluation of “SIBS”, An Intervention for Siblings and Parents of Children with Chronic Disorders.</w:t>
      </w:r>
      <w:r w:rsidRPr="00721187">
        <w:t xml:space="preserve"> Journal of Child and Family Studies, 2020. </w:t>
      </w:r>
      <w:r w:rsidRPr="00721187">
        <w:rPr>
          <w:b/>
        </w:rPr>
        <w:t>29</w:t>
      </w:r>
      <w:r w:rsidRPr="00721187">
        <w:t>(8): p. 2201-2217.</w:t>
      </w:r>
    </w:p>
    <w:p w14:paraId="5E46DD53" w14:textId="77777777" w:rsidR="00721187" w:rsidRPr="00721187" w:rsidRDefault="00721187" w:rsidP="00721187">
      <w:pPr>
        <w:pStyle w:val="EndNoteBibliography"/>
        <w:ind w:left="720" w:hanging="720"/>
      </w:pPr>
      <w:r w:rsidRPr="00721187">
        <w:t>28.</w:t>
      </w:r>
      <w:r w:rsidRPr="00721187">
        <w:tab/>
        <w:t xml:space="preserve">Varni, J.W., M. Seid, and P.S.J.M.c. Kurtin, </w:t>
      </w:r>
      <w:r w:rsidRPr="00721187">
        <w:rPr>
          <w:i/>
        </w:rPr>
        <w:t>PedsQL™ 4.0: Reliability and validity of the Pediatric Quality of Life Inventory™ Version 4.0 Generic Core Scales in healthy and patient populations.</w:t>
      </w:r>
      <w:r w:rsidRPr="00721187">
        <w:t xml:space="preserve"> 2001: p. 800-812.</w:t>
      </w:r>
    </w:p>
    <w:p w14:paraId="1EA2A062" w14:textId="77777777" w:rsidR="00721187" w:rsidRPr="00721187" w:rsidRDefault="00721187" w:rsidP="00721187">
      <w:pPr>
        <w:pStyle w:val="EndNoteBibliography"/>
        <w:ind w:left="720" w:hanging="720"/>
      </w:pPr>
      <w:r w:rsidRPr="00721187">
        <w:t>29.</w:t>
      </w:r>
      <w:r w:rsidRPr="00721187">
        <w:tab/>
        <w:t xml:space="preserve">Loeber, R., et al., </w:t>
      </w:r>
      <w:r w:rsidRPr="00721187">
        <w:rPr>
          <w:i/>
        </w:rPr>
        <w:t>Antisocial behavior and mental health problems: Explanatory factors in childhood and adolescence</w:t>
      </w:r>
      <w:r w:rsidRPr="00721187">
        <w:t>. 1998: Psychology Press.</w:t>
      </w:r>
    </w:p>
    <w:p w14:paraId="057B45CD" w14:textId="77777777" w:rsidR="00721187" w:rsidRPr="00721187" w:rsidRDefault="00721187" w:rsidP="00721187">
      <w:pPr>
        <w:pStyle w:val="EndNoteBibliography"/>
        <w:ind w:left="720" w:hanging="720"/>
      </w:pPr>
      <w:r w:rsidRPr="00721187">
        <w:t>30.</w:t>
      </w:r>
      <w:r w:rsidRPr="00721187">
        <w:tab/>
        <w:t xml:space="preserve">Pek, J.J.R.f.h.w.f.o., </w:t>
      </w:r>
      <w:r w:rsidRPr="00721187">
        <w:rPr>
          <w:i/>
        </w:rPr>
        <w:t>Parent-child communication, child report (Fast Track Project Technical Report).</w:t>
      </w:r>
      <w:r w:rsidRPr="00721187">
        <w:t xml:space="preserve"> 2006.</w:t>
      </w:r>
    </w:p>
    <w:p w14:paraId="72F97770" w14:textId="77777777" w:rsidR="00721187" w:rsidRPr="00721187" w:rsidRDefault="00721187" w:rsidP="00721187">
      <w:pPr>
        <w:pStyle w:val="EndNoteBibliography"/>
        <w:ind w:left="720" w:hanging="720"/>
      </w:pPr>
      <w:r w:rsidRPr="00721187">
        <w:t>31.</w:t>
      </w:r>
      <w:r w:rsidRPr="00721187">
        <w:tab/>
        <w:t xml:space="preserve">Lobato, D.J. and B.T. Kao, </w:t>
      </w:r>
      <w:r w:rsidRPr="00721187">
        <w:rPr>
          <w:i/>
        </w:rPr>
        <w:t>Integrated sibling-parent group intervention to improve sibling knowledge and adjustment to chronic illness and disability.</w:t>
      </w:r>
      <w:r w:rsidRPr="00721187">
        <w:t xml:space="preserve"> J Pediatr Psychol, 2002. </w:t>
      </w:r>
      <w:r w:rsidRPr="00721187">
        <w:rPr>
          <w:b/>
        </w:rPr>
        <w:t>27</w:t>
      </w:r>
      <w:r w:rsidRPr="00721187">
        <w:t>(8): p. 711-6.</w:t>
      </w:r>
    </w:p>
    <w:p w14:paraId="48392D7D" w14:textId="77777777" w:rsidR="00721187" w:rsidRPr="00721187" w:rsidRDefault="00721187" w:rsidP="00721187">
      <w:pPr>
        <w:pStyle w:val="EndNoteBibliography"/>
        <w:ind w:left="720" w:hanging="720"/>
      </w:pPr>
      <w:r w:rsidRPr="00721187">
        <w:t>32.</w:t>
      </w:r>
      <w:r w:rsidRPr="00721187">
        <w:tab/>
        <w:t xml:space="preserve">Sahler, O.J. and P.J. Carpenter, </w:t>
      </w:r>
      <w:r w:rsidRPr="00721187">
        <w:rPr>
          <w:i/>
        </w:rPr>
        <w:t>Evaluation of a camp program for siblings of children with cancer.</w:t>
      </w:r>
      <w:r w:rsidRPr="00721187">
        <w:t xml:space="preserve"> Am J Dis Child, 1989. </w:t>
      </w:r>
      <w:r w:rsidRPr="00721187">
        <w:rPr>
          <w:b/>
        </w:rPr>
        <w:t>143</w:t>
      </w:r>
      <w:r w:rsidRPr="00721187">
        <w:t>(6): p. 690-6.</w:t>
      </w:r>
    </w:p>
    <w:p w14:paraId="2204B35C" w14:textId="77777777" w:rsidR="00721187" w:rsidRPr="00721187" w:rsidRDefault="00721187" w:rsidP="00721187">
      <w:pPr>
        <w:pStyle w:val="EndNoteBibliography"/>
        <w:ind w:left="720" w:hanging="720"/>
      </w:pPr>
      <w:r w:rsidRPr="00721187">
        <w:t>33.</w:t>
      </w:r>
      <w:r w:rsidRPr="00721187">
        <w:tab/>
        <w:t xml:space="preserve">Lobato, D.J., B.T. Kao, and W. Plante, </w:t>
      </w:r>
      <w:r w:rsidRPr="00721187">
        <w:rPr>
          <w:i/>
        </w:rPr>
        <w:t>Latino sibling knowledge and adjustment to chronic disability.</w:t>
      </w:r>
      <w:r w:rsidRPr="00721187">
        <w:t xml:space="preserve"> J Fam Psychol, 2005. </w:t>
      </w:r>
      <w:r w:rsidRPr="00721187">
        <w:rPr>
          <w:b/>
        </w:rPr>
        <w:t>19</w:t>
      </w:r>
      <w:r w:rsidRPr="00721187">
        <w:t>(4): p. 625-32.</w:t>
      </w:r>
    </w:p>
    <w:p w14:paraId="1ADFA4A6" w14:textId="77777777" w:rsidR="00721187" w:rsidRPr="00721187" w:rsidRDefault="00721187" w:rsidP="00721187">
      <w:pPr>
        <w:pStyle w:val="EndNoteBibliography"/>
        <w:ind w:left="720" w:hanging="720"/>
      </w:pPr>
      <w:r w:rsidRPr="00721187">
        <w:t>34.</w:t>
      </w:r>
      <w:r w:rsidRPr="00721187">
        <w:tab/>
        <w:t xml:space="preserve">Blount, R.L., et al., </w:t>
      </w:r>
      <w:r w:rsidRPr="00721187">
        <w:rPr>
          <w:i/>
        </w:rPr>
        <w:t>Evidence-based assessment of coping and stress in pediatric psychology.</w:t>
      </w:r>
      <w:r w:rsidRPr="00721187">
        <w:t xml:space="preserve"> 2008. </w:t>
      </w:r>
      <w:r w:rsidRPr="00721187">
        <w:rPr>
          <w:b/>
        </w:rPr>
        <w:t>33</w:t>
      </w:r>
      <w:r w:rsidRPr="00721187">
        <w:t>(9): p. 1021-1045.</w:t>
      </w:r>
    </w:p>
    <w:p w14:paraId="2031B418" w14:textId="77777777" w:rsidR="00721187" w:rsidRPr="00721187" w:rsidRDefault="00721187" w:rsidP="00721187">
      <w:pPr>
        <w:pStyle w:val="EndNoteBibliography"/>
        <w:ind w:left="720" w:hanging="720"/>
      </w:pPr>
      <w:r w:rsidRPr="00721187">
        <w:t>35.</w:t>
      </w:r>
      <w:r w:rsidRPr="00721187">
        <w:tab/>
        <w:t xml:space="preserve">Spirito, A., L.J. Stark, and C.J.J.o.p.p. Williams, </w:t>
      </w:r>
      <w:r w:rsidRPr="00721187">
        <w:rPr>
          <w:i/>
        </w:rPr>
        <w:t>Development of a brief coping checklist for use with pediatric populations.</w:t>
      </w:r>
      <w:r w:rsidRPr="00721187">
        <w:t xml:space="preserve"> 1988. </w:t>
      </w:r>
      <w:r w:rsidRPr="00721187">
        <w:rPr>
          <w:b/>
        </w:rPr>
        <w:t>13</w:t>
      </w:r>
      <w:r w:rsidRPr="00721187">
        <w:t>(4): p. 555-574.</w:t>
      </w:r>
    </w:p>
    <w:p w14:paraId="426A76D0" w14:textId="77777777" w:rsidR="00721187" w:rsidRPr="00721187" w:rsidRDefault="00721187" w:rsidP="00721187">
      <w:pPr>
        <w:pStyle w:val="EndNoteBibliography"/>
        <w:ind w:left="720" w:hanging="720"/>
      </w:pPr>
      <w:r w:rsidRPr="00721187">
        <w:t>36.</w:t>
      </w:r>
      <w:r w:rsidRPr="00721187">
        <w:tab/>
        <w:t xml:space="preserve">Andrews, G., et al., </w:t>
      </w:r>
      <w:r w:rsidRPr="00721187">
        <w:rPr>
          <w:i/>
        </w:rPr>
        <w:t>Classification of anxiety and depressive disorders: problems and solutions.</w:t>
      </w:r>
      <w:r w:rsidRPr="00721187">
        <w:t xml:space="preserve"> Depress Anxiety, 2008. </w:t>
      </w:r>
      <w:r w:rsidRPr="00721187">
        <w:rPr>
          <w:b/>
        </w:rPr>
        <w:t>25</w:t>
      </w:r>
      <w:r w:rsidRPr="00721187">
        <w:t>(4): p. 274-81.</w:t>
      </w:r>
    </w:p>
    <w:p w14:paraId="1062C20E" w14:textId="77777777" w:rsidR="00721187" w:rsidRPr="00721187" w:rsidRDefault="00721187" w:rsidP="00721187">
      <w:pPr>
        <w:pStyle w:val="EndNoteBibliography"/>
        <w:ind w:left="720" w:hanging="720"/>
      </w:pPr>
      <w:r w:rsidRPr="00721187">
        <w:t>37.</w:t>
      </w:r>
      <w:r w:rsidRPr="00721187">
        <w:tab/>
        <w:t xml:space="preserve">Wakefield, C., et al., </w:t>
      </w:r>
      <w:r w:rsidRPr="00721187">
        <w:rPr>
          <w:i/>
        </w:rPr>
        <w:t>Grandparents of children with cancer: a controlled study of distress, support, and barriers to care.</w:t>
      </w:r>
      <w:r w:rsidRPr="00721187">
        <w:t xml:space="preserve"> Psycho</w:t>
      </w:r>
      <w:r w:rsidRPr="00721187">
        <w:rPr>
          <w:rFonts w:ascii="Cambria Math" w:hAnsi="Cambria Math" w:cs="Cambria Math"/>
        </w:rPr>
        <w:t>‐</w:t>
      </w:r>
      <w:r w:rsidRPr="00721187">
        <w:t xml:space="preserve">Oncology, 2014. </w:t>
      </w:r>
      <w:r w:rsidRPr="00721187">
        <w:rPr>
          <w:b/>
        </w:rPr>
        <w:t>23</w:t>
      </w:r>
      <w:r w:rsidRPr="00721187">
        <w:t>(8): p. 855-861.</w:t>
      </w:r>
    </w:p>
    <w:p w14:paraId="44DECE72" w14:textId="77777777" w:rsidR="00721187" w:rsidRPr="00721187" w:rsidRDefault="00721187" w:rsidP="00721187">
      <w:pPr>
        <w:pStyle w:val="EndNoteBibliography"/>
        <w:ind w:left="720" w:hanging="720"/>
      </w:pPr>
      <w:r w:rsidRPr="00721187">
        <w:t>38.</w:t>
      </w:r>
      <w:r w:rsidRPr="00721187">
        <w:tab/>
        <w:t xml:space="preserve">Wakefield, C.E., et al., </w:t>
      </w:r>
      <w:r w:rsidRPr="00721187">
        <w:rPr>
          <w:i/>
        </w:rPr>
        <w:t>Online parent-targeted cognitive-behavioural therapy intervention to improve quality of life in families of young cancer survivors: study protocol for a randomised controlled trial.</w:t>
      </w:r>
      <w:r w:rsidRPr="00721187">
        <w:t xml:space="preserve"> Trials, 2015. </w:t>
      </w:r>
      <w:r w:rsidRPr="00721187">
        <w:rPr>
          <w:b/>
        </w:rPr>
        <w:t>16</w:t>
      </w:r>
      <w:r w:rsidRPr="00721187">
        <w:t>(1): p. 1.</w:t>
      </w:r>
    </w:p>
    <w:p w14:paraId="2ABDD18B" w14:textId="77777777" w:rsidR="00721187" w:rsidRPr="00721187" w:rsidRDefault="00721187" w:rsidP="00721187">
      <w:pPr>
        <w:pStyle w:val="EndNoteBibliography"/>
        <w:ind w:left="720" w:hanging="720"/>
      </w:pPr>
      <w:r w:rsidRPr="00721187">
        <w:t>39.</w:t>
      </w:r>
      <w:r w:rsidRPr="00721187">
        <w:tab/>
        <w:t xml:space="preserve">Andrews, G. and T. Slade, </w:t>
      </w:r>
      <w:r w:rsidRPr="00721187">
        <w:rPr>
          <w:i/>
        </w:rPr>
        <w:t>Interpreting scores on the Kessler psychological distress scale (K10).</w:t>
      </w:r>
      <w:r w:rsidRPr="00721187">
        <w:t xml:space="preserve"> Australian and New Zealand journal of public health, 2001. </w:t>
      </w:r>
      <w:r w:rsidRPr="00721187">
        <w:rPr>
          <w:b/>
        </w:rPr>
        <w:t>25</w:t>
      </w:r>
      <w:r w:rsidRPr="00721187">
        <w:t>(6): p. 494-497.</w:t>
      </w:r>
    </w:p>
    <w:p w14:paraId="48D467D4" w14:textId="77777777" w:rsidR="00721187" w:rsidRPr="00721187" w:rsidRDefault="00721187" w:rsidP="00721187">
      <w:pPr>
        <w:pStyle w:val="EndNoteBibliography"/>
        <w:ind w:left="720" w:hanging="720"/>
      </w:pPr>
      <w:r w:rsidRPr="00721187">
        <w:t>40.</w:t>
      </w:r>
      <w:r w:rsidRPr="00721187">
        <w:tab/>
        <w:t xml:space="preserve">Furukawa, T.A., et al., </w:t>
      </w:r>
      <w:r w:rsidRPr="00721187">
        <w:rPr>
          <w:i/>
        </w:rPr>
        <w:t>The performance of the K6 and K10 screening scales for psychological distress in the Australian National Survey of Mental Health and Well-Being.</w:t>
      </w:r>
      <w:r w:rsidRPr="00721187">
        <w:t xml:space="preserve"> Psychological medicine, 2003. </w:t>
      </w:r>
      <w:r w:rsidRPr="00721187">
        <w:rPr>
          <w:b/>
        </w:rPr>
        <w:t>33</w:t>
      </w:r>
      <w:r w:rsidRPr="00721187">
        <w:t>(2): p. 357-362.</w:t>
      </w:r>
    </w:p>
    <w:p w14:paraId="32A46BF9" w14:textId="77777777" w:rsidR="00721187" w:rsidRPr="00721187" w:rsidRDefault="00721187" w:rsidP="00721187">
      <w:pPr>
        <w:pStyle w:val="EndNoteBibliography"/>
        <w:ind w:left="720" w:hanging="720"/>
      </w:pPr>
      <w:r w:rsidRPr="00721187">
        <w:t>41.</w:t>
      </w:r>
      <w:r w:rsidRPr="00721187">
        <w:tab/>
        <w:t xml:space="preserve">Pek, J., I. Scaling, and V.J.F.T.P.T.R. SDs, </w:t>
      </w:r>
      <w:r w:rsidRPr="00721187">
        <w:rPr>
          <w:i/>
        </w:rPr>
        <w:t>Parent-Child Communication, Parent Report.</w:t>
      </w:r>
      <w:r w:rsidRPr="00721187">
        <w:t xml:space="preserve"> 2006.</w:t>
      </w:r>
    </w:p>
    <w:p w14:paraId="68290B5A" w14:textId="77777777" w:rsidR="00721187" w:rsidRPr="00721187" w:rsidRDefault="00721187" w:rsidP="00721187">
      <w:pPr>
        <w:pStyle w:val="EndNoteBibliography"/>
        <w:ind w:left="720" w:hanging="720"/>
      </w:pPr>
      <w:r w:rsidRPr="00721187">
        <w:t>42.</w:t>
      </w:r>
      <w:r w:rsidRPr="00721187">
        <w:tab/>
        <w:t xml:space="preserve">McGill, B., et al., </w:t>
      </w:r>
      <w:r w:rsidRPr="00721187">
        <w:rPr>
          <w:i/>
        </w:rPr>
        <w:t>Therapeutic Alliance and Group Cohesion in an Online Support Program for Adolescent and Young Adult Cancer Survivors: Lessons from "Recapture Life".</w:t>
      </w:r>
      <w:r w:rsidRPr="00721187">
        <w:t xml:space="preserve"> Journal of Adolescent and Young Adult Oncology, 2017. </w:t>
      </w:r>
      <w:r w:rsidRPr="00721187">
        <w:rPr>
          <w:b/>
        </w:rPr>
        <w:t>6</w:t>
      </w:r>
      <w:r w:rsidRPr="00721187">
        <w:t>(4): p. 568-572.</w:t>
      </w:r>
    </w:p>
    <w:p w14:paraId="02A96D0B" w14:textId="77777777" w:rsidR="00721187" w:rsidRPr="00721187" w:rsidRDefault="00721187" w:rsidP="00721187">
      <w:pPr>
        <w:pStyle w:val="EndNoteBibliography"/>
        <w:ind w:left="720" w:hanging="720"/>
      </w:pPr>
      <w:r w:rsidRPr="00721187">
        <w:t>43.</w:t>
      </w:r>
      <w:r w:rsidRPr="00721187">
        <w:tab/>
        <w:t xml:space="preserve">Bjaastad, J.F., et al., </w:t>
      </w:r>
      <w:r w:rsidRPr="00721187">
        <w:rPr>
          <w:i/>
        </w:rPr>
        <w:t>Competence and Adherence Scale for Cognitive Behavioral Therapy (CAS-CBT) for anxiety disorders in youth: Psychometric properties.</w:t>
      </w:r>
      <w:r w:rsidRPr="00721187">
        <w:t xml:space="preserve"> Psychol Assess, 2016. </w:t>
      </w:r>
      <w:r w:rsidRPr="00721187">
        <w:rPr>
          <w:b/>
        </w:rPr>
        <w:t>28</w:t>
      </w:r>
      <w:r w:rsidRPr="00721187">
        <w:t>(8): p. 908-16.</w:t>
      </w:r>
    </w:p>
    <w:p w14:paraId="74B551CA" w14:textId="77777777" w:rsidR="00721187" w:rsidRPr="00721187" w:rsidRDefault="00721187" w:rsidP="00721187">
      <w:pPr>
        <w:pStyle w:val="EndNoteBibliography"/>
        <w:ind w:left="720" w:hanging="720"/>
      </w:pPr>
      <w:r w:rsidRPr="00721187">
        <w:t>44.</w:t>
      </w:r>
      <w:r w:rsidRPr="00721187">
        <w:tab/>
        <w:t xml:space="preserve">Muris, P., et al., </w:t>
      </w:r>
      <w:r w:rsidRPr="00721187">
        <w:rPr>
          <w:i/>
        </w:rPr>
        <w:t>The strengths and difficulties questionnaire (SDQ).</w:t>
      </w:r>
      <w:r w:rsidRPr="00721187">
        <w:t xml:space="preserve"> 2003. </w:t>
      </w:r>
      <w:r w:rsidRPr="00721187">
        <w:rPr>
          <w:b/>
        </w:rPr>
        <w:t>12</w:t>
      </w:r>
      <w:r w:rsidRPr="00721187">
        <w:t>(1): p. 1-8.</w:t>
      </w:r>
    </w:p>
    <w:p w14:paraId="551A8C9D" w14:textId="77777777" w:rsidR="00721187" w:rsidRPr="00721187" w:rsidRDefault="00721187" w:rsidP="00721187">
      <w:pPr>
        <w:pStyle w:val="EndNoteBibliography"/>
        <w:ind w:left="720" w:hanging="720"/>
      </w:pPr>
      <w:r w:rsidRPr="00721187">
        <w:t>45.</w:t>
      </w:r>
      <w:r w:rsidRPr="00721187">
        <w:tab/>
        <w:t xml:space="preserve">Haukeland, Y.B., et al., </w:t>
      </w:r>
      <w:r w:rsidRPr="00721187">
        <w:rPr>
          <w:i/>
        </w:rPr>
        <w:t>Evaluation of “SIBS”, An Intervention for Siblings and Parents of Children with Chronic Disorders.</w:t>
      </w:r>
      <w:r w:rsidRPr="00721187">
        <w:t xml:space="preserve"> 2020. </w:t>
      </w:r>
      <w:r w:rsidRPr="00721187">
        <w:rPr>
          <w:b/>
        </w:rPr>
        <w:t>29</w:t>
      </w:r>
      <w:r w:rsidRPr="00721187">
        <w:t>(8): p. 2201-2217.</w:t>
      </w:r>
    </w:p>
    <w:p w14:paraId="2E640F0F" w14:textId="5A238EF7" w:rsidR="00146AB6" w:rsidRDefault="00146AB6" w:rsidP="00AA5D13">
      <w:r>
        <w:fldChar w:fldCharType="end"/>
      </w:r>
    </w:p>
    <w:sectPr w:rsidR="00146AB6" w:rsidSect="00146AB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E8CB6" w14:textId="77777777" w:rsidR="00206B7D" w:rsidRDefault="00206B7D">
      <w:r>
        <w:separator/>
      </w:r>
    </w:p>
  </w:endnote>
  <w:endnote w:type="continuationSeparator" w:id="0">
    <w:p w14:paraId="46A531FC" w14:textId="77777777" w:rsidR="00206B7D" w:rsidRDefault="0020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23D8A" w14:textId="3A75F98E" w:rsidR="00206B7D" w:rsidRPr="00D72732" w:rsidRDefault="00206B7D" w:rsidP="00146AB6">
    <w:pPr>
      <w:pStyle w:val="Footer"/>
    </w:pPr>
    <w:r>
      <w:t>SIBS-ONLINE</w:t>
    </w:r>
    <w:r w:rsidRPr="00D72732">
      <w:t xml:space="preserve"> – Version 1 –</w:t>
    </w:r>
    <w:r>
      <w:t xml:space="preserve"> 21/10/</w:t>
    </w:r>
    <w:r w:rsidRPr="00D72732">
      <w:t>2020</w:t>
    </w:r>
    <w:r w:rsidRPr="00D72732">
      <w:ptab w:relativeTo="margin" w:alignment="center" w:leader="none"/>
    </w:r>
    <w:r w:rsidRPr="00D72732">
      <w:ptab w:relativeTo="margin" w:alignment="right" w:leader="none"/>
    </w:r>
    <w:r w:rsidRPr="00D72732">
      <w:t xml:space="preserve"> </w:t>
    </w:r>
    <w:sdt>
      <w:sdtPr>
        <w:id w:val="-1392035553"/>
        <w:docPartObj>
          <w:docPartGallery w:val="Page Numbers (Bottom of Page)"/>
          <w:docPartUnique/>
        </w:docPartObj>
      </w:sdtPr>
      <w:sdtEndPr/>
      <w:sdtContent>
        <w:sdt>
          <w:sdtPr>
            <w:id w:val="-1769616900"/>
            <w:docPartObj>
              <w:docPartGallery w:val="Page Numbers (Top of Page)"/>
              <w:docPartUnique/>
            </w:docPartObj>
          </w:sdtPr>
          <w:sdtEndPr/>
          <w:sdtContent>
            <w:r w:rsidRPr="00D72732">
              <w:t xml:space="preserve">Page </w:t>
            </w:r>
            <w:r w:rsidRPr="00D72732">
              <w:rPr>
                <w:bCs/>
                <w:sz w:val="24"/>
                <w:szCs w:val="24"/>
              </w:rPr>
              <w:fldChar w:fldCharType="begin"/>
            </w:r>
            <w:r w:rsidRPr="00D72732">
              <w:rPr>
                <w:bCs/>
              </w:rPr>
              <w:instrText xml:space="preserve"> PAGE </w:instrText>
            </w:r>
            <w:r w:rsidRPr="00D72732">
              <w:rPr>
                <w:bCs/>
                <w:sz w:val="24"/>
                <w:szCs w:val="24"/>
              </w:rPr>
              <w:fldChar w:fldCharType="separate"/>
            </w:r>
            <w:r>
              <w:rPr>
                <w:bCs/>
                <w:noProof/>
              </w:rPr>
              <w:t>19</w:t>
            </w:r>
            <w:r w:rsidRPr="00D72732">
              <w:rPr>
                <w:bCs/>
                <w:sz w:val="24"/>
                <w:szCs w:val="24"/>
              </w:rPr>
              <w:fldChar w:fldCharType="end"/>
            </w:r>
            <w:r w:rsidRPr="00D72732">
              <w:t xml:space="preserve"> of </w:t>
            </w:r>
            <w:r w:rsidRPr="00D72732">
              <w:rPr>
                <w:bCs/>
                <w:sz w:val="24"/>
                <w:szCs w:val="24"/>
              </w:rPr>
              <w:fldChar w:fldCharType="begin"/>
            </w:r>
            <w:r w:rsidRPr="00D72732">
              <w:rPr>
                <w:bCs/>
              </w:rPr>
              <w:instrText xml:space="preserve"> NUMPAGES  </w:instrText>
            </w:r>
            <w:r w:rsidRPr="00D72732">
              <w:rPr>
                <w:bCs/>
                <w:sz w:val="24"/>
                <w:szCs w:val="24"/>
              </w:rPr>
              <w:fldChar w:fldCharType="separate"/>
            </w:r>
            <w:r>
              <w:rPr>
                <w:bCs/>
                <w:noProof/>
              </w:rPr>
              <w:t>20</w:t>
            </w:r>
            <w:r w:rsidRPr="00D72732">
              <w:rPr>
                <w:bCs/>
                <w:sz w:val="24"/>
                <w:szCs w:val="24"/>
              </w:rPr>
              <w:fldChar w:fldCharType="end"/>
            </w:r>
          </w:sdtContent>
        </w:sdt>
      </w:sdtContent>
    </w:sdt>
  </w:p>
  <w:p w14:paraId="147FC61B" w14:textId="77777777" w:rsidR="00206B7D" w:rsidRDefault="00206B7D">
    <w:pPr>
      <w:pStyle w:val="Footer"/>
      <w:tabs>
        <w:tab w:val="left" w:pos="3840"/>
        <w:tab w:val="center" w:pos="44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8DA6B" w14:textId="77777777" w:rsidR="00206B7D" w:rsidRDefault="00206B7D" w:rsidP="00146AB6">
    <w:pPr>
      <w:pStyle w:val="Footer"/>
      <w:tabs>
        <w:tab w:val="clear" w:pos="4153"/>
        <w:tab w:val="clear" w:pos="8306"/>
        <w:tab w:val="left" w:pos="720"/>
      </w:tabs>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14BBB" w14:textId="77777777" w:rsidR="00206B7D" w:rsidRDefault="00206B7D">
      <w:r>
        <w:separator/>
      </w:r>
    </w:p>
  </w:footnote>
  <w:footnote w:type="continuationSeparator" w:id="0">
    <w:p w14:paraId="7BFE9D98" w14:textId="77777777" w:rsidR="00206B7D" w:rsidRDefault="00206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08BF5" w14:textId="77777777" w:rsidR="00206B7D" w:rsidRDefault="00206B7D">
    <w:pPr>
      <w:pStyle w:val="Head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1CC625B9" w14:textId="77777777" w:rsidR="00206B7D" w:rsidRDefault="00206B7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BC7"/>
    <w:multiLevelType w:val="multilevel"/>
    <w:tmpl w:val="DC928E82"/>
    <w:lvl w:ilvl="0">
      <w:start w:val="5"/>
      <w:numFmt w:val="decimal"/>
      <w:lvlText w:val="%1"/>
      <w:lvlJc w:val="left"/>
      <w:pPr>
        <w:ind w:left="530" w:hanging="530"/>
      </w:pPr>
      <w:rPr>
        <w:rFonts w:hint="default"/>
      </w:rPr>
    </w:lvl>
    <w:lvl w:ilvl="1">
      <w:start w:val="5"/>
      <w:numFmt w:val="decimal"/>
      <w:lvlText w:val="%1.%2"/>
      <w:lvlJc w:val="left"/>
      <w:pPr>
        <w:ind w:left="890" w:hanging="53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0C43ED"/>
    <w:multiLevelType w:val="multilevel"/>
    <w:tmpl w:val="B1F0E7CE"/>
    <w:lvl w:ilvl="0">
      <w:start w:val="2"/>
      <w:numFmt w:val="decimal"/>
      <w:lvlText w:val="%1"/>
      <w:lvlJc w:val="left"/>
      <w:pPr>
        <w:ind w:left="400" w:hanging="400"/>
      </w:pPr>
      <w:rPr>
        <w:rFonts w:hint="default"/>
      </w:rPr>
    </w:lvl>
    <w:lvl w:ilvl="1">
      <w:start w:val="3"/>
      <w:numFmt w:val="decimal"/>
      <w:lvlText w:val="%1.%2"/>
      <w:lvlJc w:val="left"/>
      <w:pPr>
        <w:ind w:left="861" w:hanging="720"/>
      </w:pPr>
      <w:rPr>
        <w:rFonts w:hint="default"/>
      </w:rPr>
    </w:lvl>
    <w:lvl w:ilvl="2">
      <w:start w:val="1"/>
      <w:numFmt w:val="decimal"/>
      <w:lvlText w:val="%1.%2.%3"/>
      <w:lvlJc w:val="left"/>
      <w:pPr>
        <w:ind w:left="2279" w:hanging="720"/>
      </w:pPr>
      <w:rPr>
        <w:rFonts w:hint="default"/>
        <w:sz w:val="24"/>
        <w:szCs w:val="24"/>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87F6E11"/>
    <w:multiLevelType w:val="hybridMultilevel"/>
    <w:tmpl w:val="BE74DEE0"/>
    <w:lvl w:ilvl="0" w:tplc="0C0469AC">
      <w:start w:val="2"/>
      <w:numFmt w:val="decimal"/>
      <w:lvlText w:val="%1"/>
      <w:lvlJc w:val="left"/>
      <w:pPr>
        <w:ind w:left="400" w:hanging="400"/>
      </w:pPr>
      <w:rPr>
        <w:rFonts w:hint="default"/>
      </w:rPr>
    </w:lvl>
    <w:lvl w:ilvl="1" w:tplc="59EE7EF2">
      <w:start w:val="3"/>
      <w:numFmt w:val="decimal"/>
      <w:lvlText w:val="%1.%2"/>
      <w:lvlJc w:val="left"/>
      <w:pPr>
        <w:ind w:left="861" w:hanging="720"/>
      </w:pPr>
      <w:rPr>
        <w:rFonts w:hint="default"/>
      </w:rPr>
    </w:lvl>
    <w:lvl w:ilvl="2" w:tplc="766452D6">
      <w:start w:val="1"/>
      <w:numFmt w:val="decimal"/>
      <w:lvlText w:val="%1.%2.%3"/>
      <w:lvlJc w:val="left"/>
      <w:pPr>
        <w:ind w:left="1854" w:hanging="720"/>
      </w:pPr>
      <w:rPr>
        <w:rFonts w:hint="default"/>
        <w:b/>
        <w:bCs/>
        <w:sz w:val="24"/>
        <w:szCs w:val="24"/>
      </w:rPr>
    </w:lvl>
    <w:lvl w:ilvl="3" w:tplc="3D4E6992">
      <w:start w:val="1"/>
      <w:numFmt w:val="decimal"/>
      <w:lvlText w:val="%1.%2.%3.%4"/>
      <w:lvlJc w:val="left"/>
      <w:pPr>
        <w:ind w:left="3240" w:hanging="1080"/>
      </w:pPr>
      <w:rPr>
        <w:rFonts w:hint="default"/>
      </w:rPr>
    </w:lvl>
    <w:lvl w:ilvl="4" w:tplc="88B89724">
      <w:start w:val="1"/>
      <w:numFmt w:val="decimal"/>
      <w:lvlText w:val="%1.%2.%3.%4.%5"/>
      <w:lvlJc w:val="left"/>
      <w:pPr>
        <w:ind w:left="4320" w:hanging="1440"/>
      </w:pPr>
      <w:rPr>
        <w:rFonts w:hint="default"/>
      </w:rPr>
    </w:lvl>
    <w:lvl w:ilvl="5" w:tplc="C1928E0E">
      <w:start w:val="1"/>
      <w:numFmt w:val="decimal"/>
      <w:lvlText w:val="%1.%2.%3.%4.%5.%6"/>
      <w:lvlJc w:val="left"/>
      <w:pPr>
        <w:ind w:left="5040" w:hanging="1440"/>
      </w:pPr>
      <w:rPr>
        <w:rFonts w:hint="default"/>
      </w:rPr>
    </w:lvl>
    <w:lvl w:ilvl="6" w:tplc="4D8C5302">
      <w:start w:val="1"/>
      <w:numFmt w:val="decimal"/>
      <w:lvlText w:val="%1.%2.%3.%4.%5.%6.%7"/>
      <w:lvlJc w:val="left"/>
      <w:pPr>
        <w:ind w:left="6120" w:hanging="1800"/>
      </w:pPr>
      <w:rPr>
        <w:rFonts w:hint="default"/>
      </w:rPr>
    </w:lvl>
    <w:lvl w:ilvl="7" w:tplc="07582162">
      <w:start w:val="1"/>
      <w:numFmt w:val="decimal"/>
      <w:lvlText w:val="%1.%2.%3.%4.%5.%6.%7.%8"/>
      <w:lvlJc w:val="left"/>
      <w:pPr>
        <w:ind w:left="6840" w:hanging="1800"/>
      </w:pPr>
      <w:rPr>
        <w:rFonts w:hint="default"/>
      </w:rPr>
    </w:lvl>
    <w:lvl w:ilvl="8" w:tplc="0812F47A">
      <w:start w:val="1"/>
      <w:numFmt w:val="decimal"/>
      <w:lvlText w:val="%1.%2.%3.%4.%5.%6.%7.%8.%9"/>
      <w:lvlJc w:val="left"/>
      <w:pPr>
        <w:ind w:left="7920" w:hanging="2160"/>
      </w:pPr>
      <w:rPr>
        <w:rFonts w:hint="default"/>
      </w:rPr>
    </w:lvl>
  </w:abstractNum>
  <w:abstractNum w:abstractNumId="3" w15:restartNumberingAfterBreak="0">
    <w:nsid w:val="25A14435"/>
    <w:multiLevelType w:val="hybridMultilevel"/>
    <w:tmpl w:val="D72C649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F026FD"/>
    <w:multiLevelType w:val="hybridMultilevel"/>
    <w:tmpl w:val="BE74DEE0"/>
    <w:lvl w:ilvl="0" w:tplc="465C9742">
      <w:start w:val="2"/>
      <w:numFmt w:val="decimal"/>
      <w:lvlText w:val="%1"/>
      <w:lvlJc w:val="left"/>
      <w:pPr>
        <w:ind w:left="400" w:hanging="400"/>
      </w:pPr>
      <w:rPr>
        <w:rFonts w:hint="default"/>
      </w:rPr>
    </w:lvl>
    <w:lvl w:ilvl="1" w:tplc="5A9CAD68">
      <w:start w:val="3"/>
      <w:numFmt w:val="decimal"/>
      <w:lvlText w:val="%1.%2"/>
      <w:lvlJc w:val="left"/>
      <w:pPr>
        <w:ind w:left="861" w:hanging="720"/>
      </w:pPr>
      <w:rPr>
        <w:rFonts w:hint="default"/>
      </w:rPr>
    </w:lvl>
    <w:lvl w:ilvl="2" w:tplc="0018CFFE">
      <w:start w:val="1"/>
      <w:numFmt w:val="decimal"/>
      <w:lvlText w:val="%1.%2.%3"/>
      <w:lvlJc w:val="left"/>
      <w:pPr>
        <w:ind w:left="1854" w:hanging="720"/>
      </w:pPr>
      <w:rPr>
        <w:rFonts w:hint="default"/>
        <w:b/>
        <w:bCs/>
        <w:sz w:val="24"/>
        <w:szCs w:val="24"/>
      </w:rPr>
    </w:lvl>
    <w:lvl w:ilvl="3" w:tplc="D6AAD690">
      <w:start w:val="1"/>
      <w:numFmt w:val="decimal"/>
      <w:lvlText w:val="%1.%2.%3.%4"/>
      <w:lvlJc w:val="left"/>
      <w:pPr>
        <w:ind w:left="3240" w:hanging="1080"/>
      </w:pPr>
      <w:rPr>
        <w:rFonts w:hint="default"/>
      </w:rPr>
    </w:lvl>
    <w:lvl w:ilvl="4" w:tplc="014AEB8C">
      <w:start w:val="1"/>
      <w:numFmt w:val="decimal"/>
      <w:lvlText w:val="%1.%2.%3.%4.%5"/>
      <w:lvlJc w:val="left"/>
      <w:pPr>
        <w:ind w:left="4320" w:hanging="1440"/>
      </w:pPr>
      <w:rPr>
        <w:rFonts w:hint="default"/>
      </w:rPr>
    </w:lvl>
    <w:lvl w:ilvl="5" w:tplc="192E674C">
      <w:start w:val="1"/>
      <w:numFmt w:val="decimal"/>
      <w:lvlText w:val="%1.%2.%3.%4.%5.%6"/>
      <w:lvlJc w:val="left"/>
      <w:pPr>
        <w:ind w:left="5040" w:hanging="1440"/>
      </w:pPr>
      <w:rPr>
        <w:rFonts w:hint="default"/>
      </w:rPr>
    </w:lvl>
    <w:lvl w:ilvl="6" w:tplc="70563682">
      <w:start w:val="1"/>
      <w:numFmt w:val="decimal"/>
      <w:lvlText w:val="%1.%2.%3.%4.%5.%6.%7"/>
      <w:lvlJc w:val="left"/>
      <w:pPr>
        <w:ind w:left="6120" w:hanging="1800"/>
      </w:pPr>
      <w:rPr>
        <w:rFonts w:hint="default"/>
      </w:rPr>
    </w:lvl>
    <w:lvl w:ilvl="7" w:tplc="869C944C">
      <w:start w:val="1"/>
      <w:numFmt w:val="decimal"/>
      <w:lvlText w:val="%1.%2.%3.%4.%5.%6.%7.%8"/>
      <w:lvlJc w:val="left"/>
      <w:pPr>
        <w:ind w:left="6840" w:hanging="1800"/>
      </w:pPr>
      <w:rPr>
        <w:rFonts w:hint="default"/>
      </w:rPr>
    </w:lvl>
    <w:lvl w:ilvl="8" w:tplc="C1E626EC">
      <w:start w:val="1"/>
      <w:numFmt w:val="decimal"/>
      <w:lvlText w:val="%1.%2.%3.%4.%5.%6.%7.%8.%9"/>
      <w:lvlJc w:val="left"/>
      <w:pPr>
        <w:ind w:left="7920" w:hanging="2160"/>
      </w:pPr>
      <w:rPr>
        <w:rFonts w:hint="default"/>
      </w:rPr>
    </w:lvl>
  </w:abstractNum>
  <w:abstractNum w:abstractNumId="5" w15:restartNumberingAfterBreak="0">
    <w:nsid w:val="2A9C547C"/>
    <w:multiLevelType w:val="hybridMultilevel"/>
    <w:tmpl w:val="C80AD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133741"/>
    <w:multiLevelType w:val="hybridMultilevel"/>
    <w:tmpl w:val="912CDC1A"/>
    <w:lvl w:ilvl="0" w:tplc="0C090005">
      <w:start w:val="1"/>
      <w:numFmt w:val="bullet"/>
      <w:lvlText w:val=""/>
      <w:lvlJc w:val="left"/>
      <w:pPr>
        <w:tabs>
          <w:tab w:val="num" w:pos="720"/>
        </w:tabs>
        <w:ind w:left="720" w:hanging="360"/>
      </w:pPr>
      <w:rPr>
        <w:rFonts w:ascii="Wingdings" w:hAnsi="Wingdings" w:cs="Calibri" w:hint="default"/>
      </w:rPr>
    </w:lvl>
    <w:lvl w:ilvl="1" w:tplc="FFFFFFFF">
      <w:start w:val="1"/>
      <w:numFmt w:val="bullet"/>
      <w:pStyle w:val="Achievement"/>
      <w:lvlText w:val=""/>
      <w:legacy w:legacy="1" w:legacySpace="0" w:legacyIndent="240"/>
      <w:lvlJc w:val="left"/>
      <w:pPr>
        <w:ind w:left="1320" w:hanging="240"/>
      </w:pPr>
      <w:rPr>
        <w:rFonts w:ascii="Wingdings" w:hAnsi="Wingdings" w:cs="Calibri" w:hint="default"/>
        <w:sz w:val="12"/>
        <w:szCs w:val="12"/>
      </w:rPr>
    </w:lvl>
    <w:lvl w:ilvl="2" w:tplc="0C090005">
      <w:start w:val="1"/>
      <w:numFmt w:val="bullet"/>
      <w:lvlText w:val=""/>
      <w:lvlJc w:val="left"/>
      <w:pPr>
        <w:tabs>
          <w:tab w:val="num" w:pos="2160"/>
        </w:tabs>
        <w:ind w:left="2160" w:hanging="360"/>
      </w:pPr>
      <w:rPr>
        <w:rFonts w:ascii="Wingdings" w:hAnsi="Wingdings" w:cs="Calibri" w:hint="default"/>
      </w:rPr>
    </w:lvl>
    <w:lvl w:ilvl="3" w:tplc="0C090001">
      <w:start w:val="1"/>
      <w:numFmt w:val="bullet"/>
      <w:lvlText w:val=""/>
      <w:lvlJc w:val="left"/>
      <w:pPr>
        <w:tabs>
          <w:tab w:val="num" w:pos="2880"/>
        </w:tabs>
        <w:ind w:left="2880" w:hanging="360"/>
      </w:pPr>
      <w:rPr>
        <w:rFonts w:ascii="Symbol" w:hAnsi="Symbol" w:cs="Calibri" w:hint="default"/>
      </w:rPr>
    </w:lvl>
    <w:lvl w:ilvl="4" w:tplc="0C090003">
      <w:start w:val="1"/>
      <w:numFmt w:val="bullet"/>
      <w:lvlText w:val="o"/>
      <w:lvlJc w:val="left"/>
      <w:pPr>
        <w:tabs>
          <w:tab w:val="num" w:pos="3600"/>
        </w:tabs>
        <w:ind w:left="3600" w:hanging="360"/>
      </w:pPr>
      <w:rPr>
        <w:rFonts w:ascii="Courier New" w:hAnsi="Courier New" w:cs="Calibri" w:hint="default"/>
      </w:rPr>
    </w:lvl>
    <w:lvl w:ilvl="5" w:tplc="0C090005">
      <w:start w:val="1"/>
      <w:numFmt w:val="bullet"/>
      <w:lvlText w:val=""/>
      <w:lvlJc w:val="left"/>
      <w:pPr>
        <w:tabs>
          <w:tab w:val="num" w:pos="4320"/>
        </w:tabs>
        <w:ind w:left="4320" w:hanging="360"/>
      </w:pPr>
      <w:rPr>
        <w:rFonts w:ascii="Wingdings" w:hAnsi="Wingdings" w:cs="Calibri" w:hint="default"/>
      </w:rPr>
    </w:lvl>
    <w:lvl w:ilvl="6" w:tplc="0C090001">
      <w:start w:val="1"/>
      <w:numFmt w:val="bullet"/>
      <w:lvlText w:val=""/>
      <w:lvlJc w:val="left"/>
      <w:pPr>
        <w:tabs>
          <w:tab w:val="num" w:pos="5040"/>
        </w:tabs>
        <w:ind w:left="5040" w:hanging="360"/>
      </w:pPr>
      <w:rPr>
        <w:rFonts w:ascii="Symbol" w:hAnsi="Symbol" w:cs="Calibri" w:hint="default"/>
      </w:rPr>
    </w:lvl>
    <w:lvl w:ilvl="7" w:tplc="0C090003">
      <w:start w:val="1"/>
      <w:numFmt w:val="bullet"/>
      <w:lvlText w:val="o"/>
      <w:lvlJc w:val="left"/>
      <w:pPr>
        <w:tabs>
          <w:tab w:val="num" w:pos="5760"/>
        </w:tabs>
        <w:ind w:left="5760" w:hanging="360"/>
      </w:pPr>
      <w:rPr>
        <w:rFonts w:ascii="Courier New" w:hAnsi="Courier New" w:cs="Calibri" w:hint="default"/>
      </w:rPr>
    </w:lvl>
    <w:lvl w:ilvl="8" w:tplc="0C090005">
      <w:start w:val="1"/>
      <w:numFmt w:val="bullet"/>
      <w:lvlText w:val=""/>
      <w:lvlJc w:val="left"/>
      <w:pPr>
        <w:tabs>
          <w:tab w:val="num" w:pos="6480"/>
        </w:tabs>
        <w:ind w:left="6480" w:hanging="360"/>
      </w:pPr>
      <w:rPr>
        <w:rFonts w:ascii="Wingdings" w:hAnsi="Wingdings" w:cs="Calibri" w:hint="default"/>
      </w:rPr>
    </w:lvl>
  </w:abstractNum>
  <w:abstractNum w:abstractNumId="7" w15:restartNumberingAfterBreak="0">
    <w:nsid w:val="2C295C43"/>
    <w:multiLevelType w:val="hybridMultilevel"/>
    <w:tmpl w:val="BE74DEE0"/>
    <w:lvl w:ilvl="0" w:tplc="8ADCBFC4">
      <w:start w:val="2"/>
      <w:numFmt w:val="decimal"/>
      <w:lvlText w:val="%1"/>
      <w:lvlJc w:val="left"/>
      <w:pPr>
        <w:ind w:left="400" w:hanging="400"/>
      </w:pPr>
      <w:rPr>
        <w:rFonts w:hint="default"/>
      </w:rPr>
    </w:lvl>
    <w:lvl w:ilvl="1" w:tplc="6C4E896A">
      <w:start w:val="3"/>
      <w:numFmt w:val="decimal"/>
      <w:lvlText w:val="%1.%2"/>
      <w:lvlJc w:val="left"/>
      <w:pPr>
        <w:ind w:left="861" w:hanging="720"/>
      </w:pPr>
      <w:rPr>
        <w:rFonts w:hint="default"/>
      </w:rPr>
    </w:lvl>
    <w:lvl w:ilvl="2" w:tplc="0B18E0A4">
      <w:start w:val="1"/>
      <w:numFmt w:val="decimal"/>
      <w:lvlText w:val="%1.%2.%3"/>
      <w:lvlJc w:val="left"/>
      <w:pPr>
        <w:ind w:left="1854" w:hanging="720"/>
      </w:pPr>
      <w:rPr>
        <w:rFonts w:hint="default"/>
        <w:b/>
        <w:bCs/>
        <w:sz w:val="24"/>
        <w:szCs w:val="24"/>
      </w:rPr>
    </w:lvl>
    <w:lvl w:ilvl="3" w:tplc="7BBE8BB2">
      <w:start w:val="1"/>
      <w:numFmt w:val="decimal"/>
      <w:lvlText w:val="%1.%2.%3.%4"/>
      <w:lvlJc w:val="left"/>
      <w:pPr>
        <w:ind w:left="3240" w:hanging="1080"/>
      </w:pPr>
      <w:rPr>
        <w:rFonts w:hint="default"/>
      </w:rPr>
    </w:lvl>
    <w:lvl w:ilvl="4" w:tplc="B6C08AA6">
      <w:start w:val="1"/>
      <w:numFmt w:val="decimal"/>
      <w:lvlText w:val="%1.%2.%3.%4.%5"/>
      <w:lvlJc w:val="left"/>
      <w:pPr>
        <w:ind w:left="4320" w:hanging="1440"/>
      </w:pPr>
      <w:rPr>
        <w:rFonts w:hint="default"/>
      </w:rPr>
    </w:lvl>
    <w:lvl w:ilvl="5" w:tplc="77927A26">
      <w:start w:val="1"/>
      <w:numFmt w:val="decimal"/>
      <w:lvlText w:val="%1.%2.%3.%4.%5.%6"/>
      <w:lvlJc w:val="left"/>
      <w:pPr>
        <w:ind w:left="5040" w:hanging="1440"/>
      </w:pPr>
      <w:rPr>
        <w:rFonts w:hint="default"/>
      </w:rPr>
    </w:lvl>
    <w:lvl w:ilvl="6" w:tplc="8026C4C6">
      <w:start w:val="1"/>
      <w:numFmt w:val="decimal"/>
      <w:lvlText w:val="%1.%2.%3.%4.%5.%6.%7"/>
      <w:lvlJc w:val="left"/>
      <w:pPr>
        <w:ind w:left="6120" w:hanging="1800"/>
      </w:pPr>
      <w:rPr>
        <w:rFonts w:hint="default"/>
      </w:rPr>
    </w:lvl>
    <w:lvl w:ilvl="7" w:tplc="9A58C99C">
      <w:start w:val="1"/>
      <w:numFmt w:val="decimal"/>
      <w:lvlText w:val="%1.%2.%3.%4.%5.%6.%7.%8"/>
      <w:lvlJc w:val="left"/>
      <w:pPr>
        <w:ind w:left="6840" w:hanging="1800"/>
      </w:pPr>
      <w:rPr>
        <w:rFonts w:hint="default"/>
      </w:rPr>
    </w:lvl>
    <w:lvl w:ilvl="8" w:tplc="E6B8CCD8">
      <w:start w:val="1"/>
      <w:numFmt w:val="decimal"/>
      <w:lvlText w:val="%1.%2.%3.%4.%5.%6.%7.%8.%9"/>
      <w:lvlJc w:val="left"/>
      <w:pPr>
        <w:ind w:left="7920" w:hanging="2160"/>
      </w:pPr>
      <w:rPr>
        <w:rFonts w:hint="default"/>
      </w:rPr>
    </w:lvl>
  </w:abstractNum>
  <w:abstractNum w:abstractNumId="8" w15:restartNumberingAfterBreak="0">
    <w:nsid w:val="2CC54FE0"/>
    <w:multiLevelType w:val="hybridMultilevel"/>
    <w:tmpl w:val="0DACC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420B8D"/>
    <w:multiLevelType w:val="multilevel"/>
    <w:tmpl w:val="A2B221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9E702A"/>
    <w:multiLevelType w:val="hybridMultilevel"/>
    <w:tmpl w:val="ADBCA544"/>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2400179"/>
    <w:multiLevelType w:val="hybridMultilevel"/>
    <w:tmpl w:val="ECD2D19C"/>
    <w:lvl w:ilvl="0" w:tplc="0C090001">
      <w:start w:val="1"/>
      <w:numFmt w:val="bullet"/>
      <w:lvlText w:val=""/>
      <w:lvlJc w:val="left"/>
      <w:pPr>
        <w:ind w:left="720" w:hanging="360"/>
      </w:pPr>
      <w:rPr>
        <w:rFonts w:ascii="Symbol" w:hAnsi="Symbol" w:hint="default"/>
      </w:rPr>
    </w:lvl>
    <w:lvl w:ilvl="1" w:tplc="E264D36E">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7C4A2A"/>
    <w:multiLevelType w:val="hybridMultilevel"/>
    <w:tmpl w:val="C52486B6"/>
    <w:lvl w:ilvl="0" w:tplc="21B2EC6A">
      <w:start w:val="2"/>
      <w:numFmt w:val="decimal"/>
      <w:lvlText w:val="%1"/>
      <w:lvlJc w:val="left"/>
      <w:pPr>
        <w:ind w:left="480" w:hanging="480"/>
      </w:pPr>
      <w:rPr>
        <w:rFonts w:hint="default"/>
      </w:rPr>
    </w:lvl>
    <w:lvl w:ilvl="1" w:tplc="4446B184">
      <w:start w:val="6"/>
      <w:numFmt w:val="decimal"/>
      <w:lvlText w:val="%1.%2"/>
      <w:lvlJc w:val="left"/>
      <w:pPr>
        <w:ind w:left="1407" w:hanging="480"/>
      </w:pPr>
      <w:rPr>
        <w:rFonts w:hint="default"/>
      </w:rPr>
    </w:lvl>
    <w:lvl w:ilvl="2" w:tplc="A4FE46D8">
      <w:start w:val="2"/>
      <w:numFmt w:val="decimal"/>
      <w:lvlText w:val="%1.%2.%3"/>
      <w:lvlJc w:val="left"/>
      <w:pPr>
        <w:ind w:left="2574" w:hanging="720"/>
      </w:pPr>
      <w:rPr>
        <w:rFonts w:hint="default"/>
      </w:rPr>
    </w:lvl>
    <w:lvl w:ilvl="3" w:tplc="5A001C0C">
      <w:start w:val="1"/>
      <w:numFmt w:val="decimal"/>
      <w:lvlText w:val="%1.%2.%3.%4"/>
      <w:lvlJc w:val="left"/>
      <w:pPr>
        <w:ind w:left="3501" w:hanging="720"/>
      </w:pPr>
      <w:rPr>
        <w:rFonts w:hint="default"/>
      </w:rPr>
    </w:lvl>
    <w:lvl w:ilvl="4" w:tplc="3E3E35CC">
      <w:start w:val="1"/>
      <w:numFmt w:val="decimal"/>
      <w:lvlText w:val="%1.%2.%3.%4.%5"/>
      <w:lvlJc w:val="left"/>
      <w:pPr>
        <w:ind w:left="4788" w:hanging="1080"/>
      </w:pPr>
      <w:rPr>
        <w:rFonts w:hint="default"/>
      </w:rPr>
    </w:lvl>
    <w:lvl w:ilvl="5" w:tplc="62AAACE0">
      <w:start w:val="1"/>
      <w:numFmt w:val="decimal"/>
      <w:lvlText w:val="%1.%2.%3.%4.%5.%6"/>
      <w:lvlJc w:val="left"/>
      <w:pPr>
        <w:ind w:left="5715" w:hanging="1080"/>
      </w:pPr>
      <w:rPr>
        <w:rFonts w:hint="default"/>
      </w:rPr>
    </w:lvl>
    <w:lvl w:ilvl="6" w:tplc="BF4A27E2">
      <w:start w:val="1"/>
      <w:numFmt w:val="decimal"/>
      <w:lvlText w:val="%1.%2.%3.%4.%5.%6.%7"/>
      <w:lvlJc w:val="left"/>
      <w:pPr>
        <w:ind w:left="7002" w:hanging="1440"/>
      </w:pPr>
      <w:rPr>
        <w:rFonts w:hint="default"/>
      </w:rPr>
    </w:lvl>
    <w:lvl w:ilvl="7" w:tplc="89609EBC">
      <w:start w:val="1"/>
      <w:numFmt w:val="decimal"/>
      <w:lvlText w:val="%1.%2.%3.%4.%5.%6.%7.%8"/>
      <w:lvlJc w:val="left"/>
      <w:pPr>
        <w:ind w:left="7929" w:hanging="1440"/>
      </w:pPr>
      <w:rPr>
        <w:rFonts w:hint="default"/>
      </w:rPr>
    </w:lvl>
    <w:lvl w:ilvl="8" w:tplc="0FDCD906">
      <w:start w:val="1"/>
      <w:numFmt w:val="decimal"/>
      <w:lvlText w:val="%1.%2.%3.%4.%5.%6.%7.%8.%9"/>
      <w:lvlJc w:val="left"/>
      <w:pPr>
        <w:ind w:left="9216" w:hanging="1800"/>
      </w:pPr>
      <w:rPr>
        <w:rFonts w:hint="default"/>
      </w:rPr>
    </w:lvl>
  </w:abstractNum>
  <w:abstractNum w:abstractNumId="13" w15:restartNumberingAfterBreak="0">
    <w:nsid w:val="3BDE6C35"/>
    <w:multiLevelType w:val="hybridMultilevel"/>
    <w:tmpl w:val="1512B6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8663B8"/>
    <w:multiLevelType w:val="hybridMultilevel"/>
    <w:tmpl w:val="9E0248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947C05"/>
    <w:multiLevelType w:val="hybridMultilevel"/>
    <w:tmpl w:val="41222F8C"/>
    <w:lvl w:ilvl="0" w:tplc="99AA97B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583C09"/>
    <w:multiLevelType w:val="multilevel"/>
    <w:tmpl w:val="CA1AEEBA"/>
    <w:lvl w:ilvl="0">
      <w:start w:val="1"/>
      <w:numFmt w:val="decimal"/>
      <w:pStyle w:val="Heading1"/>
      <w:lvlText w:val="%1."/>
      <w:lvlJc w:val="left"/>
      <w:pPr>
        <w:tabs>
          <w:tab w:val="num" w:pos="502"/>
        </w:tabs>
        <w:ind w:left="502" w:hanging="360"/>
      </w:pPr>
      <w:rPr>
        <w:rFonts w:hint="default"/>
      </w:rPr>
    </w:lvl>
    <w:lvl w:ilvl="1">
      <w:start w:val="1"/>
      <w:numFmt w:val="decimal"/>
      <w:pStyle w:val="Heading2"/>
      <w:lvlText w:val="%1.%2."/>
      <w:lvlJc w:val="left"/>
      <w:pPr>
        <w:tabs>
          <w:tab w:val="num" w:pos="934"/>
        </w:tabs>
        <w:ind w:left="934" w:hanging="432"/>
      </w:pPr>
      <w:rPr>
        <w:rFonts w:hint="default"/>
        <w:b/>
        <w:i w:val="0"/>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7" w15:restartNumberingAfterBreak="0">
    <w:nsid w:val="569E216C"/>
    <w:multiLevelType w:val="hybridMultilevel"/>
    <w:tmpl w:val="B8FC5112"/>
    <w:lvl w:ilvl="0" w:tplc="0018CFFE">
      <w:start w:val="1"/>
      <w:numFmt w:val="decimal"/>
      <w:lvlText w:val="%1.."/>
      <w:lvlJc w:val="left"/>
      <w:pPr>
        <w:ind w:left="1854" w:hanging="720"/>
      </w:pPr>
      <w:rPr>
        <w:rFonts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BE580B"/>
    <w:multiLevelType w:val="hybridMultilevel"/>
    <w:tmpl w:val="F2C86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A86D48"/>
    <w:multiLevelType w:val="hybridMultilevel"/>
    <w:tmpl w:val="4D669A40"/>
    <w:lvl w:ilvl="0" w:tplc="99AA97B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3D0848"/>
    <w:multiLevelType w:val="hybridMultilevel"/>
    <w:tmpl w:val="2D521A6C"/>
    <w:lvl w:ilvl="0" w:tplc="633A19E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A691391"/>
    <w:multiLevelType w:val="hybridMultilevel"/>
    <w:tmpl w:val="4BEC11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747B42"/>
    <w:multiLevelType w:val="hybridMultilevel"/>
    <w:tmpl w:val="E3085DA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06159F"/>
    <w:multiLevelType w:val="hybridMultilevel"/>
    <w:tmpl w:val="5446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BC6CDF"/>
    <w:multiLevelType w:val="hybridMultilevel"/>
    <w:tmpl w:val="D2FA4370"/>
    <w:lvl w:ilvl="0" w:tplc="0018CFFE">
      <w:start w:val="1"/>
      <w:numFmt w:val="decimal"/>
      <w:lvlText w:val="%1.."/>
      <w:lvlJc w:val="left"/>
      <w:pPr>
        <w:ind w:left="1854" w:hanging="720"/>
      </w:pPr>
      <w:rPr>
        <w:rFonts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6"/>
  </w:num>
  <w:num w:numId="3">
    <w:abstractNumId w:val="18"/>
  </w:num>
  <w:num w:numId="4">
    <w:abstractNumId w:val="11"/>
  </w:num>
  <w:num w:numId="5">
    <w:abstractNumId w:val="8"/>
  </w:num>
  <w:num w:numId="6">
    <w:abstractNumId w:val="22"/>
  </w:num>
  <w:num w:numId="7">
    <w:abstractNumId w:val="14"/>
  </w:num>
  <w:num w:numId="8">
    <w:abstractNumId w:val="0"/>
  </w:num>
  <w:num w:numId="9">
    <w:abstractNumId w:val="23"/>
  </w:num>
  <w:num w:numId="10">
    <w:abstractNumId w:val="5"/>
  </w:num>
  <w:num w:numId="11">
    <w:abstractNumId w:val="13"/>
  </w:num>
  <w:num w:numId="12">
    <w:abstractNumId w:val="4"/>
  </w:num>
  <w:num w:numId="13">
    <w:abstractNumId w:val="1"/>
  </w:num>
  <w:num w:numId="14">
    <w:abstractNumId w:val="12"/>
  </w:num>
  <w:num w:numId="15">
    <w:abstractNumId w:val="16"/>
    <w:lvlOverride w:ilvl="0">
      <w:startOverride w:val="31"/>
    </w:lvlOverride>
  </w:num>
  <w:num w:numId="16">
    <w:abstractNumId w:val="9"/>
  </w:num>
  <w:num w:numId="17">
    <w:abstractNumId w:val="7"/>
  </w:num>
  <w:num w:numId="18">
    <w:abstractNumId w:val="2"/>
  </w:num>
  <w:num w:numId="19">
    <w:abstractNumId w:val="20"/>
  </w:num>
  <w:num w:numId="20">
    <w:abstractNumId w:val="21"/>
  </w:num>
  <w:num w:numId="21">
    <w:abstractNumId w:val="19"/>
  </w:num>
  <w:num w:numId="22">
    <w:abstractNumId w:val="15"/>
  </w:num>
  <w:num w:numId="23">
    <w:abstractNumId w:val="16"/>
  </w:num>
  <w:num w:numId="24">
    <w:abstractNumId w:val="17"/>
  </w:num>
  <w:num w:numId="25">
    <w:abstractNumId w:val="24"/>
  </w:num>
  <w:num w:numId="26">
    <w:abstractNumId w:val="16"/>
  </w:num>
  <w:num w:numId="27">
    <w:abstractNumId w:val="16"/>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fd9wewe500duesfpup22wuvadvvsvswzav&quot;&gt;My EndNote Library&lt;record-ids&gt;&lt;item&gt;3&lt;/item&gt;&lt;item&gt;4&lt;/item&gt;&lt;/record-ids&gt;&lt;/item&gt;&lt;/Libraries&gt;"/>
  </w:docVars>
  <w:rsids>
    <w:rsidRoot w:val="00A66A04"/>
    <w:rsid w:val="000072FF"/>
    <w:rsid w:val="0004338F"/>
    <w:rsid w:val="00046D08"/>
    <w:rsid w:val="000509ED"/>
    <w:rsid w:val="000702A3"/>
    <w:rsid w:val="00072E08"/>
    <w:rsid w:val="00093E42"/>
    <w:rsid w:val="000A02AA"/>
    <w:rsid w:val="000B5D82"/>
    <w:rsid w:val="000E0CF2"/>
    <w:rsid w:val="000F3111"/>
    <w:rsid w:val="00140499"/>
    <w:rsid w:val="00146AB6"/>
    <w:rsid w:val="00147FD3"/>
    <w:rsid w:val="0015725B"/>
    <w:rsid w:val="00162022"/>
    <w:rsid w:val="00163285"/>
    <w:rsid w:val="001B2DC2"/>
    <w:rsid w:val="001C222B"/>
    <w:rsid w:val="001E0F87"/>
    <w:rsid w:val="001F3477"/>
    <w:rsid w:val="001F3640"/>
    <w:rsid w:val="00206B7D"/>
    <w:rsid w:val="0021048F"/>
    <w:rsid w:val="00210CCA"/>
    <w:rsid w:val="00225F21"/>
    <w:rsid w:val="00241D22"/>
    <w:rsid w:val="002670AE"/>
    <w:rsid w:val="002718F4"/>
    <w:rsid w:val="00281D16"/>
    <w:rsid w:val="00286BF8"/>
    <w:rsid w:val="00291EBE"/>
    <w:rsid w:val="002D49AE"/>
    <w:rsid w:val="00304D73"/>
    <w:rsid w:val="003243D7"/>
    <w:rsid w:val="00325553"/>
    <w:rsid w:val="0032687B"/>
    <w:rsid w:val="00360C13"/>
    <w:rsid w:val="00370243"/>
    <w:rsid w:val="00372F85"/>
    <w:rsid w:val="003900D0"/>
    <w:rsid w:val="00391291"/>
    <w:rsid w:val="003963F1"/>
    <w:rsid w:val="003A5B89"/>
    <w:rsid w:val="003E2A21"/>
    <w:rsid w:val="003E4A95"/>
    <w:rsid w:val="00406F87"/>
    <w:rsid w:val="0041580B"/>
    <w:rsid w:val="00434C1A"/>
    <w:rsid w:val="00435257"/>
    <w:rsid w:val="004639E8"/>
    <w:rsid w:val="0046634A"/>
    <w:rsid w:val="004718FA"/>
    <w:rsid w:val="004878DC"/>
    <w:rsid w:val="00494E6A"/>
    <w:rsid w:val="00495454"/>
    <w:rsid w:val="004A0CB9"/>
    <w:rsid w:val="004A33AD"/>
    <w:rsid w:val="004B1512"/>
    <w:rsid w:val="004C085A"/>
    <w:rsid w:val="004C2520"/>
    <w:rsid w:val="004C6277"/>
    <w:rsid w:val="004E2D29"/>
    <w:rsid w:val="004F72B3"/>
    <w:rsid w:val="0056134D"/>
    <w:rsid w:val="00561EBD"/>
    <w:rsid w:val="005B2DDC"/>
    <w:rsid w:val="005B4FA4"/>
    <w:rsid w:val="005B71B1"/>
    <w:rsid w:val="00623014"/>
    <w:rsid w:val="00624C27"/>
    <w:rsid w:val="006601FD"/>
    <w:rsid w:val="0066311F"/>
    <w:rsid w:val="00692609"/>
    <w:rsid w:val="006A431A"/>
    <w:rsid w:val="006B44BF"/>
    <w:rsid w:val="006B5197"/>
    <w:rsid w:val="006C0AB4"/>
    <w:rsid w:val="006F212F"/>
    <w:rsid w:val="00703647"/>
    <w:rsid w:val="00703C35"/>
    <w:rsid w:val="007128E2"/>
    <w:rsid w:val="00721187"/>
    <w:rsid w:val="0074313C"/>
    <w:rsid w:val="007435C2"/>
    <w:rsid w:val="00752BCA"/>
    <w:rsid w:val="00754E54"/>
    <w:rsid w:val="00794326"/>
    <w:rsid w:val="007B509C"/>
    <w:rsid w:val="007E20D5"/>
    <w:rsid w:val="007E74A5"/>
    <w:rsid w:val="00802A79"/>
    <w:rsid w:val="008227F7"/>
    <w:rsid w:val="00824464"/>
    <w:rsid w:val="00847BFE"/>
    <w:rsid w:val="00893EC9"/>
    <w:rsid w:val="008A2E4F"/>
    <w:rsid w:val="008A3174"/>
    <w:rsid w:val="008B4686"/>
    <w:rsid w:val="008D30B9"/>
    <w:rsid w:val="008E1249"/>
    <w:rsid w:val="008E4928"/>
    <w:rsid w:val="009022AA"/>
    <w:rsid w:val="00904D51"/>
    <w:rsid w:val="00905734"/>
    <w:rsid w:val="00916D6F"/>
    <w:rsid w:val="009A783F"/>
    <w:rsid w:val="009B05C7"/>
    <w:rsid w:val="00A02FAB"/>
    <w:rsid w:val="00A474C4"/>
    <w:rsid w:val="00A53897"/>
    <w:rsid w:val="00A66A04"/>
    <w:rsid w:val="00A766D2"/>
    <w:rsid w:val="00AA0F33"/>
    <w:rsid w:val="00AA5D13"/>
    <w:rsid w:val="00AD0703"/>
    <w:rsid w:val="00AE0D55"/>
    <w:rsid w:val="00AE7C59"/>
    <w:rsid w:val="00B13D1A"/>
    <w:rsid w:val="00B31514"/>
    <w:rsid w:val="00B315EA"/>
    <w:rsid w:val="00B536ED"/>
    <w:rsid w:val="00B65284"/>
    <w:rsid w:val="00BA1926"/>
    <w:rsid w:val="00BC5742"/>
    <w:rsid w:val="00BC7891"/>
    <w:rsid w:val="00BD7F16"/>
    <w:rsid w:val="00C0CA69"/>
    <w:rsid w:val="00C11CC6"/>
    <w:rsid w:val="00C2618C"/>
    <w:rsid w:val="00C31790"/>
    <w:rsid w:val="00C81633"/>
    <w:rsid w:val="00C950F8"/>
    <w:rsid w:val="00C9553B"/>
    <w:rsid w:val="00CA1855"/>
    <w:rsid w:val="00CA332D"/>
    <w:rsid w:val="00CB0EE1"/>
    <w:rsid w:val="00CC4FB4"/>
    <w:rsid w:val="00D62401"/>
    <w:rsid w:val="00D92ADA"/>
    <w:rsid w:val="00DB0CA5"/>
    <w:rsid w:val="00DB5ADD"/>
    <w:rsid w:val="00DC571D"/>
    <w:rsid w:val="00DD2516"/>
    <w:rsid w:val="00DF487D"/>
    <w:rsid w:val="00E01236"/>
    <w:rsid w:val="00E06D62"/>
    <w:rsid w:val="00E25903"/>
    <w:rsid w:val="00E26EA5"/>
    <w:rsid w:val="00E27490"/>
    <w:rsid w:val="00E664FF"/>
    <w:rsid w:val="00E71395"/>
    <w:rsid w:val="00E83052"/>
    <w:rsid w:val="00ED5D8A"/>
    <w:rsid w:val="00EF36B5"/>
    <w:rsid w:val="00EF3AE3"/>
    <w:rsid w:val="00F04AB1"/>
    <w:rsid w:val="00F179E3"/>
    <w:rsid w:val="00F20370"/>
    <w:rsid w:val="00F2438A"/>
    <w:rsid w:val="00F338D0"/>
    <w:rsid w:val="00F603DF"/>
    <w:rsid w:val="00FA142F"/>
    <w:rsid w:val="00FC4528"/>
    <w:rsid w:val="00FD7E52"/>
    <w:rsid w:val="00FE51BF"/>
    <w:rsid w:val="00FF2136"/>
    <w:rsid w:val="0232FE25"/>
    <w:rsid w:val="031210E3"/>
    <w:rsid w:val="0362211B"/>
    <w:rsid w:val="0447A091"/>
    <w:rsid w:val="04B9DAA5"/>
    <w:rsid w:val="05A8A68F"/>
    <w:rsid w:val="066D9248"/>
    <w:rsid w:val="080F64AD"/>
    <w:rsid w:val="083F5224"/>
    <w:rsid w:val="088A7F88"/>
    <w:rsid w:val="09B39E54"/>
    <w:rsid w:val="0A8C7347"/>
    <w:rsid w:val="0AFF6995"/>
    <w:rsid w:val="0B48C185"/>
    <w:rsid w:val="0C654EF5"/>
    <w:rsid w:val="0CD3CF1F"/>
    <w:rsid w:val="0D424487"/>
    <w:rsid w:val="0D7D8827"/>
    <w:rsid w:val="0E0A2046"/>
    <w:rsid w:val="0E4B86D0"/>
    <w:rsid w:val="0E8A7BB1"/>
    <w:rsid w:val="0EAA1D4A"/>
    <w:rsid w:val="10E0077F"/>
    <w:rsid w:val="12AC1843"/>
    <w:rsid w:val="132AD80E"/>
    <w:rsid w:val="13625CEE"/>
    <w:rsid w:val="13FD5BF7"/>
    <w:rsid w:val="15F2854C"/>
    <w:rsid w:val="15F65480"/>
    <w:rsid w:val="15FA0510"/>
    <w:rsid w:val="1698E3DB"/>
    <w:rsid w:val="180E4BB9"/>
    <w:rsid w:val="198AF269"/>
    <w:rsid w:val="1ADFD9A9"/>
    <w:rsid w:val="1B0C26E6"/>
    <w:rsid w:val="1B4E9788"/>
    <w:rsid w:val="1BA520B2"/>
    <w:rsid w:val="1BD4B94C"/>
    <w:rsid w:val="1C14774B"/>
    <w:rsid w:val="1CCE3F4E"/>
    <w:rsid w:val="1CD6ED07"/>
    <w:rsid w:val="1E3AE345"/>
    <w:rsid w:val="1EF0F46F"/>
    <w:rsid w:val="1F003176"/>
    <w:rsid w:val="1F82EBED"/>
    <w:rsid w:val="2082139E"/>
    <w:rsid w:val="20F41E91"/>
    <w:rsid w:val="21051902"/>
    <w:rsid w:val="2143477F"/>
    <w:rsid w:val="21E00D2A"/>
    <w:rsid w:val="236C9B34"/>
    <w:rsid w:val="2462BEA4"/>
    <w:rsid w:val="251C00CA"/>
    <w:rsid w:val="25AEDD7F"/>
    <w:rsid w:val="266BD881"/>
    <w:rsid w:val="2698801C"/>
    <w:rsid w:val="285DD7E7"/>
    <w:rsid w:val="295CD5CB"/>
    <w:rsid w:val="29A76671"/>
    <w:rsid w:val="29B63A58"/>
    <w:rsid w:val="2A7640F2"/>
    <w:rsid w:val="2A972A8E"/>
    <w:rsid w:val="2B612A74"/>
    <w:rsid w:val="2BC7F91E"/>
    <w:rsid w:val="2C35BF91"/>
    <w:rsid w:val="2C383FB8"/>
    <w:rsid w:val="2DB30EAE"/>
    <w:rsid w:val="2F4B11D5"/>
    <w:rsid w:val="301E7962"/>
    <w:rsid w:val="30C22E6D"/>
    <w:rsid w:val="30C422E3"/>
    <w:rsid w:val="30EF64FA"/>
    <w:rsid w:val="311B7C3A"/>
    <w:rsid w:val="31F664FE"/>
    <w:rsid w:val="32E7CDCC"/>
    <w:rsid w:val="33BE0468"/>
    <w:rsid w:val="3431AF5D"/>
    <w:rsid w:val="34690F90"/>
    <w:rsid w:val="35843BA3"/>
    <w:rsid w:val="358C8022"/>
    <w:rsid w:val="3602FB9E"/>
    <w:rsid w:val="3643089A"/>
    <w:rsid w:val="365F800D"/>
    <w:rsid w:val="36AECF99"/>
    <w:rsid w:val="37CBEE43"/>
    <w:rsid w:val="388B07F7"/>
    <w:rsid w:val="38ACEA3E"/>
    <w:rsid w:val="393121A0"/>
    <w:rsid w:val="39508389"/>
    <w:rsid w:val="39614895"/>
    <w:rsid w:val="3A614B0F"/>
    <w:rsid w:val="3B106FA1"/>
    <w:rsid w:val="3BDFBD32"/>
    <w:rsid w:val="3D617A86"/>
    <w:rsid w:val="3DBEBEC9"/>
    <w:rsid w:val="3F8F8704"/>
    <w:rsid w:val="402839C0"/>
    <w:rsid w:val="4052B48E"/>
    <w:rsid w:val="41489493"/>
    <w:rsid w:val="41BEBD26"/>
    <w:rsid w:val="41F8B27A"/>
    <w:rsid w:val="427D8537"/>
    <w:rsid w:val="42E4E69D"/>
    <w:rsid w:val="434037A1"/>
    <w:rsid w:val="43D7447B"/>
    <w:rsid w:val="440B0A9F"/>
    <w:rsid w:val="44524A6F"/>
    <w:rsid w:val="448426CC"/>
    <w:rsid w:val="451BF8F8"/>
    <w:rsid w:val="4528A865"/>
    <w:rsid w:val="45DB003E"/>
    <w:rsid w:val="45F4EBF4"/>
    <w:rsid w:val="45F5DA7A"/>
    <w:rsid w:val="486C7543"/>
    <w:rsid w:val="48BA73D8"/>
    <w:rsid w:val="492DCE78"/>
    <w:rsid w:val="4A58AD77"/>
    <w:rsid w:val="4A831994"/>
    <w:rsid w:val="4B6AE269"/>
    <w:rsid w:val="4D5407A3"/>
    <w:rsid w:val="4DE0F0DF"/>
    <w:rsid w:val="4E5E7CBC"/>
    <w:rsid w:val="4F3E6D18"/>
    <w:rsid w:val="4F4246EE"/>
    <w:rsid w:val="510E9195"/>
    <w:rsid w:val="518235D0"/>
    <w:rsid w:val="52C92669"/>
    <w:rsid w:val="52C92B5C"/>
    <w:rsid w:val="537649AB"/>
    <w:rsid w:val="538BBB65"/>
    <w:rsid w:val="54B6D68F"/>
    <w:rsid w:val="5542DA90"/>
    <w:rsid w:val="55CD256F"/>
    <w:rsid w:val="573C4504"/>
    <w:rsid w:val="57B2563A"/>
    <w:rsid w:val="5966B93F"/>
    <w:rsid w:val="59DD9B89"/>
    <w:rsid w:val="5EFAA753"/>
    <w:rsid w:val="5F421579"/>
    <w:rsid w:val="5FD5AA1E"/>
    <w:rsid w:val="5FDD6566"/>
    <w:rsid w:val="609860E1"/>
    <w:rsid w:val="6139193C"/>
    <w:rsid w:val="614B3B45"/>
    <w:rsid w:val="619DABC4"/>
    <w:rsid w:val="6212372F"/>
    <w:rsid w:val="6295F490"/>
    <w:rsid w:val="63D9CB47"/>
    <w:rsid w:val="645670E5"/>
    <w:rsid w:val="6515C273"/>
    <w:rsid w:val="657B6804"/>
    <w:rsid w:val="6589BDBC"/>
    <w:rsid w:val="65E91CB7"/>
    <w:rsid w:val="6602561F"/>
    <w:rsid w:val="671BBB30"/>
    <w:rsid w:val="67201564"/>
    <w:rsid w:val="6A916692"/>
    <w:rsid w:val="6B84EF74"/>
    <w:rsid w:val="6DC5313E"/>
    <w:rsid w:val="6F651221"/>
    <w:rsid w:val="6FAC65A2"/>
    <w:rsid w:val="6FDC6122"/>
    <w:rsid w:val="705B1B61"/>
    <w:rsid w:val="70EFBB91"/>
    <w:rsid w:val="71AB6BAF"/>
    <w:rsid w:val="71B36E7A"/>
    <w:rsid w:val="736DBF7F"/>
    <w:rsid w:val="74932E4A"/>
    <w:rsid w:val="750A833F"/>
    <w:rsid w:val="75855052"/>
    <w:rsid w:val="7669EDAB"/>
    <w:rsid w:val="76D501BB"/>
    <w:rsid w:val="77A5C8D2"/>
    <w:rsid w:val="77F9342A"/>
    <w:rsid w:val="79AA7437"/>
    <w:rsid w:val="7A47F3F5"/>
    <w:rsid w:val="7A6E8784"/>
    <w:rsid w:val="7A8177FA"/>
    <w:rsid w:val="7AAC3738"/>
    <w:rsid w:val="7B0A25C6"/>
    <w:rsid w:val="7B2EE8AE"/>
    <w:rsid w:val="7B4823FB"/>
    <w:rsid w:val="7BFC896F"/>
    <w:rsid w:val="7C6A868D"/>
    <w:rsid w:val="7C8D59A0"/>
    <w:rsid w:val="7DB6F72F"/>
    <w:rsid w:val="7F1C5D1A"/>
    <w:rsid w:val="7F7BEEC5"/>
    <w:rsid w:val="7F9371C0"/>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1EB01C"/>
  <w15:chartTrackingRefBased/>
  <w15:docId w15:val="{581992F9-4B7B-4475-8505-F71A25DA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A04"/>
    <w:pPr>
      <w:spacing w:after="0" w:line="240" w:lineRule="auto"/>
    </w:pPr>
    <w:rPr>
      <w:rFonts w:ascii="Arial" w:eastAsia="Times New Roman" w:hAnsi="Arial" w:cs="Arial"/>
      <w:sz w:val="20"/>
      <w:szCs w:val="20"/>
      <w:lang w:eastAsia="en-AU"/>
    </w:rPr>
  </w:style>
  <w:style w:type="paragraph" w:styleId="Heading1">
    <w:name w:val="heading 1"/>
    <w:basedOn w:val="Normal"/>
    <w:next w:val="Normal"/>
    <w:link w:val="Heading1Char"/>
    <w:qFormat/>
    <w:rsid w:val="00A66A04"/>
    <w:pPr>
      <w:keepNext/>
      <w:numPr>
        <w:numId w:val="1"/>
      </w:numPr>
      <w:tabs>
        <w:tab w:val="left" w:pos="720"/>
      </w:tabs>
      <w:spacing w:before="480" w:after="240"/>
      <w:outlineLvl w:val="0"/>
    </w:pPr>
    <w:rPr>
      <w:b/>
      <w:bCs/>
      <w:color w:val="4A7CA1"/>
      <w:kern w:val="32"/>
      <w:sz w:val="28"/>
      <w:szCs w:val="32"/>
      <w:lang w:val="en-US"/>
    </w:rPr>
  </w:style>
  <w:style w:type="paragraph" w:styleId="Heading2">
    <w:name w:val="heading 2"/>
    <w:basedOn w:val="Normal"/>
    <w:next w:val="Normal"/>
    <w:link w:val="Heading2Char"/>
    <w:qFormat/>
    <w:rsid w:val="00A66A04"/>
    <w:pPr>
      <w:keepNext/>
      <w:numPr>
        <w:ilvl w:val="1"/>
        <w:numId w:val="1"/>
      </w:numPr>
      <w:tabs>
        <w:tab w:val="left" w:pos="720"/>
      </w:tabs>
      <w:spacing w:before="240"/>
      <w:outlineLvl w:val="1"/>
    </w:pPr>
    <w:rPr>
      <w:b/>
      <w:bCs/>
      <w:iCs/>
      <w:color w:val="7AC141"/>
      <w:sz w:val="24"/>
      <w:szCs w:val="28"/>
      <w:lang w:val="en-US"/>
    </w:rPr>
  </w:style>
  <w:style w:type="paragraph" w:styleId="Heading3">
    <w:name w:val="heading 3"/>
    <w:basedOn w:val="Normal"/>
    <w:next w:val="Normal"/>
    <w:link w:val="Heading3Char"/>
    <w:qFormat/>
    <w:rsid w:val="00A66A04"/>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semiHidden/>
    <w:unhideWhenUsed/>
    <w:qFormat/>
    <w:rsid w:val="00A66A04"/>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rsid w:val="00A66A04"/>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A04"/>
    <w:rPr>
      <w:rFonts w:ascii="Arial" w:eastAsia="Times New Roman" w:hAnsi="Arial" w:cs="Arial"/>
      <w:b/>
      <w:bCs/>
      <w:color w:val="4A7CA1"/>
      <w:kern w:val="32"/>
      <w:sz w:val="28"/>
      <w:szCs w:val="32"/>
      <w:lang w:val="en-US" w:eastAsia="en-AU"/>
    </w:rPr>
  </w:style>
  <w:style w:type="character" w:customStyle="1" w:styleId="Heading2Char">
    <w:name w:val="Heading 2 Char"/>
    <w:basedOn w:val="DefaultParagraphFont"/>
    <w:link w:val="Heading2"/>
    <w:rsid w:val="00A66A04"/>
    <w:rPr>
      <w:rFonts w:ascii="Arial" w:eastAsia="Times New Roman" w:hAnsi="Arial" w:cs="Arial"/>
      <w:b/>
      <w:bCs/>
      <w:iCs/>
      <w:color w:val="7AC141"/>
      <w:sz w:val="24"/>
      <w:szCs w:val="28"/>
      <w:lang w:val="en-US" w:eastAsia="en-AU"/>
    </w:rPr>
  </w:style>
  <w:style w:type="character" w:customStyle="1" w:styleId="Heading3Char">
    <w:name w:val="Heading 3 Char"/>
    <w:basedOn w:val="DefaultParagraphFont"/>
    <w:link w:val="Heading3"/>
    <w:rsid w:val="00A66A04"/>
    <w:rPr>
      <w:rFonts w:ascii="Cambria" w:eastAsia="Calibri" w:hAnsi="Cambria" w:cs="Arial"/>
      <w:b/>
      <w:bCs/>
      <w:color w:val="4F81BD"/>
      <w:sz w:val="20"/>
      <w:szCs w:val="20"/>
      <w:lang w:eastAsia="en-AU"/>
    </w:rPr>
  </w:style>
  <w:style w:type="character" w:customStyle="1" w:styleId="Heading4Char">
    <w:name w:val="Heading 4 Char"/>
    <w:basedOn w:val="DefaultParagraphFont"/>
    <w:link w:val="Heading4"/>
    <w:semiHidden/>
    <w:rsid w:val="00A66A04"/>
    <w:rPr>
      <w:rFonts w:ascii="Calibri" w:eastAsia="Times New Roman" w:hAnsi="Calibri" w:cs="Times New Roman"/>
      <w:b/>
      <w:bCs/>
      <w:sz w:val="28"/>
      <w:szCs w:val="28"/>
      <w:lang w:eastAsia="en-AU"/>
    </w:rPr>
  </w:style>
  <w:style w:type="character" w:customStyle="1" w:styleId="Heading5Char">
    <w:name w:val="Heading 5 Char"/>
    <w:basedOn w:val="DefaultParagraphFont"/>
    <w:link w:val="Heading5"/>
    <w:semiHidden/>
    <w:rsid w:val="00A66A04"/>
    <w:rPr>
      <w:rFonts w:ascii="Calibri" w:eastAsia="Times New Roman" w:hAnsi="Calibri" w:cs="Times New Roman"/>
      <w:b/>
      <w:bCs/>
      <w:i/>
      <w:iCs/>
      <w:sz w:val="26"/>
      <w:szCs w:val="26"/>
      <w:lang w:eastAsia="en-AU"/>
    </w:rPr>
  </w:style>
  <w:style w:type="paragraph" w:styleId="Header">
    <w:name w:val="header"/>
    <w:basedOn w:val="Normal"/>
    <w:link w:val="HeaderChar"/>
    <w:uiPriority w:val="99"/>
    <w:rsid w:val="00A66A04"/>
    <w:pPr>
      <w:tabs>
        <w:tab w:val="center" w:pos="4153"/>
        <w:tab w:val="right" w:pos="8306"/>
      </w:tabs>
    </w:pPr>
  </w:style>
  <w:style w:type="character" w:customStyle="1" w:styleId="HeaderChar">
    <w:name w:val="Header Char"/>
    <w:basedOn w:val="DefaultParagraphFont"/>
    <w:link w:val="Header"/>
    <w:uiPriority w:val="99"/>
    <w:rsid w:val="00A66A04"/>
    <w:rPr>
      <w:rFonts w:ascii="Arial" w:eastAsia="Times New Roman" w:hAnsi="Arial" w:cs="Arial"/>
      <w:sz w:val="20"/>
      <w:szCs w:val="20"/>
      <w:lang w:eastAsia="en-AU"/>
    </w:rPr>
  </w:style>
  <w:style w:type="paragraph" w:styleId="Footer">
    <w:name w:val="footer"/>
    <w:basedOn w:val="Normal"/>
    <w:link w:val="FooterChar"/>
    <w:uiPriority w:val="99"/>
    <w:rsid w:val="00A66A04"/>
    <w:pPr>
      <w:tabs>
        <w:tab w:val="center" w:pos="4153"/>
        <w:tab w:val="right" w:pos="8306"/>
      </w:tabs>
    </w:pPr>
  </w:style>
  <w:style w:type="character" w:customStyle="1" w:styleId="FooterChar">
    <w:name w:val="Footer Char"/>
    <w:basedOn w:val="DefaultParagraphFont"/>
    <w:link w:val="Footer"/>
    <w:uiPriority w:val="99"/>
    <w:rsid w:val="00A66A04"/>
    <w:rPr>
      <w:rFonts w:ascii="Arial" w:eastAsia="Times New Roman" w:hAnsi="Arial" w:cs="Arial"/>
      <w:sz w:val="20"/>
      <w:szCs w:val="20"/>
      <w:lang w:eastAsia="en-AU"/>
    </w:rPr>
  </w:style>
  <w:style w:type="character" w:styleId="PageNumber">
    <w:name w:val="page number"/>
    <w:basedOn w:val="DefaultParagraphFont"/>
    <w:rsid w:val="00A66A04"/>
  </w:style>
  <w:style w:type="paragraph" w:styleId="NormalWeb">
    <w:name w:val="Normal (Web)"/>
    <w:basedOn w:val="Normal"/>
    <w:uiPriority w:val="99"/>
    <w:rsid w:val="00A66A04"/>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A66A04"/>
    <w:rPr>
      <w:color w:val="0000FF"/>
      <w:u w:val="single"/>
    </w:rPr>
  </w:style>
  <w:style w:type="character" w:styleId="CommentReference">
    <w:name w:val="annotation reference"/>
    <w:basedOn w:val="DefaultParagraphFont"/>
    <w:uiPriority w:val="99"/>
    <w:rsid w:val="00A66A04"/>
    <w:rPr>
      <w:sz w:val="16"/>
      <w:szCs w:val="16"/>
    </w:rPr>
  </w:style>
  <w:style w:type="paragraph" w:styleId="CommentText">
    <w:name w:val="annotation text"/>
    <w:basedOn w:val="Normal"/>
    <w:link w:val="CommentTextChar"/>
    <w:uiPriority w:val="99"/>
    <w:rsid w:val="00A66A04"/>
  </w:style>
  <w:style w:type="character" w:customStyle="1" w:styleId="CommentTextChar">
    <w:name w:val="Comment Text Char"/>
    <w:basedOn w:val="DefaultParagraphFont"/>
    <w:link w:val="CommentText"/>
    <w:uiPriority w:val="99"/>
    <w:rsid w:val="00A66A04"/>
    <w:rPr>
      <w:rFonts w:ascii="Arial" w:eastAsia="Times New Roman" w:hAnsi="Arial" w:cs="Arial"/>
      <w:sz w:val="20"/>
      <w:szCs w:val="20"/>
      <w:lang w:eastAsia="en-AU"/>
    </w:rPr>
  </w:style>
  <w:style w:type="character" w:customStyle="1" w:styleId="CommentSubjectChar">
    <w:name w:val="Comment Subject Char"/>
    <w:basedOn w:val="CommentTextChar"/>
    <w:link w:val="CommentSubject"/>
    <w:rsid w:val="00A66A04"/>
    <w:rPr>
      <w:rFonts w:ascii="Arial" w:eastAsia="Times New Roman" w:hAnsi="Arial" w:cs="Arial"/>
      <w:b/>
      <w:bCs/>
      <w:sz w:val="20"/>
      <w:szCs w:val="20"/>
      <w:lang w:eastAsia="en-AU"/>
    </w:rPr>
  </w:style>
  <w:style w:type="paragraph" w:styleId="CommentSubject">
    <w:name w:val="annotation subject"/>
    <w:basedOn w:val="CommentText"/>
    <w:next w:val="CommentText"/>
    <w:link w:val="CommentSubjectChar"/>
    <w:rsid w:val="00A66A04"/>
    <w:rPr>
      <w:b/>
      <w:bCs/>
    </w:rPr>
  </w:style>
  <w:style w:type="character" w:customStyle="1" w:styleId="CommentSubjectChar1">
    <w:name w:val="Comment Subject Char1"/>
    <w:basedOn w:val="CommentTextChar"/>
    <w:uiPriority w:val="99"/>
    <w:semiHidden/>
    <w:rsid w:val="00A66A04"/>
    <w:rPr>
      <w:rFonts w:ascii="Arial" w:eastAsia="Times New Roman" w:hAnsi="Arial" w:cs="Arial"/>
      <w:b/>
      <w:bCs/>
      <w:sz w:val="20"/>
      <w:szCs w:val="20"/>
      <w:lang w:eastAsia="en-AU"/>
    </w:rPr>
  </w:style>
  <w:style w:type="paragraph" w:styleId="BalloonText">
    <w:name w:val="Balloon Text"/>
    <w:basedOn w:val="Normal"/>
    <w:link w:val="BalloonTextChar"/>
    <w:rsid w:val="00A66A04"/>
    <w:rPr>
      <w:rFonts w:ascii="Tahoma" w:hAnsi="Tahoma" w:cs="Calibri"/>
      <w:sz w:val="16"/>
      <w:szCs w:val="16"/>
    </w:rPr>
  </w:style>
  <w:style w:type="character" w:customStyle="1" w:styleId="BalloonTextChar">
    <w:name w:val="Balloon Text Char"/>
    <w:basedOn w:val="DefaultParagraphFont"/>
    <w:link w:val="BalloonText"/>
    <w:rsid w:val="00A66A04"/>
    <w:rPr>
      <w:rFonts w:ascii="Tahoma" w:eastAsia="Times New Roman" w:hAnsi="Tahoma" w:cs="Calibri"/>
      <w:sz w:val="16"/>
      <w:szCs w:val="16"/>
      <w:lang w:eastAsia="en-AU"/>
    </w:rPr>
  </w:style>
  <w:style w:type="paragraph" w:styleId="ListParagraph">
    <w:name w:val="List Paragraph"/>
    <w:basedOn w:val="Normal"/>
    <w:uiPriority w:val="34"/>
    <w:qFormat/>
    <w:rsid w:val="00A66A04"/>
    <w:pPr>
      <w:ind w:left="720"/>
      <w:contextualSpacing/>
    </w:pPr>
  </w:style>
  <w:style w:type="character" w:styleId="Strong">
    <w:name w:val="Strong"/>
    <w:basedOn w:val="DefaultParagraphFont"/>
    <w:uiPriority w:val="22"/>
    <w:qFormat/>
    <w:rsid w:val="00A66A04"/>
    <w:rPr>
      <w:b/>
      <w:bCs/>
    </w:rPr>
  </w:style>
  <w:style w:type="paragraph" w:styleId="Title">
    <w:name w:val="Title"/>
    <w:basedOn w:val="Normal"/>
    <w:next w:val="Normal"/>
    <w:link w:val="TitleChar"/>
    <w:uiPriority w:val="10"/>
    <w:qFormat/>
    <w:rsid w:val="00A66A04"/>
    <w:pPr>
      <w:spacing w:before="240" w:after="60"/>
      <w:outlineLvl w:val="0"/>
    </w:pPr>
    <w:rPr>
      <w:b/>
      <w:bCs/>
      <w:color w:val="4A7CA5"/>
      <w:kern w:val="28"/>
      <w:sz w:val="44"/>
      <w:szCs w:val="44"/>
    </w:rPr>
  </w:style>
  <w:style w:type="character" w:customStyle="1" w:styleId="TitleChar">
    <w:name w:val="Title Char"/>
    <w:basedOn w:val="DefaultParagraphFont"/>
    <w:link w:val="Title"/>
    <w:uiPriority w:val="10"/>
    <w:rsid w:val="00A66A04"/>
    <w:rPr>
      <w:rFonts w:ascii="Arial" w:eastAsia="Times New Roman" w:hAnsi="Arial" w:cs="Arial"/>
      <w:b/>
      <w:bCs/>
      <w:color w:val="4A7CA5"/>
      <w:kern w:val="28"/>
      <w:sz w:val="44"/>
      <w:szCs w:val="44"/>
      <w:lang w:eastAsia="en-AU"/>
    </w:rPr>
  </w:style>
  <w:style w:type="character" w:customStyle="1" w:styleId="BodyTextIndent3Char">
    <w:name w:val="Body Text Indent 3 Char"/>
    <w:basedOn w:val="DefaultParagraphFont"/>
    <w:link w:val="BodyTextIndent3"/>
    <w:rsid w:val="00A66A04"/>
    <w:rPr>
      <w:rFonts w:ascii="Times New Roman" w:eastAsia="Times New Roman" w:hAnsi="Times New Roman" w:cs="Times New Roman"/>
      <w:szCs w:val="20"/>
    </w:rPr>
  </w:style>
  <w:style w:type="paragraph" w:styleId="BodyTextIndent3">
    <w:name w:val="Body Text Indent 3"/>
    <w:basedOn w:val="Normal"/>
    <w:link w:val="BodyTextIndent3Char"/>
    <w:rsid w:val="00A66A04"/>
    <w:pPr>
      <w:ind w:left="720"/>
    </w:pPr>
    <w:rPr>
      <w:rFonts w:ascii="Times New Roman" w:hAnsi="Times New Roman" w:cs="Times New Roman"/>
      <w:sz w:val="22"/>
      <w:lang w:eastAsia="en-US"/>
    </w:rPr>
  </w:style>
  <w:style w:type="character" w:customStyle="1" w:styleId="BodyTextIndent3Char1">
    <w:name w:val="Body Text Indent 3 Char1"/>
    <w:basedOn w:val="DefaultParagraphFont"/>
    <w:uiPriority w:val="99"/>
    <w:semiHidden/>
    <w:rsid w:val="00A66A04"/>
    <w:rPr>
      <w:rFonts w:ascii="Arial" w:eastAsia="Times New Roman" w:hAnsi="Arial" w:cs="Arial"/>
      <w:sz w:val="16"/>
      <w:szCs w:val="16"/>
      <w:lang w:eastAsia="en-AU"/>
    </w:rPr>
  </w:style>
  <w:style w:type="paragraph" w:customStyle="1" w:styleId="PROTOCOLHEADING1">
    <w:name w:val="PROTOCOL HEADING 1"/>
    <w:basedOn w:val="Normal"/>
    <w:link w:val="PROTOCOLHEADING1Char"/>
    <w:qFormat/>
    <w:rsid w:val="00A66A04"/>
    <w:pPr>
      <w:autoSpaceDE w:val="0"/>
      <w:autoSpaceDN w:val="0"/>
      <w:adjustRightInd w:val="0"/>
      <w:spacing w:after="80"/>
    </w:pPr>
    <w:rPr>
      <w:rFonts w:ascii="Times New Roman" w:hAnsi="Times New Roman" w:cs="Times New Roman"/>
      <w:b/>
      <w:sz w:val="24"/>
      <w:szCs w:val="24"/>
    </w:rPr>
  </w:style>
  <w:style w:type="character" w:customStyle="1" w:styleId="PROTOCOLHEADING1Char">
    <w:name w:val="PROTOCOL HEADING 1 Char"/>
    <w:basedOn w:val="DefaultParagraphFont"/>
    <w:link w:val="PROTOCOLHEADING1"/>
    <w:rsid w:val="00A66A04"/>
    <w:rPr>
      <w:rFonts w:ascii="Times New Roman" w:eastAsia="Times New Roman" w:hAnsi="Times New Roman" w:cs="Times New Roman"/>
      <w:b/>
      <w:sz w:val="24"/>
      <w:szCs w:val="24"/>
      <w:lang w:eastAsia="en-AU"/>
    </w:rPr>
  </w:style>
  <w:style w:type="character" w:customStyle="1" w:styleId="DocumentMapChar">
    <w:name w:val="Document Map Char"/>
    <w:basedOn w:val="DefaultParagraphFont"/>
    <w:link w:val="DocumentMap"/>
    <w:uiPriority w:val="99"/>
    <w:semiHidden/>
    <w:rsid w:val="00A66A04"/>
    <w:rPr>
      <w:rFonts w:ascii="Lucida Grande" w:eastAsia="Times New Roman" w:hAnsi="Lucida Grande" w:cs="Arial"/>
      <w:lang w:eastAsia="en-AU"/>
    </w:rPr>
  </w:style>
  <w:style w:type="paragraph" w:styleId="DocumentMap">
    <w:name w:val="Document Map"/>
    <w:basedOn w:val="Normal"/>
    <w:link w:val="DocumentMapChar"/>
    <w:uiPriority w:val="99"/>
    <w:semiHidden/>
    <w:unhideWhenUsed/>
    <w:rsid w:val="00A66A04"/>
    <w:rPr>
      <w:rFonts w:ascii="Lucida Grande" w:hAnsi="Lucida Grande"/>
      <w:sz w:val="22"/>
      <w:szCs w:val="22"/>
    </w:rPr>
  </w:style>
  <w:style w:type="character" w:customStyle="1" w:styleId="DocumentMapChar1">
    <w:name w:val="Document Map Char1"/>
    <w:basedOn w:val="DefaultParagraphFont"/>
    <w:uiPriority w:val="99"/>
    <w:semiHidden/>
    <w:rsid w:val="00A66A04"/>
    <w:rPr>
      <w:rFonts w:ascii="Segoe UI" w:eastAsia="Times New Roman" w:hAnsi="Segoe UI" w:cs="Segoe UI"/>
      <w:sz w:val="16"/>
      <w:szCs w:val="16"/>
      <w:lang w:eastAsia="en-AU"/>
    </w:rPr>
  </w:style>
  <w:style w:type="paragraph" w:customStyle="1" w:styleId="Instructionsandexamples">
    <w:name w:val="Instructions and examples"/>
    <w:basedOn w:val="Normal"/>
    <w:link w:val="InstructionsandexamplesChar"/>
    <w:qFormat/>
    <w:rsid w:val="00A66A04"/>
    <w:rPr>
      <w:color w:val="538135" w:themeColor="accent6" w:themeShade="BF"/>
    </w:rPr>
  </w:style>
  <w:style w:type="character" w:customStyle="1" w:styleId="InstructionsandexamplesChar">
    <w:name w:val="Instructions and examples Char"/>
    <w:basedOn w:val="DefaultParagraphFont"/>
    <w:link w:val="Instructionsandexamples"/>
    <w:rsid w:val="00A66A04"/>
    <w:rPr>
      <w:rFonts w:ascii="Arial" w:eastAsia="Times New Roman" w:hAnsi="Arial" w:cs="Arial"/>
      <w:color w:val="538135" w:themeColor="accent6" w:themeShade="BF"/>
      <w:sz w:val="20"/>
      <w:szCs w:val="20"/>
      <w:lang w:eastAsia="en-AU"/>
    </w:rPr>
  </w:style>
  <w:style w:type="paragraph" w:customStyle="1" w:styleId="Achievement">
    <w:name w:val="Achievement"/>
    <w:basedOn w:val="BodyText"/>
    <w:uiPriority w:val="99"/>
    <w:rsid w:val="00A66A04"/>
    <w:pPr>
      <w:numPr>
        <w:ilvl w:val="1"/>
        <w:numId w:val="2"/>
      </w:numPr>
      <w:spacing w:after="60" w:line="240" w:lineRule="atLeast"/>
      <w:jc w:val="both"/>
    </w:pPr>
    <w:rPr>
      <w:rFonts w:ascii="Garamond" w:hAnsi="Garamond" w:cs="Garamond"/>
      <w:sz w:val="22"/>
      <w:szCs w:val="22"/>
      <w:lang w:val="en-GB" w:eastAsia="en-US"/>
    </w:rPr>
  </w:style>
  <w:style w:type="paragraph" w:styleId="BodyText">
    <w:name w:val="Body Text"/>
    <w:basedOn w:val="Normal"/>
    <w:link w:val="BodyTextChar"/>
    <w:uiPriority w:val="99"/>
    <w:semiHidden/>
    <w:unhideWhenUsed/>
    <w:rsid w:val="00A66A04"/>
    <w:pPr>
      <w:spacing w:after="120"/>
    </w:pPr>
  </w:style>
  <w:style w:type="character" w:customStyle="1" w:styleId="BodyTextChar">
    <w:name w:val="Body Text Char"/>
    <w:basedOn w:val="DefaultParagraphFont"/>
    <w:link w:val="BodyText"/>
    <w:uiPriority w:val="99"/>
    <w:semiHidden/>
    <w:rsid w:val="00A66A04"/>
    <w:rPr>
      <w:rFonts w:ascii="Arial" w:eastAsia="Times New Roman" w:hAnsi="Arial" w:cs="Arial"/>
      <w:sz w:val="20"/>
      <w:szCs w:val="20"/>
      <w:lang w:eastAsia="en-AU"/>
    </w:rPr>
  </w:style>
  <w:style w:type="paragraph" w:customStyle="1" w:styleId="EndNoteBibliographyTitle">
    <w:name w:val="EndNote Bibliography Title"/>
    <w:basedOn w:val="Normal"/>
    <w:link w:val="EndNoteBibliographyTitleChar"/>
    <w:rsid w:val="00A66A04"/>
    <w:pPr>
      <w:jc w:val="center"/>
    </w:pPr>
    <w:rPr>
      <w:noProof/>
    </w:rPr>
  </w:style>
  <w:style w:type="character" w:customStyle="1" w:styleId="EndNoteBibliographyTitleChar">
    <w:name w:val="EndNote Bibliography Title Char"/>
    <w:basedOn w:val="DefaultParagraphFont"/>
    <w:link w:val="EndNoteBibliographyTitle"/>
    <w:rsid w:val="00A66A04"/>
    <w:rPr>
      <w:rFonts w:ascii="Arial" w:eastAsia="Times New Roman" w:hAnsi="Arial" w:cs="Arial"/>
      <w:noProof/>
      <w:sz w:val="20"/>
      <w:szCs w:val="20"/>
      <w:lang w:eastAsia="en-AU"/>
    </w:rPr>
  </w:style>
  <w:style w:type="paragraph" w:customStyle="1" w:styleId="EndNoteBibliography">
    <w:name w:val="EndNote Bibliography"/>
    <w:basedOn w:val="Normal"/>
    <w:link w:val="EndNoteBibliographyChar"/>
    <w:rsid w:val="00A66A04"/>
    <w:rPr>
      <w:noProof/>
    </w:rPr>
  </w:style>
  <w:style w:type="character" w:customStyle="1" w:styleId="EndNoteBibliographyChar">
    <w:name w:val="EndNote Bibliography Char"/>
    <w:basedOn w:val="DefaultParagraphFont"/>
    <w:link w:val="EndNoteBibliography"/>
    <w:rsid w:val="00A66A04"/>
    <w:rPr>
      <w:rFonts w:ascii="Arial" w:eastAsia="Times New Roman" w:hAnsi="Arial" w:cs="Arial"/>
      <w:noProof/>
      <w:sz w:val="20"/>
      <w:szCs w:val="20"/>
      <w:lang w:eastAsia="en-AU"/>
    </w:rPr>
  </w:style>
  <w:style w:type="character" w:styleId="Emphasis">
    <w:name w:val="Emphasis"/>
    <w:basedOn w:val="DefaultParagraphFont"/>
    <w:uiPriority w:val="20"/>
    <w:qFormat/>
    <w:rsid w:val="00A66A04"/>
    <w:rPr>
      <w:i/>
      <w:iCs/>
    </w:rPr>
  </w:style>
  <w:style w:type="character" w:customStyle="1" w:styleId="citationref">
    <w:name w:val="citationref"/>
    <w:basedOn w:val="DefaultParagraphFont"/>
    <w:rsid w:val="00A66A04"/>
  </w:style>
  <w:style w:type="paragraph" w:customStyle="1" w:styleId="Bullet">
    <w:name w:val="Bullet"/>
    <w:basedOn w:val="Normal"/>
    <w:rsid w:val="00A66A04"/>
    <w:pPr>
      <w:spacing w:before="80" w:after="80"/>
      <w:ind w:left="1135" w:hanging="284"/>
      <w:jc w:val="both"/>
    </w:pPr>
    <w:rPr>
      <w:rFonts w:ascii="Times New Roman" w:hAnsi="Times New Roman" w:cs="Times New Roman"/>
      <w:color w:val="0000FF"/>
      <w:sz w:val="24"/>
      <w:lang w:eastAsia="ja-JP"/>
    </w:rPr>
  </w:style>
  <w:style w:type="character" w:customStyle="1" w:styleId="FootnoteTextChar">
    <w:name w:val="Footnote Text Char"/>
    <w:basedOn w:val="DefaultParagraphFont"/>
    <w:link w:val="FootnoteText"/>
    <w:uiPriority w:val="99"/>
    <w:rsid w:val="00A66A04"/>
    <w:rPr>
      <w:rFonts w:ascii="Arial" w:eastAsia="Times New Roman" w:hAnsi="Arial" w:cs="Arial"/>
      <w:lang w:eastAsia="en-AU"/>
    </w:rPr>
  </w:style>
  <w:style w:type="paragraph" w:styleId="FootnoteText">
    <w:name w:val="footnote text"/>
    <w:basedOn w:val="Normal"/>
    <w:link w:val="FootnoteTextChar"/>
    <w:uiPriority w:val="99"/>
    <w:unhideWhenUsed/>
    <w:rsid w:val="00A66A04"/>
    <w:rPr>
      <w:sz w:val="22"/>
      <w:szCs w:val="22"/>
    </w:rPr>
  </w:style>
  <w:style w:type="character" w:customStyle="1" w:styleId="FootnoteTextChar1">
    <w:name w:val="Footnote Text Char1"/>
    <w:basedOn w:val="DefaultParagraphFont"/>
    <w:uiPriority w:val="99"/>
    <w:semiHidden/>
    <w:rsid w:val="00A66A04"/>
    <w:rPr>
      <w:rFonts w:ascii="Arial" w:eastAsia="Times New Roman" w:hAnsi="Arial" w:cs="Arial"/>
      <w:sz w:val="20"/>
      <w:szCs w:val="20"/>
      <w:lang w:eastAsia="en-AU"/>
    </w:rPr>
  </w:style>
  <w:style w:type="character" w:styleId="FootnoteReference">
    <w:name w:val="footnote reference"/>
    <w:basedOn w:val="DefaultParagraphFont"/>
    <w:uiPriority w:val="99"/>
    <w:unhideWhenUsed/>
    <w:rsid w:val="00A66A04"/>
    <w:rPr>
      <w:vertAlign w:val="superscript"/>
    </w:rPr>
  </w:style>
  <w:style w:type="table" w:styleId="LightShading">
    <w:name w:val="Light Shading"/>
    <w:basedOn w:val="TableNormal"/>
    <w:uiPriority w:val="60"/>
    <w:rsid w:val="00A66A04"/>
    <w:pPr>
      <w:spacing w:after="0" w:line="240" w:lineRule="auto"/>
    </w:pPr>
    <w:rPr>
      <w:rFonts w:ascii="Times New Roman" w:eastAsia="Times New Roman" w:hAnsi="Times New Roman"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xbe">
    <w:name w:val="_xbe"/>
    <w:basedOn w:val="DefaultParagraphFont"/>
    <w:rsid w:val="00A66A04"/>
  </w:style>
  <w:style w:type="character" w:customStyle="1" w:styleId="current-selection">
    <w:name w:val="current-selection"/>
    <w:rsid w:val="00A66A04"/>
  </w:style>
  <w:style w:type="paragraph" w:styleId="TOCHeading">
    <w:name w:val="TOC Heading"/>
    <w:basedOn w:val="Heading1"/>
    <w:next w:val="Normal"/>
    <w:uiPriority w:val="39"/>
    <w:unhideWhenUsed/>
    <w:qFormat/>
    <w:rsid w:val="00A66A04"/>
    <w:pPr>
      <w:keepLines/>
      <w:numPr>
        <w:numId w:val="0"/>
      </w:numPr>
      <w:tabs>
        <w:tab w:val="clear" w:pos="720"/>
      </w:tabs>
      <w:spacing w:before="240" w:after="0" w:line="259" w:lineRule="auto"/>
      <w:outlineLvl w:val="9"/>
    </w:pPr>
    <w:rPr>
      <w:rFonts w:asciiTheme="majorHAnsi" w:eastAsiaTheme="majorEastAsia" w:hAnsiTheme="majorHAnsi" w:cstheme="majorBidi"/>
      <w:b w:val="0"/>
      <w:bCs w:val="0"/>
      <w:color w:val="2F5496" w:themeColor="accent1" w:themeShade="BF"/>
      <w:kern w:val="0"/>
      <w:sz w:val="32"/>
      <w:lang w:eastAsia="en-US"/>
    </w:rPr>
  </w:style>
  <w:style w:type="paragraph" w:styleId="TOC1">
    <w:name w:val="toc 1"/>
    <w:basedOn w:val="Normal"/>
    <w:next w:val="Normal"/>
    <w:autoRedefine/>
    <w:uiPriority w:val="39"/>
    <w:unhideWhenUsed/>
    <w:rsid w:val="00A66A04"/>
    <w:pPr>
      <w:spacing w:after="100"/>
    </w:pPr>
  </w:style>
  <w:style w:type="paragraph" w:styleId="TOC2">
    <w:name w:val="toc 2"/>
    <w:basedOn w:val="Normal"/>
    <w:next w:val="Normal"/>
    <w:autoRedefine/>
    <w:uiPriority w:val="39"/>
    <w:unhideWhenUsed/>
    <w:rsid w:val="00A66A04"/>
    <w:pPr>
      <w:spacing w:after="100"/>
      <w:ind w:left="200"/>
    </w:pPr>
  </w:style>
  <w:style w:type="paragraph" w:styleId="TOC3">
    <w:name w:val="toc 3"/>
    <w:basedOn w:val="Normal"/>
    <w:next w:val="Normal"/>
    <w:autoRedefine/>
    <w:uiPriority w:val="39"/>
    <w:unhideWhenUsed/>
    <w:rsid w:val="00A66A04"/>
    <w:pPr>
      <w:spacing w:after="100" w:line="259" w:lineRule="auto"/>
      <w:ind w:left="440"/>
    </w:pPr>
    <w:rPr>
      <w:rFonts w:asciiTheme="minorHAnsi" w:eastAsiaTheme="minorEastAsia" w:hAnsiTheme="minorHAnsi" w:cs="Times New Roman"/>
      <w:sz w:val="22"/>
      <w:szCs w:val="22"/>
      <w:lang w:val="en-US" w:eastAsia="en-US"/>
    </w:rPr>
  </w:style>
  <w:style w:type="table" w:styleId="TableGrid">
    <w:name w:val="Table Grid"/>
    <w:basedOn w:val="TableNormal"/>
    <w:uiPriority w:val="59"/>
    <w:rsid w:val="00A66A04"/>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6A04"/>
    <w:rPr>
      <w:color w:val="605E5C"/>
      <w:shd w:val="clear" w:color="auto" w:fill="E1DFDD"/>
    </w:rPr>
  </w:style>
  <w:style w:type="paragraph" w:styleId="Revision">
    <w:name w:val="Revision"/>
    <w:hidden/>
    <w:uiPriority w:val="99"/>
    <w:semiHidden/>
    <w:rsid w:val="00A66A04"/>
    <w:pPr>
      <w:spacing w:after="0" w:line="240" w:lineRule="auto"/>
    </w:pPr>
    <w:rPr>
      <w:rFonts w:ascii="Arial" w:eastAsia="Times New Roman" w:hAnsi="Arial" w:cs="Arial"/>
      <w:sz w:val="20"/>
      <w:szCs w:val="20"/>
      <w:lang w:eastAsia="en-AU"/>
    </w:rPr>
  </w:style>
  <w:style w:type="character" w:styleId="FollowedHyperlink">
    <w:name w:val="FollowedHyperlink"/>
    <w:basedOn w:val="DefaultParagraphFont"/>
    <w:uiPriority w:val="99"/>
    <w:semiHidden/>
    <w:unhideWhenUsed/>
    <w:rsid w:val="00463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IBS-ONLINE@unsw.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BS-ONLINE@unsw.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teen.org.au/young-people/my-brothersister-has-canc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886DB-4EFB-44F3-8C02-45F67AB8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16618</Words>
  <Characters>94729</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Handelsman</dc:creator>
  <cp:keywords/>
  <dc:description/>
  <cp:lastModifiedBy>Lauren Kelada</cp:lastModifiedBy>
  <cp:revision>3</cp:revision>
  <dcterms:created xsi:type="dcterms:W3CDTF">2020-11-16T03:17:00Z</dcterms:created>
  <dcterms:modified xsi:type="dcterms:W3CDTF">2020-11-16T03:18:00Z</dcterms:modified>
</cp:coreProperties>
</file>