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8EE8E7" w14:textId="4C6CA4D4" w:rsidR="007418C7" w:rsidRPr="00803852" w:rsidRDefault="00D0535C" w:rsidP="000267AF">
      <w:pPr>
        <w:pStyle w:val="Heading1"/>
        <w:numPr>
          <w:ilvl w:val="0"/>
          <w:numId w:val="2"/>
        </w:numPr>
        <w:rPr>
          <w:b/>
          <w:bCs/>
          <w:sz w:val="28"/>
          <w:szCs w:val="28"/>
        </w:rPr>
      </w:pPr>
      <w:r w:rsidRPr="00004695">
        <w:rPr>
          <w:b/>
          <w:bCs/>
          <w:sz w:val="28"/>
          <w:szCs w:val="28"/>
        </w:rPr>
        <w:t>Title:</w:t>
      </w:r>
      <w:r>
        <w:rPr>
          <w:sz w:val="28"/>
          <w:szCs w:val="28"/>
        </w:rPr>
        <w:t xml:space="preserve"> </w:t>
      </w:r>
      <w:bookmarkStart w:id="0" w:name="_Hlk94517949"/>
      <w:r w:rsidR="00B27BC8" w:rsidRPr="00997CC6">
        <w:rPr>
          <w:rFonts w:asciiTheme="minorHAnsi" w:hAnsiTheme="minorHAnsi" w:cstheme="minorHAnsi"/>
          <w:b/>
          <w:bCs/>
          <w:color w:val="auto"/>
          <w:sz w:val="24"/>
          <w:szCs w:val="24"/>
        </w:rPr>
        <w:t>Improving self-management for people with chronic kidney disease through a patient activation approach</w:t>
      </w:r>
      <w:bookmarkEnd w:id="0"/>
      <w:r w:rsidR="000628A4">
        <w:rPr>
          <w:rFonts w:asciiTheme="minorHAnsi" w:hAnsiTheme="minorHAnsi" w:cstheme="minorHAnsi"/>
          <w:b/>
          <w:bCs/>
          <w:color w:val="auto"/>
          <w:sz w:val="24"/>
          <w:szCs w:val="24"/>
        </w:rPr>
        <w:t xml:space="preserve">: </w:t>
      </w:r>
      <w:r w:rsidR="000628A4" w:rsidRPr="000628A4">
        <w:rPr>
          <w:rFonts w:asciiTheme="minorHAnsi" w:hAnsiTheme="minorHAnsi" w:cstheme="minorHAnsi"/>
          <w:b/>
          <w:bCs/>
          <w:color w:val="auto"/>
          <w:sz w:val="24"/>
          <w:szCs w:val="24"/>
        </w:rPr>
        <w:t>A cross-sectional survey protocol</w:t>
      </w:r>
    </w:p>
    <w:p w14:paraId="6AE9CC31" w14:textId="77777777" w:rsidR="0016202F" w:rsidRPr="00803852" w:rsidRDefault="0016202F" w:rsidP="00656B5A">
      <w:pPr>
        <w:jc w:val="both"/>
        <w:rPr>
          <w:rFonts w:cstheme="minorHAnsi"/>
          <w:b/>
          <w:bCs/>
          <w:sz w:val="20"/>
          <w:szCs w:val="20"/>
        </w:rPr>
      </w:pPr>
    </w:p>
    <w:p w14:paraId="5D17E9FF" w14:textId="357A9B94" w:rsidR="007418C7" w:rsidRPr="00004695" w:rsidRDefault="007418C7" w:rsidP="000267AF">
      <w:pPr>
        <w:pStyle w:val="Heading1"/>
        <w:numPr>
          <w:ilvl w:val="0"/>
          <w:numId w:val="2"/>
        </w:numPr>
        <w:rPr>
          <w:b/>
          <w:bCs/>
          <w:sz w:val="28"/>
          <w:szCs w:val="28"/>
        </w:rPr>
      </w:pPr>
      <w:r w:rsidRPr="00004695">
        <w:rPr>
          <w:b/>
          <w:bCs/>
          <w:sz w:val="28"/>
          <w:szCs w:val="28"/>
        </w:rPr>
        <w:t>Investigator details</w:t>
      </w:r>
    </w:p>
    <w:p w14:paraId="4C6781D7" w14:textId="6F8A8425" w:rsidR="001B442F" w:rsidRPr="000A000B" w:rsidRDefault="001B442F" w:rsidP="000A000B">
      <w:pPr>
        <w:rPr>
          <w:rFonts w:cstheme="minorHAnsi"/>
          <w:sz w:val="20"/>
          <w:szCs w:val="20"/>
        </w:rPr>
      </w:pPr>
    </w:p>
    <w:p w14:paraId="1D1EFCF5" w14:textId="77777777" w:rsidR="0016202F" w:rsidRPr="00F604CE" w:rsidRDefault="0016202F" w:rsidP="000267AF">
      <w:pPr>
        <w:pStyle w:val="ListParagraph"/>
        <w:numPr>
          <w:ilvl w:val="0"/>
          <w:numId w:val="1"/>
        </w:numPr>
        <w:rPr>
          <w:rFonts w:cstheme="minorHAnsi"/>
          <w:b/>
          <w:color w:val="000000"/>
          <w:sz w:val="20"/>
          <w:szCs w:val="20"/>
        </w:rPr>
      </w:pPr>
      <w:r w:rsidRPr="00F604CE">
        <w:rPr>
          <w:rFonts w:cstheme="minorHAnsi"/>
          <w:b/>
          <w:color w:val="000000"/>
          <w:sz w:val="20"/>
          <w:szCs w:val="20"/>
        </w:rPr>
        <w:t>Ms Laura Lunardi</w:t>
      </w:r>
    </w:p>
    <w:p w14:paraId="48DB1713" w14:textId="77777777" w:rsidR="0016202F" w:rsidRPr="00F604CE" w:rsidRDefault="0016202F" w:rsidP="000A000B">
      <w:pPr>
        <w:ind w:left="360"/>
        <w:rPr>
          <w:rFonts w:cstheme="minorHAnsi"/>
          <w:color w:val="000000"/>
          <w:sz w:val="20"/>
          <w:szCs w:val="20"/>
        </w:rPr>
      </w:pPr>
      <w:r w:rsidRPr="00F604CE">
        <w:rPr>
          <w:rFonts w:cstheme="minorHAnsi"/>
          <w:color w:val="000000"/>
          <w:sz w:val="20"/>
          <w:szCs w:val="20"/>
        </w:rPr>
        <w:t xml:space="preserve">Nephrology Nurse Practitioner </w:t>
      </w:r>
    </w:p>
    <w:p w14:paraId="1811061A" w14:textId="77777777" w:rsidR="0016202F" w:rsidRPr="00F604CE" w:rsidRDefault="0016202F" w:rsidP="000A000B">
      <w:pPr>
        <w:ind w:left="360"/>
        <w:rPr>
          <w:rFonts w:cstheme="minorHAnsi"/>
          <w:bCs/>
          <w:iCs/>
          <w:sz w:val="20"/>
          <w:szCs w:val="20"/>
          <w:lang w:eastAsia="en-AU"/>
        </w:rPr>
      </w:pPr>
      <w:r w:rsidRPr="00F604CE">
        <w:rPr>
          <w:rFonts w:cstheme="minorHAnsi"/>
          <w:color w:val="000000"/>
          <w:sz w:val="20"/>
          <w:szCs w:val="20"/>
        </w:rPr>
        <w:t xml:space="preserve">Speciality Medicine 1, </w:t>
      </w:r>
      <w:r w:rsidRPr="00F604CE">
        <w:rPr>
          <w:rFonts w:cstheme="minorHAnsi"/>
          <w:bCs/>
          <w:iCs/>
          <w:sz w:val="20"/>
          <w:szCs w:val="20"/>
          <w:lang w:eastAsia="en-AU"/>
        </w:rPr>
        <w:t>Central Northern Adelaide Renal and Transplantation Service, Royal Adelaide Hospital</w:t>
      </w:r>
    </w:p>
    <w:p w14:paraId="6023D0E3" w14:textId="07D49ECB" w:rsidR="0016202F" w:rsidRPr="00F604CE" w:rsidRDefault="0016202F" w:rsidP="000A000B">
      <w:pPr>
        <w:pStyle w:val="BodyText3example"/>
        <w:rPr>
          <w:rStyle w:val="Hyperlink"/>
          <w:rFonts w:asciiTheme="minorHAnsi" w:hAnsiTheme="minorHAnsi" w:cstheme="minorHAnsi"/>
          <w:color w:val="auto"/>
          <w:szCs w:val="20"/>
          <w:u w:val="none"/>
          <w:lang w:eastAsia="en-AU"/>
        </w:rPr>
      </w:pPr>
      <w:r w:rsidRPr="00F604CE">
        <w:rPr>
          <w:rStyle w:val="Hyperlink"/>
          <w:rFonts w:asciiTheme="minorHAnsi" w:hAnsiTheme="minorHAnsi" w:cstheme="minorHAnsi"/>
          <w:color w:val="auto"/>
          <w:szCs w:val="20"/>
          <w:u w:val="none"/>
          <w:lang w:eastAsia="en-AU"/>
        </w:rPr>
        <w:t xml:space="preserve">Email: </w:t>
      </w:r>
      <w:hyperlink r:id="rId8" w:history="1">
        <w:r w:rsidRPr="00F604CE">
          <w:rPr>
            <w:rStyle w:val="Hyperlink"/>
            <w:rFonts w:asciiTheme="minorHAnsi" w:hAnsiTheme="minorHAnsi" w:cstheme="minorHAnsi"/>
            <w:color w:val="auto"/>
            <w:szCs w:val="20"/>
            <w:u w:val="none"/>
            <w:lang w:eastAsia="en-AU"/>
          </w:rPr>
          <w:t>laura.lunardi@sa.gov.au</w:t>
        </w:r>
      </w:hyperlink>
      <w:r w:rsidR="00F604CE">
        <w:rPr>
          <w:rStyle w:val="Hyperlink"/>
          <w:rFonts w:asciiTheme="minorHAnsi" w:hAnsiTheme="minorHAnsi" w:cstheme="minorHAnsi"/>
          <w:color w:val="auto"/>
          <w:szCs w:val="20"/>
          <w:u w:val="none"/>
          <w:lang w:eastAsia="en-AU"/>
        </w:rPr>
        <w:t xml:space="preserve"> </w:t>
      </w:r>
    </w:p>
    <w:p w14:paraId="59116C34" w14:textId="69977764" w:rsidR="0016202F" w:rsidRPr="00F604CE" w:rsidRDefault="0016202F" w:rsidP="000A000B">
      <w:pPr>
        <w:pStyle w:val="BodyText3example"/>
        <w:rPr>
          <w:rFonts w:asciiTheme="minorHAnsi" w:hAnsiTheme="minorHAnsi" w:cstheme="minorHAnsi"/>
          <w:bCs/>
          <w:color w:val="000000"/>
          <w:szCs w:val="20"/>
          <w:shd w:val="clear" w:color="auto" w:fill="FFFFFF"/>
        </w:rPr>
      </w:pPr>
      <w:r w:rsidRPr="00F604CE">
        <w:rPr>
          <w:rStyle w:val="Hyperlink"/>
          <w:rFonts w:asciiTheme="minorHAnsi" w:hAnsiTheme="minorHAnsi" w:cstheme="minorHAnsi"/>
          <w:color w:val="auto"/>
          <w:szCs w:val="20"/>
          <w:u w:val="none"/>
          <w:lang w:eastAsia="en-AU"/>
        </w:rPr>
        <w:t xml:space="preserve">Role:  </w:t>
      </w:r>
      <w:r w:rsidRPr="00F604CE">
        <w:rPr>
          <w:rFonts w:asciiTheme="minorHAnsi" w:hAnsiTheme="minorHAnsi" w:cstheme="minorHAnsi"/>
          <w:bCs/>
          <w:color w:val="000000"/>
          <w:szCs w:val="20"/>
        </w:rPr>
        <w:t>Principal Investigator</w:t>
      </w:r>
      <w:r w:rsidR="00A44946" w:rsidRPr="00F604CE">
        <w:rPr>
          <w:rFonts w:asciiTheme="minorHAnsi" w:hAnsiTheme="minorHAnsi" w:cstheme="minorHAnsi"/>
          <w:bCs/>
          <w:color w:val="000000"/>
          <w:szCs w:val="20"/>
        </w:rPr>
        <w:t xml:space="preserve"> (</w:t>
      </w:r>
      <w:r w:rsidR="00A44946" w:rsidRPr="00F604CE">
        <w:rPr>
          <w:rFonts w:asciiTheme="minorHAnsi" w:hAnsiTheme="minorHAnsi" w:cstheme="minorHAnsi"/>
          <w:bCs/>
          <w:color w:val="auto"/>
          <w:szCs w:val="20"/>
          <w:shd w:val="clear" w:color="auto" w:fill="FFFFFF"/>
        </w:rPr>
        <w:t>PI) Laura Lunardi will have complete oversight of the project; she will lead the research team and will be responsible for the delivery of the completed project.</w:t>
      </w:r>
    </w:p>
    <w:p w14:paraId="3D5C8D3D" w14:textId="77777777" w:rsidR="00A44946" w:rsidRPr="00F604CE" w:rsidRDefault="00A44946" w:rsidP="000A000B">
      <w:pPr>
        <w:pStyle w:val="BodyText3example"/>
        <w:rPr>
          <w:rFonts w:asciiTheme="minorHAnsi" w:hAnsiTheme="minorHAnsi" w:cstheme="minorHAnsi"/>
          <w:color w:val="000000"/>
          <w:szCs w:val="20"/>
        </w:rPr>
      </w:pPr>
    </w:p>
    <w:p w14:paraId="689C42B1" w14:textId="005DB5EB" w:rsidR="00A44946" w:rsidRPr="00F604CE" w:rsidRDefault="00A44946" w:rsidP="000267AF">
      <w:pPr>
        <w:pStyle w:val="BodyText3example"/>
        <w:numPr>
          <w:ilvl w:val="0"/>
          <w:numId w:val="1"/>
        </w:numPr>
        <w:rPr>
          <w:rStyle w:val="Hyperlink"/>
          <w:rFonts w:asciiTheme="minorHAnsi" w:hAnsiTheme="minorHAnsi" w:cstheme="minorHAnsi"/>
          <w:b/>
          <w:color w:val="auto"/>
          <w:szCs w:val="20"/>
          <w:u w:val="none"/>
          <w:lang w:eastAsia="en-AU"/>
        </w:rPr>
      </w:pPr>
      <w:r w:rsidRPr="00F604CE">
        <w:rPr>
          <w:rStyle w:val="Hyperlink"/>
          <w:rFonts w:asciiTheme="minorHAnsi" w:hAnsiTheme="minorHAnsi" w:cstheme="minorHAnsi"/>
          <w:b/>
          <w:color w:val="auto"/>
          <w:szCs w:val="20"/>
          <w:u w:val="none"/>
          <w:lang w:eastAsia="en-AU"/>
        </w:rPr>
        <w:t>Anne Britton</w:t>
      </w:r>
    </w:p>
    <w:p w14:paraId="4DB77BB5" w14:textId="77777777" w:rsidR="00A44946" w:rsidRPr="00F604CE" w:rsidRDefault="00A44946" w:rsidP="00A44946">
      <w:pPr>
        <w:pStyle w:val="BodyText3example"/>
        <w:rPr>
          <w:rStyle w:val="Hyperlink"/>
          <w:rFonts w:asciiTheme="minorHAnsi" w:hAnsiTheme="minorHAnsi" w:cstheme="minorHAnsi"/>
          <w:color w:val="auto"/>
          <w:szCs w:val="20"/>
          <w:u w:val="none"/>
          <w:lang w:eastAsia="en-AU"/>
        </w:rPr>
      </w:pPr>
      <w:r w:rsidRPr="00F604CE">
        <w:rPr>
          <w:rStyle w:val="Hyperlink"/>
          <w:rFonts w:asciiTheme="minorHAnsi" w:hAnsiTheme="minorHAnsi" w:cstheme="minorHAnsi"/>
          <w:color w:val="auto"/>
          <w:szCs w:val="20"/>
          <w:u w:val="none"/>
          <w:lang w:eastAsia="en-AU"/>
        </w:rPr>
        <w:t xml:space="preserve">Central Northern Adelaide Renal &amp; Transplantation Service </w:t>
      </w:r>
    </w:p>
    <w:p w14:paraId="1311AED1" w14:textId="77777777" w:rsidR="00A44946" w:rsidRPr="00F604CE" w:rsidRDefault="00A44946" w:rsidP="00A44946">
      <w:pPr>
        <w:pStyle w:val="BodyText3example"/>
        <w:rPr>
          <w:rStyle w:val="Hyperlink"/>
          <w:rFonts w:asciiTheme="minorHAnsi" w:hAnsiTheme="minorHAnsi" w:cstheme="minorHAnsi"/>
          <w:color w:val="auto"/>
          <w:szCs w:val="20"/>
          <w:u w:val="none"/>
          <w:lang w:eastAsia="en-AU"/>
        </w:rPr>
      </w:pPr>
      <w:r w:rsidRPr="00F604CE">
        <w:rPr>
          <w:rStyle w:val="Hyperlink"/>
          <w:rFonts w:asciiTheme="minorHAnsi" w:hAnsiTheme="minorHAnsi" w:cstheme="minorHAnsi"/>
          <w:color w:val="auto"/>
          <w:szCs w:val="20"/>
          <w:u w:val="none"/>
          <w:lang w:eastAsia="en-AU"/>
        </w:rPr>
        <w:t>CALHN</w:t>
      </w:r>
    </w:p>
    <w:p w14:paraId="286C3629" w14:textId="7F052444" w:rsidR="00A44946" w:rsidRPr="00F604CE" w:rsidRDefault="00A44946" w:rsidP="00A44946">
      <w:pPr>
        <w:ind w:left="360"/>
        <w:rPr>
          <w:rStyle w:val="Hyperlink"/>
          <w:rFonts w:cstheme="minorHAnsi"/>
          <w:color w:val="auto"/>
          <w:sz w:val="20"/>
          <w:szCs w:val="20"/>
          <w:u w:val="none"/>
          <w:lang w:eastAsia="en-AU"/>
        </w:rPr>
      </w:pPr>
      <w:r w:rsidRPr="00F604CE">
        <w:rPr>
          <w:rStyle w:val="Hyperlink"/>
          <w:rFonts w:cstheme="minorHAnsi"/>
          <w:color w:val="000000" w:themeColor="text1"/>
          <w:sz w:val="20"/>
          <w:szCs w:val="20"/>
          <w:u w:val="none"/>
          <w:lang w:eastAsia="en-AU"/>
        </w:rPr>
        <w:t>Email:</w:t>
      </w:r>
      <w:r w:rsidRPr="00F604CE">
        <w:rPr>
          <w:rStyle w:val="Hyperlink"/>
          <w:rFonts w:cstheme="minorHAnsi"/>
          <w:color w:val="auto"/>
          <w:sz w:val="20"/>
          <w:szCs w:val="20"/>
          <w:u w:val="none"/>
          <w:lang w:eastAsia="en-AU"/>
        </w:rPr>
        <w:t xml:space="preserve"> </w:t>
      </w:r>
      <w:hyperlink r:id="rId9" w:history="1">
        <w:r w:rsidRPr="00F604CE">
          <w:rPr>
            <w:rStyle w:val="Hyperlink"/>
            <w:rFonts w:cstheme="minorHAnsi"/>
            <w:color w:val="auto"/>
            <w:sz w:val="20"/>
            <w:szCs w:val="20"/>
            <w:u w:val="none"/>
            <w:lang w:eastAsia="en-AU"/>
          </w:rPr>
          <w:t>anne.britton@unisa.edu.au</w:t>
        </w:r>
      </w:hyperlink>
    </w:p>
    <w:p w14:paraId="5A667924" w14:textId="26B3CA04" w:rsidR="00A44946" w:rsidRPr="00F604CE" w:rsidRDefault="00A44946" w:rsidP="00A44946">
      <w:pPr>
        <w:pStyle w:val="BodyText3example"/>
        <w:rPr>
          <w:rFonts w:asciiTheme="minorHAnsi" w:hAnsiTheme="minorHAnsi" w:cstheme="minorHAnsi"/>
          <w:bCs/>
          <w:color w:val="000000"/>
          <w:szCs w:val="20"/>
          <w:shd w:val="clear" w:color="auto" w:fill="FFFFFF"/>
        </w:rPr>
      </w:pPr>
      <w:r w:rsidRPr="00F604CE">
        <w:rPr>
          <w:rStyle w:val="Hyperlink"/>
          <w:rFonts w:asciiTheme="minorHAnsi" w:hAnsiTheme="minorHAnsi" w:cstheme="minorHAnsi"/>
          <w:color w:val="auto"/>
          <w:szCs w:val="20"/>
          <w:u w:val="none"/>
          <w:lang w:eastAsia="en-AU"/>
        </w:rPr>
        <w:t xml:space="preserve">Role:  </w:t>
      </w:r>
      <w:r w:rsidR="00D959A2">
        <w:rPr>
          <w:rStyle w:val="Hyperlink"/>
          <w:rFonts w:asciiTheme="minorHAnsi" w:hAnsiTheme="minorHAnsi" w:cstheme="minorHAnsi"/>
          <w:color w:val="auto"/>
          <w:szCs w:val="20"/>
          <w:u w:val="none"/>
          <w:lang w:eastAsia="en-AU"/>
        </w:rPr>
        <w:t>Associate Investigator (AI)</w:t>
      </w:r>
      <w:r w:rsidRPr="00F604CE">
        <w:rPr>
          <w:rFonts w:asciiTheme="minorHAnsi" w:hAnsiTheme="minorHAnsi" w:cstheme="minorHAnsi"/>
          <w:color w:val="auto"/>
          <w:szCs w:val="20"/>
        </w:rPr>
        <w:t xml:space="preserve"> Anne Britton, as clinical practice coordinator, support the implementation of nurse-led questionnaires of the project across the service, essential for nursing staff allocation to the project for back-fill of nurse time.</w:t>
      </w:r>
    </w:p>
    <w:p w14:paraId="5C928496" w14:textId="77777777" w:rsidR="0016202F" w:rsidRPr="00F604CE" w:rsidRDefault="0016202F" w:rsidP="000A000B">
      <w:pPr>
        <w:pStyle w:val="BodyText3example"/>
        <w:ind w:left="0"/>
        <w:rPr>
          <w:rFonts w:asciiTheme="minorHAnsi" w:hAnsiTheme="minorHAnsi" w:cstheme="minorHAnsi"/>
          <w:bCs/>
          <w:color w:val="000000"/>
          <w:szCs w:val="20"/>
          <w:shd w:val="clear" w:color="auto" w:fill="FFFFFF"/>
        </w:rPr>
      </w:pPr>
    </w:p>
    <w:p w14:paraId="7BF568D9" w14:textId="77777777" w:rsidR="0016202F" w:rsidRPr="00F604CE" w:rsidRDefault="0016202F" w:rsidP="000267AF">
      <w:pPr>
        <w:pStyle w:val="BodyText3example"/>
        <w:numPr>
          <w:ilvl w:val="0"/>
          <w:numId w:val="1"/>
        </w:numPr>
        <w:rPr>
          <w:rStyle w:val="Hyperlink"/>
          <w:rFonts w:asciiTheme="minorHAnsi" w:hAnsiTheme="minorHAnsi" w:cstheme="minorHAnsi"/>
          <w:b/>
          <w:color w:val="auto"/>
          <w:szCs w:val="20"/>
          <w:u w:val="none"/>
          <w:lang w:eastAsia="en-AU"/>
        </w:rPr>
      </w:pPr>
      <w:r w:rsidRPr="00F604CE">
        <w:rPr>
          <w:rStyle w:val="Hyperlink"/>
          <w:rFonts w:asciiTheme="minorHAnsi" w:hAnsiTheme="minorHAnsi" w:cstheme="minorHAnsi"/>
          <w:b/>
          <w:color w:val="auto"/>
          <w:szCs w:val="20"/>
          <w:u w:val="none"/>
          <w:lang w:eastAsia="en-AU"/>
        </w:rPr>
        <w:t>Dr Richard Le Leu</w:t>
      </w:r>
    </w:p>
    <w:p w14:paraId="0F70D3EA" w14:textId="77777777" w:rsidR="00C0383A" w:rsidRPr="00F604CE" w:rsidRDefault="00C0383A" w:rsidP="000A000B">
      <w:pPr>
        <w:pStyle w:val="BodyText3example"/>
        <w:rPr>
          <w:rStyle w:val="Hyperlink"/>
          <w:rFonts w:asciiTheme="minorHAnsi" w:hAnsiTheme="minorHAnsi" w:cstheme="minorHAnsi"/>
          <w:color w:val="auto"/>
          <w:szCs w:val="20"/>
          <w:u w:val="none"/>
          <w:lang w:eastAsia="en-AU"/>
        </w:rPr>
      </w:pPr>
      <w:r w:rsidRPr="00F604CE">
        <w:rPr>
          <w:rStyle w:val="Hyperlink"/>
          <w:rFonts w:asciiTheme="minorHAnsi" w:hAnsiTheme="minorHAnsi" w:cstheme="minorHAnsi"/>
          <w:color w:val="auto"/>
          <w:szCs w:val="20"/>
          <w:u w:val="none"/>
          <w:lang w:eastAsia="en-AU"/>
        </w:rPr>
        <w:t xml:space="preserve">Central Northern Adelaide Renal &amp; Transplantation Service </w:t>
      </w:r>
    </w:p>
    <w:p w14:paraId="539B9D29" w14:textId="03AE21D7" w:rsidR="0016202F" w:rsidRPr="00F604CE" w:rsidRDefault="00C0383A" w:rsidP="000A000B">
      <w:pPr>
        <w:pStyle w:val="BodyText3example"/>
        <w:rPr>
          <w:rStyle w:val="Hyperlink"/>
          <w:rFonts w:asciiTheme="minorHAnsi" w:hAnsiTheme="minorHAnsi" w:cstheme="minorHAnsi"/>
          <w:color w:val="auto"/>
          <w:szCs w:val="20"/>
          <w:u w:val="none"/>
          <w:lang w:eastAsia="en-AU"/>
        </w:rPr>
      </w:pPr>
      <w:r w:rsidRPr="00F604CE">
        <w:rPr>
          <w:rStyle w:val="Hyperlink"/>
          <w:rFonts w:asciiTheme="minorHAnsi" w:hAnsiTheme="minorHAnsi" w:cstheme="minorHAnsi"/>
          <w:color w:val="auto"/>
          <w:szCs w:val="20"/>
          <w:u w:val="none"/>
          <w:lang w:eastAsia="en-AU"/>
        </w:rPr>
        <w:t>CALHN</w:t>
      </w:r>
    </w:p>
    <w:p w14:paraId="13E90544" w14:textId="655E81C0" w:rsidR="0016202F" w:rsidRPr="00F604CE" w:rsidRDefault="0016202F" w:rsidP="000A000B">
      <w:pPr>
        <w:ind w:left="360"/>
        <w:rPr>
          <w:rStyle w:val="Hyperlink"/>
          <w:rFonts w:cstheme="minorHAnsi"/>
          <w:sz w:val="20"/>
          <w:szCs w:val="20"/>
          <w:u w:val="none"/>
          <w:lang w:eastAsia="en-AU"/>
        </w:rPr>
      </w:pPr>
      <w:r w:rsidRPr="00F604CE">
        <w:rPr>
          <w:rStyle w:val="Hyperlink"/>
          <w:rFonts w:cstheme="minorHAnsi"/>
          <w:color w:val="000000" w:themeColor="text1"/>
          <w:sz w:val="20"/>
          <w:szCs w:val="20"/>
          <w:u w:val="none"/>
          <w:lang w:eastAsia="en-AU"/>
        </w:rPr>
        <w:t>Email:</w:t>
      </w:r>
      <w:r w:rsidRPr="00F604CE">
        <w:rPr>
          <w:rStyle w:val="Hyperlink"/>
          <w:rFonts w:cstheme="minorHAnsi"/>
          <w:color w:val="auto"/>
          <w:sz w:val="20"/>
          <w:szCs w:val="20"/>
          <w:u w:val="none"/>
          <w:lang w:eastAsia="en-AU"/>
        </w:rPr>
        <w:t xml:space="preserve"> </w:t>
      </w:r>
      <w:hyperlink r:id="rId10" w:history="1">
        <w:r w:rsidR="00C0647D" w:rsidRPr="00F604CE">
          <w:rPr>
            <w:rStyle w:val="Hyperlink"/>
            <w:rFonts w:cstheme="minorHAnsi"/>
            <w:color w:val="auto"/>
            <w:sz w:val="20"/>
            <w:szCs w:val="20"/>
            <w:u w:val="none"/>
            <w:lang w:eastAsia="en-AU"/>
          </w:rPr>
          <w:t>Richard.Leleu@unisa.edu.au</w:t>
        </w:r>
      </w:hyperlink>
    </w:p>
    <w:p w14:paraId="10959406" w14:textId="54BC27D6" w:rsidR="00803852" w:rsidRPr="00F604CE" w:rsidRDefault="0016202F" w:rsidP="00F604CE">
      <w:pPr>
        <w:pStyle w:val="BodyText3example"/>
        <w:rPr>
          <w:rFonts w:asciiTheme="minorHAnsi" w:hAnsiTheme="minorHAnsi" w:cstheme="minorHAnsi"/>
          <w:color w:val="auto"/>
          <w:szCs w:val="20"/>
        </w:rPr>
      </w:pPr>
      <w:r w:rsidRPr="00F604CE">
        <w:rPr>
          <w:rStyle w:val="Hyperlink"/>
          <w:rFonts w:asciiTheme="minorHAnsi" w:hAnsiTheme="minorHAnsi" w:cstheme="minorHAnsi"/>
          <w:color w:val="auto"/>
          <w:szCs w:val="20"/>
          <w:u w:val="none"/>
          <w:lang w:eastAsia="en-AU"/>
        </w:rPr>
        <w:t xml:space="preserve">Role:  </w:t>
      </w:r>
      <w:r w:rsidR="00F604CE" w:rsidRPr="00F604CE">
        <w:rPr>
          <w:rFonts w:asciiTheme="minorHAnsi" w:hAnsiTheme="minorHAnsi" w:cstheme="minorHAnsi"/>
          <w:color w:val="auto"/>
          <w:szCs w:val="20"/>
        </w:rPr>
        <w:t>AI Richard Le Leu, as coordinator of the CNARTS Clinical Research Group, will provide project oversight, manage ethics and governance approvals, and provide administrative support. He will also contribute to progress meetings, study design, data analysis and reporting.</w:t>
      </w:r>
    </w:p>
    <w:p w14:paraId="51513048" w14:textId="77777777" w:rsidR="00F604CE" w:rsidRPr="00F604CE" w:rsidRDefault="00F604CE" w:rsidP="00F604CE">
      <w:pPr>
        <w:pStyle w:val="BodyText3example"/>
        <w:rPr>
          <w:rFonts w:asciiTheme="minorHAnsi" w:hAnsiTheme="minorHAnsi" w:cstheme="minorHAnsi"/>
          <w:bCs/>
          <w:color w:val="000000"/>
          <w:szCs w:val="20"/>
          <w:shd w:val="clear" w:color="auto" w:fill="FFFFFF"/>
        </w:rPr>
      </w:pPr>
    </w:p>
    <w:p w14:paraId="53B2A581" w14:textId="2AA04F78" w:rsidR="00803852" w:rsidRPr="00F604CE" w:rsidRDefault="00803852" w:rsidP="000267AF">
      <w:pPr>
        <w:pStyle w:val="BodyText3example"/>
        <w:numPr>
          <w:ilvl w:val="0"/>
          <w:numId w:val="1"/>
        </w:numPr>
        <w:rPr>
          <w:rFonts w:asciiTheme="minorHAnsi" w:hAnsiTheme="minorHAnsi" w:cstheme="minorHAnsi"/>
          <w:b/>
          <w:color w:val="000000"/>
          <w:szCs w:val="20"/>
          <w:shd w:val="clear" w:color="auto" w:fill="FFFFFF"/>
        </w:rPr>
      </w:pPr>
      <w:r w:rsidRPr="00F604CE">
        <w:rPr>
          <w:rFonts w:asciiTheme="minorHAnsi" w:hAnsiTheme="minorHAnsi" w:cstheme="minorHAnsi"/>
          <w:b/>
          <w:color w:val="000000"/>
          <w:szCs w:val="20"/>
          <w:shd w:val="clear" w:color="auto" w:fill="FFFFFF"/>
        </w:rPr>
        <w:t xml:space="preserve">Monique Borlace </w:t>
      </w:r>
    </w:p>
    <w:p w14:paraId="5A3AF1A5" w14:textId="77777777" w:rsidR="00803852" w:rsidRPr="00F604CE" w:rsidRDefault="00803852" w:rsidP="00803852">
      <w:pPr>
        <w:pStyle w:val="BodyText3example"/>
        <w:rPr>
          <w:rFonts w:asciiTheme="minorHAnsi" w:hAnsiTheme="minorHAnsi" w:cstheme="minorHAnsi"/>
          <w:bCs/>
          <w:color w:val="000000"/>
          <w:szCs w:val="20"/>
          <w:shd w:val="clear" w:color="auto" w:fill="FFFFFF"/>
        </w:rPr>
      </w:pPr>
      <w:r w:rsidRPr="00F604CE">
        <w:rPr>
          <w:rFonts w:asciiTheme="minorHAnsi" w:hAnsiTheme="minorHAnsi" w:cstheme="minorHAnsi"/>
          <w:bCs/>
          <w:color w:val="000000"/>
          <w:szCs w:val="20"/>
          <w:shd w:val="clear" w:color="auto" w:fill="FFFFFF"/>
        </w:rPr>
        <w:t>Central Northern Adelaide Renal &amp; Transplantation Service</w:t>
      </w:r>
    </w:p>
    <w:p w14:paraId="225520C8" w14:textId="77777777" w:rsidR="00803852" w:rsidRPr="00F604CE" w:rsidRDefault="00803852" w:rsidP="00803852">
      <w:pPr>
        <w:pStyle w:val="BodyText3example"/>
        <w:rPr>
          <w:rFonts w:asciiTheme="minorHAnsi" w:hAnsiTheme="minorHAnsi" w:cstheme="minorHAnsi"/>
          <w:bCs/>
          <w:color w:val="000000"/>
          <w:szCs w:val="20"/>
          <w:shd w:val="clear" w:color="auto" w:fill="FFFFFF"/>
        </w:rPr>
      </w:pPr>
      <w:r w:rsidRPr="00F604CE">
        <w:rPr>
          <w:rFonts w:asciiTheme="minorHAnsi" w:hAnsiTheme="minorHAnsi" w:cstheme="minorHAnsi"/>
          <w:bCs/>
          <w:color w:val="000000"/>
          <w:szCs w:val="20"/>
          <w:shd w:val="clear" w:color="auto" w:fill="FFFFFF"/>
        </w:rPr>
        <w:t xml:space="preserve">Central Adelaide Local Health Network (CALHN) </w:t>
      </w:r>
    </w:p>
    <w:p w14:paraId="6E16C175" w14:textId="6C3AF083" w:rsidR="00F604CE" w:rsidRPr="00F604CE" w:rsidRDefault="00803852" w:rsidP="00F604CE">
      <w:pPr>
        <w:pStyle w:val="BodyText3example"/>
        <w:rPr>
          <w:rFonts w:asciiTheme="minorHAnsi" w:hAnsiTheme="minorHAnsi" w:cstheme="minorHAnsi"/>
          <w:bCs/>
          <w:color w:val="000000"/>
          <w:szCs w:val="20"/>
          <w:shd w:val="clear" w:color="auto" w:fill="FFFFFF"/>
        </w:rPr>
      </w:pPr>
      <w:r w:rsidRPr="00F604CE">
        <w:rPr>
          <w:rFonts w:asciiTheme="minorHAnsi" w:hAnsiTheme="minorHAnsi" w:cstheme="minorHAnsi"/>
          <w:bCs/>
          <w:color w:val="000000"/>
          <w:szCs w:val="20"/>
          <w:shd w:val="clear" w:color="auto" w:fill="FFFFFF"/>
        </w:rPr>
        <w:t xml:space="preserve">Email: </w:t>
      </w:r>
      <w:hyperlink r:id="rId11" w:history="1">
        <w:r w:rsidR="00F604CE" w:rsidRPr="00F604CE">
          <w:rPr>
            <w:rStyle w:val="Hyperlink"/>
            <w:rFonts w:asciiTheme="minorHAnsi" w:hAnsiTheme="minorHAnsi" w:cstheme="minorHAnsi"/>
            <w:bCs/>
            <w:color w:val="auto"/>
            <w:szCs w:val="20"/>
            <w:u w:val="none"/>
            <w:shd w:val="clear" w:color="auto" w:fill="FFFFFF"/>
          </w:rPr>
          <w:t>Monique.borlace@unisa.edu.au</w:t>
        </w:r>
      </w:hyperlink>
    </w:p>
    <w:p w14:paraId="1D23890E" w14:textId="614CEDDA" w:rsidR="00F604CE" w:rsidRPr="00F604CE" w:rsidRDefault="00803852" w:rsidP="00F604CE">
      <w:pPr>
        <w:pStyle w:val="BodyText3example"/>
        <w:rPr>
          <w:rFonts w:asciiTheme="minorHAnsi" w:hAnsiTheme="minorHAnsi" w:cstheme="minorHAnsi"/>
          <w:color w:val="auto"/>
          <w:szCs w:val="20"/>
        </w:rPr>
      </w:pPr>
      <w:r w:rsidRPr="00F604CE">
        <w:rPr>
          <w:rFonts w:asciiTheme="minorHAnsi" w:hAnsiTheme="minorHAnsi" w:cstheme="minorHAnsi"/>
          <w:bCs/>
          <w:color w:val="000000"/>
          <w:szCs w:val="20"/>
          <w:shd w:val="clear" w:color="auto" w:fill="FFFFFF"/>
        </w:rPr>
        <w:t xml:space="preserve">Role:  </w:t>
      </w:r>
      <w:r w:rsidR="00F604CE" w:rsidRPr="00F604CE">
        <w:rPr>
          <w:rFonts w:asciiTheme="minorHAnsi" w:hAnsiTheme="minorHAnsi" w:cstheme="minorHAnsi"/>
          <w:color w:val="auto"/>
          <w:szCs w:val="20"/>
        </w:rPr>
        <w:t>AI Monique Borlace as Nephrology Nurse Practitioner will be involved in patient screening/recruitment as well as contributing to the study design, analysis and reporting.</w:t>
      </w:r>
    </w:p>
    <w:p w14:paraId="230E4A71" w14:textId="77777777" w:rsidR="00F604CE" w:rsidRPr="00F604CE" w:rsidRDefault="00F604CE" w:rsidP="00F604CE">
      <w:pPr>
        <w:pStyle w:val="BodyText3example"/>
        <w:ind w:left="720" w:right="-709"/>
        <w:rPr>
          <w:rFonts w:asciiTheme="minorHAnsi" w:hAnsiTheme="minorHAnsi" w:cstheme="minorHAnsi"/>
          <w:b/>
          <w:color w:val="auto"/>
          <w:szCs w:val="20"/>
        </w:rPr>
      </w:pPr>
    </w:p>
    <w:p w14:paraId="31EE89B6" w14:textId="21AA0D2E" w:rsidR="00F604CE" w:rsidRPr="00F604CE" w:rsidRDefault="00F604CE" w:rsidP="000267AF">
      <w:pPr>
        <w:pStyle w:val="BodyText3example"/>
        <w:numPr>
          <w:ilvl w:val="0"/>
          <w:numId w:val="1"/>
        </w:numPr>
        <w:ind w:right="-709"/>
        <w:rPr>
          <w:rFonts w:asciiTheme="minorHAnsi" w:hAnsiTheme="minorHAnsi" w:cstheme="minorHAnsi"/>
          <w:b/>
          <w:color w:val="auto"/>
          <w:szCs w:val="20"/>
        </w:rPr>
      </w:pPr>
      <w:r w:rsidRPr="00F604CE">
        <w:rPr>
          <w:rFonts w:asciiTheme="minorHAnsi" w:hAnsiTheme="minorHAnsi" w:cstheme="minorHAnsi"/>
          <w:b/>
          <w:color w:val="auto"/>
          <w:szCs w:val="20"/>
        </w:rPr>
        <w:t>Dr Andie Xu</w:t>
      </w:r>
    </w:p>
    <w:p w14:paraId="2725D0CD" w14:textId="01A3181F" w:rsidR="00F604CE" w:rsidRPr="00F604CE" w:rsidRDefault="00F604CE" w:rsidP="00F604CE">
      <w:pPr>
        <w:ind w:left="360"/>
        <w:rPr>
          <w:rFonts w:cstheme="minorHAnsi"/>
          <w:sz w:val="20"/>
          <w:szCs w:val="20"/>
          <w:u w:val="single"/>
          <w:lang w:eastAsia="en-AU"/>
        </w:rPr>
      </w:pPr>
      <w:r w:rsidRPr="00F604CE">
        <w:rPr>
          <w:rFonts w:cstheme="minorHAnsi"/>
          <w:sz w:val="20"/>
          <w:szCs w:val="20"/>
          <w:lang w:eastAsia="en-AU"/>
        </w:rPr>
        <w:t>University of South Australia</w:t>
      </w:r>
      <w:r w:rsidRPr="00F604CE">
        <w:rPr>
          <w:rFonts w:cstheme="minorHAnsi"/>
          <w:bCs/>
          <w:sz w:val="20"/>
          <w:szCs w:val="20"/>
          <w:lang w:eastAsia="en-AU"/>
        </w:rPr>
        <w:br/>
        <w:t>E</w:t>
      </w:r>
      <w:r w:rsidRPr="00F604CE">
        <w:rPr>
          <w:rFonts w:cstheme="minorHAnsi"/>
          <w:sz w:val="20"/>
          <w:szCs w:val="20"/>
          <w:lang w:eastAsia="en-AU"/>
        </w:rPr>
        <w:t>mail:</w:t>
      </w:r>
      <w:r w:rsidRPr="00F604CE">
        <w:rPr>
          <w:rFonts w:cstheme="minorHAnsi"/>
          <w:sz w:val="20"/>
          <w:szCs w:val="20"/>
        </w:rPr>
        <w:t xml:space="preserve"> </w:t>
      </w:r>
      <w:hyperlink r:id="rId12" w:history="1">
        <w:r w:rsidRPr="00F604CE">
          <w:rPr>
            <w:rStyle w:val="Hyperlink"/>
            <w:rFonts w:cstheme="minorHAnsi"/>
            <w:color w:val="auto"/>
            <w:sz w:val="20"/>
            <w:szCs w:val="20"/>
            <w:u w:val="none"/>
            <w:lang w:eastAsia="en-AU"/>
          </w:rPr>
          <w:t>Andie.Xu@unisa.edu.au</w:t>
        </w:r>
      </w:hyperlink>
      <w:r w:rsidRPr="00F604CE">
        <w:rPr>
          <w:rStyle w:val="Hyperlink"/>
          <w:rFonts w:cstheme="minorHAnsi"/>
          <w:sz w:val="20"/>
          <w:szCs w:val="20"/>
          <w:u w:val="none"/>
          <w:lang w:eastAsia="en-AU"/>
        </w:rPr>
        <w:br/>
      </w:r>
      <w:r w:rsidRPr="00F604CE">
        <w:rPr>
          <w:rFonts w:cstheme="minorHAnsi"/>
          <w:bCs/>
          <w:sz w:val="20"/>
          <w:szCs w:val="20"/>
        </w:rPr>
        <w:t>Telephone:</w:t>
      </w:r>
      <w:r w:rsidRPr="00F604CE">
        <w:rPr>
          <w:rFonts w:cstheme="minorHAnsi"/>
          <w:sz w:val="20"/>
          <w:szCs w:val="20"/>
        </w:rPr>
        <w:t xml:space="preserve"> (08) 83022531</w:t>
      </w:r>
    </w:p>
    <w:p w14:paraId="70C81F76" w14:textId="5E2BDCF5" w:rsidR="00F604CE" w:rsidRPr="00F604CE" w:rsidRDefault="00F604CE" w:rsidP="00F604CE">
      <w:pPr>
        <w:ind w:left="360"/>
        <w:rPr>
          <w:rFonts w:cstheme="minorHAnsi"/>
          <w:bCs/>
          <w:sz w:val="20"/>
          <w:szCs w:val="20"/>
          <w:shd w:val="clear" w:color="auto" w:fill="FFFFFF"/>
        </w:rPr>
      </w:pPr>
      <w:r w:rsidRPr="00F604CE">
        <w:rPr>
          <w:rStyle w:val="Hyperlink"/>
          <w:rFonts w:cstheme="minorHAnsi"/>
          <w:color w:val="auto"/>
          <w:sz w:val="20"/>
          <w:szCs w:val="20"/>
          <w:u w:val="none"/>
          <w:lang w:eastAsia="en-AU"/>
        </w:rPr>
        <w:t xml:space="preserve">Role:  </w:t>
      </w:r>
      <w:r w:rsidRPr="00F604CE">
        <w:rPr>
          <w:rFonts w:cstheme="minorHAnsi"/>
          <w:sz w:val="20"/>
          <w:szCs w:val="20"/>
        </w:rPr>
        <w:t xml:space="preserve">AI Andie Xu will contribute to study design, analysis and reporting.   </w:t>
      </w:r>
    </w:p>
    <w:p w14:paraId="4E6CEAF5" w14:textId="076B351C" w:rsidR="000A000B" w:rsidRPr="00F604CE" w:rsidRDefault="000A000B" w:rsidP="008E04ED">
      <w:pPr>
        <w:pStyle w:val="BodyText3example"/>
        <w:ind w:left="0"/>
        <w:rPr>
          <w:rFonts w:asciiTheme="minorHAnsi" w:hAnsiTheme="minorHAnsi" w:cstheme="minorHAnsi"/>
          <w:bCs/>
          <w:color w:val="000000"/>
          <w:szCs w:val="20"/>
          <w:shd w:val="clear" w:color="auto" w:fill="FFFFFF"/>
        </w:rPr>
      </w:pPr>
    </w:p>
    <w:p w14:paraId="24656FC3" w14:textId="77777777" w:rsidR="00803852" w:rsidRPr="00F604CE" w:rsidRDefault="00803852" w:rsidP="000267AF">
      <w:pPr>
        <w:pStyle w:val="BodyText3example"/>
        <w:numPr>
          <w:ilvl w:val="0"/>
          <w:numId w:val="1"/>
        </w:numPr>
        <w:ind w:right="-709"/>
        <w:rPr>
          <w:rFonts w:asciiTheme="minorHAnsi" w:hAnsiTheme="minorHAnsi" w:cstheme="minorHAnsi"/>
          <w:b/>
          <w:color w:val="auto"/>
          <w:szCs w:val="20"/>
        </w:rPr>
      </w:pPr>
      <w:bookmarkStart w:id="1" w:name="_Hlk90930722"/>
      <w:r w:rsidRPr="00F604CE">
        <w:rPr>
          <w:rFonts w:asciiTheme="minorHAnsi" w:hAnsiTheme="minorHAnsi" w:cstheme="minorHAnsi"/>
          <w:b/>
          <w:color w:val="auto"/>
          <w:szCs w:val="20"/>
        </w:rPr>
        <w:t>A/Prof Paul Bennett</w:t>
      </w:r>
    </w:p>
    <w:p w14:paraId="627D629B" w14:textId="77777777" w:rsidR="00803852" w:rsidRPr="00F604CE" w:rsidRDefault="00803852" w:rsidP="00803852">
      <w:pPr>
        <w:ind w:left="360"/>
        <w:rPr>
          <w:rFonts w:cstheme="minorHAnsi"/>
          <w:sz w:val="20"/>
          <w:szCs w:val="20"/>
          <w:u w:val="single"/>
          <w:lang w:eastAsia="en-AU"/>
        </w:rPr>
      </w:pPr>
      <w:r w:rsidRPr="00F604CE">
        <w:rPr>
          <w:rFonts w:cstheme="minorHAnsi"/>
          <w:sz w:val="20"/>
          <w:szCs w:val="20"/>
          <w:lang w:eastAsia="en-AU"/>
        </w:rPr>
        <w:t>University of South Australia</w:t>
      </w:r>
      <w:r w:rsidRPr="00F604CE">
        <w:rPr>
          <w:rFonts w:cstheme="minorHAnsi"/>
          <w:bCs/>
          <w:sz w:val="20"/>
          <w:szCs w:val="20"/>
          <w:lang w:eastAsia="en-AU"/>
        </w:rPr>
        <w:br/>
        <w:t>E</w:t>
      </w:r>
      <w:r w:rsidRPr="00F604CE">
        <w:rPr>
          <w:rFonts w:cstheme="minorHAnsi"/>
          <w:sz w:val="20"/>
          <w:szCs w:val="20"/>
          <w:lang w:eastAsia="en-AU"/>
        </w:rPr>
        <w:t>mail:</w:t>
      </w:r>
      <w:r w:rsidRPr="00F604CE">
        <w:rPr>
          <w:rFonts w:cstheme="minorHAnsi"/>
          <w:sz w:val="20"/>
          <w:szCs w:val="20"/>
        </w:rPr>
        <w:t xml:space="preserve"> </w:t>
      </w:r>
      <w:hyperlink r:id="rId13" w:history="1">
        <w:r w:rsidRPr="00F604CE">
          <w:rPr>
            <w:rStyle w:val="Hyperlink"/>
            <w:rFonts w:cstheme="minorHAnsi"/>
            <w:color w:val="auto"/>
            <w:sz w:val="20"/>
            <w:szCs w:val="20"/>
            <w:u w:val="none"/>
            <w:lang w:eastAsia="en-AU"/>
          </w:rPr>
          <w:t>Paul.Bennett@unisa.edu.au</w:t>
        </w:r>
      </w:hyperlink>
      <w:r w:rsidRPr="00F604CE">
        <w:rPr>
          <w:rStyle w:val="Hyperlink"/>
          <w:rFonts w:cstheme="minorHAnsi"/>
          <w:sz w:val="20"/>
          <w:szCs w:val="20"/>
          <w:u w:val="none"/>
          <w:lang w:eastAsia="en-AU"/>
        </w:rPr>
        <w:br/>
      </w:r>
      <w:r w:rsidRPr="00F604CE">
        <w:rPr>
          <w:rFonts w:cstheme="minorHAnsi"/>
          <w:bCs/>
          <w:sz w:val="20"/>
          <w:szCs w:val="20"/>
        </w:rPr>
        <w:t>Telephone:</w:t>
      </w:r>
      <w:r w:rsidRPr="00F604CE">
        <w:rPr>
          <w:rFonts w:cstheme="minorHAnsi"/>
          <w:sz w:val="20"/>
          <w:szCs w:val="20"/>
        </w:rPr>
        <w:t xml:space="preserve"> (08) 83022662</w:t>
      </w:r>
    </w:p>
    <w:p w14:paraId="7F3CBB2E" w14:textId="36AFF597" w:rsidR="00803852" w:rsidRPr="00F604CE" w:rsidRDefault="00803852" w:rsidP="00803852">
      <w:pPr>
        <w:ind w:left="360"/>
        <w:rPr>
          <w:rFonts w:cstheme="minorHAnsi"/>
          <w:bCs/>
          <w:sz w:val="20"/>
          <w:szCs w:val="20"/>
          <w:shd w:val="clear" w:color="auto" w:fill="FFFFFF"/>
        </w:rPr>
      </w:pPr>
      <w:r w:rsidRPr="00F604CE">
        <w:rPr>
          <w:rStyle w:val="Hyperlink"/>
          <w:rFonts w:cstheme="minorHAnsi"/>
          <w:color w:val="auto"/>
          <w:sz w:val="20"/>
          <w:szCs w:val="20"/>
          <w:u w:val="none"/>
          <w:lang w:eastAsia="en-AU"/>
        </w:rPr>
        <w:t xml:space="preserve">Role:  </w:t>
      </w:r>
      <w:r w:rsidR="00F604CE" w:rsidRPr="00F604CE">
        <w:rPr>
          <w:rFonts w:eastAsia="Times New Roman" w:cstheme="minorHAnsi"/>
          <w:sz w:val="20"/>
          <w:szCs w:val="20"/>
          <w:lang w:val="en-US"/>
        </w:rPr>
        <w:t>AI Paul Bennett will contribute to study design, analysis and reporting and provide supervision and support to the PI implementing the study.</w:t>
      </w:r>
    </w:p>
    <w:bookmarkEnd w:id="1"/>
    <w:p w14:paraId="2BC92FE4" w14:textId="77777777" w:rsidR="007D17D4" w:rsidRPr="00F604CE" w:rsidRDefault="007D17D4" w:rsidP="00803852">
      <w:pPr>
        <w:ind w:left="360"/>
        <w:rPr>
          <w:rFonts w:cstheme="minorHAnsi"/>
          <w:sz w:val="20"/>
          <w:szCs w:val="20"/>
        </w:rPr>
      </w:pPr>
    </w:p>
    <w:p w14:paraId="4D08B1E2" w14:textId="77777777" w:rsidR="007D17D4" w:rsidRPr="00F604CE" w:rsidRDefault="007D17D4" w:rsidP="000267AF">
      <w:pPr>
        <w:pStyle w:val="BodyText3example"/>
        <w:numPr>
          <w:ilvl w:val="0"/>
          <w:numId w:val="1"/>
        </w:numPr>
        <w:rPr>
          <w:rStyle w:val="Hyperlink"/>
          <w:rFonts w:asciiTheme="minorHAnsi" w:hAnsiTheme="minorHAnsi" w:cstheme="minorHAnsi"/>
          <w:b/>
          <w:color w:val="auto"/>
          <w:szCs w:val="20"/>
          <w:u w:val="none"/>
          <w:lang w:eastAsia="en-AU"/>
        </w:rPr>
      </w:pPr>
      <w:r w:rsidRPr="00F604CE">
        <w:rPr>
          <w:rFonts w:asciiTheme="minorHAnsi" w:hAnsiTheme="minorHAnsi" w:cstheme="minorHAnsi"/>
          <w:b/>
          <w:color w:val="auto"/>
          <w:szCs w:val="20"/>
        </w:rPr>
        <w:t>A/Prof</w:t>
      </w:r>
      <w:r w:rsidRPr="00F604CE">
        <w:rPr>
          <w:rStyle w:val="Hyperlink"/>
          <w:rFonts w:asciiTheme="minorHAnsi" w:hAnsiTheme="minorHAnsi" w:cstheme="minorHAnsi"/>
          <w:b/>
          <w:color w:val="auto"/>
          <w:szCs w:val="20"/>
          <w:u w:val="none"/>
          <w:lang w:eastAsia="en-AU"/>
        </w:rPr>
        <w:t xml:space="preserve"> Shilpa Jesudason</w:t>
      </w:r>
    </w:p>
    <w:p w14:paraId="619D011E" w14:textId="77777777" w:rsidR="007D17D4" w:rsidRPr="00F604CE" w:rsidRDefault="007D17D4" w:rsidP="007D17D4">
      <w:pPr>
        <w:pStyle w:val="BodyText3example"/>
        <w:rPr>
          <w:rStyle w:val="Hyperlink"/>
          <w:rFonts w:asciiTheme="minorHAnsi" w:hAnsiTheme="minorHAnsi" w:cstheme="minorHAnsi"/>
          <w:color w:val="auto"/>
          <w:szCs w:val="20"/>
          <w:u w:val="none"/>
          <w:lang w:eastAsia="en-AU"/>
        </w:rPr>
      </w:pPr>
      <w:r w:rsidRPr="00F604CE">
        <w:rPr>
          <w:rStyle w:val="Hyperlink"/>
          <w:rFonts w:asciiTheme="minorHAnsi" w:hAnsiTheme="minorHAnsi" w:cstheme="minorHAnsi"/>
          <w:color w:val="auto"/>
          <w:szCs w:val="20"/>
          <w:u w:val="none"/>
          <w:lang w:eastAsia="en-AU"/>
        </w:rPr>
        <w:t xml:space="preserve">Central Northern Adelaide Renal &amp; Transplantation Service </w:t>
      </w:r>
    </w:p>
    <w:p w14:paraId="5F40C9D1" w14:textId="77777777" w:rsidR="007D17D4" w:rsidRPr="00F604CE" w:rsidRDefault="007D17D4" w:rsidP="007D17D4">
      <w:pPr>
        <w:ind w:left="360"/>
        <w:rPr>
          <w:rStyle w:val="Hyperlink"/>
          <w:rFonts w:eastAsia="Times New Roman" w:cstheme="minorHAnsi"/>
          <w:color w:val="auto"/>
          <w:sz w:val="20"/>
          <w:szCs w:val="20"/>
          <w:u w:val="none"/>
          <w:lang w:val="en-GB" w:eastAsia="en-AU"/>
        </w:rPr>
      </w:pPr>
      <w:r w:rsidRPr="00F604CE">
        <w:rPr>
          <w:rStyle w:val="Hyperlink"/>
          <w:rFonts w:eastAsia="Times New Roman" w:cstheme="minorHAnsi"/>
          <w:color w:val="auto"/>
          <w:sz w:val="20"/>
          <w:szCs w:val="20"/>
          <w:u w:val="none"/>
          <w:lang w:val="en-GB" w:eastAsia="en-AU"/>
        </w:rPr>
        <w:t xml:space="preserve">Central Adelaide Local Health Network (CALHN) </w:t>
      </w:r>
    </w:p>
    <w:p w14:paraId="538B42AC" w14:textId="77777777" w:rsidR="007D17D4" w:rsidRPr="00F604CE" w:rsidRDefault="007D17D4" w:rsidP="007D17D4">
      <w:pPr>
        <w:ind w:left="360"/>
        <w:rPr>
          <w:rStyle w:val="Hyperlink"/>
          <w:rFonts w:cstheme="minorHAnsi"/>
          <w:sz w:val="20"/>
          <w:szCs w:val="20"/>
          <w:u w:val="none"/>
          <w:lang w:eastAsia="en-AU"/>
        </w:rPr>
      </w:pPr>
      <w:r w:rsidRPr="00F604CE">
        <w:rPr>
          <w:rStyle w:val="Hyperlink"/>
          <w:rFonts w:cstheme="minorHAnsi"/>
          <w:color w:val="000000" w:themeColor="text1"/>
          <w:sz w:val="20"/>
          <w:szCs w:val="20"/>
          <w:u w:val="none"/>
          <w:lang w:eastAsia="en-AU"/>
        </w:rPr>
        <w:t xml:space="preserve">Email: </w:t>
      </w:r>
      <w:hyperlink r:id="rId14" w:history="1">
        <w:r w:rsidRPr="00F604CE">
          <w:rPr>
            <w:rStyle w:val="Hyperlink"/>
            <w:rFonts w:cstheme="minorHAnsi"/>
            <w:color w:val="auto"/>
            <w:sz w:val="20"/>
            <w:szCs w:val="20"/>
            <w:u w:val="none"/>
            <w:lang w:eastAsia="en-AU"/>
          </w:rPr>
          <w:t>Shilpa.Jesudason@unisa.edu.au</w:t>
        </w:r>
      </w:hyperlink>
    </w:p>
    <w:p w14:paraId="797F8ED2" w14:textId="018C2EF8" w:rsidR="006063B0" w:rsidRDefault="007D17D4" w:rsidP="00004695">
      <w:pPr>
        <w:pStyle w:val="BodyText3example"/>
        <w:rPr>
          <w:rFonts w:asciiTheme="minorHAnsi" w:hAnsiTheme="minorHAnsi" w:cstheme="minorHAnsi"/>
          <w:color w:val="auto"/>
          <w:szCs w:val="20"/>
        </w:rPr>
      </w:pPr>
      <w:r w:rsidRPr="00F604CE">
        <w:rPr>
          <w:rStyle w:val="Hyperlink"/>
          <w:rFonts w:asciiTheme="minorHAnsi" w:hAnsiTheme="minorHAnsi" w:cstheme="minorHAnsi"/>
          <w:color w:val="auto"/>
          <w:szCs w:val="20"/>
          <w:u w:val="none"/>
          <w:lang w:eastAsia="en-AU"/>
        </w:rPr>
        <w:t xml:space="preserve">Role:  </w:t>
      </w:r>
      <w:r w:rsidR="00F604CE" w:rsidRPr="00F604CE">
        <w:rPr>
          <w:rFonts w:asciiTheme="minorHAnsi" w:hAnsiTheme="minorHAnsi" w:cstheme="minorHAnsi"/>
          <w:color w:val="auto"/>
          <w:szCs w:val="20"/>
        </w:rPr>
        <w:t>AI Shilpa Jesudason will contribute to study design, analysis and reporting of results</w:t>
      </w:r>
    </w:p>
    <w:p w14:paraId="02788E14" w14:textId="0271EF6F" w:rsidR="000628A4" w:rsidRDefault="000628A4" w:rsidP="000267AF">
      <w:pPr>
        <w:pStyle w:val="Heading1"/>
        <w:numPr>
          <w:ilvl w:val="0"/>
          <w:numId w:val="2"/>
        </w:numPr>
        <w:rPr>
          <w:b/>
          <w:bCs/>
          <w:sz w:val="28"/>
          <w:szCs w:val="28"/>
        </w:rPr>
      </w:pPr>
      <w:r>
        <w:rPr>
          <w:b/>
          <w:bCs/>
          <w:sz w:val="28"/>
          <w:szCs w:val="28"/>
        </w:rPr>
        <w:lastRenderedPageBreak/>
        <w:t>Abstract</w:t>
      </w:r>
    </w:p>
    <w:p w14:paraId="60353362" w14:textId="683A57AF" w:rsidR="000628A4" w:rsidRPr="00A461C4" w:rsidRDefault="000628A4" w:rsidP="000628A4">
      <w:pPr>
        <w:spacing w:line="276" w:lineRule="auto"/>
        <w:rPr>
          <w:rFonts w:ascii="Arial" w:hAnsi="Arial" w:cs="Arial"/>
          <w:b/>
          <w:bCs/>
          <w:sz w:val="20"/>
          <w:szCs w:val="20"/>
        </w:rPr>
      </w:pPr>
    </w:p>
    <w:p w14:paraId="74011742" w14:textId="77777777" w:rsidR="000628A4" w:rsidRPr="000628A4" w:rsidRDefault="000628A4" w:rsidP="000628A4">
      <w:pPr>
        <w:tabs>
          <w:tab w:val="center" w:pos="5245"/>
        </w:tabs>
        <w:spacing w:line="360" w:lineRule="auto"/>
        <w:jc w:val="both"/>
        <w:rPr>
          <w:rFonts w:cstheme="minorHAnsi"/>
          <w:sz w:val="20"/>
          <w:szCs w:val="20"/>
        </w:rPr>
      </w:pPr>
      <w:r w:rsidRPr="000628A4">
        <w:rPr>
          <w:rFonts w:cstheme="minorHAnsi"/>
          <w:b/>
          <w:bCs/>
          <w:sz w:val="20"/>
          <w:szCs w:val="20"/>
        </w:rPr>
        <w:t>Background:</w:t>
      </w:r>
      <w:r w:rsidRPr="000628A4">
        <w:rPr>
          <w:rFonts w:cstheme="minorHAnsi"/>
          <w:sz w:val="20"/>
          <w:szCs w:val="20"/>
        </w:rPr>
        <w:t xml:space="preserve"> Globally, chronic kidney disease (CKD) is a leading cause of illness associated with high mortality, reduced quality of life and an important driver of health system utilisation and spending. The chronicity of this disease necessitates that individual actively self-manage to maximise health outcomes. </w:t>
      </w:r>
      <w:r w:rsidRPr="000628A4">
        <w:rPr>
          <w:rFonts w:eastAsia="DengXian" w:cstheme="minorHAnsi"/>
          <w:color w:val="000000" w:themeColor="text1"/>
          <w:kern w:val="24"/>
          <w:sz w:val="20"/>
          <w:szCs w:val="20"/>
          <w:lang w:val="en-US"/>
        </w:rPr>
        <w:t>CKD people require the knowledge, confidence, and skills to self-manage their health. This is referred to as patient activation.</w:t>
      </w:r>
      <w:r w:rsidRPr="000628A4">
        <w:rPr>
          <w:rFonts w:cstheme="minorHAnsi"/>
          <w:sz w:val="20"/>
          <w:szCs w:val="20"/>
        </w:rPr>
        <w:t xml:space="preserve"> A better understanding of patient activation in CKD may contribute to improved patient activation and self-management. </w:t>
      </w:r>
    </w:p>
    <w:p w14:paraId="68E624F4" w14:textId="77777777" w:rsidR="000628A4" w:rsidRPr="000628A4" w:rsidRDefault="000628A4" w:rsidP="000628A4">
      <w:pPr>
        <w:tabs>
          <w:tab w:val="center" w:pos="5245"/>
        </w:tabs>
        <w:spacing w:line="360" w:lineRule="auto"/>
        <w:jc w:val="both"/>
        <w:rPr>
          <w:rFonts w:cstheme="minorHAnsi"/>
          <w:sz w:val="20"/>
          <w:szCs w:val="20"/>
        </w:rPr>
      </w:pPr>
      <w:r w:rsidRPr="000628A4">
        <w:rPr>
          <w:rFonts w:cstheme="minorHAnsi"/>
          <w:b/>
          <w:bCs/>
          <w:sz w:val="20"/>
          <w:szCs w:val="20"/>
        </w:rPr>
        <w:t>Aim:</w:t>
      </w:r>
      <w:r w:rsidRPr="000628A4">
        <w:rPr>
          <w:rFonts w:cstheme="minorHAnsi"/>
          <w:sz w:val="20"/>
          <w:szCs w:val="20"/>
        </w:rPr>
        <w:t xml:space="preserve"> To identify the </w:t>
      </w:r>
      <w:proofErr w:type="gramStart"/>
      <w:r w:rsidRPr="000628A4">
        <w:rPr>
          <w:rFonts w:cstheme="minorHAnsi"/>
          <w:sz w:val="20"/>
          <w:szCs w:val="20"/>
        </w:rPr>
        <w:t>current status</w:t>
      </w:r>
      <w:proofErr w:type="gramEnd"/>
      <w:r w:rsidRPr="000628A4">
        <w:rPr>
          <w:rFonts w:cstheme="minorHAnsi"/>
          <w:sz w:val="20"/>
          <w:szCs w:val="20"/>
        </w:rPr>
        <w:t xml:space="preserve"> of patient activation levels in people with CKD stage 5</w:t>
      </w:r>
      <w:r w:rsidRPr="000628A4">
        <w:rPr>
          <w:rFonts w:cstheme="minorHAnsi"/>
        </w:rPr>
        <w:t xml:space="preserve"> </w:t>
      </w:r>
      <w:r w:rsidRPr="000628A4">
        <w:rPr>
          <w:rFonts w:cstheme="minorHAnsi"/>
          <w:sz w:val="20"/>
          <w:szCs w:val="20"/>
        </w:rPr>
        <w:t>and its association with patient sociodemographic characteristics and other health-related clinical variables.</w:t>
      </w:r>
    </w:p>
    <w:p w14:paraId="602486B8" w14:textId="77777777" w:rsidR="000628A4" w:rsidRPr="000628A4" w:rsidRDefault="000628A4" w:rsidP="000628A4">
      <w:pPr>
        <w:pStyle w:val="NormalWeb"/>
        <w:spacing w:before="0" w:beforeAutospacing="0" w:after="120" w:afterAutospacing="0" w:line="360" w:lineRule="auto"/>
        <w:jc w:val="both"/>
        <w:rPr>
          <w:rFonts w:asciiTheme="minorHAnsi" w:hAnsiTheme="minorHAnsi" w:cstheme="minorHAnsi"/>
          <w:sz w:val="20"/>
          <w:szCs w:val="20"/>
        </w:rPr>
      </w:pPr>
      <w:r w:rsidRPr="000628A4">
        <w:rPr>
          <w:rFonts w:asciiTheme="minorHAnsi" w:hAnsiTheme="minorHAnsi" w:cstheme="minorHAnsi"/>
          <w:b/>
          <w:bCs/>
          <w:sz w:val="20"/>
          <w:szCs w:val="20"/>
        </w:rPr>
        <w:t>Methods/design:</w:t>
      </w:r>
      <w:r w:rsidRPr="000628A4">
        <w:rPr>
          <w:rFonts w:asciiTheme="minorHAnsi" w:hAnsiTheme="minorHAnsi" w:cstheme="minorHAnsi"/>
          <w:sz w:val="20"/>
          <w:szCs w:val="20"/>
        </w:rPr>
        <w:t xml:space="preserve"> We will use a prospective cross-sectional design to measure patient activation in 280 adults with CKD stage 5 not receiving dialysis over a 9-month period in a large Australian’s renal service using the 13 item Patient Activation Measure (PAM-13) validated instrument. We will determine  any associations with sociodemographic variables, immunization and</w:t>
      </w:r>
      <w:r w:rsidRPr="000628A4">
        <w:rPr>
          <w:rFonts w:asciiTheme="minorHAnsi" w:hAnsiTheme="minorHAnsi" w:cstheme="minorHAnsi"/>
          <w:b/>
          <w:bCs/>
          <w:sz w:val="20"/>
          <w:szCs w:val="20"/>
        </w:rPr>
        <w:t xml:space="preserve"> </w:t>
      </w:r>
      <w:r w:rsidRPr="000628A4">
        <w:rPr>
          <w:rFonts w:asciiTheme="minorHAnsi" w:hAnsiTheme="minorHAnsi" w:cstheme="minorHAnsi"/>
          <w:sz w:val="20"/>
          <w:szCs w:val="20"/>
        </w:rPr>
        <w:t>medication adherence unattended renal  appointments</w:t>
      </w:r>
      <w:r w:rsidRPr="000628A4">
        <w:rPr>
          <w:rFonts w:asciiTheme="minorHAnsi" w:hAnsiTheme="minorHAnsi" w:cstheme="minorHAnsi"/>
          <w:b/>
          <w:bCs/>
          <w:sz w:val="20"/>
          <w:szCs w:val="20"/>
        </w:rPr>
        <w:t xml:space="preserve"> </w:t>
      </w:r>
      <w:r w:rsidRPr="000628A4">
        <w:rPr>
          <w:rFonts w:asciiTheme="minorHAnsi" w:hAnsiTheme="minorHAnsi" w:cstheme="minorHAnsi"/>
          <w:sz w:val="20"/>
          <w:szCs w:val="20"/>
        </w:rPr>
        <w:t xml:space="preserve">and hospitalization. Responses from participants and data extracted from medical records will be examined using univariate analysis, independent sample t-tests, Mann-Whitney tests, linear regression and generalized linear modelling where appropriate. </w:t>
      </w:r>
    </w:p>
    <w:p w14:paraId="74513820" w14:textId="77777777" w:rsidR="000628A4" w:rsidRPr="000628A4" w:rsidRDefault="000628A4" w:rsidP="000628A4">
      <w:pPr>
        <w:spacing w:line="360" w:lineRule="auto"/>
        <w:jc w:val="both"/>
        <w:rPr>
          <w:rFonts w:cstheme="minorHAnsi"/>
          <w:b/>
          <w:bCs/>
          <w:sz w:val="20"/>
          <w:szCs w:val="20"/>
        </w:rPr>
      </w:pPr>
      <w:r w:rsidRPr="000628A4">
        <w:rPr>
          <w:rFonts w:cstheme="minorHAnsi"/>
          <w:b/>
          <w:bCs/>
          <w:sz w:val="20"/>
          <w:szCs w:val="20"/>
        </w:rPr>
        <w:t>Results:</w:t>
      </w:r>
      <w:r w:rsidRPr="000628A4">
        <w:rPr>
          <w:rFonts w:cstheme="minorHAnsi"/>
          <w:sz w:val="20"/>
          <w:szCs w:val="20"/>
        </w:rPr>
        <w:t xml:space="preserve"> There are no presentation of results in this protocol presentation.</w:t>
      </w:r>
    </w:p>
    <w:p w14:paraId="4D72733C" w14:textId="25B741CD" w:rsidR="000628A4" w:rsidRPr="000628A4" w:rsidRDefault="000628A4" w:rsidP="000628A4">
      <w:pPr>
        <w:spacing w:before="60" w:after="60" w:line="360" w:lineRule="auto"/>
        <w:jc w:val="both"/>
        <w:rPr>
          <w:rFonts w:cstheme="minorHAnsi"/>
          <w:sz w:val="20"/>
          <w:szCs w:val="20"/>
          <w:lang w:eastAsia="en-AU"/>
        </w:rPr>
      </w:pPr>
      <w:r w:rsidRPr="000628A4">
        <w:rPr>
          <w:rFonts w:cstheme="minorHAnsi"/>
          <w:b/>
          <w:bCs/>
          <w:sz w:val="20"/>
          <w:szCs w:val="20"/>
        </w:rPr>
        <w:t>Discussion:</w:t>
      </w:r>
      <w:r w:rsidRPr="000628A4">
        <w:rPr>
          <w:rFonts w:cstheme="minorHAnsi"/>
          <w:sz w:val="20"/>
          <w:szCs w:val="20"/>
        </w:rPr>
        <w:t xml:space="preserve"> This study will serve as a </w:t>
      </w:r>
      <w:r w:rsidRPr="000628A4">
        <w:rPr>
          <w:rFonts w:cstheme="minorHAnsi"/>
          <w:sz w:val="20"/>
          <w:szCs w:val="20"/>
          <w:lang w:eastAsia="en-AU"/>
        </w:rPr>
        <w:t xml:space="preserve">platform for developing further studies to investigate components that work to increase patient engagement in positive health behaviours for an active role in self-manage their CKD and decision-making to negotiate their treatment to maximise health outcomes. </w:t>
      </w:r>
    </w:p>
    <w:p w14:paraId="64F6F83A" w14:textId="217E39B5" w:rsidR="006063B0" w:rsidRPr="00004695" w:rsidRDefault="006063B0" w:rsidP="000267AF">
      <w:pPr>
        <w:pStyle w:val="Heading1"/>
        <w:numPr>
          <w:ilvl w:val="0"/>
          <w:numId w:val="2"/>
        </w:numPr>
        <w:rPr>
          <w:b/>
          <w:bCs/>
          <w:sz w:val="28"/>
          <w:szCs w:val="28"/>
        </w:rPr>
      </w:pPr>
      <w:r w:rsidRPr="00004695">
        <w:rPr>
          <w:b/>
          <w:bCs/>
          <w:sz w:val="28"/>
          <w:szCs w:val="28"/>
        </w:rPr>
        <w:t>Funding secured</w:t>
      </w:r>
    </w:p>
    <w:p w14:paraId="0DB7F321" w14:textId="47D70AD0" w:rsidR="006063B0" w:rsidRPr="00004695" w:rsidRDefault="00004695" w:rsidP="00244BE5">
      <w:pPr>
        <w:spacing w:before="100" w:beforeAutospacing="1" w:after="100" w:afterAutospacing="1" w:line="276" w:lineRule="auto"/>
        <w:rPr>
          <w:rFonts w:cstheme="minorHAnsi"/>
          <w:sz w:val="20"/>
          <w:szCs w:val="20"/>
          <w:u w:val="single"/>
        </w:rPr>
      </w:pPr>
      <w:r>
        <w:rPr>
          <w:rFonts w:eastAsia="Times New Roman" w:cstheme="minorHAnsi"/>
          <w:color w:val="333333"/>
          <w:sz w:val="20"/>
          <w:szCs w:val="20"/>
          <w:lang w:val="en" w:eastAsia="en-AU"/>
        </w:rPr>
        <w:t xml:space="preserve">This study has funding secured by </w:t>
      </w:r>
      <w:bookmarkStart w:id="2" w:name="_Hlk94458378"/>
      <w:r>
        <w:rPr>
          <w:rFonts w:eastAsia="Times New Roman" w:cstheme="minorHAnsi"/>
          <w:color w:val="333333"/>
          <w:sz w:val="20"/>
          <w:szCs w:val="20"/>
          <w:lang w:val="en" w:eastAsia="en-AU"/>
        </w:rPr>
        <w:t xml:space="preserve">the RAH Research Committee - </w:t>
      </w:r>
      <w:r w:rsidR="006063B0" w:rsidRPr="003241F7">
        <w:rPr>
          <w:rFonts w:eastAsia="Times New Roman" w:cstheme="minorHAnsi"/>
          <w:color w:val="333333"/>
          <w:sz w:val="20"/>
          <w:szCs w:val="20"/>
          <w:lang w:val="en" w:eastAsia="en-AU"/>
        </w:rPr>
        <w:t>20</w:t>
      </w:r>
      <w:r w:rsidR="00C66561" w:rsidRPr="003241F7">
        <w:rPr>
          <w:rFonts w:eastAsia="Times New Roman" w:cstheme="minorHAnsi"/>
          <w:color w:val="333333"/>
          <w:sz w:val="20"/>
          <w:szCs w:val="20"/>
          <w:lang w:val="en" w:eastAsia="en-AU"/>
        </w:rPr>
        <w:t>22</w:t>
      </w:r>
      <w:r w:rsidR="006063B0" w:rsidRPr="003241F7">
        <w:rPr>
          <w:rFonts w:eastAsia="Times New Roman" w:cstheme="minorHAnsi"/>
          <w:color w:val="333333"/>
          <w:sz w:val="20"/>
          <w:szCs w:val="20"/>
          <w:lang w:val="en" w:eastAsia="en-AU"/>
        </w:rPr>
        <w:t xml:space="preserve"> </w:t>
      </w:r>
      <w:r w:rsidR="00C66561" w:rsidRPr="003241F7">
        <w:rPr>
          <w:rFonts w:eastAsia="Times New Roman" w:cstheme="minorHAnsi"/>
          <w:color w:val="333333"/>
          <w:sz w:val="20"/>
          <w:szCs w:val="20"/>
          <w:lang w:val="en" w:eastAsia="en-AU"/>
        </w:rPr>
        <w:t>RRC Allied Health, Pharmacy and Nursing Clinical Research Grant</w:t>
      </w:r>
      <w:bookmarkEnd w:id="2"/>
      <w:r>
        <w:rPr>
          <w:rFonts w:eastAsia="Times New Roman" w:cstheme="minorHAnsi"/>
          <w:color w:val="333333"/>
          <w:sz w:val="20"/>
          <w:szCs w:val="20"/>
          <w:lang w:val="en" w:eastAsia="en-AU"/>
        </w:rPr>
        <w:t xml:space="preserve">. MYIP: 15816. </w:t>
      </w:r>
      <w:r w:rsidR="003241F7" w:rsidRPr="003241F7">
        <w:rPr>
          <w:rFonts w:eastAsia="Times New Roman" w:cstheme="minorHAnsi"/>
          <w:color w:val="333333"/>
          <w:sz w:val="20"/>
          <w:szCs w:val="20"/>
          <w:lang w:val="en" w:eastAsia="en-AU"/>
        </w:rPr>
        <w:t>Total Grant Funding Value</w:t>
      </w:r>
      <w:r w:rsidR="006063B0" w:rsidRPr="003241F7">
        <w:rPr>
          <w:rFonts w:eastAsia="Times New Roman" w:cstheme="minorHAnsi"/>
          <w:color w:val="333333"/>
          <w:sz w:val="20"/>
          <w:szCs w:val="20"/>
          <w:lang w:val="en" w:eastAsia="en-AU"/>
        </w:rPr>
        <w:t xml:space="preserve"> for 12 months ($</w:t>
      </w:r>
      <w:r w:rsidR="00C66561" w:rsidRPr="003241F7">
        <w:rPr>
          <w:rFonts w:eastAsia="Times New Roman" w:cstheme="minorHAnsi"/>
          <w:color w:val="333333"/>
          <w:sz w:val="20"/>
          <w:szCs w:val="20"/>
          <w:lang w:val="en" w:eastAsia="en-AU"/>
        </w:rPr>
        <w:t>35</w:t>
      </w:r>
      <w:r w:rsidR="006063B0" w:rsidRPr="003241F7">
        <w:rPr>
          <w:rFonts w:eastAsia="Times New Roman" w:cstheme="minorHAnsi"/>
          <w:color w:val="333333"/>
          <w:sz w:val="20"/>
          <w:szCs w:val="20"/>
          <w:lang w:val="en" w:eastAsia="en-AU"/>
        </w:rPr>
        <w:t>,000) PI</w:t>
      </w:r>
      <w:r w:rsidR="00C66561" w:rsidRPr="003241F7">
        <w:rPr>
          <w:rFonts w:eastAsia="Times New Roman" w:cstheme="minorHAnsi"/>
          <w:color w:val="333333"/>
          <w:sz w:val="20"/>
          <w:szCs w:val="20"/>
          <w:lang w:val="en" w:eastAsia="en-AU"/>
        </w:rPr>
        <w:t xml:space="preserve"> Laura Lunardi</w:t>
      </w:r>
      <w:r w:rsidR="003241F7" w:rsidRPr="003241F7">
        <w:rPr>
          <w:rFonts w:eastAsia="Times New Roman" w:cstheme="minorHAnsi"/>
          <w:color w:val="333333"/>
          <w:sz w:val="20"/>
          <w:szCs w:val="20"/>
          <w:lang w:val="en" w:eastAsia="en-AU"/>
        </w:rPr>
        <w:t xml:space="preserve">. </w:t>
      </w:r>
    </w:p>
    <w:p w14:paraId="48959352" w14:textId="14526E9C" w:rsidR="00E44B27" w:rsidRPr="00004695" w:rsidRDefault="00E44B27" w:rsidP="000267AF">
      <w:pPr>
        <w:pStyle w:val="Heading1"/>
        <w:numPr>
          <w:ilvl w:val="0"/>
          <w:numId w:val="2"/>
        </w:numPr>
        <w:rPr>
          <w:b/>
          <w:bCs/>
          <w:sz w:val="28"/>
          <w:szCs w:val="28"/>
        </w:rPr>
      </w:pPr>
      <w:r w:rsidRPr="00004695">
        <w:rPr>
          <w:b/>
          <w:bCs/>
          <w:sz w:val="28"/>
          <w:szCs w:val="28"/>
        </w:rPr>
        <w:t>Background</w:t>
      </w:r>
    </w:p>
    <w:p w14:paraId="633A12FF" w14:textId="77777777" w:rsidR="00F604CE" w:rsidRDefault="00F604CE" w:rsidP="00A44946">
      <w:pPr>
        <w:tabs>
          <w:tab w:val="center" w:pos="5245"/>
        </w:tabs>
        <w:spacing w:line="276" w:lineRule="auto"/>
        <w:jc w:val="both"/>
        <w:rPr>
          <w:rFonts w:cs="Arial"/>
          <w:sz w:val="20"/>
          <w:szCs w:val="20"/>
        </w:rPr>
      </w:pPr>
    </w:p>
    <w:p w14:paraId="51934877" w14:textId="34568330" w:rsidR="001D0201" w:rsidRDefault="001D0201" w:rsidP="00A82320">
      <w:pPr>
        <w:spacing w:line="276" w:lineRule="auto"/>
        <w:jc w:val="both"/>
        <w:rPr>
          <w:rFonts w:cstheme="minorHAnsi"/>
          <w:sz w:val="20"/>
          <w:szCs w:val="20"/>
        </w:rPr>
      </w:pPr>
      <w:r w:rsidRPr="001D0201">
        <w:rPr>
          <w:rFonts w:cstheme="minorHAnsi"/>
          <w:sz w:val="20"/>
          <w:szCs w:val="20"/>
        </w:rPr>
        <w:t>Chronic kidney disease (CKD) affects over 500 million people and accounts for approximately 850 million deaths every year world-wide</w:t>
      </w:r>
      <w:r w:rsidRPr="00022E8A">
        <w:rPr>
          <w:rFonts w:cstheme="minorHAnsi"/>
          <w:sz w:val="20"/>
          <w:szCs w:val="20"/>
        </w:rPr>
        <w:t>.</w:t>
      </w:r>
      <w:r w:rsidRPr="00022E8A">
        <w:rPr>
          <w:rFonts w:cstheme="minorHAnsi"/>
          <w:sz w:val="20"/>
          <w:szCs w:val="20"/>
        </w:rPr>
        <w:fldChar w:fldCharType="begin"/>
      </w:r>
      <w:r w:rsidRPr="00022E8A">
        <w:rPr>
          <w:rFonts w:cstheme="minorHAnsi"/>
          <w:sz w:val="20"/>
          <w:szCs w:val="20"/>
        </w:rPr>
        <w:instrText xml:space="preserve"> ADDIN EN.CITE &lt;EndNote&gt;&lt;Cite&gt;&lt;Author&gt;Silva&lt;/Author&gt;&lt;Year&gt;2016&lt;/Year&gt;&lt;RecNum&gt;15042&lt;/RecNum&gt;&lt;DisplayText&gt;&lt;style face="superscript"&gt;(1)&lt;/style&gt;&lt;/DisplayText&gt;&lt;record&gt;&lt;rec-number&gt;15042&lt;/rec-number&gt;&lt;foreign-keys&gt;&lt;key app="EN" db-id="wrdftexe2awxpfettdjxtw0lztwe29vzrtft" timestamp="1642409438"&gt;15042&lt;/key&gt;&lt;/foreign-keys&gt;&lt;ref-type name="Journal Article"&gt;17&lt;/ref-type&gt;&lt;contributors&gt;&lt;authors&gt;&lt;author&gt;Silva, Richardson Augusto Rosendo da&lt;/author&gt;&lt;author&gt;Souza, Vinicius Lino de&lt;/author&gt;&lt;author&gt;Oliveira, Gabriel Jefferson Noberto de&lt;/author&gt;&lt;author&gt;Silva, Bárbara Coeli Oliveira da&lt;/author&gt;&lt;author&gt;Rocha, Cintia Capistrano Texeira&lt;/author&gt;&lt;author&gt;Holanda, Jose Rebberty Rodrigo&lt;/author&gt;&lt;/authors&gt;&lt;/contributors&gt;&lt;titles&gt;&lt;title&gt;Coping strategies used by chronic renal failure patients on hemodialysis&lt;/title&gt;&lt;secondary-title&gt;Escola Anna Nery revista de enfermagem&lt;/secondary-title&gt;&lt;/titles&gt;&lt;periodical&gt;&lt;full-title&gt;Escola Anna Nery Revista de Enfermagem&lt;/full-title&gt;&lt;/periodical&gt;&lt;volume&gt;20&lt;/volume&gt;&lt;number&gt;1&lt;/number&gt;&lt;dates&gt;&lt;year&gt;2016&lt;/year&gt;&lt;/dates&gt;&lt;isbn&gt;1414-8145&lt;/isbn&gt;&lt;urls&gt;&lt;/urls&gt;&lt;electronic-resource-num&gt;10.5935/1414-8145.20160020&lt;/electronic-resource-num&gt;&lt;/record&gt;&lt;/Cite&gt;&lt;/EndNote&gt;</w:instrText>
      </w:r>
      <w:r w:rsidRPr="00022E8A">
        <w:rPr>
          <w:rFonts w:cstheme="minorHAnsi"/>
          <w:sz w:val="20"/>
          <w:szCs w:val="20"/>
        </w:rPr>
        <w:fldChar w:fldCharType="separate"/>
      </w:r>
      <w:r w:rsidRPr="00022E8A">
        <w:rPr>
          <w:rFonts w:cstheme="minorHAnsi"/>
          <w:noProof/>
          <w:sz w:val="20"/>
          <w:szCs w:val="20"/>
          <w:vertAlign w:val="superscript"/>
        </w:rPr>
        <w:t>(1)</w:t>
      </w:r>
      <w:r w:rsidRPr="00022E8A">
        <w:rPr>
          <w:rFonts w:cstheme="minorHAnsi"/>
          <w:sz w:val="20"/>
          <w:szCs w:val="20"/>
        </w:rPr>
        <w:fldChar w:fldCharType="end"/>
      </w:r>
      <w:r w:rsidRPr="00022E8A">
        <w:rPr>
          <w:rFonts w:cstheme="minorHAnsi"/>
          <w:sz w:val="20"/>
          <w:szCs w:val="20"/>
        </w:rPr>
        <w:t xml:space="preserve"> </w:t>
      </w:r>
      <w:r w:rsidR="00022E8A" w:rsidRPr="00022E8A">
        <w:rPr>
          <w:rFonts w:cstheme="minorHAnsi"/>
          <w:sz w:val="20"/>
          <w:szCs w:val="20"/>
        </w:rPr>
        <w:t>In Australia, one in three Australians are at an increased risk of developing CKD.</w:t>
      </w:r>
      <w:r w:rsidR="00022E8A" w:rsidRPr="00022E8A">
        <w:rPr>
          <w:rFonts w:cstheme="minorHAnsi"/>
          <w:sz w:val="20"/>
          <w:szCs w:val="20"/>
        </w:rPr>
        <w:fldChar w:fldCharType="begin"/>
      </w:r>
      <w:r w:rsidR="00022E8A" w:rsidRPr="00022E8A">
        <w:rPr>
          <w:rFonts w:cstheme="minorHAnsi"/>
          <w:sz w:val="20"/>
          <w:szCs w:val="20"/>
        </w:rPr>
        <w:instrText xml:space="preserve"> ADDIN EN.CITE &lt;EndNote&gt;&lt;Cite&gt;&lt;Author&gt;Australia&lt;/Author&gt;&lt;Year&gt;2020&lt;/Year&gt;&lt;RecNum&gt;253&lt;/RecNum&gt;&lt;DisplayText&gt;&lt;style face="superscript"&gt;(2)&lt;/style&gt;&lt;/DisplayText&gt;&lt;record&gt;&lt;rec-number&gt;253&lt;/rec-number&gt;&lt;foreign-keys&gt;&lt;key app="EN" db-id="wrdftexe2awxpfettdjxtw0lztwe29vzrtft" timestamp="1598747036"&gt;253&lt;/key&gt;&lt;/foreign-keys&gt;&lt;ref-type name="Web Page"&gt;12&lt;/ref-type&gt;&lt;contributors&gt;&lt;authors&gt;&lt;author&gt;Kidney Health Australia&lt;/author&gt;&lt;/authors&gt;&lt;/contributors&gt;&lt;titles&gt;&lt;title&gt;Chronic Kidney Disease (CKD) Management in Primary Care&lt;/title&gt;&lt;/titles&gt;&lt;volume&gt;4th edition&lt;/volume&gt;&lt;dates&gt;&lt;year&gt;2020&lt;/year&gt;&lt;/dates&gt;&lt;urls&gt;&lt;/urls&gt;&lt;/record&gt;&lt;/Cite&gt;&lt;/EndNote&gt;</w:instrText>
      </w:r>
      <w:r w:rsidR="00022E8A" w:rsidRPr="00022E8A">
        <w:rPr>
          <w:rFonts w:cstheme="minorHAnsi"/>
          <w:sz w:val="20"/>
          <w:szCs w:val="20"/>
        </w:rPr>
        <w:fldChar w:fldCharType="separate"/>
      </w:r>
      <w:r w:rsidR="00022E8A" w:rsidRPr="00022E8A">
        <w:rPr>
          <w:rFonts w:cstheme="minorHAnsi"/>
          <w:noProof/>
          <w:sz w:val="20"/>
          <w:szCs w:val="20"/>
          <w:vertAlign w:val="superscript"/>
        </w:rPr>
        <w:t>(2)</w:t>
      </w:r>
      <w:r w:rsidR="00022E8A" w:rsidRPr="00022E8A">
        <w:rPr>
          <w:rFonts w:cstheme="minorHAnsi"/>
          <w:sz w:val="20"/>
          <w:szCs w:val="20"/>
        </w:rPr>
        <w:fldChar w:fldCharType="end"/>
      </w:r>
      <w:r w:rsidR="00314917">
        <w:rPr>
          <w:rFonts w:cstheme="minorHAnsi"/>
          <w:sz w:val="20"/>
          <w:szCs w:val="20"/>
        </w:rPr>
        <w:t xml:space="preserve"> </w:t>
      </w:r>
      <w:r w:rsidRPr="001D0201">
        <w:rPr>
          <w:rFonts w:cstheme="minorHAnsi"/>
          <w:sz w:val="20"/>
          <w:szCs w:val="20"/>
        </w:rPr>
        <w:t>When CKD progresses to advanced stages</w:t>
      </w:r>
      <w:r w:rsidR="00BC0B5C">
        <w:rPr>
          <w:rFonts w:cstheme="minorHAnsi"/>
          <w:sz w:val="20"/>
          <w:szCs w:val="20"/>
        </w:rPr>
        <w:t xml:space="preserve"> </w:t>
      </w:r>
      <w:r w:rsidRPr="001D0201">
        <w:rPr>
          <w:rFonts w:cstheme="minorHAnsi"/>
          <w:sz w:val="20"/>
          <w:szCs w:val="20"/>
        </w:rPr>
        <w:t>it is associated with debilitating symptoms, increased morbidity and mortality, and reduced quality of life.</w:t>
      </w:r>
      <w:r w:rsidRPr="001D0201">
        <w:rPr>
          <w:rFonts w:cstheme="minorHAnsi"/>
          <w:sz w:val="20"/>
          <w:szCs w:val="20"/>
        </w:rPr>
        <w:fldChar w:fldCharType="begin">
          <w:fldData xml:space="preserve">PEVuZE5vdGU+PENpdGU+PEF1dGhvcj5TdGVudmlua2VsPC9BdXRob3I+PFllYXI+MjAyMDwvWWVh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</w:fldData>
        </w:fldChar>
      </w:r>
      <w:r w:rsidR="002F0140">
        <w:rPr>
          <w:rFonts w:cstheme="minorHAnsi"/>
          <w:sz w:val="20"/>
          <w:szCs w:val="20"/>
        </w:rPr>
        <w:instrText xml:space="preserve"> ADDIN EN.CITE </w:instrText>
      </w:r>
      <w:r w:rsidR="002F0140">
        <w:rPr>
          <w:rFonts w:cstheme="minorHAnsi"/>
          <w:sz w:val="20"/>
          <w:szCs w:val="20"/>
        </w:rPr>
        <w:fldChar w:fldCharType="begin">
          <w:fldData xml:space="preserve">PEVuZE5vdGU+PENpdGU+PEF1dGhvcj5TdGVudmlua2VsPC9BdXRob3I+PFllYXI+MjAyMDwvWWVh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</w:fldData>
        </w:fldChar>
      </w:r>
      <w:r w:rsidR="002F0140">
        <w:rPr>
          <w:rFonts w:cstheme="minorHAnsi"/>
          <w:sz w:val="20"/>
          <w:szCs w:val="20"/>
        </w:rPr>
        <w:instrText xml:space="preserve"> ADDIN EN.CITE.DATA </w:instrText>
      </w:r>
      <w:r w:rsidR="002F0140">
        <w:rPr>
          <w:rFonts w:cstheme="minorHAnsi"/>
          <w:sz w:val="20"/>
          <w:szCs w:val="20"/>
        </w:rPr>
      </w:r>
      <w:r w:rsidR="002F0140">
        <w:rPr>
          <w:rFonts w:cstheme="minorHAnsi"/>
          <w:sz w:val="20"/>
          <w:szCs w:val="20"/>
        </w:rPr>
        <w:fldChar w:fldCharType="end"/>
      </w:r>
      <w:r w:rsidRPr="001D0201">
        <w:rPr>
          <w:rFonts w:cstheme="minorHAnsi"/>
          <w:sz w:val="20"/>
          <w:szCs w:val="20"/>
        </w:rPr>
      </w:r>
      <w:r w:rsidRPr="001D0201">
        <w:rPr>
          <w:rFonts w:cstheme="minorHAnsi"/>
          <w:sz w:val="20"/>
          <w:szCs w:val="20"/>
        </w:rPr>
        <w:fldChar w:fldCharType="separate"/>
      </w:r>
      <w:r w:rsidR="002F0140" w:rsidRPr="002F0140">
        <w:rPr>
          <w:rFonts w:cstheme="minorHAnsi"/>
          <w:noProof/>
          <w:sz w:val="20"/>
          <w:szCs w:val="20"/>
          <w:vertAlign w:val="superscript"/>
        </w:rPr>
        <w:t>(3, 4)</w:t>
      </w:r>
      <w:r w:rsidRPr="001D0201">
        <w:rPr>
          <w:rFonts w:cstheme="minorHAnsi"/>
          <w:sz w:val="20"/>
          <w:szCs w:val="20"/>
        </w:rPr>
        <w:fldChar w:fldCharType="end"/>
      </w:r>
      <w:r w:rsidRPr="001D0201">
        <w:rPr>
          <w:rFonts w:cstheme="minorHAnsi"/>
          <w:sz w:val="20"/>
          <w:szCs w:val="20"/>
        </w:rPr>
        <w:t xml:space="preserve"> When people reach the most advanced </w:t>
      </w:r>
      <w:r>
        <w:rPr>
          <w:rFonts w:cstheme="minorHAnsi"/>
          <w:sz w:val="20"/>
          <w:szCs w:val="20"/>
        </w:rPr>
        <w:t xml:space="preserve">CKD </w:t>
      </w:r>
      <w:r w:rsidRPr="001D0201">
        <w:rPr>
          <w:rFonts w:cstheme="minorHAnsi"/>
          <w:sz w:val="20"/>
          <w:szCs w:val="20"/>
        </w:rPr>
        <w:t xml:space="preserve">stage, they require renal replacement therapy (RRT-dialysis or transplantation) to reduce symptoms and sustain life. </w:t>
      </w:r>
    </w:p>
    <w:p w14:paraId="696904B8" w14:textId="77777777" w:rsidR="001D0201" w:rsidRPr="001D0201" w:rsidRDefault="001D0201" w:rsidP="00A82320">
      <w:pPr>
        <w:spacing w:line="276" w:lineRule="auto"/>
        <w:jc w:val="both"/>
        <w:rPr>
          <w:rFonts w:cstheme="minorHAnsi"/>
          <w:sz w:val="20"/>
          <w:szCs w:val="20"/>
        </w:rPr>
      </w:pPr>
    </w:p>
    <w:p w14:paraId="1A4FE336" w14:textId="15BB59C3" w:rsidR="001D0201" w:rsidRDefault="001D0201" w:rsidP="00A82320">
      <w:pPr>
        <w:spacing w:line="276" w:lineRule="auto"/>
        <w:jc w:val="both"/>
        <w:rPr>
          <w:rFonts w:cstheme="minorHAnsi"/>
          <w:sz w:val="20"/>
          <w:szCs w:val="20"/>
          <w:shd w:val="clear" w:color="auto" w:fill="FFFFFF"/>
        </w:rPr>
      </w:pPr>
      <w:bookmarkStart w:id="3" w:name="_Hlk42962779"/>
      <w:r w:rsidRPr="001D0201">
        <w:rPr>
          <w:rFonts w:cstheme="minorHAnsi"/>
          <w:sz w:val="20"/>
          <w:szCs w:val="20"/>
        </w:rPr>
        <w:t xml:space="preserve">There is increasing recognition of the potential benefits </w:t>
      </w:r>
      <w:bookmarkEnd w:id="3"/>
      <w:r w:rsidRPr="001D0201">
        <w:rPr>
          <w:rFonts w:cstheme="minorHAnsi"/>
          <w:sz w:val="20"/>
          <w:szCs w:val="20"/>
        </w:rPr>
        <w:t>associated with empowering people with CKD to self-manage their own health to reduce modifiable risk factors and slow disease progression.</w:t>
      </w:r>
      <w:r w:rsidRPr="001D0201">
        <w:rPr>
          <w:rFonts w:cstheme="minorHAnsi"/>
          <w:sz w:val="20"/>
          <w:szCs w:val="20"/>
        </w:rPr>
        <w:fldChar w:fldCharType="begin">
          <w:fldData xml:space="preserve">PEVuZE5vdGU+PENpdGU+PEF1dGhvcj5XZWxjaDwvQXV0aG9yPjxZZWFyPjIwMTU8L1llYXI+PFJl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</w:fldData>
        </w:fldChar>
      </w:r>
      <w:r w:rsidR="002F0140">
        <w:rPr>
          <w:rFonts w:cstheme="minorHAnsi"/>
          <w:sz w:val="20"/>
          <w:szCs w:val="20"/>
        </w:rPr>
        <w:instrText xml:space="preserve"> ADDIN EN.CITE </w:instrText>
      </w:r>
      <w:r w:rsidR="002F0140">
        <w:rPr>
          <w:rFonts w:cstheme="minorHAnsi"/>
          <w:sz w:val="20"/>
          <w:szCs w:val="20"/>
        </w:rPr>
        <w:fldChar w:fldCharType="begin">
          <w:fldData xml:space="preserve">PEVuZE5vdGU+PENpdGU+PEF1dGhvcj5XZWxjaDwvQXV0aG9yPjxZZWFyPjIwMTU8L1llYXI+PFJl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</w:fldData>
        </w:fldChar>
      </w:r>
      <w:r w:rsidR="002F0140">
        <w:rPr>
          <w:rFonts w:cstheme="minorHAnsi"/>
          <w:sz w:val="20"/>
          <w:szCs w:val="20"/>
        </w:rPr>
        <w:instrText xml:space="preserve"> ADDIN EN.CITE.DATA </w:instrText>
      </w:r>
      <w:r w:rsidR="002F0140">
        <w:rPr>
          <w:rFonts w:cstheme="minorHAnsi"/>
          <w:sz w:val="20"/>
          <w:szCs w:val="20"/>
        </w:rPr>
      </w:r>
      <w:r w:rsidR="002F0140">
        <w:rPr>
          <w:rFonts w:cstheme="minorHAnsi"/>
          <w:sz w:val="20"/>
          <w:szCs w:val="20"/>
        </w:rPr>
        <w:fldChar w:fldCharType="end"/>
      </w:r>
      <w:r w:rsidRPr="001D0201">
        <w:rPr>
          <w:rFonts w:cstheme="minorHAnsi"/>
          <w:sz w:val="20"/>
          <w:szCs w:val="20"/>
        </w:rPr>
      </w:r>
      <w:r w:rsidRPr="001D0201">
        <w:rPr>
          <w:rFonts w:cstheme="minorHAnsi"/>
          <w:sz w:val="20"/>
          <w:szCs w:val="20"/>
        </w:rPr>
        <w:fldChar w:fldCharType="separate"/>
      </w:r>
      <w:r w:rsidR="002F0140" w:rsidRPr="002F0140">
        <w:rPr>
          <w:rFonts w:cstheme="minorHAnsi"/>
          <w:noProof/>
          <w:sz w:val="20"/>
          <w:szCs w:val="20"/>
          <w:vertAlign w:val="superscript"/>
        </w:rPr>
        <w:t>(5)</w:t>
      </w:r>
      <w:r w:rsidRPr="001D0201">
        <w:rPr>
          <w:rFonts w:cstheme="minorHAnsi"/>
          <w:sz w:val="20"/>
          <w:szCs w:val="20"/>
        </w:rPr>
        <w:fldChar w:fldCharType="end"/>
      </w:r>
      <w:r w:rsidRPr="001D0201">
        <w:rPr>
          <w:rFonts w:cstheme="minorHAnsi"/>
          <w:sz w:val="20"/>
          <w:szCs w:val="20"/>
        </w:rPr>
        <w:t xml:space="preserve"> This ultimately </w:t>
      </w:r>
      <w:r w:rsidRPr="001D0201">
        <w:rPr>
          <w:rFonts w:cstheme="minorHAnsi"/>
          <w:sz w:val="20"/>
          <w:szCs w:val="20"/>
          <w:shd w:val="clear" w:color="auto" w:fill="FFFFFF"/>
        </w:rPr>
        <w:t>reduces unnecessary health care utilization costs and poor health outcomes, largely from the failure of patients to effectively self-manage their CKD in response to medical recommendations</w:t>
      </w:r>
      <w:r w:rsidRPr="001D0201">
        <w:rPr>
          <w:rFonts w:cstheme="minorHAnsi"/>
          <w:sz w:val="20"/>
          <w:szCs w:val="20"/>
        </w:rPr>
        <w:t>.</w:t>
      </w:r>
      <w:r w:rsidRPr="001D0201">
        <w:rPr>
          <w:rFonts w:cstheme="minorHAnsi"/>
          <w:sz w:val="20"/>
          <w:szCs w:val="20"/>
        </w:rPr>
        <w:fldChar w:fldCharType="begin">
          <w:fldData xml:space="preserve">PEVuZE5vdGU+PENpdGU+PEF1dGhvcj5DaGVuPC9BdXRob3I+PFllYXI+MjAxMTwvWWVhcj48UmVj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</w:fldData>
        </w:fldChar>
      </w:r>
      <w:r w:rsidR="002F0140">
        <w:rPr>
          <w:rFonts w:cstheme="minorHAnsi"/>
          <w:sz w:val="20"/>
          <w:szCs w:val="20"/>
        </w:rPr>
        <w:instrText xml:space="preserve"> ADDIN EN.CITE </w:instrText>
      </w:r>
      <w:r w:rsidR="002F0140">
        <w:rPr>
          <w:rFonts w:cstheme="minorHAnsi"/>
          <w:sz w:val="20"/>
          <w:szCs w:val="20"/>
        </w:rPr>
        <w:fldChar w:fldCharType="begin">
          <w:fldData xml:space="preserve">PEVuZE5vdGU+PENpdGU+PEF1dGhvcj5DaGVuPC9BdXRob3I+PFllYXI+MjAxMTwvWWVhcj48UmVj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</w:fldData>
        </w:fldChar>
      </w:r>
      <w:r w:rsidR="002F0140">
        <w:rPr>
          <w:rFonts w:cstheme="minorHAnsi"/>
          <w:sz w:val="20"/>
          <w:szCs w:val="20"/>
        </w:rPr>
        <w:instrText xml:space="preserve"> ADDIN EN.CITE.DATA </w:instrText>
      </w:r>
      <w:r w:rsidR="002F0140">
        <w:rPr>
          <w:rFonts w:cstheme="minorHAnsi"/>
          <w:sz w:val="20"/>
          <w:szCs w:val="20"/>
        </w:rPr>
      </w:r>
      <w:r w:rsidR="002F0140">
        <w:rPr>
          <w:rFonts w:cstheme="minorHAnsi"/>
          <w:sz w:val="20"/>
          <w:szCs w:val="20"/>
        </w:rPr>
        <w:fldChar w:fldCharType="end"/>
      </w:r>
      <w:r w:rsidRPr="001D0201">
        <w:rPr>
          <w:rFonts w:cstheme="minorHAnsi"/>
          <w:sz w:val="20"/>
          <w:szCs w:val="20"/>
        </w:rPr>
      </w:r>
      <w:r w:rsidRPr="001D0201">
        <w:rPr>
          <w:rFonts w:cstheme="minorHAnsi"/>
          <w:sz w:val="20"/>
          <w:szCs w:val="20"/>
        </w:rPr>
        <w:fldChar w:fldCharType="separate"/>
      </w:r>
      <w:r w:rsidR="002F0140" w:rsidRPr="002F0140">
        <w:rPr>
          <w:rFonts w:cstheme="minorHAnsi"/>
          <w:noProof/>
          <w:sz w:val="20"/>
          <w:szCs w:val="20"/>
          <w:vertAlign w:val="superscript"/>
        </w:rPr>
        <w:t>(6, 7)</w:t>
      </w:r>
      <w:r w:rsidRPr="001D0201">
        <w:rPr>
          <w:rFonts w:cstheme="minorHAnsi"/>
          <w:sz w:val="20"/>
          <w:szCs w:val="20"/>
        </w:rPr>
        <w:fldChar w:fldCharType="end"/>
      </w:r>
      <w:r w:rsidRPr="001D0201">
        <w:rPr>
          <w:rFonts w:cstheme="minorHAnsi"/>
          <w:sz w:val="20"/>
          <w:szCs w:val="20"/>
          <w:shd w:val="clear" w:color="auto" w:fill="FFFFFF"/>
        </w:rPr>
        <w:t xml:space="preserve"> </w:t>
      </w:r>
    </w:p>
    <w:p w14:paraId="443FFD77" w14:textId="77777777" w:rsidR="001D0201" w:rsidRPr="001D0201" w:rsidRDefault="001D0201" w:rsidP="00A82320">
      <w:pPr>
        <w:spacing w:line="276" w:lineRule="auto"/>
        <w:jc w:val="both"/>
        <w:rPr>
          <w:rFonts w:cstheme="minorHAnsi"/>
          <w:sz w:val="20"/>
          <w:szCs w:val="20"/>
          <w:shd w:val="clear" w:color="auto" w:fill="FFFFFF"/>
        </w:rPr>
      </w:pPr>
    </w:p>
    <w:p w14:paraId="2CDF62A9" w14:textId="4863207E" w:rsidR="006F1F52" w:rsidRPr="00BC7FBA" w:rsidRDefault="001D0201" w:rsidP="00A82320">
      <w:pPr>
        <w:spacing w:line="276" w:lineRule="auto"/>
        <w:jc w:val="both"/>
        <w:rPr>
          <w:rFonts w:cstheme="minorHAnsi"/>
          <w:sz w:val="20"/>
          <w:szCs w:val="20"/>
          <w:shd w:val="clear" w:color="auto" w:fill="FFFFFF"/>
        </w:rPr>
      </w:pPr>
      <w:r w:rsidRPr="001D0201">
        <w:rPr>
          <w:rFonts w:cstheme="minorHAnsi"/>
          <w:sz w:val="20"/>
          <w:szCs w:val="20"/>
        </w:rPr>
        <w:t>An important antecedent to self-management is patient activation</w:t>
      </w:r>
      <w:r w:rsidR="00BC0B5C">
        <w:rPr>
          <w:rFonts w:cstheme="minorHAnsi"/>
          <w:sz w:val="20"/>
          <w:szCs w:val="20"/>
        </w:rPr>
        <w:t>;</w:t>
      </w:r>
      <w:r w:rsidRPr="001D0201">
        <w:rPr>
          <w:rFonts w:cstheme="minorHAnsi"/>
          <w:sz w:val="20"/>
          <w:szCs w:val="20"/>
        </w:rPr>
        <w:t xml:space="preserve"> </w:t>
      </w:r>
      <w:r w:rsidR="00BC0B5C">
        <w:rPr>
          <w:rFonts w:cstheme="minorHAnsi"/>
          <w:sz w:val="20"/>
          <w:szCs w:val="20"/>
        </w:rPr>
        <w:t xml:space="preserve">it </w:t>
      </w:r>
      <w:r w:rsidRPr="001D0201">
        <w:rPr>
          <w:rFonts w:cstheme="minorHAnsi"/>
          <w:sz w:val="20"/>
          <w:szCs w:val="20"/>
        </w:rPr>
        <w:t>refers to the skills, knowledge and confidence that relate to the willingness and ability of a person to manage their own health.</w:t>
      </w:r>
      <w:r w:rsidRPr="001D0201">
        <w:rPr>
          <w:rFonts w:cstheme="minorHAnsi"/>
          <w:sz w:val="20"/>
          <w:szCs w:val="20"/>
        </w:rPr>
        <w:fldChar w:fldCharType="begin">
          <w:fldData xml:space="preserve">PEVuZE5vdGU+PENpdGU+PEF1dGhvcj5IaWJiYXJkPC9BdXRob3I+PFllYXI+MjAwNDwvWWVhcj48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</w:fldData>
        </w:fldChar>
      </w:r>
      <w:r w:rsidR="002F0140">
        <w:rPr>
          <w:rFonts w:cstheme="minorHAnsi"/>
          <w:sz w:val="20"/>
          <w:szCs w:val="20"/>
        </w:rPr>
        <w:instrText xml:space="preserve"> ADDIN EN.CITE </w:instrText>
      </w:r>
      <w:r w:rsidR="002F0140">
        <w:rPr>
          <w:rFonts w:cstheme="minorHAnsi"/>
          <w:sz w:val="20"/>
          <w:szCs w:val="20"/>
        </w:rPr>
        <w:fldChar w:fldCharType="begin">
          <w:fldData xml:space="preserve">PEVuZE5vdGU+PENpdGU+PEF1dGhvcj5IaWJiYXJkPC9BdXRob3I+PFllYXI+MjAwNDwvWWVhcj48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</w:fldData>
        </w:fldChar>
      </w:r>
      <w:r w:rsidR="002F0140">
        <w:rPr>
          <w:rFonts w:cstheme="minorHAnsi"/>
          <w:sz w:val="20"/>
          <w:szCs w:val="20"/>
        </w:rPr>
        <w:instrText xml:space="preserve"> ADDIN EN.CITE.DATA </w:instrText>
      </w:r>
      <w:r w:rsidR="002F0140">
        <w:rPr>
          <w:rFonts w:cstheme="minorHAnsi"/>
          <w:sz w:val="20"/>
          <w:szCs w:val="20"/>
        </w:rPr>
      </w:r>
      <w:r w:rsidR="002F0140">
        <w:rPr>
          <w:rFonts w:cstheme="minorHAnsi"/>
          <w:sz w:val="20"/>
          <w:szCs w:val="20"/>
        </w:rPr>
        <w:fldChar w:fldCharType="end"/>
      </w:r>
      <w:r w:rsidRPr="001D0201">
        <w:rPr>
          <w:rFonts w:cstheme="minorHAnsi"/>
          <w:sz w:val="20"/>
          <w:szCs w:val="20"/>
        </w:rPr>
      </w:r>
      <w:r w:rsidRPr="001D0201">
        <w:rPr>
          <w:rFonts w:cstheme="minorHAnsi"/>
          <w:sz w:val="20"/>
          <w:szCs w:val="20"/>
        </w:rPr>
        <w:fldChar w:fldCharType="separate"/>
      </w:r>
      <w:r w:rsidR="002F0140" w:rsidRPr="002F0140">
        <w:rPr>
          <w:rFonts w:cstheme="minorHAnsi"/>
          <w:noProof/>
          <w:sz w:val="20"/>
          <w:szCs w:val="20"/>
          <w:vertAlign w:val="superscript"/>
        </w:rPr>
        <w:t>(8)</w:t>
      </w:r>
      <w:r w:rsidRPr="001D0201">
        <w:rPr>
          <w:rFonts w:cstheme="minorHAnsi"/>
          <w:sz w:val="20"/>
          <w:szCs w:val="20"/>
        </w:rPr>
        <w:fldChar w:fldCharType="end"/>
      </w:r>
      <w:r w:rsidRPr="001D0201">
        <w:rPr>
          <w:rFonts w:cstheme="minorHAnsi"/>
          <w:sz w:val="20"/>
          <w:szCs w:val="20"/>
        </w:rPr>
        <w:t xml:space="preserve"> In 2004, the Patient Activation Measure (PAM) instrument, consisting of a 13-items (PAM-13) questionnaire, was developed </w:t>
      </w:r>
      <w:r w:rsidRPr="001D0201">
        <w:rPr>
          <w:rFonts w:cstheme="minorHAnsi"/>
          <w:sz w:val="20"/>
          <w:szCs w:val="20"/>
        </w:rPr>
        <w:lastRenderedPageBreak/>
        <w:t>and psychometrically validated to measures a person’s level of activation.</w:t>
      </w:r>
      <w:r w:rsidRPr="001D0201">
        <w:rPr>
          <w:rFonts w:cstheme="minorHAnsi"/>
          <w:sz w:val="20"/>
          <w:szCs w:val="20"/>
        </w:rPr>
        <w:fldChar w:fldCharType="begin">
          <w:fldData xml:space="preserve">PEVuZE5vdGU+PENpdGU+PEF1dGhvcj5IaWJiYXJkPC9BdXRob3I+PFllYXI+MjAwNDwvWWVhcj48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</w:fldData>
        </w:fldChar>
      </w:r>
      <w:r w:rsidR="002F0140">
        <w:rPr>
          <w:rFonts w:cstheme="minorHAnsi"/>
          <w:sz w:val="20"/>
          <w:szCs w:val="20"/>
        </w:rPr>
        <w:instrText xml:space="preserve"> ADDIN EN.CITE </w:instrText>
      </w:r>
      <w:r w:rsidR="002F0140">
        <w:rPr>
          <w:rFonts w:cstheme="minorHAnsi"/>
          <w:sz w:val="20"/>
          <w:szCs w:val="20"/>
        </w:rPr>
        <w:fldChar w:fldCharType="begin">
          <w:fldData xml:space="preserve">PEVuZE5vdGU+PENpdGU+PEF1dGhvcj5IaWJiYXJkPC9BdXRob3I+PFllYXI+MjAwNDwvWWVhcj48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</w:fldData>
        </w:fldChar>
      </w:r>
      <w:r w:rsidR="002F0140">
        <w:rPr>
          <w:rFonts w:cstheme="minorHAnsi"/>
          <w:sz w:val="20"/>
          <w:szCs w:val="20"/>
        </w:rPr>
        <w:instrText xml:space="preserve"> ADDIN EN.CITE.DATA </w:instrText>
      </w:r>
      <w:r w:rsidR="002F0140">
        <w:rPr>
          <w:rFonts w:cstheme="minorHAnsi"/>
          <w:sz w:val="20"/>
          <w:szCs w:val="20"/>
        </w:rPr>
      </w:r>
      <w:r w:rsidR="002F0140">
        <w:rPr>
          <w:rFonts w:cstheme="minorHAnsi"/>
          <w:sz w:val="20"/>
          <w:szCs w:val="20"/>
        </w:rPr>
        <w:fldChar w:fldCharType="end"/>
      </w:r>
      <w:r w:rsidRPr="001D0201">
        <w:rPr>
          <w:rFonts w:cstheme="minorHAnsi"/>
          <w:sz w:val="20"/>
          <w:szCs w:val="20"/>
        </w:rPr>
      </w:r>
      <w:r w:rsidRPr="001D0201">
        <w:rPr>
          <w:rFonts w:cstheme="minorHAnsi"/>
          <w:sz w:val="20"/>
          <w:szCs w:val="20"/>
        </w:rPr>
        <w:fldChar w:fldCharType="separate"/>
      </w:r>
      <w:r w:rsidR="002F0140" w:rsidRPr="002F0140">
        <w:rPr>
          <w:rFonts w:cstheme="minorHAnsi"/>
          <w:noProof/>
          <w:sz w:val="20"/>
          <w:szCs w:val="20"/>
          <w:vertAlign w:val="superscript"/>
        </w:rPr>
        <w:t>(8)</w:t>
      </w:r>
      <w:r w:rsidRPr="001D0201">
        <w:rPr>
          <w:rFonts w:cstheme="minorHAnsi"/>
          <w:sz w:val="20"/>
          <w:szCs w:val="20"/>
        </w:rPr>
        <w:fldChar w:fldCharType="end"/>
      </w:r>
      <w:r w:rsidRPr="001D0201">
        <w:rPr>
          <w:rFonts w:cstheme="minorHAnsi"/>
          <w:sz w:val="20"/>
          <w:szCs w:val="20"/>
        </w:rPr>
        <w:t xml:space="preserve"> </w:t>
      </w:r>
      <w:bookmarkStart w:id="4" w:name="_Hlk48755297"/>
      <w:r w:rsidRPr="001D0201">
        <w:rPr>
          <w:rFonts w:cstheme="minorHAnsi"/>
          <w:sz w:val="20"/>
          <w:szCs w:val="20"/>
        </w:rPr>
        <w:t xml:space="preserve"> </w:t>
      </w:r>
      <w:bookmarkEnd w:id="4"/>
      <w:r w:rsidR="006F1F52" w:rsidRPr="00BC7FBA">
        <w:rPr>
          <w:rFonts w:cstheme="minorHAnsi"/>
          <w:sz w:val="20"/>
          <w:szCs w:val="20"/>
          <w:shd w:val="clear" w:color="auto" w:fill="FFFFFF"/>
        </w:rPr>
        <w:t xml:space="preserve">The relationship between patient activation and improvement of health outcomes has been established in chronic conditions such as diabetes </w:t>
      </w:r>
      <w:r w:rsidR="006F1F52" w:rsidRPr="00BC7FBA">
        <w:rPr>
          <w:rFonts w:cstheme="minorHAnsi"/>
          <w:sz w:val="20"/>
          <w:szCs w:val="20"/>
          <w:shd w:val="clear" w:color="auto" w:fill="FFFFFF"/>
        </w:rPr>
        <w:fldChar w:fldCharType="begin">
          <w:fldData xml:space="preserve">PEVuZE5vdGU+PENpdGU+PEF1dGhvcj5aaW1idWR6aTwvQXV0aG9yPjxZZWFyPjIwMTc8L1llYXI+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</w:fldData>
        </w:fldChar>
      </w:r>
      <w:r w:rsidR="006F1F52" w:rsidRPr="00BC7FBA">
        <w:rPr>
          <w:rFonts w:cstheme="minorHAnsi"/>
          <w:sz w:val="20"/>
          <w:szCs w:val="20"/>
          <w:shd w:val="clear" w:color="auto" w:fill="FFFFFF"/>
        </w:rPr>
        <w:instrText xml:space="preserve"> ADDIN EN.CITE </w:instrText>
      </w:r>
      <w:r w:rsidR="006F1F52" w:rsidRPr="00BC7FBA">
        <w:rPr>
          <w:rFonts w:cstheme="minorHAnsi"/>
          <w:sz w:val="20"/>
          <w:szCs w:val="20"/>
          <w:shd w:val="clear" w:color="auto" w:fill="FFFFFF"/>
        </w:rPr>
        <w:fldChar w:fldCharType="begin">
          <w:fldData xml:space="preserve">PEVuZE5vdGU+PENpdGU+PEF1dGhvcj5aaW1idWR6aTwvQXV0aG9yPjxZZWFyPjIwMTc8L1llYXI+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</w:fldData>
        </w:fldChar>
      </w:r>
      <w:r w:rsidR="006F1F52" w:rsidRPr="00BC7FBA">
        <w:rPr>
          <w:rFonts w:cstheme="minorHAnsi"/>
          <w:sz w:val="20"/>
          <w:szCs w:val="20"/>
          <w:shd w:val="clear" w:color="auto" w:fill="FFFFFF"/>
        </w:rPr>
        <w:instrText xml:space="preserve"> ADDIN EN.CITE.DATA </w:instrText>
      </w:r>
      <w:r w:rsidR="006F1F52" w:rsidRPr="00BC7FBA">
        <w:rPr>
          <w:rFonts w:cstheme="minorHAnsi"/>
          <w:sz w:val="20"/>
          <w:szCs w:val="20"/>
          <w:shd w:val="clear" w:color="auto" w:fill="FFFFFF"/>
        </w:rPr>
      </w:r>
      <w:r w:rsidR="006F1F52" w:rsidRPr="00BC7FBA">
        <w:rPr>
          <w:rFonts w:cstheme="minorHAnsi"/>
          <w:sz w:val="20"/>
          <w:szCs w:val="20"/>
          <w:shd w:val="clear" w:color="auto" w:fill="FFFFFF"/>
        </w:rPr>
        <w:fldChar w:fldCharType="end"/>
      </w:r>
      <w:r w:rsidR="006F1F52" w:rsidRPr="00BC7FBA">
        <w:rPr>
          <w:rFonts w:cstheme="minorHAnsi"/>
          <w:sz w:val="20"/>
          <w:szCs w:val="20"/>
          <w:shd w:val="clear" w:color="auto" w:fill="FFFFFF"/>
        </w:rPr>
      </w:r>
      <w:r w:rsidR="006F1F52" w:rsidRPr="00BC7FBA">
        <w:rPr>
          <w:rFonts w:cstheme="minorHAnsi"/>
          <w:sz w:val="20"/>
          <w:szCs w:val="20"/>
          <w:shd w:val="clear" w:color="auto" w:fill="FFFFFF"/>
        </w:rPr>
        <w:fldChar w:fldCharType="separate"/>
      </w:r>
      <w:r w:rsidR="006F1F52" w:rsidRPr="00BC7FBA">
        <w:rPr>
          <w:rFonts w:cstheme="minorHAnsi"/>
          <w:noProof/>
          <w:sz w:val="20"/>
          <w:szCs w:val="20"/>
          <w:shd w:val="clear" w:color="auto" w:fill="FFFFFF"/>
          <w:vertAlign w:val="superscript"/>
        </w:rPr>
        <w:t>(9-11)</w:t>
      </w:r>
      <w:r w:rsidR="006F1F52" w:rsidRPr="00BC7FBA">
        <w:rPr>
          <w:rFonts w:cstheme="minorHAnsi"/>
          <w:sz w:val="20"/>
          <w:szCs w:val="20"/>
          <w:shd w:val="clear" w:color="auto" w:fill="FFFFFF"/>
        </w:rPr>
        <w:fldChar w:fldCharType="end"/>
      </w:r>
      <w:r w:rsidR="006F1F52" w:rsidRPr="00BC7FBA">
        <w:rPr>
          <w:rFonts w:cstheme="minorHAnsi"/>
          <w:sz w:val="20"/>
          <w:szCs w:val="20"/>
          <w:shd w:val="clear" w:color="auto" w:fill="FFFFFF"/>
        </w:rPr>
        <w:t>, heart failure</w:t>
      </w:r>
      <w:r w:rsidR="006F1F52" w:rsidRPr="00BC7FBA">
        <w:rPr>
          <w:rFonts w:cstheme="minorHAnsi"/>
          <w:sz w:val="20"/>
          <w:szCs w:val="20"/>
          <w:shd w:val="clear" w:color="auto" w:fill="FFFFFF"/>
        </w:rPr>
        <w:fldChar w:fldCharType="begin"/>
      </w:r>
      <w:r w:rsidR="006F1F52" w:rsidRPr="00BC7FBA">
        <w:rPr>
          <w:rFonts w:cstheme="minorHAnsi"/>
          <w:sz w:val="20"/>
          <w:szCs w:val="20"/>
          <w:shd w:val="clear" w:color="auto" w:fill="FFFFFF"/>
        </w:rPr>
        <w:instrText xml:space="preserve"> ADDIN EN.CITE &lt;EndNote&gt;&lt;Cite&gt;&lt;Author&gt;Bos-Touwen&lt;/Author&gt;&lt;Year&gt;2015&lt;/Year&gt;&lt;RecNum&gt;267&lt;/RecNum&gt;&lt;DisplayText&gt;&lt;style face="superscript"&gt;(11)&lt;/style&gt;&lt;/DisplayText&gt;&lt;record&gt;&lt;rec-number&gt;267&lt;/rec-number&gt;&lt;foreign-keys&gt;&lt;key app="EN" db-id="wrdftexe2awxpfettdjxtw0lztwe29vzrtft" timestamp="1598747036"&gt;267&lt;/key&gt;&lt;/foreign-keys&gt;&lt;ref-type name="Journal Article"&gt;17&lt;/ref-type&gt;&lt;contributors&gt;&lt;authors&gt;&lt;author&gt;Bos-Touwen, Irene D.&lt;/author&gt;&lt;author&gt;Schuurmans, Marieke&lt;/author&gt;&lt;author&gt;Monninkhof, Evelyn M.&lt;/author&gt;&lt;author&gt;Korpershoek, Yvonne&lt;/author&gt;&lt;author&gt;Spruit-Bentvelzen, Lotte&lt;/author&gt;&lt;author&gt;Ertugrul-van der Graaf, Inge&lt;/author&gt;&lt;author&gt;Wit, de Niek&lt;/author&gt;&lt;author&gt;Trappenburg, Jaap C. A.&lt;/author&gt;&lt;/authors&gt;&lt;/contributors&gt;&lt;titles&gt;&lt;title&gt;Patient and disease characteristics associated with activation for self-management in patients with diabetes, chronic obstructive pulmonary disease, chronic heart failure and chronic renal disease&lt;/title&gt;&lt;secondary-title&gt;PLoS One&lt;/secondary-title&gt;&lt;/titles&gt;&lt;periodical&gt;&lt;full-title&gt;PloS one&lt;/full-title&gt;&lt;abbr-1&gt;PLoS One&lt;/abbr-1&gt;&lt;/periodical&gt;&lt;pages&gt;e0126400&lt;/pages&gt;&lt;volume&gt;10&lt;/volume&gt;&lt;number&gt;5&lt;/number&gt;&lt;keywords&gt;&lt;keyword&gt;Zelfmanagement&lt;/keyword&gt;&lt;keyword&gt;Chronisch Zieken&lt;/keyword&gt;&lt;/keywords&gt;&lt;dates&gt;&lt;year&gt;2015&lt;/year&gt;&lt;/dates&gt;&lt;isbn&gt;19326203&lt;/isbn&gt;&lt;urls&gt;&lt;/urls&gt;&lt;electronic-resource-num&gt;10.1371/journal.pone.0126400&lt;/electronic-resource-num&gt;&lt;/record&gt;&lt;/Cite&gt;&lt;/EndNote&gt;</w:instrText>
      </w:r>
      <w:r w:rsidR="006F1F52" w:rsidRPr="00BC7FBA">
        <w:rPr>
          <w:rFonts w:cstheme="minorHAnsi"/>
          <w:sz w:val="20"/>
          <w:szCs w:val="20"/>
          <w:shd w:val="clear" w:color="auto" w:fill="FFFFFF"/>
        </w:rPr>
        <w:fldChar w:fldCharType="separate"/>
      </w:r>
      <w:r w:rsidR="006F1F52" w:rsidRPr="00BC7FBA">
        <w:rPr>
          <w:rFonts w:cstheme="minorHAnsi"/>
          <w:noProof/>
          <w:sz w:val="20"/>
          <w:szCs w:val="20"/>
          <w:shd w:val="clear" w:color="auto" w:fill="FFFFFF"/>
          <w:vertAlign w:val="superscript"/>
        </w:rPr>
        <w:t>(11)</w:t>
      </w:r>
      <w:r w:rsidR="006F1F52" w:rsidRPr="00BC7FBA">
        <w:rPr>
          <w:rFonts w:cstheme="minorHAnsi"/>
          <w:sz w:val="20"/>
          <w:szCs w:val="20"/>
          <w:shd w:val="clear" w:color="auto" w:fill="FFFFFF"/>
        </w:rPr>
        <w:fldChar w:fldCharType="end"/>
      </w:r>
      <w:r w:rsidR="006F1F52" w:rsidRPr="00BC7FBA">
        <w:rPr>
          <w:rFonts w:cstheme="minorHAnsi"/>
          <w:sz w:val="20"/>
          <w:szCs w:val="20"/>
          <w:shd w:val="clear" w:color="auto" w:fill="FFFFFF"/>
        </w:rPr>
        <w:t xml:space="preserve">, </w:t>
      </w:r>
      <w:r w:rsidR="00BC7FBA" w:rsidRPr="00BC7FBA">
        <w:rPr>
          <w:rFonts w:cstheme="minorHAnsi"/>
          <w:sz w:val="20"/>
          <w:szCs w:val="20"/>
          <w:shd w:val="clear" w:color="auto" w:fill="FFFFFF"/>
        </w:rPr>
        <w:t>end stage kidney disease (ESKD)</w:t>
      </w:r>
      <w:r w:rsidR="006F1F52" w:rsidRPr="00BC7FBA">
        <w:rPr>
          <w:rFonts w:cstheme="minorHAnsi"/>
          <w:sz w:val="20"/>
          <w:szCs w:val="20"/>
          <w:shd w:val="clear" w:color="auto" w:fill="FFFFFF"/>
        </w:rPr>
        <w:t xml:space="preserve"> in patients undergoing haemodialysis </w:t>
      </w:r>
      <w:r w:rsidR="006F1F52" w:rsidRPr="00BC7FBA">
        <w:rPr>
          <w:rFonts w:cstheme="minorHAnsi"/>
          <w:sz w:val="20"/>
          <w:szCs w:val="20"/>
          <w:shd w:val="clear" w:color="auto" w:fill="FFFFFF"/>
        </w:rPr>
        <w:fldChar w:fldCharType="begin">
          <w:fldData xml:space="preserve">PEVuZE5vdGU+PENpdGU+PEF1dGhvcj5WYW4gQnVsY2s8L0F1dGhvcj48WWVhcj4yMDE4PC9ZZWFy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</w:fldData>
        </w:fldChar>
      </w:r>
      <w:r w:rsidR="006F1F52" w:rsidRPr="00BC7FBA">
        <w:rPr>
          <w:rFonts w:cstheme="minorHAnsi"/>
          <w:sz w:val="20"/>
          <w:szCs w:val="20"/>
          <w:shd w:val="clear" w:color="auto" w:fill="FFFFFF"/>
        </w:rPr>
        <w:instrText xml:space="preserve"> ADDIN EN.CITE </w:instrText>
      </w:r>
      <w:r w:rsidR="006F1F52" w:rsidRPr="00BC7FBA">
        <w:rPr>
          <w:rFonts w:cstheme="minorHAnsi"/>
          <w:sz w:val="20"/>
          <w:szCs w:val="20"/>
          <w:shd w:val="clear" w:color="auto" w:fill="FFFFFF"/>
        </w:rPr>
        <w:fldChar w:fldCharType="begin">
          <w:fldData xml:space="preserve">PEVuZE5vdGU+PENpdGU+PEF1dGhvcj5WYW4gQnVsY2s8L0F1dGhvcj48WWVhcj4yMDE4PC9ZZWFy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</w:fldData>
        </w:fldChar>
      </w:r>
      <w:r w:rsidR="006F1F52" w:rsidRPr="00BC7FBA">
        <w:rPr>
          <w:rFonts w:cstheme="minorHAnsi"/>
          <w:sz w:val="20"/>
          <w:szCs w:val="20"/>
          <w:shd w:val="clear" w:color="auto" w:fill="FFFFFF"/>
        </w:rPr>
        <w:instrText xml:space="preserve"> ADDIN EN.CITE.DATA </w:instrText>
      </w:r>
      <w:r w:rsidR="006F1F52" w:rsidRPr="00BC7FBA">
        <w:rPr>
          <w:rFonts w:cstheme="minorHAnsi"/>
          <w:sz w:val="20"/>
          <w:szCs w:val="20"/>
          <w:shd w:val="clear" w:color="auto" w:fill="FFFFFF"/>
        </w:rPr>
      </w:r>
      <w:r w:rsidR="006F1F52" w:rsidRPr="00BC7FBA">
        <w:rPr>
          <w:rFonts w:cstheme="minorHAnsi"/>
          <w:sz w:val="20"/>
          <w:szCs w:val="20"/>
          <w:shd w:val="clear" w:color="auto" w:fill="FFFFFF"/>
        </w:rPr>
        <w:fldChar w:fldCharType="end"/>
      </w:r>
      <w:r w:rsidR="006F1F52" w:rsidRPr="00BC7FBA">
        <w:rPr>
          <w:rFonts w:cstheme="minorHAnsi"/>
          <w:sz w:val="20"/>
          <w:szCs w:val="20"/>
          <w:shd w:val="clear" w:color="auto" w:fill="FFFFFF"/>
        </w:rPr>
      </w:r>
      <w:r w:rsidR="006F1F52" w:rsidRPr="00BC7FBA">
        <w:rPr>
          <w:rFonts w:cstheme="minorHAnsi"/>
          <w:sz w:val="20"/>
          <w:szCs w:val="20"/>
          <w:shd w:val="clear" w:color="auto" w:fill="FFFFFF"/>
        </w:rPr>
        <w:fldChar w:fldCharType="separate"/>
      </w:r>
      <w:r w:rsidR="006F1F52" w:rsidRPr="00BC7FBA">
        <w:rPr>
          <w:rFonts w:cstheme="minorHAnsi"/>
          <w:noProof/>
          <w:sz w:val="20"/>
          <w:szCs w:val="20"/>
          <w:shd w:val="clear" w:color="auto" w:fill="FFFFFF"/>
          <w:vertAlign w:val="superscript"/>
        </w:rPr>
        <w:t>(12)</w:t>
      </w:r>
      <w:r w:rsidR="006F1F52" w:rsidRPr="00BC7FBA">
        <w:rPr>
          <w:rFonts w:cstheme="minorHAnsi"/>
          <w:sz w:val="20"/>
          <w:szCs w:val="20"/>
          <w:shd w:val="clear" w:color="auto" w:fill="FFFFFF"/>
        </w:rPr>
        <w:fldChar w:fldCharType="end"/>
      </w:r>
      <w:r w:rsidR="006F1F52" w:rsidRPr="00BC7FBA">
        <w:rPr>
          <w:rFonts w:cstheme="minorHAnsi"/>
          <w:sz w:val="20"/>
          <w:szCs w:val="20"/>
          <w:shd w:val="clear" w:color="auto" w:fill="FFFFFF"/>
        </w:rPr>
        <w:t xml:space="preserve"> and chronic obstructive pulmonary disease </w:t>
      </w:r>
      <w:r w:rsidR="006F1F52" w:rsidRPr="00BC7FBA">
        <w:rPr>
          <w:rFonts w:cstheme="minorHAnsi"/>
          <w:sz w:val="20"/>
          <w:szCs w:val="20"/>
          <w:shd w:val="clear" w:color="auto" w:fill="FFFFFF"/>
        </w:rPr>
        <w:fldChar w:fldCharType="begin">
          <w:fldData xml:space="preserve">PEVuZE5vdGU+PENpdGU+PEF1dGhvcj5CbGFrZW1vcmU8L0F1dGhvcj48WWVhcj4yMDE2PC9ZZWFy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==
</w:fldData>
        </w:fldChar>
      </w:r>
      <w:r w:rsidR="006F1F52" w:rsidRPr="00BC7FBA">
        <w:rPr>
          <w:rFonts w:cstheme="minorHAnsi"/>
          <w:sz w:val="20"/>
          <w:szCs w:val="20"/>
          <w:shd w:val="clear" w:color="auto" w:fill="FFFFFF"/>
        </w:rPr>
        <w:instrText xml:space="preserve"> ADDIN EN.CITE </w:instrText>
      </w:r>
      <w:r w:rsidR="006F1F52" w:rsidRPr="00BC7FBA">
        <w:rPr>
          <w:rFonts w:cstheme="minorHAnsi"/>
          <w:sz w:val="20"/>
          <w:szCs w:val="20"/>
          <w:shd w:val="clear" w:color="auto" w:fill="FFFFFF"/>
        </w:rPr>
        <w:fldChar w:fldCharType="begin">
          <w:fldData xml:space="preserve">PEVuZE5vdGU+PENpdGU+PEF1dGhvcj5CbGFrZW1vcmU8L0F1dGhvcj48WWVhcj4yMDE2PC9ZZWFy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==
</w:fldData>
        </w:fldChar>
      </w:r>
      <w:r w:rsidR="006F1F52" w:rsidRPr="00BC7FBA">
        <w:rPr>
          <w:rFonts w:cstheme="minorHAnsi"/>
          <w:sz w:val="20"/>
          <w:szCs w:val="20"/>
          <w:shd w:val="clear" w:color="auto" w:fill="FFFFFF"/>
        </w:rPr>
        <w:instrText xml:space="preserve"> ADDIN EN.CITE.DATA </w:instrText>
      </w:r>
      <w:r w:rsidR="006F1F52" w:rsidRPr="00BC7FBA">
        <w:rPr>
          <w:rFonts w:cstheme="minorHAnsi"/>
          <w:sz w:val="20"/>
          <w:szCs w:val="20"/>
          <w:shd w:val="clear" w:color="auto" w:fill="FFFFFF"/>
        </w:rPr>
      </w:r>
      <w:r w:rsidR="006F1F52" w:rsidRPr="00BC7FBA">
        <w:rPr>
          <w:rFonts w:cstheme="minorHAnsi"/>
          <w:sz w:val="20"/>
          <w:szCs w:val="20"/>
          <w:shd w:val="clear" w:color="auto" w:fill="FFFFFF"/>
        </w:rPr>
        <w:fldChar w:fldCharType="end"/>
      </w:r>
      <w:r w:rsidR="006F1F52" w:rsidRPr="00BC7FBA">
        <w:rPr>
          <w:rFonts w:cstheme="minorHAnsi"/>
          <w:sz w:val="20"/>
          <w:szCs w:val="20"/>
          <w:shd w:val="clear" w:color="auto" w:fill="FFFFFF"/>
        </w:rPr>
      </w:r>
      <w:r w:rsidR="006F1F52" w:rsidRPr="00BC7FBA">
        <w:rPr>
          <w:rFonts w:cstheme="minorHAnsi"/>
          <w:sz w:val="20"/>
          <w:szCs w:val="20"/>
          <w:shd w:val="clear" w:color="auto" w:fill="FFFFFF"/>
        </w:rPr>
        <w:fldChar w:fldCharType="separate"/>
      </w:r>
      <w:r w:rsidR="006F1F52" w:rsidRPr="00BC7FBA">
        <w:rPr>
          <w:rFonts w:cstheme="minorHAnsi"/>
          <w:noProof/>
          <w:sz w:val="20"/>
          <w:szCs w:val="20"/>
          <w:shd w:val="clear" w:color="auto" w:fill="FFFFFF"/>
          <w:vertAlign w:val="superscript"/>
        </w:rPr>
        <w:t>(11, 13)</w:t>
      </w:r>
      <w:r w:rsidR="006F1F52" w:rsidRPr="00BC7FBA">
        <w:rPr>
          <w:rFonts w:cstheme="minorHAnsi"/>
          <w:sz w:val="20"/>
          <w:szCs w:val="20"/>
          <w:shd w:val="clear" w:color="auto" w:fill="FFFFFF"/>
        </w:rPr>
        <w:fldChar w:fldCharType="end"/>
      </w:r>
      <w:r w:rsidR="006F1F52" w:rsidRPr="00BC7FBA">
        <w:rPr>
          <w:rFonts w:cstheme="minorHAnsi"/>
          <w:sz w:val="20"/>
          <w:szCs w:val="20"/>
          <w:shd w:val="clear" w:color="auto" w:fill="FFFFFF"/>
        </w:rPr>
        <w:t xml:space="preserve">. However, there are limited studies measuring patient activation in the CKD pre-dialysis population. </w:t>
      </w:r>
    </w:p>
    <w:p w14:paraId="66A822BE" w14:textId="77777777" w:rsidR="006F1F52" w:rsidRPr="00BC7FBA" w:rsidRDefault="006F1F52" w:rsidP="00A82320">
      <w:pPr>
        <w:spacing w:line="276" w:lineRule="auto"/>
        <w:jc w:val="both"/>
        <w:rPr>
          <w:rFonts w:cstheme="minorHAnsi"/>
          <w:sz w:val="20"/>
          <w:szCs w:val="20"/>
          <w:shd w:val="clear" w:color="auto" w:fill="FFFFFF"/>
        </w:rPr>
      </w:pPr>
    </w:p>
    <w:p w14:paraId="0949B64C" w14:textId="10D8C271" w:rsidR="001D0201" w:rsidRPr="001D0201" w:rsidRDefault="00BC0B5C" w:rsidP="00A82320">
      <w:pPr>
        <w:spacing w:line="276" w:lineRule="auto"/>
        <w:jc w:val="both"/>
        <w:rPr>
          <w:rFonts w:cstheme="minorHAnsi"/>
          <w:sz w:val="20"/>
          <w:szCs w:val="20"/>
        </w:rPr>
      </w:pPr>
      <w:r>
        <w:rPr>
          <w:rFonts w:cstheme="minorHAnsi"/>
          <w:sz w:val="20"/>
          <w:szCs w:val="20"/>
        </w:rPr>
        <w:t xml:space="preserve">Patients with higher level of patient activation </w:t>
      </w:r>
      <w:r w:rsidR="001D0201" w:rsidRPr="001D0201">
        <w:rPr>
          <w:rFonts w:cstheme="minorHAnsi"/>
          <w:sz w:val="20"/>
          <w:szCs w:val="20"/>
        </w:rPr>
        <w:t>are more likely to participate in self-management behaviours, have less unmet medical care needs and greater support from health professionals for self-management of chronic conditions.</w:t>
      </w:r>
      <w:r w:rsidR="001D0201" w:rsidRPr="001D0201">
        <w:rPr>
          <w:rFonts w:cstheme="minorHAnsi"/>
          <w:sz w:val="20"/>
          <w:szCs w:val="20"/>
        </w:rPr>
        <w:fldChar w:fldCharType="begin">
          <w:fldData xml:space="preserve">PEVuZE5vdGU+PENpdGU+PEF1dGhvcj5IaWJiYXJkPC9BdXRob3I+PFllYXI+MjAwNDwvWWVhcj48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</w:fldData>
        </w:fldChar>
      </w:r>
      <w:r w:rsidR="006F1F52">
        <w:rPr>
          <w:rFonts w:cstheme="minorHAnsi"/>
          <w:sz w:val="20"/>
          <w:szCs w:val="20"/>
        </w:rPr>
        <w:instrText xml:space="preserve"> ADDIN EN.CITE </w:instrText>
      </w:r>
      <w:r w:rsidR="006F1F52">
        <w:rPr>
          <w:rFonts w:cstheme="minorHAnsi"/>
          <w:sz w:val="20"/>
          <w:szCs w:val="20"/>
        </w:rPr>
        <w:fldChar w:fldCharType="begin">
          <w:fldData xml:space="preserve">PEVuZE5vdGU+PENpdGU+PEF1dGhvcj5IaWJiYXJkPC9BdXRob3I+PFllYXI+MjAwNDwvWWVhcj48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</w:fldData>
        </w:fldChar>
      </w:r>
      <w:r w:rsidR="006F1F52">
        <w:rPr>
          <w:rFonts w:cstheme="minorHAnsi"/>
          <w:sz w:val="20"/>
          <w:szCs w:val="20"/>
        </w:rPr>
        <w:instrText xml:space="preserve"> ADDIN EN.CITE.DATA </w:instrText>
      </w:r>
      <w:r w:rsidR="006F1F52">
        <w:rPr>
          <w:rFonts w:cstheme="minorHAnsi"/>
          <w:sz w:val="20"/>
          <w:szCs w:val="20"/>
        </w:rPr>
      </w:r>
      <w:r w:rsidR="006F1F52">
        <w:rPr>
          <w:rFonts w:cstheme="minorHAnsi"/>
          <w:sz w:val="20"/>
          <w:szCs w:val="20"/>
        </w:rPr>
        <w:fldChar w:fldCharType="end"/>
      </w:r>
      <w:r w:rsidR="001D0201" w:rsidRPr="001D0201">
        <w:rPr>
          <w:rFonts w:cstheme="minorHAnsi"/>
          <w:sz w:val="20"/>
          <w:szCs w:val="20"/>
        </w:rPr>
      </w:r>
      <w:r w:rsidR="001D0201" w:rsidRPr="001D0201">
        <w:rPr>
          <w:rFonts w:cstheme="minorHAnsi"/>
          <w:sz w:val="20"/>
          <w:szCs w:val="20"/>
        </w:rPr>
        <w:fldChar w:fldCharType="separate"/>
      </w:r>
      <w:r w:rsidR="006F1F52" w:rsidRPr="006F1F52">
        <w:rPr>
          <w:rFonts w:cstheme="minorHAnsi"/>
          <w:noProof/>
          <w:sz w:val="20"/>
          <w:szCs w:val="20"/>
          <w:vertAlign w:val="superscript"/>
        </w:rPr>
        <w:t>(8, 14)</w:t>
      </w:r>
      <w:r w:rsidR="001D0201" w:rsidRPr="001D0201">
        <w:rPr>
          <w:rFonts w:cstheme="minorHAnsi"/>
          <w:sz w:val="20"/>
          <w:szCs w:val="20"/>
        </w:rPr>
        <w:fldChar w:fldCharType="end"/>
      </w:r>
      <w:r w:rsidR="001D0201" w:rsidRPr="001D0201">
        <w:rPr>
          <w:rFonts w:cstheme="minorHAnsi"/>
          <w:sz w:val="20"/>
          <w:szCs w:val="20"/>
        </w:rPr>
        <w:t xml:space="preserve"> Conversely, individuals with lower level of activation are more likely to be hospitalised, have poorer adherence to treatment,  greater health-costs</w:t>
      </w:r>
      <w:r w:rsidR="001D0201" w:rsidRPr="001D0201">
        <w:rPr>
          <w:rFonts w:cstheme="minorHAnsi"/>
          <w:sz w:val="20"/>
          <w:szCs w:val="20"/>
        </w:rPr>
        <w:fldChar w:fldCharType="begin">
          <w:fldData xml:space="preserve">PEVuZE5vdGU+PENpdGU+PEF1dGhvcj5Kb2huc29uPC9BdXRob3I+PFllYXI+MjAxNjwvWWVhcj48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</w:fldData>
        </w:fldChar>
      </w:r>
      <w:r w:rsidR="006F1F52">
        <w:rPr>
          <w:rFonts w:cstheme="minorHAnsi"/>
          <w:sz w:val="20"/>
          <w:szCs w:val="20"/>
        </w:rPr>
        <w:instrText xml:space="preserve"> ADDIN EN.CITE </w:instrText>
      </w:r>
      <w:r w:rsidR="006F1F52">
        <w:rPr>
          <w:rFonts w:cstheme="minorHAnsi"/>
          <w:sz w:val="20"/>
          <w:szCs w:val="20"/>
        </w:rPr>
        <w:fldChar w:fldCharType="begin">
          <w:fldData xml:space="preserve">PEVuZE5vdGU+PENpdGU+PEF1dGhvcj5Kb2huc29uPC9BdXRob3I+PFllYXI+MjAxNjwvWWVhcj48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</w:fldData>
        </w:fldChar>
      </w:r>
      <w:r w:rsidR="006F1F52">
        <w:rPr>
          <w:rFonts w:cstheme="minorHAnsi"/>
          <w:sz w:val="20"/>
          <w:szCs w:val="20"/>
        </w:rPr>
        <w:instrText xml:space="preserve"> ADDIN EN.CITE.DATA </w:instrText>
      </w:r>
      <w:r w:rsidR="006F1F52">
        <w:rPr>
          <w:rFonts w:cstheme="minorHAnsi"/>
          <w:sz w:val="20"/>
          <w:szCs w:val="20"/>
        </w:rPr>
      </w:r>
      <w:r w:rsidR="006F1F52">
        <w:rPr>
          <w:rFonts w:cstheme="minorHAnsi"/>
          <w:sz w:val="20"/>
          <w:szCs w:val="20"/>
        </w:rPr>
        <w:fldChar w:fldCharType="end"/>
      </w:r>
      <w:r w:rsidR="001D0201" w:rsidRPr="001D0201">
        <w:rPr>
          <w:rFonts w:cstheme="minorHAnsi"/>
          <w:sz w:val="20"/>
          <w:szCs w:val="20"/>
        </w:rPr>
      </w:r>
      <w:r w:rsidR="001D0201" w:rsidRPr="001D0201">
        <w:rPr>
          <w:rFonts w:cstheme="minorHAnsi"/>
          <w:sz w:val="20"/>
          <w:szCs w:val="20"/>
        </w:rPr>
        <w:fldChar w:fldCharType="separate"/>
      </w:r>
      <w:r w:rsidR="006F1F52" w:rsidRPr="006F1F52">
        <w:rPr>
          <w:rFonts w:cstheme="minorHAnsi"/>
          <w:noProof/>
          <w:sz w:val="20"/>
          <w:szCs w:val="20"/>
          <w:vertAlign w:val="superscript"/>
        </w:rPr>
        <w:t>(15)</w:t>
      </w:r>
      <w:r w:rsidR="001D0201" w:rsidRPr="001D0201">
        <w:rPr>
          <w:rFonts w:cstheme="minorHAnsi"/>
          <w:sz w:val="20"/>
          <w:szCs w:val="20"/>
        </w:rPr>
        <w:fldChar w:fldCharType="end"/>
      </w:r>
      <w:r w:rsidR="001D0201" w:rsidRPr="001D0201">
        <w:rPr>
          <w:rFonts w:cstheme="minorHAnsi"/>
          <w:sz w:val="20"/>
          <w:szCs w:val="20"/>
        </w:rPr>
        <w:t xml:space="preserve"> and have worse care experiences compared to those with higher activation level.</w:t>
      </w:r>
      <w:r w:rsidR="001D0201" w:rsidRPr="001D0201">
        <w:rPr>
          <w:rFonts w:cstheme="minorHAnsi"/>
          <w:sz w:val="20"/>
          <w:szCs w:val="20"/>
        </w:rPr>
        <w:fldChar w:fldCharType="begin">
          <w:fldData xml:space="preserve">PEVuZE5vdGU+PENpdGU+PEF1dGhvcj5IaWJiYXJkPC9BdXRob3I+PFllYXI+MjAxMzwvWWVhcj48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</w:fldData>
        </w:fldChar>
      </w:r>
      <w:r w:rsidR="006F1F52">
        <w:rPr>
          <w:rFonts w:cstheme="minorHAnsi"/>
          <w:sz w:val="20"/>
          <w:szCs w:val="20"/>
        </w:rPr>
        <w:instrText xml:space="preserve"> ADDIN EN.CITE </w:instrText>
      </w:r>
      <w:r w:rsidR="006F1F52">
        <w:rPr>
          <w:rFonts w:cstheme="minorHAnsi"/>
          <w:sz w:val="20"/>
          <w:szCs w:val="20"/>
        </w:rPr>
        <w:fldChar w:fldCharType="begin">
          <w:fldData xml:space="preserve">PEVuZE5vdGU+PENpdGU+PEF1dGhvcj5IaWJiYXJkPC9BdXRob3I+PFllYXI+MjAxMzwvWWVhcj48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</w:fldData>
        </w:fldChar>
      </w:r>
      <w:r w:rsidR="006F1F52">
        <w:rPr>
          <w:rFonts w:cstheme="minorHAnsi"/>
          <w:sz w:val="20"/>
          <w:szCs w:val="20"/>
        </w:rPr>
        <w:instrText xml:space="preserve"> ADDIN EN.CITE.DATA </w:instrText>
      </w:r>
      <w:r w:rsidR="006F1F52">
        <w:rPr>
          <w:rFonts w:cstheme="minorHAnsi"/>
          <w:sz w:val="20"/>
          <w:szCs w:val="20"/>
        </w:rPr>
      </w:r>
      <w:r w:rsidR="006F1F52">
        <w:rPr>
          <w:rFonts w:cstheme="minorHAnsi"/>
          <w:sz w:val="20"/>
          <w:szCs w:val="20"/>
        </w:rPr>
        <w:fldChar w:fldCharType="end"/>
      </w:r>
      <w:r w:rsidR="001D0201" w:rsidRPr="001D0201">
        <w:rPr>
          <w:rFonts w:cstheme="minorHAnsi"/>
          <w:sz w:val="20"/>
          <w:szCs w:val="20"/>
        </w:rPr>
      </w:r>
      <w:r w:rsidR="001D0201" w:rsidRPr="001D0201">
        <w:rPr>
          <w:rFonts w:cstheme="minorHAnsi"/>
          <w:sz w:val="20"/>
          <w:szCs w:val="20"/>
        </w:rPr>
        <w:fldChar w:fldCharType="separate"/>
      </w:r>
      <w:r w:rsidR="006F1F52" w:rsidRPr="006F1F52">
        <w:rPr>
          <w:rFonts w:cstheme="minorHAnsi"/>
          <w:noProof/>
          <w:sz w:val="20"/>
          <w:szCs w:val="20"/>
          <w:vertAlign w:val="superscript"/>
        </w:rPr>
        <w:t>(16, 17)</w:t>
      </w:r>
      <w:r w:rsidR="001D0201" w:rsidRPr="001D0201">
        <w:rPr>
          <w:rFonts w:cstheme="minorHAnsi"/>
          <w:sz w:val="20"/>
          <w:szCs w:val="20"/>
        </w:rPr>
        <w:fldChar w:fldCharType="end"/>
      </w:r>
      <w:r w:rsidR="001D0201" w:rsidRPr="001D0201">
        <w:rPr>
          <w:rFonts w:cstheme="minorHAnsi"/>
          <w:sz w:val="20"/>
          <w:szCs w:val="20"/>
        </w:rPr>
        <w:t xml:space="preserve"> </w:t>
      </w:r>
    </w:p>
    <w:p w14:paraId="39E71EEC" w14:textId="77777777" w:rsidR="00F604CE" w:rsidRDefault="00F604CE" w:rsidP="00A82320">
      <w:pPr>
        <w:spacing w:line="276" w:lineRule="auto"/>
        <w:jc w:val="both"/>
        <w:rPr>
          <w:sz w:val="20"/>
          <w:szCs w:val="20"/>
        </w:rPr>
      </w:pPr>
    </w:p>
    <w:p w14:paraId="729A18DA" w14:textId="0F8FF182" w:rsidR="00F604CE" w:rsidRPr="00BC7FBA" w:rsidRDefault="00F604CE" w:rsidP="00A82320">
      <w:pPr>
        <w:spacing w:line="276" w:lineRule="auto"/>
        <w:jc w:val="both"/>
        <w:rPr>
          <w:sz w:val="20"/>
          <w:szCs w:val="20"/>
        </w:rPr>
      </w:pPr>
      <w:r w:rsidRPr="00FA6B6E">
        <w:rPr>
          <w:sz w:val="20"/>
          <w:szCs w:val="20"/>
        </w:rPr>
        <w:t>Patients with CKD are intensive and persistent users of health</w:t>
      </w:r>
      <w:r>
        <w:rPr>
          <w:sz w:val="20"/>
          <w:szCs w:val="20"/>
        </w:rPr>
        <w:t xml:space="preserve"> </w:t>
      </w:r>
      <w:r w:rsidRPr="00FA6B6E">
        <w:rPr>
          <w:sz w:val="20"/>
          <w:szCs w:val="20"/>
        </w:rPr>
        <w:t>care services due to their complex health condition</w:t>
      </w:r>
      <w:r>
        <w:rPr>
          <w:sz w:val="20"/>
          <w:szCs w:val="20"/>
        </w:rPr>
        <w:t>s.</w:t>
      </w:r>
      <w:r w:rsidR="00CB08C3">
        <w:rPr>
          <w:sz w:val="20"/>
          <w:szCs w:val="20"/>
        </w:rPr>
        <w:fldChar w:fldCharType="begin"/>
      </w:r>
      <w:r w:rsidR="006F1F52">
        <w:rPr>
          <w:sz w:val="20"/>
          <w:szCs w:val="20"/>
        </w:rPr>
        <w:instrText xml:space="preserve"> ADDIN EN.CITE &lt;EndNote&gt;&lt;Cite&gt;&lt;Author&gt;Hussein&lt;/Author&gt;&lt;Year&gt;2021&lt;/Year&gt;&lt;RecNum&gt;15040&lt;/RecNum&gt;&lt;DisplayText&gt;&lt;style face="superscript"&gt;(18)&lt;/style&gt;&lt;/DisplayText&gt;&lt;record&gt;&lt;rec-number&gt;15040&lt;/rec-number&gt;&lt;foreign-keys&gt;&lt;key app="EN" db-id="wrdftexe2awxpfettdjxtw0lztwe29vzrtft" timestamp="1641894667"&gt;15040&lt;/key&gt;&lt;/foreign-keys&gt;&lt;ref-type name="Journal Article"&gt;17&lt;/ref-type&gt;&lt;contributors&gt;&lt;authors&gt;&lt;author&gt;Hussein, Wael F.&lt;/author&gt;&lt;author&gt;Bennett, Paul N.&lt;/author&gt;&lt;author&gt;Abra, Graham&lt;/author&gt;&lt;author&gt;Watson, Emily&lt;/author&gt;&lt;author&gt;Schiller, Brigitte&lt;/author&gt;&lt;/authors&gt;&lt;/contributors&gt;&lt;titles&gt;&lt;title&gt;Integrating patient activation into dialysis care&lt;/title&gt;&lt;secondary-title&gt;American Journal of Kidney Diseases&lt;/secondary-title&gt;&lt;/titles&gt;&lt;periodical&gt;&lt;full-title&gt;American Journal of Kidney Diseases&lt;/full-title&gt;&lt;/periodical&gt;&lt;edition&gt;online.&lt;/edition&gt;&lt;keywords&gt;&lt;keyword&gt;renal replacement therapy&lt;/keyword&gt;&lt;keyword&gt;dialysis&lt;/keyword&gt;&lt;keyword&gt;acute kidney injury&lt;/keyword&gt;&lt;keyword&gt;kidney replacement therapy&lt;/keyword&gt;&lt;keyword&gt;patient activation&lt;/keyword&gt;&lt;/keywords&gt;&lt;dates&gt;&lt;year&gt;2021&lt;/year&gt;&lt;/dates&gt;&lt;pub-location&gt;US&lt;/pub-location&gt;&lt;publisher&gt;US Elsevier&lt;/publisher&gt;&lt;isbn&gt;0272-6386&lt;/isbn&gt;&lt;urls&gt;&lt;/urls&gt;&lt;electronic-resource-num&gt;10.1053/j.ajkd.2021.07.015&lt;/electronic-resource-num&gt;&lt;/record&gt;&lt;/Cite&gt;&lt;/EndNote&gt;</w:instrText>
      </w:r>
      <w:r w:rsidR="00CB08C3">
        <w:rPr>
          <w:sz w:val="20"/>
          <w:szCs w:val="20"/>
        </w:rPr>
        <w:fldChar w:fldCharType="separate"/>
      </w:r>
      <w:r w:rsidR="006F1F52" w:rsidRPr="006F1F52">
        <w:rPr>
          <w:noProof/>
          <w:sz w:val="20"/>
          <w:szCs w:val="20"/>
          <w:vertAlign w:val="superscript"/>
        </w:rPr>
        <w:t>(18)</w:t>
      </w:r>
      <w:r w:rsidR="00CB08C3">
        <w:rPr>
          <w:sz w:val="20"/>
          <w:szCs w:val="20"/>
        </w:rPr>
        <w:fldChar w:fldCharType="end"/>
      </w:r>
      <w:r w:rsidRPr="00FA6B6E">
        <w:rPr>
          <w:sz w:val="20"/>
          <w:szCs w:val="20"/>
        </w:rPr>
        <w:t xml:space="preserve"> </w:t>
      </w:r>
      <w:r>
        <w:rPr>
          <w:sz w:val="20"/>
          <w:szCs w:val="20"/>
        </w:rPr>
        <w:t>T</w:t>
      </w:r>
      <w:r w:rsidRPr="00FA6B6E">
        <w:rPr>
          <w:sz w:val="20"/>
          <w:szCs w:val="20"/>
        </w:rPr>
        <w:t xml:space="preserve">he success of treatments has historically been assessed using measures considered </w:t>
      </w:r>
      <w:r>
        <w:rPr>
          <w:sz w:val="20"/>
          <w:szCs w:val="20"/>
        </w:rPr>
        <w:t>necessary</w:t>
      </w:r>
      <w:r w:rsidRPr="00FA6B6E">
        <w:rPr>
          <w:sz w:val="20"/>
          <w:szCs w:val="20"/>
        </w:rPr>
        <w:t xml:space="preserve"> by the health professionals delivering care as part of their regular practice. However, these measures do not always capture many other outcomes that are of great importance to patients, such as readiness</w:t>
      </w:r>
      <w:r>
        <w:rPr>
          <w:sz w:val="20"/>
          <w:szCs w:val="20"/>
        </w:rPr>
        <w:t xml:space="preserve"> </w:t>
      </w:r>
      <w:r w:rsidRPr="00FA6B6E">
        <w:rPr>
          <w:sz w:val="20"/>
          <w:szCs w:val="20"/>
        </w:rPr>
        <w:t>to engage in their care and symptom burden. Collecting patient</w:t>
      </w:r>
      <w:r>
        <w:rPr>
          <w:sz w:val="20"/>
          <w:szCs w:val="20"/>
        </w:rPr>
        <w:t>-</w:t>
      </w:r>
      <w:r w:rsidRPr="00FA6B6E">
        <w:rPr>
          <w:sz w:val="20"/>
          <w:szCs w:val="20"/>
        </w:rPr>
        <w:t>reported measures have great potential value in health care providing support for</w:t>
      </w:r>
      <w:r>
        <w:rPr>
          <w:sz w:val="20"/>
          <w:szCs w:val="20"/>
        </w:rPr>
        <w:t xml:space="preserve">: (1) </w:t>
      </w:r>
      <w:r w:rsidRPr="00FA6B6E">
        <w:rPr>
          <w:sz w:val="20"/>
          <w:szCs w:val="20"/>
        </w:rPr>
        <w:t xml:space="preserve">shared decision making about </w:t>
      </w:r>
      <w:r>
        <w:rPr>
          <w:sz w:val="20"/>
          <w:szCs w:val="20"/>
        </w:rPr>
        <w:t xml:space="preserve">the </w:t>
      </w:r>
      <w:r w:rsidRPr="00FA6B6E">
        <w:rPr>
          <w:sz w:val="20"/>
          <w:szCs w:val="20"/>
        </w:rPr>
        <w:t>choice of</w:t>
      </w:r>
      <w:r>
        <w:rPr>
          <w:sz w:val="20"/>
          <w:szCs w:val="20"/>
        </w:rPr>
        <w:t xml:space="preserve"> renal </w:t>
      </w:r>
      <w:r w:rsidRPr="00FA6B6E">
        <w:rPr>
          <w:sz w:val="20"/>
          <w:szCs w:val="20"/>
        </w:rPr>
        <w:t>treatment</w:t>
      </w:r>
      <w:r>
        <w:rPr>
          <w:sz w:val="20"/>
          <w:szCs w:val="20"/>
        </w:rPr>
        <w:t xml:space="preserve"> modalities (haemodialysis, peritoneal dialysis, kidney transplantation or conservative management); a</w:t>
      </w:r>
      <w:r w:rsidRPr="00FA6B6E">
        <w:rPr>
          <w:sz w:val="20"/>
          <w:szCs w:val="20"/>
        </w:rPr>
        <w:t xml:space="preserve">nd </w:t>
      </w:r>
      <w:r>
        <w:rPr>
          <w:sz w:val="20"/>
          <w:szCs w:val="20"/>
        </w:rPr>
        <w:t xml:space="preserve">(2) </w:t>
      </w:r>
      <w:r w:rsidRPr="00FA6B6E">
        <w:rPr>
          <w:sz w:val="20"/>
          <w:szCs w:val="20"/>
        </w:rPr>
        <w:t xml:space="preserve">participation in self-management to improve health outcomes. </w:t>
      </w:r>
      <w:r>
        <w:rPr>
          <w:sz w:val="20"/>
          <w:szCs w:val="20"/>
        </w:rPr>
        <w:t>Patients with advanced CKD, even more those undergoing dialysis (</w:t>
      </w:r>
      <w:r w:rsidRPr="00012CF1">
        <w:rPr>
          <w:sz w:val="20"/>
          <w:szCs w:val="20"/>
        </w:rPr>
        <w:t xml:space="preserve">especially </w:t>
      </w:r>
      <w:r>
        <w:rPr>
          <w:sz w:val="20"/>
          <w:szCs w:val="20"/>
        </w:rPr>
        <w:t xml:space="preserve">those receiving </w:t>
      </w:r>
      <w:r w:rsidRPr="00012CF1">
        <w:rPr>
          <w:sz w:val="20"/>
          <w:szCs w:val="20"/>
        </w:rPr>
        <w:t xml:space="preserve">home </w:t>
      </w:r>
      <w:r>
        <w:rPr>
          <w:sz w:val="20"/>
          <w:szCs w:val="20"/>
        </w:rPr>
        <w:t>dialysis)</w:t>
      </w:r>
      <w:r w:rsidRPr="00012CF1">
        <w:rPr>
          <w:sz w:val="20"/>
          <w:szCs w:val="20"/>
        </w:rPr>
        <w:t xml:space="preserve">, require a self-management </w:t>
      </w:r>
      <w:r>
        <w:rPr>
          <w:sz w:val="20"/>
          <w:szCs w:val="20"/>
        </w:rPr>
        <w:t xml:space="preserve">burden </w:t>
      </w:r>
      <w:r w:rsidRPr="00012CF1">
        <w:rPr>
          <w:sz w:val="20"/>
          <w:szCs w:val="20"/>
        </w:rPr>
        <w:t>that is unseen in any other patient cohort. Therefore, the CKD population</w:t>
      </w:r>
      <w:r>
        <w:rPr>
          <w:sz w:val="20"/>
          <w:szCs w:val="20"/>
        </w:rPr>
        <w:t xml:space="preserve"> chosen for this study is </w:t>
      </w:r>
      <w:r w:rsidRPr="00012CF1">
        <w:rPr>
          <w:sz w:val="20"/>
          <w:szCs w:val="20"/>
        </w:rPr>
        <w:t xml:space="preserve">ideal </w:t>
      </w:r>
      <w:r>
        <w:rPr>
          <w:sz w:val="20"/>
          <w:szCs w:val="20"/>
        </w:rPr>
        <w:t xml:space="preserve">for </w:t>
      </w:r>
      <w:r w:rsidRPr="00012CF1">
        <w:rPr>
          <w:sz w:val="20"/>
          <w:szCs w:val="20"/>
        </w:rPr>
        <w:t>study</w:t>
      </w:r>
      <w:r>
        <w:rPr>
          <w:sz w:val="20"/>
          <w:szCs w:val="20"/>
        </w:rPr>
        <w:t>ing the</w:t>
      </w:r>
      <w:r w:rsidRPr="00012CF1">
        <w:rPr>
          <w:sz w:val="20"/>
          <w:szCs w:val="20"/>
        </w:rPr>
        <w:t xml:space="preserve"> feasibility of collecting </w:t>
      </w:r>
      <w:r w:rsidRPr="00BC7FBA">
        <w:rPr>
          <w:sz w:val="20"/>
          <w:szCs w:val="20"/>
        </w:rPr>
        <w:t xml:space="preserve">measures and evaluating the potential benefits in preparation for dialysis initiation. </w:t>
      </w:r>
    </w:p>
    <w:p w14:paraId="1CB84A39" w14:textId="77777777" w:rsidR="00F604CE" w:rsidRPr="00BC7FBA" w:rsidRDefault="00F604CE" w:rsidP="00A82320">
      <w:pPr>
        <w:spacing w:line="276" w:lineRule="auto"/>
        <w:jc w:val="both"/>
        <w:rPr>
          <w:sz w:val="20"/>
          <w:szCs w:val="20"/>
        </w:rPr>
      </w:pPr>
    </w:p>
    <w:p w14:paraId="747570F1" w14:textId="6D170E8A" w:rsidR="00244BE5" w:rsidRDefault="00D057C4" w:rsidP="002F0140">
      <w:pPr>
        <w:pStyle w:val="Body"/>
        <w:spacing w:line="360" w:lineRule="auto"/>
        <w:ind w:right="20"/>
        <w:jc w:val="both"/>
        <w:rPr>
          <w:sz w:val="20"/>
          <w:szCs w:val="20"/>
        </w:rPr>
      </w:pPr>
      <w:r w:rsidRPr="00BC7FBA">
        <w:rPr>
          <w:color w:val="auto"/>
          <w:sz w:val="20"/>
          <w:szCs w:val="20"/>
        </w:rPr>
        <w:t>A</w:t>
      </w:r>
      <w:r w:rsidR="00F34987" w:rsidRPr="00BC7FBA">
        <w:rPr>
          <w:color w:val="auto"/>
          <w:sz w:val="20"/>
          <w:szCs w:val="20"/>
        </w:rPr>
        <w:t xml:space="preserve"> Kidney Care Program</w:t>
      </w:r>
      <w:r w:rsidRPr="00BC7FBA">
        <w:rPr>
          <w:color w:val="auto"/>
          <w:sz w:val="20"/>
          <w:szCs w:val="20"/>
        </w:rPr>
        <w:t xml:space="preserve"> </w:t>
      </w:r>
      <w:r w:rsidR="005408E4" w:rsidRPr="00BC7FBA">
        <w:rPr>
          <w:color w:val="auto"/>
          <w:sz w:val="20"/>
          <w:szCs w:val="20"/>
        </w:rPr>
        <w:t xml:space="preserve">introduced in 2020 </w:t>
      </w:r>
      <w:r w:rsidR="008D4280" w:rsidRPr="00BC7FBA">
        <w:rPr>
          <w:color w:val="auto"/>
          <w:sz w:val="20"/>
          <w:szCs w:val="20"/>
        </w:rPr>
        <w:t>at C</w:t>
      </w:r>
      <w:r w:rsidR="005408E4" w:rsidRPr="00BC7FBA">
        <w:rPr>
          <w:color w:val="auto"/>
          <w:sz w:val="20"/>
          <w:szCs w:val="20"/>
        </w:rPr>
        <w:t xml:space="preserve">entral Northern </w:t>
      </w:r>
      <w:r w:rsidR="008D4280" w:rsidRPr="00BC7FBA">
        <w:rPr>
          <w:color w:val="auto"/>
          <w:sz w:val="20"/>
          <w:szCs w:val="20"/>
        </w:rPr>
        <w:t>A</w:t>
      </w:r>
      <w:r w:rsidR="005408E4" w:rsidRPr="00BC7FBA">
        <w:rPr>
          <w:color w:val="auto"/>
          <w:sz w:val="20"/>
          <w:szCs w:val="20"/>
        </w:rPr>
        <w:t xml:space="preserve">delaide </w:t>
      </w:r>
      <w:r w:rsidR="008D4280" w:rsidRPr="00BC7FBA">
        <w:rPr>
          <w:color w:val="auto"/>
          <w:sz w:val="20"/>
          <w:szCs w:val="20"/>
        </w:rPr>
        <w:t>R</w:t>
      </w:r>
      <w:r w:rsidR="005408E4" w:rsidRPr="00BC7FBA">
        <w:rPr>
          <w:color w:val="auto"/>
          <w:sz w:val="20"/>
          <w:szCs w:val="20"/>
        </w:rPr>
        <w:t xml:space="preserve">enal and </w:t>
      </w:r>
      <w:r w:rsidR="008D4280" w:rsidRPr="00BC7FBA">
        <w:rPr>
          <w:color w:val="auto"/>
          <w:sz w:val="20"/>
          <w:szCs w:val="20"/>
        </w:rPr>
        <w:t>T</w:t>
      </w:r>
      <w:r w:rsidR="005408E4" w:rsidRPr="00BC7FBA">
        <w:rPr>
          <w:color w:val="auto"/>
          <w:sz w:val="20"/>
          <w:szCs w:val="20"/>
        </w:rPr>
        <w:t xml:space="preserve">ransplantation </w:t>
      </w:r>
      <w:r w:rsidR="008D4280" w:rsidRPr="00BC7FBA">
        <w:rPr>
          <w:color w:val="auto"/>
          <w:sz w:val="20"/>
          <w:szCs w:val="20"/>
        </w:rPr>
        <w:t>S</w:t>
      </w:r>
      <w:r w:rsidR="005408E4" w:rsidRPr="00BC7FBA">
        <w:rPr>
          <w:color w:val="auto"/>
          <w:sz w:val="20"/>
          <w:szCs w:val="20"/>
        </w:rPr>
        <w:t>ervice (CNARTS)</w:t>
      </w:r>
      <w:r w:rsidR="008D4280" w:rsidRPr="00BC7FBA">
        <w:rPr>
          <w:color w:val="auto"/>
          <w:sz w:val="20"/>
          <w:szCs w:val="20"/>
        </w:rPr>
        <w:t xml:space="preserve">, </w:t>
      </w:r>
      <w:r w:rsidR="00140453" w:rsidRPr="00BC7FBA">
        <w:rPr>
          <w:color w:val="auto"/>
          <w:sz w:val="20"/>
          <w:szCs w:val="20"/>
        </w:rPr>
        <w:t>is a multidisciplinary</w:t>
      </w:r>
      <w:r w:rsidR="007A4988" w:rsidRPr="00BC7FBA">
        <w:rPr>
          <w:color w:val="auto"/>
          <w:sz w:val="20"/>
          <w:szCs w:val="20"/>
        </w:rPr>
        <w:t xml:space="preserve"> renal </w:t>
      </w:r>
      <w:r w:rsidR="008D4280" w:rsidRPr="00BC7FBA">
        <w:rPr>
          <w:color w:val="auto"/>
          <w:sz w:val="20"/>
          <w:szCs w:val="20"/>
        </w:rPr>
        <w:t xml:space="preserve">model of </w:t>
      </w:r>
      <w:r w:rsidR="007A4988" w:rsidRPr="00BC7FBA">
        <w:rPr>
          <w:color w:val="auto"/>
          <w:sz w:val="20"/>
          <w:szCs w:val="20"/>
        </w:rPr>
        <w:t xml:space="preserve">care </w:t>
      </w:r>
      <w:r w:rsidR="008D4280" w:rsidRPr="00BC7FBA">
        <w:rPr>
          <w:color w:val="auto"/>
          <w:sz w:val="20"/>
          <w:szCs w:val="20"/>
        </w:rPr>
        <w:t>for patients with CKD stages 4-5 not receiving dialysis</w:t>
      </w:r>
      <w:r w:rsidR="005408E4" w:rsidRPr="00BC7FBA">
        <w:rPr>
          <w:color w:val="auto"/>
          <w:sz w:val="20"/>
          <w:szCs w:val="20"/>
        </w:rPr>
        <w:t>.</w:t>
      </w:r>
      <w:r w:rsidR="00140453" w:rsidRPr="00BC7FBA">
        <w:rPr>
          <w:color w:val="auto"/>
          <w:sz w:val="20"/>
          <w:szCs w:val="20"/>
        </w:rPr>
        <w:t xml:space="preserve"> </w:t>
      </w:r>
      <w:r w:rsidR="008273B1" w:rsidRPr="00BC7FBA">
        <w:rPr>
          <w:color w:val="auto"/>
          <w:sz w:val="20"/>
          <w:szCs w:val="20"/>
        </w:rPr>
        <w:t xml:space="preserve">Renal patients are referred to this program by CNARTS nephrologists and renal registrars only. </w:t>
      </w:r>
      <w:r w:rsidR="005408E4" w:rsidRPr="00BC7FBA">
        <w:rPr>
          <w:color w:val="auto"/>
          <w:sz w:val="20"/>
          <w:szCs w:val="20"/>
        </w:rPr>
        <w:t xml:space="preserve">This program, </w:t>
      </w:r>
      <w:r w:rsidR="008273B1" w:rsidRPr="00BC7FBA">
        <w:rPr>
          <w:color w:val="auto"/>
          <w:sz w:val="20"/>
          <w:szCs w:val="20"/>
        </w:rPr>
        <w:t>led</w:t>
      </w:r>
      <w:r w:rsidR="007A4988" w:rsidRPr="00BC7FBA">
        <w:rPr>
          <w:color w:val="auto"/>
          <w:sz w:val="20"/>
          <w:szCs w:val="20"/>
        </w:rPr>
        <w:t xml:space="preserve"> by two CKD </w:t>
      </w:r>
      <w:r w:rsidR="008D4280" w:rsidRPr="00BC7FBA">
        <w:rPr>
          <w:color w:val="auto"/>
          <w:sz w:val="20"/>
          <w:szCs w:val="20"/>
        </w:rPr>
        <w:t>N</w:t>
      </w:r>
      <w:r w:rsidR="007A4988" w:rsidRPr="00BC7FBA">
        <w:rPr>
          <w:color w:val="auto"/>
          <w:sz w:val="20"/>
          <w:szCs w:val="20"/>
        </w:rPr>
        <w:t>urses</w:t>
      </w:r>
      <w:r w:rsidR="008D4280" w:rsidRPr="00BC7FBA">
        <w:rPr>
          <w:color w:val="auto"/>
          <w:sz w:val="20"/>
          <w:szCs w:val="20"/>
        </w:rPr>
        <w:t xml:space="preserve"> Consultant</w:t>
      </w:r>
      <w:r w:rsidR="007A4988" w:rsidRPr="00BC7FBA">
        <w:rPr>
          <w:color w:val="auto"/>
          <w:sz w:val="20"/>
          <w:szCs w:val="20"/>
        </w:rPr>
        <w:t xml:space="preserve"> and three Nurse Practitioners working collaboratively </w:t>
      </w:r>
      <w:r w:rsidR="008D4280" w:rsidRPr="00BC7FBA">
        <w:rPr>
          <w:color w:val="auto"/>
          <w:sz w:val="20"/>
          <w:szCs w:val="20"/>
        </w:rPr>
        <w:t>with</w:t>
      </w:r>
      <w:r w:rsidR="007A4988" w:rsidRPr="00BC7FBA">
        <w:rPr>
          <w:color w:val="auto"/>
          <w:sz w:val="20"/>
          <w:szCs w:val="20"/>
        </w:rPr>
        <w:t xml:space="preserve"> </w:t>
      </w:r>
      <w:r w:rsidR="00397115" w:rsidRPr="00BC7FBA">
        <w:rPr>
          <w:color w:val="auto"/>
          <w:sz w:val="20"/>
          <w:szCs w:val="20"/>
        </w:rPr>
        <w:t xml:space="preserve">the </w:t>
      </w:r>
      <w:r w:rsidR="007A4988" w:rsidRPr="00BC7FBA">
        <w:rPr>
          <w:color w:val="auto"/>
          <w:sz w:val="20"/>
          <w:szCs w:val="20"/>
        </w:rPr>
        <w:t>patient’s nephrologist and the multidisciplinary renal team</w:t>
      </w:r>
      <w:r w:rsidR="005408E4" w:rsidRPr="00BC7FBA">
        <w:rPr>
          <w:color w:val="auto"/>
          <w:sz w:val="20"/>
          <w:szCs w:val="20"/>
        </w:rPr>
        <w:t xml:space="preserve">, has the </w:t>
      </w:r>
      <w:r w:rsidR="008D4280" w:rsidRPr="00BC7FBA">
        <w:rPr>
          <w:color w:val="auto"/>
          <w:sz w:val="20"/>
          <w:szCs w:val="20"/>
        </w:rPr>
        <w:t>aim to improve patient’s renal journey</w:t>
      </w:r>
      <w:r w:rsidR="00161860" w:rsidRPr="00BC7FBA">
        <w:rPr>
          <w:color w:val="auto"/>
          <w:sz w:val="20"/>
          <w:szCs w:val="20"/>
        </w:rPr>
        <w:t xml:space="preserve"> </w:t>
      </w:r>
      <w:r w:rsidR="00ED2ECF" w:rsidRPr="00BC7FBA">
        <w:rPr>
          <w:color w:val="auto"/>
          <w:sz w:val="20"/>
          <w:szCs w:val="20"/>
        </w:rPr>
        <w:t xml:space="preserve">providing a single point of contact for the patient at any point of their </w:t>
      </w:r>
      <w:r w:rsidR="002B778B" w:rsidRPr="00BC7FBA">
        <w:rPr>
          <w:color w:val="auto"/>
          <w:sz w:val="20"/>
          <w:szCs w:val="20"/>
        </w:rPr>
        <w:t>advanced CKD</w:t>
      </w:r>
      <w:r w:rsidR="00244BE5" w:rsidRPr="00BC7FBA">
        <w:rPr>
          <w:color w:val="auto"/>
          <w:sz w:val="20"/>
          <w:szCs w:val="20"/>
        </w:rPr>
        <w:t xml:space="preserve"> </w:t>
      </w:r>
      <w:r w:rsidR="00ED2ECF" w:rsidRPr="00BC7FBA">
        <w:rPr>
          <w:color w:val="auto"/>
          <w:sz w:val="20"/>
          <w:szCs w:val="20"/>
        </w:rPr>
        <w:t xml:space="preserve">in </w:t>
      </w:r>
      <w:r w:rsidR="00397115" w:rsidRPr="00BC7FBA">
        <w:rPr>
          <w:color w:val="auto"/>
          <w:sz w:val="20"/>
          <w:szCs w:val="20"/>
        </w:rPr>
        <w:t xml:space="preserve">the </w:t>
      </w:r>
      <w:r w:rsidR="00ED2ECF" w:rsidRPr="00BC7FBA">
        <w:rPr>
          <w:color w:val="auto"/>
          <w:sz w:val="20"/>
          <w:szCs w:val="20"/>
        </w:rPr>
        <w:t xml:space="preserve">transition to dialysis and transplantation. </w:t>
      </w:r>
      <w:r w:rsidR="00F604CE" w:rsidRPr="00BC7FBA">
        <w:rPr>
          <w:color w:val="auto"/>
          <w:sz w:val="20"/>
          <w:szCs w:val="20"/>
        </w:rPr>
        <w:t>Hence</w:t>
      </w:r>
      <w:r w:rsidR="00F604CE" w:rsidRPr="00831794">
        <w:rPr>
          <w:sz w:val="20"/>
          <w:szCs w:val="20"/>
        </w:rPr>
        <w:t xml:space="preserve">, </w:t>
      </w:r>
      <w:r w:rsidR="00665537">
        <w:rPr>
          <w:sz w:val="20"/>
          <w:szCs w:val="20"/>
        </w:rPr>
        <w:t>the CKD population followed by the Kidney Care Program</w:t>
      </w:r>
      <w:r w:rsidR="00ED2ECF">
        <w:rPr>
          <w:sz w:val="20"/>
          <w:szCs w:val="20"/>
        </w:rPr>
        <w:t xml:space="preserve"> </w:t>
      </w:r>
      <w:r w:rsidR="00665537">
        <w:rPr>
          <w:sz w:val="20"/>
          <w:szCs w:val="20"/>
        </w:rPr>
        <w:t xml:space="preserve">is </w:t>
      </w:r>
      <w:r w:rsidR="005408E4">
        <w:rPr>
          <w:sz w:val="20"/>
          <w:szCs w:val="20"/>
        </w:rPr>
        <w:t xml:space="preserve">ideal </w:t>
      </w:r>
      <w:r w:rsidR="00397115">
        <w:rPr>
          <w:sz w:val="20"/>
          <w:szCs w:val="20"/>
        </w:rPr>
        <w:t>for</w:t>
      </w:r>
      <w:r w:rsidR="00665537">
        <w:rPr>
          <w:sz w:val="20"/>
          <w:szCs w:val="20"/>
        </w:rPr>
        <w:t xml:space="preserve"> captur</w:t>
      </w:r>
      <w:r w:rsidR="00397115">
        <w:rPr>
          <w:sz w:val="20"/>
          <w:szCs w:val="20"/>
        </w:rPr>
        <w:t>ing</w:t>
      </w:r>
      <w:r w:rsidR="00665537">
        <w:rPr>
          <w:sz w:val="20"/>
          <w:szCs w:val="20"/>
        </w:rPr>
        <w:t xml:space="preserve"> </w:t>
      </w:r>
      <w:r w:rsidR="005408E4">
        <w:rPr>
          <w:sz w:val="20"/>
          <w:szCs w:val="20"/>
        </w:rPr>
        <w:t>patient</w:t>
      </w:r>
      <w:r w:rsidR="00665537">
        <w:rPr>
          <w:sz w:val="20"/>
          <w:szCs w:val="20"/>
        </w:rPr>
        <w:t>-reported</w:t>
      </w:r>
      <w:r w:rsidR="00397115">
        <w:rPr>
          <w:sz w:val="20"/>
          <w:szCs w:val="20"/>
        </w:rPr>
        <w:t xml:space="preserve"> measures, such as </w:t>
      </w:r>
      <w:r w:rsidR="00244BE5">
        <w:rPr>
          <w:sz w:val="20"/>
          <w:szCs w:val="20"/>
        </w:rPr>
        <w:t>patient activation</w:t>
      </w:r>
      <w:r w:rsidR="00ED2ECF">
        <w:rPr>
          <w:sz w:val="20"/>
          <w:szCs w:val="20"/>
        </w:rPr>
        <w:t xml:space="preserve">, </w:t>
      </w:r>
      <w:r w:rsidR="00665537">
        <w:rPr>
          <w:sz w:val="20"/>
          <w:szCs w:val="20"/>
        </w:rPr>
        <w:t xml:space="preserve">which has never been measured at CNARTS before. </w:t>
      </w:r>
    </w:p>
    <w:p w14:paraId="7409404C" w14:textId="70F7FB6D" w:rsidR="0016202F" w:rsidRPr="005408E4" w:rsidRDefault="005408E4" w:rsidP="002F0140">
      <w:pPr>
        <w:pStyle w:val="Body"/>
        <w:spacing w:line="360" w:lineRule="auto"/>
        <w:ind w:right="20"/>
        <w:jc w:val="both"/>
        <w:rPr>
          <w:sz w:val="20"/>
          <w:szCs w:val="20"/>
        </w:rPr>
      </w:pPr>
      <w:r>
        <w:rPr>
          <w:sz w:val="20"/>
          <w:szCs w:val="20"/>
        </w:rPr>
        <w:t>W</w:t>
      </w:r>
      <w:r w:rsidR="00F604CE" w:rsidRPr="00831794">
        <w:rPr>
          <w:sz w:val="20"/>
          <w:szCs w:val="20"/>
        </w:rPr>
        <w:t>e s</w:t>
      </w:r>
      <w:r w:rsidR="00F604CE">
        <w:rPr>
          <w:sz w:val="20"/>
          <w:szCs w:val="20"/>
        </w:rPr>
        <w:t>eek</w:t>
      </w:r>
      <w:r w:rsidR="00F604CE" w:rsidRPr="00831794">
        <w:rPr>
          <w:sz w:val="20"/>
          <w:szCs w:val="20"/>
        </w:rPr>
        <w:t xml:space="preserve"> to measure the patients’ level of knowledge, skill</w:t>
      </w:r>
      <w:r w:rsidR="00F604CE">
        <w:rPr>
          <w:sz w:val="20"/>
          <w:szCs w:val="20"/>
        </w:rPr>
        <w:t>,</w:t>
      </w:r>
      <w:r w:rsidR="00F604CE" w:rsidRPr="00831794">
        <w:rPr>
          <w:sz w:val="20"/>
          <w:szCs w:val="20"/>
        </w:rPr>
        <w:t xml:space="preserve"> and confidence using PAM-13 in patients with CKD stage 5</w:t>
      </w:r>
      <w:r w:rsidR="00F604CE">
        <w:rPr>
          <w:sz w:val="20"/>
          <w:szCs w:val="20"/>
        </w:rPr>
        <w:t xml:space="preserve"> not receiving dialysis</w:t>
      </w:r>
      <w:r w:rsidR="00F604CE" w:rsidRPr="00831794">
        <w:rPr>
          <w:sz w:val="20"/>
          <w:szCs w:val="20"/>
        </w:rPr>
        <w:t xml:space="preserve"> and examine the potential association between with patient activation level and patient </w:t>
      </w:r>
      <w:r w:rsidR="00F604CE">
        <w:rPr>
          <w:sz w:val="20"/>
          <w:szCs w:val="20"/>
        </w:rPr>
        <w:t xml:space="preserve">demographic and clinical </w:t>
      </w:r>
      <w:r w:rsidR="00F604CE" w:rsidRPr="00831794">
        <w:rPr>
          <w:sz w:val="20"/>
          <w:szCs w:val="20"/>
        </w:rPr>
        <w:t xml:space="preserve">characteristics, adherence </w:t>
      </w:r>
      <w:r w:rsidR="00F604CE">
        <w:rPr>
          <w:sz w:val="20"/>
          <w:szCs w:val="20"/>
        </w:rPr>
        <w:t xml:space="preserve">to treatment and health care utilization </w:t>
      </w:r>
      <w:r w:rsidR="00F604CE" w:rsidRPr="00831794">
        <w:rPr>
          <w:sz w:val="20"/>
          <w:szCs w:val="20"/>
        </w:rPr>
        <w:t xml:space="preserve">in our cohort of in CNARTS population. </w:t>
      </w:r>
    </w:p>
    <w:p w14:paraId="277B413A" w14:textId="06ECE96D" w:rsidR="00D0535C" w:rsidRPr="00004695" w:rsidRDefault="00D0535C" w:rsidP="000267AF">
      <w:pPr>
        <w:pStyle w:val="Heading1"/>
        <w:numPr>
          <w:ilvl w:val="0"/>
          <w:numId w:val="2"/>
        </w:numPr>
        <w:rPr>
          <w:b/>
          <w:bCs/>
          <w:sz w:val="28"/>
          <w:szCs w:val="28"/>
        </w:rPr>
      </w:pPr>
      <w:r w:rsidRPr="00004695">
        <w:rPr>
          <w:b/>
          <w:bCs/>
          <w:sz w:val="28"/>
          <w:szCs w:val="28"/>
        </w:rPr>
        <w:t>Anticipated start and finish dates</w:t>
      </w:r>
    </w:p>
    <w:p w14:paraId="3E821B9F" w14:textId="77777777" w:rsidR="00D0535C" w:rsidRPr="00C81717" w:rsidRDefault="00D0535C" w:rsidP="00D0535C">
      <w:pPr>
        <w:jc w:val="both"/>
        <w:rPr>
          <w:rFonts w:cstheme="minorHAnsi"/>
          <w:sz w:val="20"/>
          <w:szCs w:val="20"/>
        </w:rPr>
      </w:pPr>
    </w:p>
    <w:p w14:paraId="3F998731" w14:textId="22D0E033" w:rsidR="0016202F" w:rsidRPr="00A82320" w:rsidRDefault="00D0535C" w:rsidP="0016202F">
      <w:pPr>
        <w:jc w:val="both"/>
        <w:rPr>
          <w:rFonts w:cstheme="minorHAnsi"/>
          <w:sz w:val="20"/>
          <w:szCs w:val="20"/>
        </w:rPr>
      </w:pPr>
      <w:r w:rsidRPr="00C81717">
        <w:rPr>
          <w:rFonts w:cstheme="minorHAnsi"/>
          <w:sz w:val="20"/>
          <w:szCs w:val="20"/>
        </w:rPr>
        <w:t xml:space="preserve">The anticipated start date is </w:t>
      </w:r>
      <w:r w:rsidR="00155951">
        <w:rPr>
          <w:rFonts w:cstheme="minorHAnsi"/>
          <w:sz w:val="20"/>
          <w:szCs w:val="20"/>
        </w:rPr>
        <w:t>1</w:t>
      </w:r>
      <w:r w:rsidR="00155951" w:rsidRPr="00155951">
        <w:rPr>
          <w:rFonts w:cstheme="minorHAnsi"/>
          <w:sz w:val="20"/>
          <w:szCs w:val="20"/>
          <w:vertAlign w:val="superscript"/>
        </w:rPr>
        <w:t>st</w:t>
      </w:r>
      <w:r w:rsidR="00155951">
        <w:rPr>
          <w:rFonts w:cstheme="minorHAnsi"/>
          <w:sz w:val="20"/>
          <w:szCs w:val="20"/>
        </w:rPr>
        <w:t xml:space="preserve"> July</w:t>
      </w:r>
      <w:r>
        <w:rPr>
          <w:rFonts w:cstheme="minorHAnsi"/>
          <w:sz w:val="20"/>
          <w:szCs w:val="20"/>
        </w:rPr>
        <w:t xml:space="preserve"> 2022</w:t>
      </w:r>
      <w:r w:rsidRPr="00C81717">
        <w:rPr>
          <w:rFonts w:cstheme="minorHAnsi"/>
          <w:sz w:val="20"/>
          <w:szCs w:val="20"/>
        </w:rPr>
        <w:t xml:space="preserve">. Finish date for the evaluation of this </w:t>
      </w:r>
      <w:r>
        <w:rPr>
          <w:rFonts w:cstheme="minorHAnsi"/>
          <w:sz w:val="20"/>
          <w:szCs w:val="20"/>
        </w:rPr>
        <w:t>study</w:t>
      </w:r>
      <w:r w:rsidRPr="00C81717">
        <w:rPr>
          <w:rFonts w:cstheme="minorHAnsi"/>
          <w:sz w:val="20"/>
          <w:szCs w:val="20"/>
        </w:rPr>
        <w:t xml:space="preserve"> is </w:t>
      </w:r>
      <w:r>
        <w:rPr>
          <w:rFonts w:cstheme="minorHAnsi"/>
          <w:sz w:val="20"/>
          <w:szCs w:val="20"/>
        </w:rPr>
        <w:t>30 June</w:t>
      </w:r>
      <w:r w:rsidRPr="00C81717">
        <w:rPr>
          <w:rFonts w:cstheme="minorHAnsi"/>
          <w:sz w:val="20"/>
          <w:szCs w:val="20"/>
        </w:rPr>
        <w:t xml:space="preserve"> 20</w:t>
      </w:r>
      <w:r>
        <w:rPr>
          <w:rFonts w:cstheme="minorHAnsi"/>
          <w:sz w:val="20"/>
          <w:szCs w:val="20"/>
        </w:rPr>
        <w:t>2</w:t>
      </w:r>
      <w:r w:rsidR="006B23BA">
        <w:rPr>
          <w:rFonts w:cstheme="minorHAnsi"/>
          <w:sz w:val="20"/>
          <w:szCs w:val="20"/>
        </w:rPr>
        <w:t>3</w:t>
      </w:r>
    </w:p>
    <w:p w14:paraId="193B75DF" w14:textId="40B704D9" w:rsidR="004E5A9D" w:rsidRPr="00004695" w:rsidRDefault="00606351" w:rsidP="000267AF">
      <w:pPr>
        <w:pStyle w:val="Heading1"/>
        <w:numPr>
          <w:ilvl w:val="0"/>
          <w:numId w:val="2"/>
        </w:numPr>
        <w:rPr>
          <w:b/>
          <w:bCs/>
          <w:sz w:val="28"/>
          <w:szCs w:val="28"/>
        </w:rPr>
      </w:pPr>
      <w:r w:rsidRPr="00004695">
        <w:rPr>
          <w:b/>
          <w:bCs/>
          <w:sz w:val="28"/>
          <w:szCs w:val="28"/>
        </w:rPr>
        <w:t>Purpose</w:t>
      </w:r>
    </w:p>
    <w:p w14:paraId="07929FD8" w14:textId="77777777" w:rsidR="00710410" w:rsidRPr="00710410" w:rsidRDefault="00710410" w:rsidP="00710410"/>
    <w:p w14:paraId="7CEBA158" w14:textId="6A541B66" w:rsidR="00710410" w:rsidRDefault="00606351" w:rsidP="00D45FFC">
      <w:pPr>
        <w:pStyle w:val="Heading2"/>
        <w:rPr>
          <w:b/>
          <w:bCs/>
        </w:rPr>
      </w:pPr>
      <w:r w:rsidRPr="00004695">
        <w:rPr>
          <w:b/>
          <w:bCs/>
        </w:rPr>
        <w:t>Aims</w:t>
      </w:r>
      <w:r w:rsidR="00CE7CE1" w:rsidRPr="00004695">
        <w:rPr>
          <w:b/>
          <w:bCs/>
        </w:rPr>
        <w:t xml:space="preserve"> &amp; objectives</w:t>
      </w:r>
    </w:p>
    <w:p w14:paraId="37AC0992" w14:textId="77777777" w:rsidR="00601F0D" w:rsidRPr="00601F0D" w:rsidRDefault="00601F0D" w:rsidP="00601F0D"/>
    <w:p w14:paraId="6474EE9D" w14:textId="6F75DD25" w:rsidR="00A44946" w:rsidRDefault="00A44946" w:rsidP="00A44946">
      <w:pPr>
        <w:tabs>
          <w:tab w:val="center" w:pos="5245"/>
        </w:tabs>
        <w:spacing w:line="276" w:lineRule="auto"/>
        <w:jc w:val="both"/>
        <w:rPr>
          <w:rFonts w:cs="Arial"/>
          <w:sz w:val="20"/>
          <w:szCs w:val="20"/>
        </w:rPr>
      </w:pPr>
      <w:r w:rsidRPr="00836CDA">
        <w:rPr>
          <w:rFonts w:cs="Arial"/>
          <w:sz w:val="20"/>
          <w:szCs w:val="20"/>
        </w:rPr>
        <w:lastRenderedPageBreak/>
        <w:t>This study aims to identify</w:t>
      </w:r>
      <w:r>
        <w:rPr>
          <w:rFonts w:cs="Arial"/>
          <w:sz w:val="20"/>
          <w:szCs w:val="20"/>
        </w:rPr>
        <w:t>:</w:t>
      </w:r>
    </w:p>
    <w:p w14:paraId="17B1C643" w14:textId="77777777" w:rsidR="00601F0D" w:rsidRDefault="00601F0D" w:rsidP="00A44946">
      <w:pPr>
        <w:tabs>
          <w:tab w:val="center" w:pos="5245"/>
        </w:tabs>
        <w:spacing w:line="276" w:lineRule="auto"/>
        <w:jc w:val="both"/>
        <w:rPr>
          <w:rFonts w:cs="Arial"/>
          <w:sz w:val="20"/>
          <w:szCs w:val="20"/>
        </w:rPr>
      </w:pPr>
    </w:p>
    <w:p w14:paraId="74F2E58F" w14:textId="0F45FF52" w:rsidR="00A44946" w:rsidRPr="00356188" w:rsidRDefault="00A44946" w:rsidP="000267AF">
      <w:pPr>
        <w:pStyle w:val="ListParagraph"/>
        <w:numPr>
          <w:ilvl w:val="0"/>
          <w:numId w:val="5"/>
        </w:numPr>
        <w:tabs>
          <w:tab w:val="center" w:pos="5245"/>
        </w:tabs>
        <w:spacing w:line="276" w:lineRule="auto"/>
        <w:jc w:val="both"/>
        <w:rPr>
          <w:rFonts w:cs="Arial"/>
          <w:sz w:val="20"/>
          <w:szCs w:val="20"/>
        </w:rPr>
      </w:pPr>
      <w:r w:rsidRPr="00356188">
        <w:rPr>
          <w:rFonts w:cs="Arial"/>
          <w:sz w:val="20"/>
          <w:szCs w:val="20"/>
        </w:rPr>
        <w:t xml:space="preserve">the current status of patient activation levels in people with CKD </w:t>
      </w:r>
      <w:r w:rsidR="00BC27DB">
        <w:rPr>
          <w:rFonts w:cs="Arial"/>
          <w:sz w:val="20"/>
          <w:szCs w:val="20"/>
        </w:rPr>
        <w:t>stage 5</w:t>
      </w:r>
      <w:r w:rsidR="00BC27DB" w:rsidRPr="00BC27DB">
        <w:t xml:space="preserve"> </w:t>
      </w:r>
      <w:r w:rsidR="00BC27DB" w:rsidRPr="00BC27DB">
        <w:rPr>
          <w:rFonts w:cs="Arial"/>
          <w:sz w:val="20"/>
          <w:szCs w:val="20"/>
        </w:rPr>
        <w:t>referred to the K</w:t>
      </w:r>
      <w:r w:rsidR="00BC27DB">
        <w:rPr>
          <w:rFonts w:cs="Arial"/>
          <w:sz w:val="20"/>
          <w:szCs w:val="20"/>
        </w:rPr>
        <w:t>idney Care Program</w:t>
      </w:r>
      <w:r w:rsidR="00BC27DB" w:rsidRPr="00BC27DB">
        <w:rPr>
          <w:rFonts w:cs="Arial"/>
          <w:sz w:val="20"/>
          <w:szCs w:val="20"/>
        </w:rPr>
        <w:t xml:space="preserve"> who manage patients on a dialysis or conservative care pathway</w:t>
      </w:r>
    </w:p>
    <w:p w14:paraId="4B9D7A8E" w14:textId="602D0757" w:rsidR="000A000B" w:rsidRPr="00F77B38" w:rsidRDefault="00A44946" w:rsidP="00F77B38">
      <w:pPr>
        <w:pStyle w:val="ListParagraph"/>
        <w:numPr>
          <w:ilvl w:val="0"/>
          <w:numId w:val="5"/>
        </w:numPr>
        <w:tabs>
          <w:tab w:val="center" w:pos="5245"/>
        </w:tabs>
        <w:spacing w:line="276" w:lineRule="auto"/>
        <w:jc w:val="both"/>
        <w:rPr>
          <w:rFonts w:cs="Arial"/>
          <w:sz w:val="20"/>
          <w:szCs w:val="20"/>
        </w:rPr>
      </w:pPr>
      <w:r w:rsidRPr="00356188">
        <w:rPr>
          <w:rFonts w:cs="Arial"/>
          <w:sz w:val="20"/>
          <w:szCs w:val="20"/>
        </w:rPr>
        <w:t xml:space="preserve">measure the association between patient activation and patient </w:t>
      </w:r>
      <w:r>
        <w:rPr>
          <w:rFonts w:cs="Arial"/>
          <w:sz w:val="20"/>
          <w:szCs w:val="20"/>
        </w:rPr>
        <w:t xml:space="preserve">sociodemographic </w:t>
      </w:r>
      <w:r w:rsidRPr="00356188">
        <w:rPr>
          <w:rFonts w:cs="Arial"/>
          <w:sz w:val="20"/>
          <w:szCs w:val="20"/>
        </w:rPr>
        <w:t>characteristics,</w:t>
      </w:r>
      <w:r>
        <w:rPr>
          <w:rFonts w:cs="Arial"/>
          <w:sz w:val="20"/>
          <w:szCs w:val="20"/>
        </w:rPr>
        <w:t xml:space="preserve"> clinical variables, treatment adherence and</w:t>
      </w:r>
      <w:r w:rsidRPr="00356188">
        <w:rPr>
          <w:rFonts w:cs="Arial"/>
          <w:sz w:val="20"/>
          <w:szCs w:val="20"/>
        </w:rPr>
        <w:t xml:space="preserve"> </w:t>
      </w:r>
      <w:r>
        <w:rPr>
          <w:rFonts w:cs="Arial"/>
          <w:sz w:val="20"/>
          <w:szCs w:val="20"/>
        </w:rPr>
        <w:t xml:space="preserve">emergency visits/hospital admission rate. </w:t>
      </w:r>
    </w:p>
    <w:p w14:paraId="63190258" w14:textId="57FC06D6" w:rsidR="000F2CCE" w:rsidRPr="00CD189A" w:rsidRDefault="00D0535C" w:rsidP="000267AF">
      <w:pPr>
        <w:pStyle w:val="Heading1"/>
        <w:numPr>
          <w:ilvl w:val="0"/>
          <w:numId w:val="2"/>
        </w:numPr>
        <w:rPr>
          <w:b/>
          <w:bCs/>
          <w:sz w:val="28"/>
          <w:szCs w:val="28"/>
        </w:rPr>
      </w:pPr>
      <w:r w:rsidRPr="00CD189A">
        <w:rPr>
          <w:b/>
          <w:bCs/>
          <w:sz w:val="28"/>
          <w:szCs w:val="28"/>
        </w:rPr>
        <w:t>Study design</w:t>
      </w:r>
    </w:p>
    <w:p w14:paraId="456F4094" w14:textId="77777777" w:rsidR="00F77B38" w:rsidRDefault="00F77B38" w:rsidP="008E04ED">
      <w:pPr>
        <w:pStyle w:val="BodyText3example"/>
        <w:spacing w:line="276" w:lineRule="auto"/>
        <w:ind w:left="0"/>
        <w:jc w:val="both"/>
        <w:rPr>
          <w:rFonts w:asciiTheme="minorHAnsi" w:hAnsiTheme="minorHAnsi" w:cstheme="minorHAnsi"/>
          <w:color w:val="auto"/>
          <w:szCs w:val="20"/>
        </w:rPr>
      </w:pPr>
    </w:p>
    <w:p w14:paraId="1ABCEE6C" w14:textId="02642C2B" w:rsidR="00D45FFC" w:rsidRPr="000628A4" w:rsidRDefault="00A91748" w:rsidP="000628A4">
      <w:pPr>
        <w:pStyle w:val="BodyText3example"/>
        <w:spacing w:line="276" w:lineRule="auto"/>
        <w:ind w:left="0"/>
        <w:jc w:val="both"/>
        <w:rPr>
          <w:rFonts w:asciiTheme="minorHAnsi" w:hAnsiTheme="minorHAnsi" w:cstheme="minorHAnsi"/>
          <w:color w:val="auto"/>
          <w:szCs w:val="20"/>
        </w:rPr>
      </w:pPr>
      <w:r>
        <w:rPr>
          <w:rFonts w:asciiTheme="minorHAnsi" w:hAnsiTheme="minorHAnsi" w:cstheme="minorHAnsi"/>
          <w:color w:val="auto"/>
          <w:szCs w:val="20"/>
        </w:rPr>
        <w:t>We will conduct a</w:t>
      </w:r>
      <w:r w:rsidR="00F47615">
        <w:rPr>
          <w:rFonts w:asciiTheme="minorHAnsi" w:hAnsiTheme="minorHAnsi" w:cstheme="minorHAnsi"/>
          <w:color w:val="auto"/>
          <w:szCs w:val="20"/>
        </w:rPr>
        <w:t xml:space="preserve"> pragmatic</w:t>
      </w:r>
      <w:r>
        <w:rPr>
          <w:rFonts w:asciiTheme="minorHAnsi" w:hAnsiTheme="minorHAnsi" w:cstheme="minorHAnsi"/>
          <w:color w:val="auto"/>
          <w:szCs w:val="20"/>
        </w:rPr>
        <w:t xml:space="preserve"> prospective cohort study of people with CKD </w:t>
      </w:r>
      <w:r w:rsidR="00295C21" w:rsidRPr="00295C21">
        <w:rPr>
          <w:rFonts w:asciiTheme="minorHAnsi" w:hAnsiTheme="minorHAnsi" w:cstheme="minorHAnsi"/>
          <w:color w:val="auto"/>
          <w:szCs w:val="20"/>
        </w:rPr>
        <w:t>receiving care by the</w:t>
      </w:r>
      <w:r w:rsidR="00C94FF0">
        <w:rPr>
          <w:rFonts w:asciiTheme="minorHAnsi" w:hAnsiTheme="minorHAnsi" w:cstheme="minorHAnsi"/>
          <w:color w:val="auto"/>
          <w:szCs w:val="20"/>
        </w:rPr>
        <w:t xml:space="preserve"> </w:t>
      </w:r>
      <w:r w:rsidR="00295C21" w:rsidRPr="00295C21">
        <w:rPr>
          <w:rFonts w:asciiTheme="minorHAnsi" w:hAnsiTheme="minorHAnsi" w:cstheme="minorHAnsi"/>
          <w:color w:val="auto"/>
          <w:szCs w:val="20"/>
        </w:rPr>
        <w:t>Kidney Care Program</w:t>
      </w:r>
      <w:r w:rsidR="00BC27DB">
        <w:rPr>
          <w:rFonts w:asciiTheme="minorHAnsi" w:hAnsiTheme="minorHAnsi" w:cstheme="minorHAnsi"/>
          <w:color w:val="auto"/>
          <w:szCs w:val="20"/>
        </w:rPr>
        <w:t>.</w:t>
      </w:r>
      <w:r w:rsidR="00295C21" w:rsidRPr="00295C21">
        <w:rPr>
          <w:rFonts w:asciiTheme="minorHAnsi" w:hAnsiTheme="minorHAnsi" w:cstheme="minorHAnsi"/>
          <w:color w:val="auto"/>
          <w:szCs w:val="20"/>
        </w:rPr>
        <w:t xml:space="preserve">  </w:t>
      </w:r>
    </w:p>
    <w:p w14:paraId="637A162D" w14:textId="77777777" w:rsidR="00D45FFC" w:rsidRDefault="00D45FFC" w:rsidP="000628A4">
      <w:pPr>
        <w:tabs>
          <w:tab w:val="left" w:pos="1701"/>
        </w:tabs>
        <w:ind w:right="2458"/>
        <w:rPr>
          <w:rFonts w:ascii="Arial" w:hAnsi="Arial" w:cs="Arial"/>
          <w:b/>
          <w:sz w:val="20"/>
          <w:szCs w:val="20"/>
        </w:rPr>
      </w:pPr>
    </w:p>
    <w:p w14:paraId="043CBA30" w14:textId="77777777" w:rsidR="00D45FFC" w:rsidRDefault="00D45FFC" w:rsidP="00A82320">
      <w:pPr>
        <w:tabs>
          <w:tab w:val="left" w:pos="1701"/>
        </w:tabs>
        <w:ind w:left="142" w:right="2458"/>
        <w:rPr>
          <w:rFonts w:ascii="Arial" w:hAnsi="Arial" w:cs="Arial"/>
          <w:b/>
          <w:sz w:val="20"/>
          <w:szCs w:val="20"/>
        </w:rPr>
      </w:pPr>
    </w:p>
    <w:p w14:paraId="5BBE0356" w14:textId="3ADA75F4" w:rsidR="00C81717" w:rsidRPr="00A82320" w:rsidRDefault="00F47615" w:rsidP="00A82320">
      <w:pPr>
        <w:tabs>
          <w:tab w:val="left" w:pos="1701"/>
        </w:tabs>
        <w:ind w:left="142" w:right="2458"/>
        <w:rPr>
          <w:rFonts w:ascii="Arial" w:hAnsi="Arial" w:cs="Arial"/>
          <w:b/>
        </w:rPr>
      </w:pPr>
      <w:r w:rsidRPr="00F47615">
        <w:rPr>
          <w:rFonts w:ascii="Arial" w:hAnsi="Arial" w:cs="Arial"/>
          <w:b/>
          <w:sz w:val="20"/>
          <w:szCs w:val="20"/>
        </w:rPr>
        <w:t>Figure 1:</w:t>
      </w:r>
      <w:r>
        <w:rPr>
          <w:rFonts w:ascii="Arial" w:hAnsi="Arial" w:cs="Arial"/>
          <w:b/>
        </w:rPr>
        <w:t xml:space="preserve"> </w:t>
      </w:r>
      <w:r w:rsidR="00C81717" w:rsidRPr="00500E21">
        <w:rPr>
          <w:rFonts w:ascii="Arial" w:hAnsi="Arial" w:cs="Arial"/>
          <w:b/>
        </w:rPr>
        <w:t>Study schema</w:t>
      </w:r>
      <w:r w:rsidR="00C81717">
        <w:rPr>
          <w:rFonts w:ascii="Arial" w:hAnsi="Arial" w:cs="Arial"/>
          <w:b/>
        </w:rPr>
        <w:t xml:space="preserve"> </w:t>
      </w:r>
      <w:r w:rsidR="00C81717" w:rsidRPr="0087562B">
        <w:rPr>
          <w:rFonts w:ascii="Arial" w:hAnsi="Arial" w:cs="Arial"/>
          <w:b/>
          <w:sz w:val="28"/>
        </w:rPr>
        <w:tab/>
      </w:r>
    </w:p>
    <w:p w14:paraId="2392DDAD" w14:textId="6AE538E9" w:rsidR="00C81717" w:rsidRDefault="00A82320" w:rsidP="00C81717">
      <w:pPr>
        <w:tabs>
          <w:tab w:val="left" w:pos="2268"/>
        </w:tabs>
        <w:ind w:left="1985" w:hanging="1843"/>
        <w:rPr>
          <w:rFonts w:ascii="Arial" w:hAnsi="Arial" w:cs="Arial"/>
          <w:b/>
          <w:sz w:val="28"/>
        </w:rPr>
      </w:pPr>
      <w:r>
        <w:rPr>
          <w:rFonts w:ascii="Arial" w:hAnsi="Arial" w:cs="Arial"/>
          <w:b/>
          <w:noProof/>
          <w:lang w:eastAsia="en-AU"/>
        </w:rPr>
        <mc:AlternateContent>
          <mc:Choice Requires="wps">
            <w:drawing>
              <wp:anchor distT="0" distB="0" distL="114300" distR="114300" simplePos="0" relativeHeight="251659264" behindDoc="0" locked="0" layoutInCell="1" allowOverlap="1" wp14:anchorId="40E56810" wp14:editId="52CFEDE7">
                <wp:simplePos x="0" y="0"/>
                <wp:positionH relativeFrom="column">
                  <wp:posOffset>95250</wp:posOffset>
                </wp:positionH>
                <wp:positionV relativeFrom="paragraph">
                  <wp:posOffset>188595</wp:posOffset>
                </wp:positionV>
                <wp:extent cx="571500" cy="762000"/>
                <wp:effectExtent l="0" t="0" r="19050" b="19050"/>
                <wp:wrapNone/>
                <wp:docPr id="6" name="Rectangle 6"/>
                <wp:cNvGraphicFramePr/>
                <a:graphic xmlns:a="http://schemas.openxmlformats.org/drawingml/2006/main">
                  <a:graphicData uri="http://schemas.microsoft.com/office/word/2010/wordprocessingShape">
                    <wps:wsp>
                      <wps:cNvSpPr/>
                      <wps:spPr>
                        <a:xfrm>
                          <a:off x="0" y="0"/>
                          <a:ext cx="571500" cy="762000"/>
                        </a:xfrm>
                        <a:prstGeom prst="rect">
                          <a:avLst/>
                        </a:prstGeom>
                        <a:solidFill>
                          <a:srgbClr val="4472C4"/>
                        </a:solidFill>
                        <a:ln w="12700" cap="flat" cmpd="sng" algn="ctr">
                          <a:solidFill>
                            <a:srgbClr val="4472C4">
                              <a:shade val="50000"/>
                            </a:srgbClr>
                          </a:solidFill>
                          <a:prstDash val="solid"/>
                          <a:miter lim="800000"/>
                        </a:ln>
                        <a:effectLst/>
                      </wps:spPr>
                      <wps:txbx>
                        <w:txbxContent>
                          <w:p w14:paraId="5B407CAC" w14:textId="77777777" w:rsidR="00077BE0" w:rsidRPr="00A82320" w:rsidRDefault="00077BE0" w:rsidP="00C81717">
                            <w:pPr>
                              <w:jc w:val="center"/>
                              <w:rPr>
                                <w:b/>
                                <w:color w:val="FFFFFF" w:themeColor="background1"/>
                                <w:sz w:val="22"/>
                                <w:szCs w:val="22"/>
                              </w:rPr>
                            </w:pPr>
                            <w:r w:rsidRPr="00A82320">
                              <w:rPr>
                                <w:b/>
                                <w:color w:val="FFFFFF" w:themeColor="background1"/>
                                <w:sz w:val="22"/>
                                <w:szCs w:val="22"/>
                              </w:rPr>
                              <w:t>Study Population</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E56810" id="Rectangle 6" o:spid="_x0000_s1026" style="position:absolute;left:0;text-align:left;margin-left:7.5pt;margin-top:14.85pt;width:45pt;height:6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" fillcolor="#4472c4" strokecolor="#2f528f" strokeweight="1pt">
                <v:textbox style="layout-flow:vertical;mso-layout-flow-alt:bottom-to-top">
                  <w:txbxContent>
                    <w:p w14:paraId="5B407CAC" w14:textId="77777777" w:rsidR="00077BE0" w:rsidRPr="00A82320" w:rsidRDefault="00077BE0" w:rsidP="00C81717">
                      <w:pPr>
                        <w:jc w:val="center"/>
                        <w:rPr>
                          <w:b/>
                          <w:color w:val="FFFFFF" w:themeColor="background1"/>
                          <w:sz w:val="22"/>
                          <w:szCs w:val="22"/>
                        </w:rPr>
                      </w:pPr>
                      <w:r w:rsidRPr="00A82320">
                        <w:rPr>
                          <w:b/>
                          <w:color w:val="FFFFFF" w:themeColor="background1"/>
                          <w:sz w:val="22"/>
                          <w:szCs w:val="22"/>
                        </w:rPr>
                        <w:t>Study Population</w:t>
                      </w:r>
                    </w:p>
                  </w:txbxContent>
                </v:textbox>
              </v:rect>
            </w:pict>
          </mc:Fallback>
        </mc:AlternateContent>
      </w:r>
      <w:r w:rsidR="00DA4686">
        <w:rPr>
          <w:rFonts w:ascii="Arial" w:hAnsi="Arial" w:cs="Arial"/>
          <w:b/>
          <w:noProof/>
          <w:lang w:eastAsia="en-AU"/>
        </w:rPr>
        <mc:AlternateContent>
          <mc:Choice Requires="wps">
            <w:drawing>
              <wp:anchor distT="0" distB="0" distL="114300" distR="114300" simplePos="0" relativeHeight="251666432" behindDoc="0" locked="0" layoutInCell="1" allowOverlap="1" wp14:anchorId="1EBC4EA6" wp14:editId="05B7B993">
                <wp:simplePos x="0" y="0"/>
                <wp:positionH relativeFrom="margin">
                  <wp:align>right</wp:align>
                </wp:positionH>
                <wp:positionV relativeFrom="paragraph">
                  <wp:posOffset>207644</wp:posOffset>
                </wp:positionV>
                <wp:extent cx="4800600" cy="676275"/>
                <wp:effectExtent l="0" t="0" r="19050" b="28575"/>
                <wp:wrapNone/>
                <wp:docPr id="9" name="Rectangle 9"/>
                <wp:cNvGraphicFramePr/>
                <a:graphic xmlns:a="http://schemas.openxmlformats.org/drawingml/2006/main">
                  <a:graphicData uri="http://schemas.microsoft.com/office/word/2010/wordprocessingShape">
                    <wps:wsp>
                      <wps:cNvSpPr/>
                      <wps:spPr>
                        <a:xfrm flipH="1">
                          <a:off x="0" y="0"/>
                          <a:ext cx="4800600" cy="676275"/>
                        </a:xfrm>
                        <a:prstGeom prst="rect">
                          <a:avLst/>
                        </a:prstGeom>
                        <a:solidFill>
                          <a:sysClr val="window" lastClr="FFFFFF"/>
                        </a:solidFill>
                        <a:ln w="12700" cap="flat" cmpd="sng" algn="ctr">
                          <a:solidFill>
                            <a:srgbClr val="4472C4"/>
                          </a:solidFill>
                          <a:prstDash val="solid"/>
                          <a:miter lim="800000"/>
                        </a:ln>
                        <a:effectLst/>
                      </wps:spPr>
                      <wps:txbx>
                        <w:txbxContent>
                          <w:p w14:paraId="11DD680E" w14:textId="53A540A4" w:rsidR="00077BE0" w:rsidRPr="00420BD4" w:rsidRDefault="00077BE0" w:rsidP="000267AF">
                            <w:pPr>
                              <w:pStyle w:val="NoSpacing"/>
                              <w:numPr>
                                <w:ilvl w:val="0"/>
                                <w:numId w:val="14"/>
                              </w:numPr>
                              <w:rPr>
                                <w:sz w:val="20"/>
                                <w:szCs w:val="20"/>
                              </w:rPr>
                            </w:pPr>
                            <w:r w:rsidRPr="00420BD4">
                              <w:rPr>
                                <w:rFonts w:ascii="Calibri" w:hAnsi="Calibri" w:cs="Calibri"/>
                                <w:sz w:val="20"/>
                                <w:szCs w:val="20"/>
                              </w:rPr>
                              <w:t>CKD Stage 5 (</w:t>
                            </w:r>
                            <w:r w:rsidRPr="00420BD4">
                              <w:rPr>
                                <w:sz w:val="20"/>
                                <w:szCs w:val="20"/>
                              </w:rPr>
                              <w:t>Stage 5 = eGFR below 15 ml/min/1.73 m</w:t>
                            </w:r>
                            <w:r w:rsidRPr="00420BD4">
                              <w:rPr>
                                <w:sz w:val="20"/>
                                <w:szCs w:val="20"/>
                                <w:vertAlign w:val="superscript"/>
                              </w:rPr>
                              <w:t xml:space="preserve">2 </w:t>
                            </w:r>
                            <w:r w:rsidRPr="00420BD4">
                              <w:rPr>
                                <w:sz w:val="20"/>
                                <w:szCs w:val="20"/>
                              </w:rPr>
                              <w:t>)</w:t>
                            </w:r>
                          </w:p>
                          <w:p w14:paraId="53FBCB31" w14:textId="18AB41A7" w:rsidR="00077BE0" w:rsidRPr="00420BD4" w:rsidRDefault="00077BE0" w:rsidP="000267AF">
                            <w:pPr>
                              <w:pStyle w:val="NoSpacing"/>
                              <w:numPr>
                                <w:ilvl w:val="0"/>
                                <w:numId w:val="14"/>
                              </w:numPr>
                              <w:rPr>
                                <w:sz w:val="20"/>
                                <w:szCs w:val="20"/>
                              </w:rPr>
                            </w:pPr>
                            <w:r w:rsidRPr="00420BD4">
                              <w:rPr>
                                <w:rFonts w:ascii="Calibri" w:hAnsi="Calibri" w:cs="Calibri"/>
                                <w:sz w:val="20"/>
                                <w:szCs w:val="20"/>
                              </w:rPr>
                              <w:t>Age &gt;18</w:t>
                            </w:r>
                          </w:p>
                          <w:p w14:paraId="7D02606E" w14:textId="74565367" w:rsidR="00077BE0" w:rsidRPr="00420BD4" w:rsidRDefault="00077BE0" w:rsidP="000267AF">
                            <w:pPr>
                              <w:pStyle w:val="NoSpacing"/>
                              <w:numPr>
                                <w:ilvl w:val="0"/>
                                <w:numId w:val="14"/>
                              </w:numPr>
                              <w:rPr>
                                <w:sz w:val="20"/>
                                <w:szCs w:val="20"/>
                              </w:rPr>
                            </w:pPr>
                            <w:r>
                              <w:rPr>
                                <w:rFonts w:ascii="Calibri" w:hAnsi="Calibri" w:cs="Calibri"/>
                                <w:sz w:val="20"/>
                                <w:szCs w:val="20"/>
                              </w:rPr>
                              <w:t>Referred to the</w:t>
                            </w:r>
                            <w:r w:rsidRPr="00420BD4">
                              <w:rPr>
                                <w:rFonts w:ascii="Calibri" w:hAnsi="Calibri" w:cs="Calibri"/>
                                <w:sz w:val="20"/>
                                <w:szCs w:val="20"/>
                              </w:rPr>
                              <w:t xml:space="preserve"> </w:t>
                            </w:r>
                            <w:r>
                              <w:rPr>
                                <w:rFonts w:ascii="Calibri" w:hAnsi="Calibri" w:cs="Calibri"/>
                                <w:sz w:val="20"/>
                                <w:szCs w:val="20"/>
                              </w:rPr>
                              <w:t>KCP</w:t>
                            </w:r>
                            <w:r w:rsidRPr="00420BD4">
                              <w:rPr>
                                <w:rFonts w:ascii="Calibri" w:hAnsi="Calibri" w:cs="Calibri"/>
                                <w:sz w:val="20"/>
                                <w:szCs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BC4EA6" id="Rectangle 9" o:spid="_x0000_s1027" style="position:absolute;left:0;text-align:left;margin-left:326.8pt;margin-top:16.35pt;width:378pt;height:53.25pt;flip:x;z-index:2516664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" fillcolor="window" strokecolor="#4472c4" strokeweight="1pt">
                <v:textbox>
                  <w:txbxContent>
                    <w:p w14:paraId="11DD680E" w14:textId="53A540A4" w:rsidR="00077BE0" w:rsidRPr="00420BD4" w:rsidRDefault="00077BE0" w:rsidP="000267AF">
                      <w:pPr>
                        <w:pStyle w:val="NoSpacing"/>
                        <w:numPr>
                          <w:ilvl w:val="0"/>
                          <w:numId w:val="14"/>
                        </w:numPr>
                        <w:rPr>
                          <w:sz w:val="20"/>
                          <w:szCs w:val="20"/>
                        </w:rPr>
                      </w:pPr>
                      <w:r w:rsidRPr="00420BD4">
                        <w:rPr>
                          <w:rFonts w:ascii="Calibri" w:hAnsi="Calibri" w:cs="Calibri"/>
                          <w:sz w:val="20"/>
                          <w:szCs w:val="20"/>
                        </w:rPr>
                        <w:t>CKD Stage 5 (</w:t>
                      </w:r>
                      <w:r w:rsidRPr="00420BD4">
                        <w:rPr>
                          <w:sz w:val="20"/>
                          <w:szCs w:val="20"/>
                        </w:rPr>
                        <w:t>Stage 5 = eGFR below 15 ml/min/1.73 m</w:t>
                      </w:r>
                      <w:proofErr w:type="gramStart"/>
                      <w:r w:rsidRPr="00420BD4">
                        <w:rPr>
                          <w:sz w:val="20"/>
                          <w:szCs w:val="20"/>
                          <w:vertAlign w:val="superscript"/>
                        </w:rPr>
                        <w:t xml:space="preserve">2 </w:t>
                      </w:r>
                      <w:r w:rsidRPr="00420BD4">
                        <w:rPr>
                          <w:sz w:val="20"/>
                          <w:szCs w:val="20"/>
                        </w:rPr>
                        <w:t>)</w:t>
                      </w:r>
                      <w:proofErr w:type="gramEnd"/>
                    </w:p>
                    <w:p w14:paraId="53FBCB31" w14:textId="18AB41A7" w:rsidR="00077BE0" w:rsidRPr="00420BD4" w:rsidRDefault="00077BE0" w:rsidP="000267AF">
                      <w:pPr>
                        <w:pStyle w:val="NoSpacing"/>
                        <w:numPr>
                          <w:ilvl w:val="0"/>
                          <w:numId w:val="14"/>
                        </w:numPr>
                        <w:rPr>
                          <w:sz w:val="20"/>
                          <w:szCs w:val="20"/>
                        </w:rPr>
                      </w:pPr>
                      <w:r w:rsidRPr="00420BD4">
                        <w:rPr>
                          <w:rFonts w:ascii="Calibri" w:hAnsi="Calibri" w:cs="Calibri"/>
                          <w:sz w:val="20"/>
                          <w:szCs w:val="20"/>
                        </w:rPr>
                        <w:t>Age &gt;18</w:t>
                      </w:r>
                    </w:p>
                    <w:p w14:paraId="7D02606E" w14:textId="74565367" w:rsidR="00077BE0" w:rsidRPr="00420BD4" w:rsidRDefault="00077BE0" w:rsidP="000267AF">
                      <w:pPr>
                        <w:pStyle w:val="NoSpacing"/>
                        <w:numPr>
                          <w:ilvl w:val="0"/>
                          <w:numId w:val="14"/>
                        </w:numPr>
                        <w:rPr>
                          <w:sz w:val="20"/>
                          <w:szCs w:val="20"/>
                        </w:rPr>
                      </w:pPr>
                      <w:r>
                        <w:rPr>
                          <w:rFonts w:ascii="Calibri" w:hAnsi="Calibri" w:cs="Calibri"/>
                          <w:sz w:val="20"/>
                          <w:szCs w:val="20"/>
                        </w:rPr>
                        <w:t>Referred to the</w:t>
                      </w:r>
                      <w:r w:rsidRPr="00420BD4">
                        <w:rPr>
                          <w:rFonts w:ascii="Calibri" w:hAnsi="Calibri" w:cs="Calibri"/>
                          <w:sz w:val="20"/>
                          <w:szCs w:val="20"/>
                        </w:rPr>
                        <w:t xml:space="preserve"> </w:t>
                      </w:r>
                      <w:r>
                        <w:rPr>
                          <w:rFonts w:ascii="Calibri" w:hAnsi="Calibri" w:cs="Calibri"/>
                          <w:sz w:val="20"/>
                          <w:szCs w:val="20"/>
                        </w:rPr>
                        <w:t>KCP</w:t>
                      </w:r>
                      <w:r w:rsidRPr="00420BD4">
                        <w:rPr>
                          <w:rFonts w:ascii="Calibri" w:hAnsi="Calibri" w:cs="Calibri"/>
                          <w:sz w:val="20"/>
                          <w:szCs w:val="20"/>
                        </w:rPr>
                        <w:t xml:space="preserve"> </w:t>
                      </w:r>
                    </w:p>
                  </w:txbxContent>
                </v:textbox>
                <w10:wrap anchorx="margin"/>
              </v:rect>
            </w:pict>
          </mc:Fallback>
        </mc:AlternateContent>
      </w:r>
    </w:p>
    <w:p w14:paraId="544EEABF" w14:textId="77777777" w:rsidR="00C81717" w:rsidRDefault="00C81717" w:rsidP="00C81717">
      <w:pPr>
        <w:tabs>
          <w:tab w:val="left" w:pos="2268"/>
        </w:tabs>
        <w:ind w:left="1985" w:hanging="1843"/>
        <w:rPr>
          <w:rFonts w:ascii="Arial" w:hAnsi="Arial" w:cs="Arial"/>
          <w:b/>
          <w:sz w:val="28"/>
        </w:rPr>
      </w:pPr>
    </w:p>
    <w:p w14:paraId="7290845D" w14:textId="41B4699A" w:rsidR="00C81717" w:rsidRDefault="00C81717" w:rsidP="00C81717">
      <w:pPr>
        <w:tabs>
          <w:tab w:val="left" w:pos="2268"/>
        </w:tabs>
        <w:ind w:left="1985" w:hanging="1843"/>
        <w:rPr>
          <w:rFonts w:ascii="Arial" w:hAnsi="Arial" w:cs="Arial"/>
          <w:b/>
          <w:sz w:val="28"/>
        </w:rPr>
      </w:pPr>
    </w:p>
    <w:p w14:paraId="14139614" w14:textId="3E38BE3B" w:rsidR="00C81717" w:rsidRDefault="00C81717" w:rsidP="00725D9F">
      <w:pPr>
        <w:tabs>
          <w:tab w:val="left" w:pos="2268"/>
        </w:tabs>
        <w:ind w:left="1985" w:hanging="1843"/>
        <w:rPr>
          <w:rFonts w:ascii="Arial" w:hAnsi="Arial" w:cs="Arial"/>
          <w:b/>
          <w:sz w:val="28"/>
        </w:rPr>
      </w:pPr>
    </w:p>
    <w:p w14:paraId="4E712C78" w14:textId="21E6BED8" w:rsidR="00C81717" w:rsidRDefault="00DA4686" w:rsidP="00C81717">
      <w:pPr>
        <w:tabs>
          <w:tab w:val="left" w:pos="2268"/>
        </w:tabs>
        <w:rPr>
          <w:rFonts w:ascii="Arial" w:hAnsi="Arial" w:cs="Arial"/>
          <w:b/>
          <w:sz w:val="28"/>
        </w:rPr>
      </w:pPr>
      <w:r w:rsidRPr="0087562B">
        <w:rPr>
          <w:rFonts w:ascii="Arial" w:hAnsi="Arial" w:cs="Arial"/>
          <w:b/>
          <w:noProof/>
          <w:sz w:val="28"/>
          <w:lang w:eastAsia="en-AU"/>
        </w:rPr>
        <mc:AlternateContent>
          <mc:Choice Requires="wps">
            <w:drawing>
              <wp:anchor distT="0" distB="0" distL="114300" distR="114300" simplePos="0" relativeHeight="251663360" behindDoc="0" locked="0" layoutInCell="1" allowOverlap="1" wp14:anchorId="69ACFA4D" wp14:editId="12394529">
                <wp:simplePos x="0" y="0"/>
                <wp:positionH relativeFrom="margin">
                  <wp:posOffset>2933699</wp:posOffset>
                </wp:positionH>
                <wp:positionV relativeFrom="paragraph">
                  <wp:posOffset>113665</wp:posOffset>
                </wp:positionV>
                <wp:extent cx="133350" cy="238125"/>
                <wp:effectExtent l="19050" t="0" r="38100" b="47625"/>
                <wp:wrapNone/>
                <wp:docPr id="15" name="Down Arrow 15"/>
                <wp:cNvGraphicFramePr/>
                <a:graphic xmlns:a="http://schemas.openxmlformats.org/drawingml/2006/main">
                  <a:graphicData uri="http://schemas.microsoft.com/office/word/2010/wordprocessingShape">
                    <wps:wsp>
                      <wps:cNvSpPr/>
                      <wps:spPr>
                        <a:xfrm flipH="1">
                          <a:off x="0" y="0"/>
                          <a:ext cx="133350" cy="238125"/>
                        </a:xfrm>
                        <a:prstGeom prst="down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00C4B6"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5" o:spid="_x0000_s1026" type="#_x0000_t67" style="position:absolute;margin-left:231pt;margin-top:8.95pt;width:10.5pt;height:18.75pt;flip:x;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" adj="15552" fillcolor="#4472c4" strokecolor="#2f528f" strokeweight="1pt">
                <w10:wrap anchorx="margin"/>
              </v:shape>
            </w:pict>
          </mc:Fallback>
        </mc:AlternateContent>
      </w:r>
    </w:p>
    <w:p w14:paraId="66C3E211" w14:textId="1DB04D84" w:rsidR="00C81717" w:rsidRDefault="00A82320" w:rsidP="00C81717">
      <w:pPr>
        <w:tabs>
          <w:tab w:val="left" w:pos="2268"/>
        </w:tabs>
        <w:ind w:left="1985" w:hanging="1843"/>
        <w:rPr>
          <w:rFonts w:ascii="Arial" w:hAnsi="Arial" w:cs="Arial"/>
          <w:b/>
          <w:sz w:val="28"/>
        </w:rPr>
      </w:pPr>
      <w:r w:rsidRPr="0087562B">
        <w:rPr>
          <w:rFonts w:ascii="Arial" w:hAnsi="Arial" w:cs="Arial"/>
          <w:b/>
          <w:noProof/>
          <w:sz w:val="28"/>
          <w:lang w:eastAsia="en-AU"/>
        </w:rPr>
        <mc:AlternateContent>
          <mc:Choice Requires="wps">
            <w:drawing>
              <wp:anchor distT="0" distB="0" distL="114300" distR="114300" simplePos="0" relativeHeight="251662336" behindDoc="0" locked="0" layoutInCell="1" allowOverlap="1" wp14:anchorId="4B276ACD" wp14:editId="2D32511D">
                <wp:simplePos x="0" y="0"/>
                <wp:positionH relativeFrom="margin">
                  <wp:align>right</wp:align>
                </wp:positionH>
                <wp:positionV relativeFrom="paragraph">
                  <wp:posOffset>175895</wp:posOffset>
                </wp:positionV>
                <wp:extent cx="4800600" cy="923925"/>
                <wp:effectExtent l="0" t="0" r="19050" b="28575"/>
                <wp:wrapNone/>
                <wp:docPr id="14" name="Rectangle 14"/>
                <wp:cNvGraphicFramePr/>
                <a:graphic xmlns:a="http://schemas.openxmlformats.org/drawingml/2006/main">
                  <a:graphicData uri="http://schemas.microsoft.com/office/word/2010/wordprocessingShape">
                    <wps:wsp>
                      <wps:cNvSpPr/>
                      <wps:spPr>
                        <a:xfrm>
                          <a:off x="0" y="0"/>
                          <a:ext cx="4800600" cy="923925"/>
                        </a:xfrm>
                        <a:prstGeom prst="rect">
                          <a:avLst/>
                        </a:prstGeom>
                        <a:solidFill>
                          <a:sysClr val="window" lastClr="FFFFFF"/>
                        </a:solidFill>
                        <a:ln w="12700" cap="flat" cmpd="sng" algn="ctr">
                          <a:solidFill>
                            <a:srgbClr val="4472C4"/>
                          </a:solidFill>
                          <a:prstDash val="solid"/>
                          <a:miter lim="800000"/>
                        </a:ln>
                        <a:effectLst/>
                      </wps:spPr>
                      <wps:txbx>
                        <w:txbxContent>
                          <w:p w14:paraId="7C6DE224" w14:textId="3814420F" w:rsidR="00077BE0" w:rsidRDefault="00077BE0" w:rsidP="000267AF">
                            <w:pPr>
                              <w:pStyle w:val="ListParagraph"/>
                              <w:numPr>
                                <w:ilvl w:val="0"/>
                                <w:numId w:val="15"/>
                              </w:numPr>
                              <w:ind w:left="360" w:hanging="360"/>
                              <w:rPr>
                                <w:sz w:val="20"/>
                                <w:szCs w:val="20"/>
                              </w:rPr>
                            </w:pPr>
                            <w:r w:rsidRPr="00725D9F">
                              <w:rPr>
                                <w:sz w:val="20"/>
                                <w:szCs w:val="20"/>
                              </w:rPr>
                              <w:t xml:space="preserve">Demographic and health-related </w:t>
                            </w:r>
                            <w:r>
                              <w:rPr>
                                <w:sz w:val="20"/>
                                <w:szCs w:val="20"/>
                              </w:rPr>
                              <w:t>variables</w:t>
                            </w:r>
                            <w:r w:rsidRPr="00725D9F">
                              <w:rPr>
                                <w:sz w:val="20"/>
                                <w:szCs w:val="20"/>
                              </w:rPr>
                              <w:t xml:space="preserve"> will be collected from patients </w:t>
                            </w:r>
                            <w:r>
                              <w:rPr>
                                <w:sz w:val="20"/>
                                <w:szCs w:val="20"/>
                              </w:rPr>
                              <w:t>&amp;</w:t>
                            </w:r>
                            <w:r w:rsidRPr="00725D9F">
                              <w:rPr>
                                <w:sz w:val="20"/>
                                <w:szCs w:val="20"/>
                              </w:rPr>
                              <w:t xml:space="preserve"> electronic</w:t>
                            </w:r>
                            <w:r>
                              <w:rPr>
                                <w:sz w:val="20"/>
                                <w:szCs w:val="20"/>
                              </w:rPr>
                              <w:t xml:space="preserve"> medical</w:t>
                            </w:r>
                            <w:r w:rsidRPr="00725D9F">
                              <w:rPr>
                                <w:sz w:val="20"/>
                                <w:szCs w:val="20"/>
                              </w:rPr>
                              <w:t xml:space="preserve"> records </w:t>
                            </w:r>
                          </w:p>
                          <w:p w14:paraId="4104D07F" w14:textId="77777777" w:rsidR="00077BE0" w:rsidRPr="00725D9F" w:rsidRDefault="00077BE0" w:rsidP="00BA5F0E">
                            <w:pPr>
                              <w:pStyle w:val="ListParagraph"/>
                              <w:ind w:left="360"/>
                              <w:rPr>
                                <w:sz w:val="20"/>
                                <w:szCs w:val="20"/>
                              </w:rPr>
                            </w:pPr>
                          </w:p>
                          <w:p w14:paraId="3EE78BFF" w14:textId="5F3BB7B6" w:rsidR="00077BE0" w:rsidRPr="00725D9F" w:rsidRDefault="00077BE0" w:rsidP="000267AF">
                            <w:pPr>
                              <w:pStyle w:val="ListParagraph"/>
                              <w:numPr>
                                <w:ilvl w:val="0"/>
                                <w:numId w:val="15"/>
                              </w:numPr>
                              <w:ind w:left="360" w:hanging="360"/>
                              <w:rPr>
                                <w:sz w:val="20"/>
                                <w:szCs w:val="20"/>
                              </w:rPr>
                            </w:pPr>
                            <w:r>
                              <w:rPr>
                                <w:sz w:val="20"/>
                                <w:szCs w:val="20"/>
                              </w:rPr>
                              <w:t>Participant surveys:</w:t>
                            </w:r>
                            <w:r w:rsidRPr="00725D9F">
                              <w:rPr>
                                <w:sz w:val="20"/>
                                <w:szCs w:val="20"/>
                              </w:rPr>
                              <w:t xml:space="preserve"> PAM-13</w:t>
                            </w:r>
                            <w:r>
                              <w:rPr>
                                <w:sz w:val="20"/>
                                <w:szCs w:val="20"/>
                              </w:rPr>
                              <w:t xml:space="preserve"> &amp; Morisky Medication Adherence Scale (MMAS)</w:t>
                            </w:r>
                          </w:p>
                          <w:p w14:paraId="2D73BC32" w14:textId="0F9CEAC7" w:rsidR="00077BE0" w:rsidRDefault="00077BE0" w:rsidP="00420BD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276ACD" id="Rectangle 14" o:spid="_x0000_s1028" style="position:absolute;left:0;text-align:left;margin-left:326.8pt;margin-top:13.85pt;width:378pt;height:72.75pt;z-index:2516623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" fillcolor="window" strokecolor="#4472c4" strokeweight="1pt">
                <v:textbox>
                  <w:txbxContent>
                    <w:p w14:paraId="7C6DE224" w14:textId="3814420F" w:rsidR="00077BE0" w:rsidRDefault="00077BE0" w:rsidP="000267AF">
                      <w:pPr>
                        <w:pStyle w:val="ListParagraph"/>
                        <w:numPr>
                          <w:ilvl w:val="0"/>
                          <w:numId w:val="15"/>
                        </w:numPr>
                        <w:ind w:left="360" w:hanging="360"/>
                        <w:rPr>
                          <w:sz w:val="20"/>
                          <w:szCs w:val="20"/>
                        </w:rPr>
                      </w:pPr>
                      <w:r w:rsidRPr="00725D9F">
                        <w:rPr>
                          <w:sz w:val="20"/>
                          <w:szCs w:val="20"/>
                        </w:rPr>
                        <w:t xml:space="preserve">Demographic and health-related </w:t>
                      </w:r>
                      <w:r>
                        <w:rPr>
                          <w:sz w:val="20"/>
                          <w:szCs w:val="20"/>
                        </w:rPr>
                        <w:t>variables</w:t>
                      </w:r>
                      <w:r w:rsidRPr="00725D9F">
                        <w:rPr>
                          <w:sz w:val="20"/>
                          <w:szCs w:val="20"/>
                        </w:rPr>
                        <w:t xml:space="preserve"> will be collected from patients </w:t>
                      </w:r>
                      <w:r>
                        <w:rPr>
                          <w:sz w:val="20"/>
                          <w:szCs w:val="20"/>
                        </w:rPr>
                        <w:t>&amp;</w:t>
                      </w:r>
                      <w:r w:rsidRPr="00725D9F">
                        <w:rPr>
                          <w:sz w:val="20"/>
                          <w:szCs w:val="20"/>
                        </w:rPr>
                        <w:t xml:space="preserve"> electronic</w:t>
                      </w:r>
                      <w:r>
                        <w:rPr>
                          <w:sz w:val="20"/>
                          <w:szCs w:val="20"/>
                        </w:rPr>
                        <w:t xml:space="preserve"> medical</w:t>
                      </w:r>
                      <w:r w:rsidRPr="00725D9F">
                        <w:rPr>
                          <w:sz w:val="20"/>
                          <w:szCs w:val="20"/>
                        </w:rPr>
                        <w:t xml:space="preserve"> records </w:t>
                      </w:r>
                    </w:p>
                    <w:p w14:paraId="4104D07F" w14:textId="77777777" w:rsidR="00077BE0" w:rsidRPr="00725D9F" w:rsidRDefault="00077BE0" w:rsidP="00BA5F0E">
                      <w:pPr>
                        <w:pStyle w:val="ListParagraph"/>
                        <w:ind w:left="360"/>
                        <w:rPr>
                          <w:sz w:val="20"/>
                          <w:szCs w:val="20"/>
                        </w:rPr>
                      </w:pPr>
                    </w:p>
                    <w:p w14:paraId="3EE78BFF" w14:textId="5F3BB7B6" w:rsidR="00077BE0" w:rsidRPr="00725D9F" w:rsidRDefault="00077BE0" w:rsidP="000267AF">
                      <w:pPr>
                        <w:pStyle w:val="ListParagraph"/>
                        <w:numPr>
                          <w:ilvl w:val="0"/>
                          <w:numId w:val="15"/>
                        </w:numPr>
                        <w:ind w:left="360" w:hanging="360"/>
                        <w:rPr>
                          <w:sz w:val="20"/>
                          <w:szCs w:val="20"/>
                        </w:rPr>
                      </w:pPr>
                      <w:r>
                        <w:rPr>
                          <w:sz w:val="20"/>
                          <w:szCs w:val="20"/>
                        </w:rPr>
                        <w:t>Participant surveys:</w:t>
                      </w:r>
                      <w:r w:rsidRPr="00725D9F">
                        <w:rPr>
                          <w:sz w:val="20"/>
                          <w:szCs w:val="20"/>
                        </w:rPr>
                        <w:t xml:space="preserve"> PAM-13</w:t>
                      </w:r>
                      <w:r>
                        <w:rPr>
                          <w:sz w:val="20"/>
                          <w:szCs w:val="20"/>
                        </w:rPr>
                        <w:t xml:space="preserve"> &amp; Morisky Medication Adherence Scale (MMAS)</w:t>
                      </w:r>
                    </w:p>
                    <w:p w14:paraId="2D73BC32" w14:textId="0F9CEAC7" w:rsidR="00077BE0" w:rsidRDefault="00077BE0" w:rsidP="00420BD4"/>
                  </w:txbxContent>
                </v:textbox>
                <w10:wrap anchorx="margin"/>
              </v:rect>
            </w:pict>
          </mc:Fallback>
        </mc:AlternateContent>
      </w:r>
      <w:r w:rsidR="00DA4686" w:rsidRPr="0087562B">
        <w:rPr>
          <w:rFonts w:ascii="Arial" w:hAnsi="Arial" w:cs="Arial"/>
          <w:b/>
          <w:noProof/>
          <w:sz w:val="28"/>
          <w:lang w:eastAsia="en-AU"/>
        </w:rPr>
        <mc:AlternateContent>
          <mc:Choice Requires="wps">
            <w:drawing>
              <wp:anchor distT="0" distB="0" distL="114300" distR="114300" simplePos="0" relativeHeight="251661312" behindDoc="0" locked="0" layoutInCell="1" allowOverlap="1" wp14:anchorId="4A8B7FA4" wp14:editId="502B4396">
                <wp:simplePos x="0" y="0"/>
                <wp:positionH relativeFrom="column">
                  <wp:posOffset>123825</wp:posOffset>
                </wp:positionH>
                <wp:positionV relativeFrom="paragraph">
                  <wp:posOffset>118745</wp:posOffset>
                </wp:positionV>
                <wp:extent cx="552450" cy="1047750"/>
                <wp:effectExtent l="0" t="0" r="19050" b="19050"/>
                <wp:wrapNone/>
                <wp:docPr id="12" name="Rectangle 12"/>
                <wp:cNvGraphicFramePr/>
                <a:graphic xmlns:a="http://schemas.openxmlformats.org/drawingml/2006/main">
                  <a:graphicData uri="http://schemas.microsoft.com/office/word/2010/wordprocessingShape">
                    <wps:wsp>
                      <wps:cNvSpPr/>
                      <wps:spPr>
                        <a:xfrm>
                          <a:off x="0" y="0"/>
                          <a:ext cx="552450" cy="1047750"/>
                        </a:xfrm>
                        <a:prstGeom prst="rect">
                          <a:avLst/>
                        </a:prstGeom>
                        <a:solidFill>
                          <a:srgbClr val="4472C4"/>
                        </a:solidFill>
                        <a:ln w="12700" cap="flat" cmpd="sng" algn="ctr">
                          <a:solidFill>
                            <a:srgbClr val="4472C4">
                              <a:shade val="50000"/>
                            </a:srgbClr>
                          </a:solidFill>
                          <a:prstDash val="solid"/>
                          <a:miter lim="800000"/>
                        </a:ln>
                        <a:effectLst/>
                      </wps:spPr>
                      <wps:txbx>
                        <w:txbxContent>
                          <w:p w14:paraId="7DAF088A" w14:textId="4207267D" w:rsidR="00077BE0" w:rsidRPr="00A90523" w:rsidRDefault="003F6288" w:rsidP="00C81717">
                            <w:pPr>
                              <w:jc w:val="center"/>
                              <w:rPr>
                                <w:b/>
                                <w:color w:val="FFFFFF" w:themeColor="background1"/>
                                <w:sz w:val="22"/>
                                <w:szCs w:val="22"/>
                              </w:rPr>
                            </w:pPr>
                            <w:r w:rsidRPr="00A90523">
                              <w:rPr>
                                <w:b/>
                                <w:color w:val="FFFFFF" w:themeColor="background1"/>
                                <w:sz w:val="22"/>
                                <w:szCs w:val="22"/>
                              </w:rPr>
                              <w:t>data collection</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8B7FA4" id="Rectangle 12" o:spid="_x0000_s1029" style="position:absolute;left:0;text-align:left;margin-left:9.75pt;margin-top:9.35pt;width:43.5pt;height:8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" fillcolor="#4472c4" strokecolor="#2f528f" strokeweight="1pt">
                <v:textbox style="layout-flow:vertical;mso-layout-flow-alt:bottom-to-top">
                  <w:txbxContent>
                    <w:p w14:paraId="7DAF088A" w14:textId="4207267D" w:rsidR="00077BE0" w:rsidRPr="00A90523" w:rsidRDefault="003F6288" w:rsidP="00C81717">
                      <w:pPr>
                        <w:jc w:val="center"/>
                        <w:rPr>
                          <w:b/>
                          <w:color w:val="FFFFFF" w:themeColor="background1"/>
                          <w:sz w:val="22"/>
                          <w:szCs w:val="22"/>
                        </w:rPr>
                      </w:pPr>
                      <w:r w:rsidRPr="00A90523">
                        <w:rPr>
                          <w:b/>
                          <w:color w:val="FFFFFF" w:themeColor="background1"/>
                          <w:sz w:val="22"/>
                          <w:szCs w:val="22"/>
                        </w:rPr>
                        <w:t>data collection</w:t>
                      </w:r>
                    </w:p>
                  </w:txbxContent>
                </v:textbox>
              </v:rect>
            </w:pict>
          </mc:Fallback>
        </mc:AlternateContent>
      </w:r>
    </w:p>
    <w:p w14:paraId="03C4844A" w14:textId="06AFB49B" w:rsidR="00C81717" w:rsidRDefault="00C81717" w:rsidP="00C81717">
      <w:pPr>
        <w:tabs>
          <w:tab w:val="left" w:pos="2268"/>
        </w:tabs>
        <w:ind w:left="1985" w:hanging="1843"/>
        <w:rPr>
          <w:rFonts w:ascii="Arial" w:hAnsi="Arial" w:cs="Arial"/>
          <w:b/>
          <w:sz w:val="28"/>
        </w:rPr>
      </w:pPr>
    </w:p>
    <w:p w14:paraId="024997C9" w14:textId="54E3DE4B" w:rsidR="00C81717" w:rsidRDefault="00C81717" w:rsidP="00C81717">
      <w:pPr>
        <w:tabs>
          <w:tab w:val="left" w:pos="2268"/>
        </w:tabs>
        <w:rPr>
          <w:rFonts w:ascii="Arial" w:hAnsi="Arial" w:cs="Arial"/>
          <w:b/>
          <w:sz w:val="28"/>
        </w:rPr>
      </w:pPr>
    </w:p>
    <w:p w14:paraId="5C50B73C" w14:textId="1BBECB2A" w:rsidR="00C81717" w:rsidRDefault="00C81717" w:rsidP="00C81717">
      <w:pPr>
        <w:tabs>
          <w:tab w:val="left" w:pos="2268"/>
        </w:tabs>
        <w:ind w:left="1985" w:hanging="1843"/>
        <w:rPr>
          <w:rFonts w:ascii="Arial" w:hAnsi="Arial" w:cs="Arial"/>
          <w:b/>
          <w:sz w:val="28"/>
        </w:rPr>
      </w:pPr>
    </w:p>
    <w:p w14:paraId="1F926200" w14:textId="08DC383E" w:rsidR="00C81717" w:rsidRDefault="00C81717" w:rsidP="00C81717">
      <w:pPr>
        <w:tabs>
          <w:tab w:val="left" w:pos="2268"/>
        </w:tabs>
        <w:ind w:left="1985" w:hanging="1843"/>
        <w:rPr>
          <w:rFonts w:ascii="Arial" w:hAnsi="Arial" w:cs="Arial"/>
          <w:b/>
          <w:sz w:val="28"/>
        </w:rPr>
      </w:pPr>
    </w:p>
    <w:p w14:paraId="4DC66561" w14:textId="0378369D" w:rsidR="00C81717" w:rsidRDefault="00DA4686" w:rsidP="00C81717">
      <w:pPr>
        <w:tabs>
          <w:tab w:val="left" w:pos="2268"/>
        </w:tabs>
        <w:ind w:left="1985" w:hanging="1843"/>
        <w:rPr>
          <w:rFonts w:ascii="Arial" w:hAnsi="Arial" w:cs="Arial"/>
          <w:b/>
          <w:sz w:val="28"/>
        </w:rPr>
      </w:pPr>
      <w:r w:rsidRPr="0087562B">
        <w:rPr>
          <w:rFonts w:ascii="Arial" w:hAnsi="Arial" w:cs="Arial"/>
          <w:b/>
          <w:noProof/>
          <w:sz w:val="28"/>
          <w:lang w:eastAsia="en-AU"/>
        </w:rPr>
        <mc:AlternateContent>
          <mc:Choice Requires="wps">
            <w:drawing>
              <wp:anchor distT="0" distB="0" distL="114300" distR="114300" simplePos="0" relativeHeight="251660288" behindDoc="0" locked="0" layoutInCell="1" allowOverlap="1" wp14:anchorId="23F80549" wp14:editId="69BE1E68">
                <wp:simplePos x="0" y="0"/>
                <wp:positionH relativeFrom="column">
                  <wp:posOffset>2895600</wp:posOffset>
                </wp:positionH>
                <wp:positionV relativeFrom="paragraph">
                  <wp:posOffset>87631</wp:posOffset>
                </wp:positionV>
                <wp:extent cx="123825" cy="323850"/>
                <wp:effectExtent l="19050" t="0" r="47625" b="38100"/>
                <wp:wrapNone/>
                <wp:docPr id="11" name="Down Arrow 11"/>
                <wp:cNvGraphicFramePr/>
                <a:graphic xmlns:a="http://schemas.openxmlformats.org/drawingml/2006/main">
                  <a:graphicData uri="http://schemas.microsoft.com/office/word/2010/wordprocessingShape">
                    <wps:wsp>
                      <wps:cNvSpPr/>
                      <wps:spPr>
                        <a:xfrm flipH="1">
                          <a:off x="0" y="0"/>
                          <a:ext cx="123825" cy="323850"/>
                        </a:xfrm>
                        <a:prstGeom prst="down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247C24" id="Down Arrow 11" o:spid="_x0000_s1026" type="#_x0000_t67" style="position:absolute;margin-left:228pt;margin-top:6.9pt;width:9.75pt;height:25.5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" adj="17471" fillcolor="#4472c4" strokecolor="#2f528f" strokeweight="1pt"/>
            </w:pict>
          </mc:Fallback>
        </mc:AlternateContent>
      </w:r>
    </w:p>
    <w:p w14:paraId="4F2C09BD" w14:textId="4DA9BB03" w:rsidR="00C81717" w:rsidRDefault="00C81717" w:rsidP="00C81717">
      <w:pPr>
        <w:tabs>
          <w:tab w:val="left" w:pos="2268"/>
        </w:tabs>
        <w:ind w:left="1985" w:hanging="1843"/>
        <w:rPr>
          <w:rFonts w:ascii="Arial" w:hAnsi="Arial" w:cs="Arial"/>
          <w:b/>
          <w:sz w:val="28"/>
        </w:rPr>
      </w:pPr>
    </w:p>
    <w:p w14:paraId="5E51CA94" w14:textId="19F1F07C" w:rsidR="00C81717" w:rsidRDefault="00DA4686" w:rsidP="001D6A59">
      <w:pPr>
        <w:spacing w:line="360" w:lineRule="auto"/>
        <w:jc w:val="both"/>
        <w:rPr>
          <w:rFonts w:cstheme="minorHAnsi"/>
          <w:sz w:val="20"/>
          <w:szCs w:val="20"/>
        </w:rPr>
      </w:pPr>
      <w:r w:rsidRPr="0087562B">
        <w:rPr>
          <w:rFonts w:ascii="Arial" w:hAnsi="Arial" w:cs="Arial"/>
          <w:b/>
          <w:noProof/>
          <w:sz w:val="28"/>
          <w:lang w:eastAsia="en-AU"/>
        </w:rPr>
        <mc:AlternateContent>
          <mc:Choice Requires="wps">
            <w:drawing>
              <wp:anchor distT="0" distB="0" distL="114300" distR="114300" simplePos="0" relativeHeight="251664384" behindDoc="0" locked="0" layoutInCell="1" allowOverlap="1" wp14:anchorId="1F09B157" wp14:editId="3B71A8D9">
                <wp:simplePos x="0" y="0"/>
                <wp:positionH relativeFrom="column">
                  <wp:posOffset>103414</wp:posOffset>
                </wp:positionH>
                <wp:positionV relativeFrom="paragraph">
                  <wp:posOffset>13607</wp:posOffset>
                </wp:positionV>
                <wp:extent cx="542925" cy="1774372"/>
                <wp:effectExtent l="0" t="0" r="28575" b="16510"/>
                <wp:wrapNone/>
                <wp:docPr id="17" name="Rectangle 17"/>
                <wp:cNvGraphicFramePr/>
                <a:graphic xmlns:a="http://schemas.openxmlformats.org/drawingml/2006/main">
                  <a:graphicData uri="http://schemas.microsoft.com/office/word/2010/wordprocessingShape">
                    <wps:wsp>
                      <wps:cNvSpPr/>
                      <wps:spPr>
                        <a:xfrm>
                          <a:off x="0" y="0"/>
                          <a:ext cx="542925" cy="1774372"/>
                        </a:xfrm>
                        <a:prstGeom prst="rect">
                          <a:avLst/>
                        </a:prstGeom>
                        <a:solidFill>
                          <a:srgbClr val="4472C4"/>
                        </a:solidFill>
                        <a:ln w="12700" cap="flat" cmpd="sng" algn="ctr">
                          <a:solidFill>
                            <a:srgbClr val="4472C4">
                              <a:shade val="50000"/>
                            </a:srgbClr>
                          </a:solidFill>
                          <a:prstDash val="solid"/>
                          <a:miter lim="800000"/>
                        </a:ln>
                        <a:effectLst/>
                      </wps:spPr>
                      <wps:txbx>
                        <w:txbxContent>
                          <w:p w14:paraId="06887903" w14:textId="77777777" w:rsidR="00077BE0" w:rsidRPr="00A82320" w:rsidRDefault="00077BE0" w:rsidP="00C81717">
                            <w:pPr>
                              <w:jc w:val="center"/>
                              <w:rPr>
                                <w:b/>
                                <w:color w:val="FFFFFF" w:themeColor="background1"/>
                                <w:sz w:val="22"/>
                                <w:szCs w:val="22"/>
                              </w:rPr>
                            </w:pPr>
                            <w:r w:rsidRPr="00A82320">
                              <w:rPr>
                                <w:b/>
                                <w:color w:val="FFFFFF" w:themeColor="background1"/>
                                <w:sz w:val="22"/>
                                <w:szCs w:val="22"/>
                              </w:rPr>
                              <w:t>Outcome measures</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09B157" id="Rectangle 17" o:spid="_x0000_s1030" style="position:absolute;left:0;text-align:left;margin-left:8.15pt;margin-top:1.05pt;width:42.75pt;height:139.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" fillcolor="#4472c4" strokecolor="#2f528f" strokeweight="1pt">
                <v:textbox style="layout-flow:vertical;mso-layout-flow-alt:bottom-to-top">
                  <w:txbxContent>
                    <w:p w14:paraId="06887903" w14:textId="77777777" w:rsidR="00077BE0" w:rsidRPr="00A82320" w:rsidRDefault="00077BE0" w:rsidP="00C81717">
                      <w:pPr>
                        <w:jc w:val="center"/>
                        <w:rPr>
                          <w:b/>
                          <w:color w:val="FFFFFF" w:themeColor="background1"/>
                          <w:sz w:val="22"/>
                          <w:szCs w:val="22"/>
                        </w:rPr>
                      </w:pPr>
                      <w:r w:rsidRPr="00A82320">
                        <w:rPr>
                          <w:b/>
                          <w:color w:val="FFFFFF" w:themeColor="background1"/>
                          <w:sz w:val="22"/>
                          <w:szCs w:val="22"/>
                        </w:rPr>
                        <w:t>Outcome measures</w:t>
                      </w:r>
                    </w:p>
                  </w:txbxContent>
                </v:textbox>
              </v:rect>
            </w:pict>
          </mc:Fallback>
        </mc:AlternateContent>
      </w:r>
      <w:r w:rsidRPr="0087562B">
        <w:rPr>
          <w:rFonts w:ascii="Arial" w:hAnsi="Arial" w:cs="Arial"/>
          <w:b/>
          <w:noProof/>
          <w:sz w:val="28"/>
          <w:lang w:eastAsia="en-AU"/>
        </w:rPr>
        <mc:AlternateContent>
          <mc:Choice Requires="wps">
            <w:drawing>
              <wp:anchor distT="0" distB="0" distL="114300" distR="114300" simplePos="0" relativeHeight="251665408" behindDoc="0" locked="0" layoutInCell="1" allowOverlap="1" wp14:anchorId="0E19B641" wp14:editId="72D2EB14">
                <wp:simplePos x="0" y="0"/>
                <wp:positionH relativeFrom="margin">
                  <wp:align>right</wp:align>
                </wp:positionH>
                <wp:positionV relativeFrom="paragraph">
                  <wp:posOffset>48260</wp:posOffset>
                </wp:positionV>
                <wp:extent cx="4791075" cy="1733550"/>
                <wp:effectExtent l="0" t="0" r="28575" b="19050"/>
                <wp:wrapNone/>
                <wp:docPr id="19" name="Rectangle 19"/>
                <wp:cNvGraphicFramePr/>
                <a:graphic xmlns:a="http://schemas.openxmlformats.org/drawingml/2006/main">
                  <a:graphicData uri="http://schemas.microsoft.com/office/word/2010/wordprocessingShape">
                    <wps:wsp>
                      <wps:cNvSpPr/>
                      <wps:spPr>
                        <a:xfrm>
                          <a:off x="0" y="0"/>
                          <a:ext cx="4791075" cy="1733550"/>
                        </a:xfrm>
                        <a:prstGeom prst="rect">
                          <a:avLst/>
                        </a:prstGeom>
                        <a:solidFill>
                          <a:sysClr val="window" lastClr="FFFFFF"/>
                        </a:solidFill>
                        <a:ln w="12700" cap="flat" cmpd="sng" algn="ctr">
                          <a:solidFill>
                            <a:srgbClr val="4472C4"/>
                          </a:solidFill>
                          <a:prstDash val="solid"/>
                          <a:miter lim="800000"/>
                        </a:ln>
                        <a:effectLst/>
                      </wps:spPr>
                      <wps:txbx>
                        <w:txbxContent>
                          <w:p w14:paraId="19DEDF5C" w14:textId="684F8CAD" w:rsidR="00077BE0" w:rsidRPr="00BA0DB1" w:rsidRDefault="00077BE0" w:rsidP="00BA0DB1">
                            <w:pPr>
                              <w:pStyle w:val="ListParagraph"/>
                              <w:spacing w:line="276" w:lineRule="auto"/>
                              <w:ind w:left="0"/>
                              <w:jc w:val="both"/>
                              <w:rPr>
                                <w:rFonts w:cstheme="minorHAnsi"/>
                                <w:b/>
                                <w:bCs/>
                                <w:sz w:val="20"/>
                                <w:szCs w:val="20"/>
                                <w:u w:val="single"/>
                                <w:lang w:val="en-US"/>
                              </w:rPr>
                            </w:pPr>
                            <w:bookmarkStart w:id="5" w:name="_Hlk94437892"/>
                            <w:bookmarkStart w:id="6" w:name="_Hlk94437893"/>
                            <w:bookmarkStart w:id="7" w:name="_Hlk94437894"/>
                            <w:bookmarkStart w:id="8" w:name="_Hlk94437895"/>
                            <w:r w:rsidRPr="00BA0DB1">
                              <w:rPr>
                                <w:rFonts w:cstheme="minorHAnsi"/>
                                <w:b/>
                                <w:bCs/>
                                <w:sz w:val="20"/>
                                <w:szCs w:val="20"/>
                                <w:u w:val="single"/>
                                <w:lang w:val="en-US"/>
                              </w:rPr>
                              <w:t>Primary outcome:</w:t>
                            </w:r>
                          </w:p>
                          <w:p w14:paraId="37218818" w14:textId="1C6EC7D4" w:rsidR="00077BE0" w:rsidRDefault="00077BE0" w:rsidP="00BA0DB1">
                            <w:pPr>
                              <w:pStyle w:val="ListParagraph"/>
                              <w:spacing w:line="276" w:lineRule="auto"/>
                              <w:ind w:left="0"/>
                              <w:rPr>
                                <w:rFonts w:cstheme="minorHAnsi"/>
                                <w:sz w:val="20"/>
                                <w:szCs w:val="20"/>
                                <w:lang w:val="en-US"/>
                              </w:rPr>
                            </w:pPr>
                            <w:r w:rsidRPr="0061447B">
                              <w:rPr>
                                <w:rFonts w:cstheme="minorHAnsi"/>
                                <w:sz w:val="20"/>
                                <w:szCs w:val="20"/>
                                <w:lang w:val="en-US"/>
                              </w:rPr>
                              <w:t>Patient activation level</w:t>
                            </w:r>
                            <w:r>
                              <w:rPr>
                                <w:rFonts w:cstheme="minorHAnsi"/>
                                <w:sz w:val="20"/>
                                <w:szCs w:val="20"/>
                                <w:lang w:val="en-US"/>
                              </w:rPr>
                              <w:t xml:space="preserve"> – PAM-13</w:t>
                            </w:r>
                          </w:p>
                          <w:p w14:paraId="1F3ADC31" w14:textId="73163CA5" w:rsidR="00077BE0" w:rsidRPr="00BA0DB1" w:rsidRDefault="00077BE0" w:rsidP="00BA0DB1">
                            <w:pPr>
                              <w:pStyle w:val="ListParagraph"/>
                              <w:spacing w:line="276" w:lineRule="auto"/>
                              <w:ind w:left="0"/>
                              <w:rPr>
                                <w:rFonts w:cstheme="minorHAnsi"/>
                                <w:b/>
                                <w:bCs/>
                                <w:sz w:val="20"/>
                                <w:szCs w:val="20"/>
                                <w:u w:val="single"/>
                                <w:lang w:val="en-US"/>
                              </w:rPr>
                            </w:pPr>
                            <w:r w:rsidRPr="00BA0DB1">
                              <w:rPr>
                                <w:rFonts w:cstheme="minorHAnsi"/>
                                <w:b/>
                                <w:bCs/>
                                <w:sz w:val="20"/>
                                <w:szCs w:val="20"/>
                                <w:u w:val="single"/>
                                <w:lang w:val="en-US"/>
                              </w:rPr>
                              <w:t>Predictor variables:</w:t>
                            </w:r>
                          </w:p>
                          <w:p w14:paraId="301E10E7" w14:textId="66B37480" w:rsidR="00077BE0" w:rsidRPr="00BA0DB1" w:rsidRDefault="00077BE0" w:rsidP="000267AF">
                            <w:pPr>
                              <w:pStyle w:val="ListParagraph"/>
                              <w:numPr>
                                <w:ilvl w:val="0"/>
                                <w:numId w:val="25"/>
                              </w:numPr>
                              <w:rPr>
                                <w:rFonts w:cstheme="minorHAnsi"/>
                                <w:sz w:val="20"/>
                                <w:szCs w:val="20"/>
                                <w:lang w:val="en-US"/>
                              </w:rPr>
                            </w:pPr>
                            <w:r w:rsidRPr="00BA0DB1">
                              <w:rPr>
                                <w:rFonts w:cstheme="minorHAnsi"/>
                                <w:sz w:val="20"/>
                                <w:szCs w:val="20"/>
                                <w:lang w:val="en-US"/>
                              </w:rPr>
                              <w:t>Sociodemographic variables</w:t>
                            </w:r>
                          </w:p>
                          <w:p w14:paraId="446B5FF5" w14:textId="773EB76D" w:rsidR="00077BE0" w:rsidRPr="00BA0DB1" w:rsidRDefault="00077BE0" w:rsidP="000267AF">
                            <w:pPr>
                              <w:pStyle w:val="ListParagraph"/>
                              <w:numPr>
                                <w:ilvl w:val="0"/>
                                <w:numId w:val="25"/>
                              </w:numPr>
                              <w:rPr>
                                <w:rFonts w:cstheme="minorHAnsi"/>
                                <w:sz w:val="20"/>
                                <w:szCs w:val="20"/>
                                <w:lang w:val="en-US"/>
                              </w:rPr>
                            </w:pPr>
                            <w:r w:rsidRPr="00BA0DB1">
                              <w:rPr>
                                <w:rFonts w:cstheme="minorHAnsi"/>
                                <w:sz w:val="20"/>
                                <w:szCs w:val="20"/>
                                <w:lang w:val="en-US"/>
                              </w:rPr>
                              <w:t xml:space="preserve">Treatment adherence to: </w:t>
                            </w:r>
                          </w:p>
                          <w:p w14:paraId="396A8EF0" w14:textId="602346AD" w:rsidR="00077BE0" w:rsidRDefault="00077BE0" w:rsidP="000267AF">
                            <w:pPr>
                              <w:pStyle w:val="ListParagraph"/>
                              <w:numPr>
                                <w:ilvl w:val="0"/>
                                <w:numId w:val="12"/>
                              </w:numPr>
                              <w:ind w:left="720"/>
                              <w:rPr>
                                <w:rFonts w:cstheme="minorHAnsi"/>
                                <w:sz w:val="20"/>
                                <w:szCs w:val="20"/>
                                <w:lang w:val="en-US"/>
                              </w:rPr>
                            </w:pPr>
                            <w:r>
                              <w:rPr>
                                <w:rFonts w:cstheme="minorHAnsi"/>
                                <w:sz w:val="20"/>
                                <w:szCs w:val="20"/>
                                <w:lang w:val="en-US"/>
                              </w:rPr>
                              <w:t xml:space="preserve">recommended immunization </w:t>
                            </w:r>
                          </w:p>
                          <w:p w14:paraId="116D7205" w14:textId="77777777" w:rsidR="00077BE0" w:rsidRDefault="00077BE0" w:rsidP="000267AF">
                            <w:pPr>
                              <w:pStyle w:val="ListParagraph"/>
                              <w:numPr>
                                <w:ilvl w:val="0"/>
                                <w:numId w:val="12"/>
                              </w:numPr>
                              <w:ind w:left="720"/>
                              <w:rPr>
                                <w:rFonts w:cstheme="minorHAnsi"/>
                                <w:sz w:val="20"/>
                                <w:szCs w:val="20"/>
                                <w:lang w:val="en-US"/>
                              </w:rPr>
                            </w:pPr>
                            <w:r>
                              <w:rPr>
                                <w:rFonts w:cstheme="minorHAnsi"/>
                                <w:sz w:val="20"/>
                                <w:szCs w:val="20"/>
                                <w:lang w:val="en-US"/>
                              </w:rPr>
                              <w:t>MMAS</w:t>
                            </w:r>
                          </w:p>
                          <w:p w14:paraId="2E94B8E3" w14:textId="44D0983F" w:rsidR="00077BE0" w:rsidRPr="00BA0DB1" w:rsidRDefault="00077BE0" w:rsidP="000267AF">
                            <w:pPr>
                              <w:pStyle w:val="ListParagraph"/>
                              <w:numPr>
                                <w:ilvl w:val="0"/>
                                <w:numId w:val="12"/>
                              </w:numPr>
                              <w:ind w:left="720"/>
                              <w:rPr>
                                <w:rFonts w:cstheme="minorHAnsi"/>
                                <w:sz w:val="20"/>
                                <w:szCs w:val="20"/>
                                <w:lang w:val="en-US"/>
                              </w:rPr>
                            </w:pPr>
                            <w:r w:rsidRPr="00BA0DB1">
                              <w:rPr>
                                <w:rFonts w:cstheme="minorHAnsi"/>
                                <w:sz w:val="20"/>
                                <w:szCs w:val="20"/>
                                <w:lang w:val="en-US"/>
                              </w:rPr>
                              <w:t>Treatment non-adherence: sum of all outpatients’ renal appointments unattended in the last 12 months</w:t>
                            </w:r>
                          </w:p>
                          <w:p w14:paraId="3B6AAD55" w14:textId="2E3035F5" w:rsidR="00077BE0" w:rsidRPr="00B1296D" w:rsidRDefault="00077BE0" w:rsidP="000267AF">
                            <w:pPr>
                              <w:pStyle w:val="ListParagraph"/>
                              <w:numPr>
                                <w:ilvl w:val="0"/>
                                <w:numId w:val="25"/>
                              </w:numPr>
                              <w:rPr>
                                <w:rFonts w:cstheme="minorHAnsi"/>
                                <w:sz w:val="20"/>
                                <w:szCs w:val="20"/>
                                <w:lang w:val="en-US"/>
                              </w:rPr>
                            </w:pPr>
                            <w:r w:rsidRPr="00B1296D">
                              <w:rPr>
                                <w:rFonts w:ascii="Calibri" w:eastAsia="Times New Roman" w:hAnsi="Calibri" w:cs="Calibri"/>
                                <w:color w:val="212121"/>
                                <w:sz w:val="20"/>
                                <w:szCs w:val="20"/>
                                <w:lang w:eastAsia="en-AU"/>
                              </w:rPr>
                              <w:t>Emergency visits and hospitalization admission rate</w:t>
                            </w:r>
                            <w:r>
                              <w:rPr>
                                <w:rFonts w:ascii="Calibri" w:eastAsia="Times New Roman" w:hAnsi="Calibri" w:cs="Calibri"/>
                                <w:color w:val="212121"/>
                                <w:sz w:val="20"/>
                                <w:szCs w:val="20"/>
                                <w:lang w:eastAsia="en-AU"/>
                              </w:rPr>
                              <w:t xml:space="preserve"> over the last 12 months </w:t>
                            </w:r>
                            <w:bookmarkEnd w:id="5"/>
                            <w:bookmarkEnd w:id="6"/>
                            <w:bookmarkEnd w:id="7"/>
                            <w:bookmarkEnd w:id="8"/>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19B641" id="Rectangle 19" o:spid="_x0000_s1031" style="position:absolute;left:0;text-align:left;margin-left:326.05pt;margin-top:3.8pt;width:377.25pt;height:136.5pt;z-index:2516654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" fillcolor="window" strokecolor="#4472c4" strokeweight="1pt">
                <v:textbox>
                  <w:txbxContent>
                    <w:p w14:paraId="19DEDF5C" w14:textId="684F8CAD" w:rsidR="00077BE0" w:rsidRPr="00BA0DB1" w:rsidRDefault="00077BE0" w:rsidP="00BA0DB1">
                      <w:pPr>
                        <w:pStyle w:val="ListParagraph"/>
                        <w:spacing w:line="276" w:lineRule="auto"/>
                        <w:ind w:left="0"/>
                        <w:jc w:val="both"/>
                        <w:rPr>
                          <w:rFonts w:cstheme="minorHAnsi"/>
                          <w:b/>
                          <w:bCs/>
                          <w:sz w:val="20"/>
                          <w:szCs w:val="20"/>
                          <w:u w:val="single"/>
                          <w:lang w:val="en-US"/>
                        </w:rPr>
                      </w:pPr>
                      <w:bookmarkStart w:id="9" w:name="_Hlk94437892"/>
                      <w:bookmarkStart w:id="10" w:name="_Hlk94437893"/>
                      <w:bookmarkStart w:id="11" w:name="_Hlk94437894"/>
                      <w:bookmarkStart w:id="12" w:name="_Hlk94437895"/>
                      <w:r w:rsidRPr="00BA0DB1">
                        <w:rPr>
                          <w:rFonts w:cstheme="minorHAnsi"/>
                          <w:b/>
                          <w:bCs/>
                          <w:sz w:val="20"/>
                          <w:szCs w:val="20"/>
                          <w:u w:val="single"/>
                          <w:lang w:val="en-US"/>
                        </w:rPr>
                        <w:t>Primary outcome:</w:t>
                      </w:r>
                    </w:p>
                    <w:p w14:paraId="37218818" w14:textId="1C6EC7D4" w:rsidR="00077BE0" w:rsidRDefault="00077BE0" w:rsidP="00BA0DB1">
                      <w:pPr>
                        <w:pStyle w:val="ListParagraph"/>
                        <w:spacing w:line="276" w:lineRule="auto"/>
                        <w:ind w:left="0"/>
                        <w:rPr>
                          <w:rFonts w:cstheme="minorHAnsi"/>
                          <w:sz w:val="20"/>
                          <w:szCs w:val="20"/>
                          <w:lang w:val="en-US"/>
                        </w:rPr>
                      </w:pPr>
                      <w:r w:rsidRPr="0061447B">
                        <w:rPr>
                          <w:rFonts w:cstheme="minorHAnsi"/>
                          <w:sz w:val="20"/>
                          <w:szCs w:val="20"/>
                          <w:lang w:val="en-US"/>
                        </w:rPr>
                        <w:t>Patient activation level</w:t>
                      </w:r>
                      <w:r>
                        <w:rPr>
                          <w:rFonts w:cstheme="minorHAnsi"/>
                          <w:sz w:val="20"/>
                          <w:szCs w:val="20"/>
                          <w:lang w:val="en-US"/>
                        </w:rPr>
                        <w:t xml:space="preserve"> – PAM-13</w:t>
                      </w:r>
                    </w:p>
                    <w:p w14:paraId="1F3ADC31" w14:textId="73163CA5" w:rsidR="00077BE0" w:rsidRPr="00BA0DB1" w:rsidRDefault="00077BE0" w:rsidP="00BA0DB1">
                      <w:pPr>
                        <w:pStyle w:val="ListParagraph"/>
                        <w:spacing w:line="276" w:lineRule="auto"/>
                        <w:ind w:left="0"/>
                        <w:rPr>
                          <w:rFonts w:cstheme="minorHAnsi"/>
                          <w:b/>
                          <w:bCs/>
                          <w:sz w:val="20"/>
                          <w:szCs w:val="20"/>
                          <w:u w:val="single"/>
                          <w:lang w:val="en-US"/>
                        </w:rPr>
                      </w:pPr>
                      <w:r w:rsidRPr="00BA0DB1">
                        <w:rPr>
                          <w:rFonts w:cstheme="minorHAnsi"/>
                          <w:b/>
                          <w:bCs/>
                          <w:sz w:val="20"/>
                          <w:szCs w:val="20"/>
                          <w:u w:val="single"/>
                          <w:lang w:val="en-US"/>
                        </w:rPr>
                        <w:t>Predictor variables:</w:t>
                      </w:r>
                    </w:p>
                    <w:p w14:paraId="301E10E7" w14:textId="66B37480" w:rsidR="00077BE0" w:rsidRPr="00BA0DB1" w:rsidRDefault="00077BE0" w:rsidP="000267AF">
                      <w:pPr>
                        <w:pStyle w:val="ListParagraph"/>
                        <w:numPr>
                          <w:ilvl w:val="0"/>
                          <w:numId w:val="25"/>
                        </w:numPr>
                        <w:rPr>
                          <w:rFonts w:cstheme="minorHAnsi"/>
                          <w:sz w:val="20"/>
                          <w:szCs w:val="20"/>
                          <w:lang w:val="en-US"/>
                        </w:rPr>
                      </w:pPr>
                      <w:r w:rsidRPr="00BA0DB1">
                        <w:rPr>
                          <w:rFonts w:cstheme="minorHAnsi"/>
                          <w:sz w:val="20"/>
                          <w:szCs w:val="20"/>
                          <w:lang w:val="en-US"/>
                        </w:rPr>
                        <w:t>Sociodemographic variables</w:t>
                      </w:r>
                    </w:p>
                    <w:p w14:paraId="446B5FF5" w14:textId="773EB76D" w:rsidR="00077BE0" w:rsidRPr="00BA0DB1" w:rsidRDefault="00077BE0" w:rsidP="000267AF">
                      <w:pPr>
                        <w:pStyle w:val="ListParagraph"/>
                        <w:numPr>
                          <w:ilvl w:val="0"/>
                          <w:numId w:val="25"/>
                        </w:numPr>
                        <w:rPr>
                          <w:rFonts w:cstheme="minorHAnsi"/>
                          <w:sz w:val="20"/>
                          <w:szCs w:val="20"/>
                          <w:lang w:val="en-US"/>
                        </w:rPr>
                      </w:pPr>
                      <w:r w:rsidRPr="00BA0DB1">
                        <w:rPr>
                          <w:rFonts w:cstheme="minorHAnsi"/>
                          <w:sz w:val="20"/>
                          <w:szCs w:val="20"/>
                          <w:lang w:val="en-US"/>
                        </w:rPr>
                        <w:t xml:space="preserve">Treatment adherence to: </w:t>
                      </w:r>
                    </w:p>
                    <w:p w14:paraId="396A8EF0" w14:textId="602346AD" w:rsidR="00077BE0" w:rsidRDefault="00077BE0" w:rsidP="000267AF">
                      <w:pPr>
                        <w:pStyle w:val="ListParagraph"/>
                        <w:numPr>
                          <w:ilvl w:val="0"/>
                          <w:numId w:val="12"/>
                        </w:numPr>
                        <w:ind w:left="720"/>
                        <w:rPr>
                          <w:rFonts w:cstheme="minorHAnsi"/>
                          <w:sz w:val="20"/>
                          <w:szCs w:val="20"/>
                          <w:lang w:val="en-US"/>
                        </w:rPr>
                      </w:pPr>
                      <w:r>
                        <w:rPr>
                          <w:rFonts w:cstheme="minorHAnsi"/>
                          <w:sz w:val="20"/>
                          <w:szCs w:val="20"/>
                          <w:lang w:val="en-US"/>
                        </w:rPr>
                        <w:t xml:space="preserve">recommended immunization </w:t>
                      </w:r>
                    </w:p>
                    <w:p w14:paraId="116D7205" w14:textId="77777777" w:rsidR="00077BE0" w:rsidRDefault="00077BE0" w:rsidP="000267AF">
                      <w:pPr>
                        <w:pStyle w:val="ListParagraph"/>
                        <w:numPr>
                          <w:ilvl w:val="0"/>
                          <w:numId w:val="12"/>
                        </w:numPr>
                        <w:ind w:left="720"/>
                        <w:rPr>
                          <w:rFonts w:cstheme="minorHAnsi"/>
                          <w:sz w:val="20"/>
                          <w:szCs w:val="20"/>
                          <w:lang w:val="en-US"/>
                        </w:rPr>
                      </w:pPr>
                      <w:r>
                        <w:rPr>
                          <w:rFonts w:cstheme="minorHAnsi"/>
                          <w:sz w:val="20"/>
                          <w:szCs w:val="20"/>
                          <w:lang w:val="en-US"/>
                        </w:rPr>
                        <w:t>MMAS</w:t>
                      </w:r>
                    </w:p>
                    <w:p w14:paraId="2E94B8E3" w14:textId="44D0983F" w:rsidR="00077BE0" w:rsidRPr="00BA0DB1" w:rsidRDefault="00077BE0" w:rsidP="000267AF">
                      <w:pPr>
                        <w:pStyle w:val="ListParagraph"/>
                        <w:numPr>
                          <w:ilvl w:val="0"/>
                          <w:numId w:val="12"/>
                        </w:numPr>
                        <w:ind w:left="720"/>
                        <w:rPr>
                          <w:rFonts w:cstheme="minorHAnsi"/>
                          <w:sz w:val="20"/>
                          <w:szCs w:val="20"/>
                          <w:lang w:val="en-US"/>
                        </w:rPr>
                      </w:pPr>
                      <w:r w:rsidRPr="00BA0DB1">
                        <w:rPr>
                          <w:rFonts w:cstheme="minorHAnsi"/>
                          <w:sz w:val="20"/>
                          <w:szCs w:val="20"/>
                          <w:lang w:val="en-US"/>
                        </w:rPr>
                        <w:t>Treatment non-adherence: sum of all outpatients’ renal appointments unattended in the last 12 months</w:t>
                      </w:r>
                    </w:p>
                    <w:p w14:paraId="3B6AAD55" w14:textId="2E3035F5" w:rsidR="00077BE0" w:rsidRPr="00B1296D" w:rsidRDefault="00077BE0" w:rsidP="000267AF">
                      <w:pPr>
                        <w:pStyle w:val="ListParagraph"/>
                        <w:numPr>
                          <w:ilvl w:val="0"/>
                          <w:numId w:val="25"/>
                        </w:numPr>
                        <w:rPr>
                          <w:rFonts w:cstheme="minorHAnsi"/>
                          <w:sz w:val="20"/>
                          <w:szCs w:val="20"/>
                          <w:lang w:val="en-US"/>
                        </w:rPr>
                      </w:pPr>
                      <w:r w:rsidRPr="00B1296D">
                        <w:rPr>
                          <w:rFonts w:ascii="Calibri" w:eastAsia="Times New Roman" w:hAnsi="Calibri" w:cs="Calibri"/>
                          <w:color w:val="212121"/>
                          <w:sz w:val="20"/>
                          <w:szCs w:val="20"/>
                          <w:lang w:eastAsia="en-AU"/>
                        </w:rPr>
                        <w:t>Emergency visits and hospitalization admission rate</w:t>
                      </w:r>
                      <w:r>
                        <w:rPr>
                          <w:rFonts w:ascii="Calibri" w:eastAsia="Times New Roman" w:hAnsi="Calibri" w:cs="Calibri"/>
                          <w:color w:val="212121"/>
                          <w:sz w:val="20"/>
                          <w:szCs w:val="20"/>
                          <w:lang w:eastAsia="en-AU"/>
                        </w:rPr>
                        <w:t xml:space="preserve"> over the last 12 months </w:t>
                      </w:r>
                      <w:bookmarkEnd w:id="9"/>
                      <w:bookmarkEnd w:id="10"/>
                      <w:bookmarkEnd w:id="11"/>
                      <w:bookmarkEnd w:id="12"/>
                    </w:p>
                  </w:txbxContent>
                </v:textbox>
                <w10:wrap anchorx="margin"/>
              </v:rect>
            </w:pict>
          </mc:Fallback>
        </mc:AlternateContent>
      </w:r>
    </w:p>
    <w:p w14:paraId="730906F7" w14:textId="3C5D1E4D" w:rsidR="00B1296D" w:rsidRDefault="00B1296D" w:rsidP="001D6A59">
      <w:pPr>
        <w:spacing w:line="360" w:lineRule="auto"/>
        <w:jc w:val="both"/>
        <w:rPr>
          <w:rFonts w:cstheme="minorHAnsi"/>
          <w:sz w:val="20"/>
          <w:szCs w:val="20"/>
        </w:rPr>
      </w:pPr>
    </w:p>
    <w:p w14:paraId="57D17866" w14:textId="1A04B61A" w:rsidR="00B402E3" w:rsidRDefault="00B402E3" w:rsidP="00A82320"/>
    <w:p w14:paraId="41CABD24" w14:textId="77777777" w:rsidR="00B402E3" w:rsidRPr="00A82320" w:rsidRDefault="00B402E3" w:rsidP="00A82320"/>
    <w:p w14:paraId="0286D6D6" w14:textId="77777777" w:rsidR="00F77B38" w:rsidRDefault="00F77B38" w:rsidP="00CD189A">
      <w:pPr>
        <w:pStyle w:val="Heading2"/>
        <w:rPr>
          <w:b/>
          <w:bCs/>
        </w:rPr>
      </w:pPr>
    </w:p>
    <w:p w14:paraId="5227E4DF" w14:textId="77777777" w:rsidR="00F77B38" w:rsidRDefault="00F77B38" w:rsidP="00CD189A">
      <w:pPr>
        <w:pStyle w:val="Heading2"/>
        <w:rPr>
          <w:b/>
          <w:bCs/>
        </w:rPr>
      </w:pPr>
    </w:p>
    <w:p w14:paraId="68B164C0" w14:textId="77777777" w:rsidR="00F77B38" w:rsidRDefault="00F77B38" w:rsidP="00CD189A">
      <w:pPr>
        <w:pStyle w:val="Heading2"/>
        <w:rPr>
          <w:b/>
          <w:bCs/>
        </w:rPr>
      </w:pPr>
    </w:p>
    <w:p w14:paraId="71A94377" w14:textId="77777777" w:rsidR="00F77B38" w:rsidRDefault="00F77B38" w:rsidP="00CD189A">
      <w:pPr>
        <w:pStyle w:val="Heading2"/>
        <w:rPr>
          <w:b/>
          <w:bCs/>
        </w:rPr>
      </w:pPr>
    </w:p>
    <w:p w14:paraId="4545D2E4" w14:textId="77777777" w:rsidR="00F77B38" w:rsidRDefault="00F77B38" w:rsidP="00CD189A">
      <w:pPr>
        <w:pStyle w:val="Heading2"/>
        <w:rPr>
          <w:b/>
          <w:bCs/>
        </w:rPr>
      </w:pPr>
    </w:p>
    <w:p w14:paraId="44989A52" w14:textId="319892D5" w:rsidR="006D08C4" w:rsidRPr="00CD189A" w:rsidRDefault="000F2CCE" w:rsidP="00CD189A">
      <w:pPr>
        <w:pStyle w:val="Heading2"/>
        <w:rPr>
          <w:b/>
          <w:bCs/>
        </w:rPr>
      </w:pPr>
      <w:r w:rsidRPr="00CD189A">
        <w:rPr>
          <w:b/>
          <w:bCs/>
        </w:rPr>
        <w:t>Participants</w:t>
      </w:r>
    </w:p>
    <w:p w14:paraId="18CEAB15" w14:textId="77777777" w:rsidR="002108C6" w:rsidRDefault="002108C6" w:rsidP="00C0383A">
      <w:pPr>
        <w:jc w:val="both"/>
        <w:rPr>
          <w:rFonts w:cstheme="minorHAnsi"/>
          <w:sz w:val="20"/>
          <w:szCs w:val="20"/>
        </w:rPr>
      </w:pPr>
    </w:p>
    <w:p w14:paraId="21310B8D" w14:textId="1A465F9C" w:rsidR="00C0383A" w:rsidRPr="00CD189A" w:rsidRDefault="00C0383A" w:rsidP="00C0383A">
      <w:pPr>
        <w:jc w:val="both"/>
        <w:rPr>
          <w:rFonts w:cstheme="minorHAnsi"/>
          <w:sz w:val="20"/>
          <w:szCs w:val="20"/>
          <w:u w:val="single"/>
        </w:rPr>
      </w:pPr>
      <w:r w:rsidRPr="00CD189A">
        <w:rPr>
          <w:rFonts w:cstheme="minorHAnsi"/>
          <w:sz w:val="20"/>
          <w:szCs w:val="20"/>
          <w:u w:val="single"/>
        </w:rPr>
        <w:t>Inclusion criteria:</w:t>
      </w:r>
    </w:p>
    <w:p w14:paraId="5BEEDB32" w14:textId="6FFBD971" w:rsidR="00301B1B" w:rsidRDefault="00301B1B" w:rsidP="000267AF">
      <w:pPr>
        <w:pStyle w:val="ListParagraph"/>
        <w:numPr>
          <w:ilvl w:val="0"/>
          <w:numId w:val="4"/>
        </w:numPr>
        <w:rPr>
          <w:rFonts w:cstheme="minorHAnsi"/>
          <w:sz w:val="20"/>
          <w:szCs w:val="20"/>
        </w:rPr>
      </w:pPr>
      <w:r>
        <w:rPr>
          <w:rFonts w:cstheme="minorHAnsi"/>
          <w:sz w:val="20"/>
          <w:szCs w:val="20"/>
        </w:rPr>
        <w:t xml:space="preserve">CKD </w:t>
      </w:r>
      <w:r w:rsidR="00802778">
        <w:rPr>
          <w:rFonts w:cstheme="minorHAnsi"/>
          <w:sz w:val="20"/>
          <w:szCs w:val="20"/>
        </w:rPr>
        <w:t>stage 5, also called End Stage Kidney Disease</w:t>
      </w:r>
    </w:p>
    <w:p w14:paraId="22E59204" w14:textId="0F83985C" w:rsidR="00301B1B" w:rsidRPr="00301B1B" w:rsidRDefault="00301B1B" w:rsidP="000267AF">
      <w:pPr>
        <w:pStyle w:val="ListParagraph"/>
        <w:numPr>
          <w:ilvl w:val="1"/>
          <w:numId w:val="4"/>
        </w:numPr>
        <w:rPr>
          <w:rFonts w:cstheme="minorHAnsi"/>
          <w:sz w:val="20"/>
          <w:szCs w:val="20"/>
        </w:rPr>
      </w:pPr>
      <w:r w:rsidRPr="00301B1B">
        <w:rPr>
          <w:rFonts w:cstheme="minorHAnsi"/>
          <w:sz w:val="20"/>
          <w:szCs w:val="20"/>
        </w:rPr>
        <w:t>Stage 5</w:t>
      </w:r>
      <w:r w:rsidR="00802778">
        <w:rPr>
          <w:rFonts w:cstheme="minorHAnsi"/>
          <w:sz w:val="20"/>
          <w:szCs w:val="20"/>
        </w:rPr>
        <w:t xml:space="preserve"> </w:t>
      </w:r>
      <w:r w:rsidRPr="00301B1B">
        <w:rPr>
          <w:rFonts w:cstheme="minorHAnsi"/>
          <w:sz w:val="20"/>
          <w:szCs w:val="20"/>
        </w:rPr>
        <w:t>= eGFR below 15 ml/min</w:t>
      </w:r>
      <w:r>
        <w:rPr>
          <w:rFonts w:cstheme="minorHAnsi"/>
          <w:sz w:val="20"/>
          <w:szCs w:val="20"/>
        </w:rPr>
        <w:t>/</w:t>
      </w:r>
      <w:r w:rsidRPr="00301B1B">
        <w:rPr>
          <w:rFonts w:cstheme="minorHAnsi"/>
          <w:sz w:val="20"/>
          <w:szCs w:val="20"/>
        </w:rPr>
        <w:t>1.73 m</w:t>
      </w:r>
      <w:r w:rsidRPr="00301B1B">
        <w:rPr>
          <w:rFonts w:cstheme="minorHAnsi"/>
          <w:sz w:val="20"/>
          <w:szCs w:val="20"/>
          <w:vertAlign w:val="superscript"/>
        </w:rPr>
        <w:t>2</w:t>
      </w:r>
    </w:p>
    <w:p w14:paraId="06BFECF3" w14:textId="724DA1C3" w:rsidR="0016202F" w:rsidRDefault="0016202F" w:rsidP="000267AF">
      <w:pPr>
        <w:pStyle w:val="ListParagraph"/>
        <w:numPr>
          <w:ilvl w:val="0"/>
          <w:numId w:val="4"/>
        </w:numPr>
        <w:rPr>
          <w:rFonts w:cstheme="minorHAnsi"/>
          <w:sz w:val="20"/>
          <w:szCs w:val="20"/>
        </w:rPr>
      </w:pPr>
      <w:r w:rsidRPr="000A000B">
        <w:rPr>
          <w:rFonts w:cstheme="minorHAnsi"/>
          <w:sz w:val="20"/>
          <w:szCs w:val="20"/>
        </w:rPr>
        <w:t>Aged ≥18</w:t>
      </w:r>
    </w:p>
    <w:p w14:paraId="27439E37" w14:textId="610BC7E7" w:rsidR="00301B1B" w:rsidRDefault="00301B1B" w:rsidP="000267AF">
      <w:pPr>
        <w:pStyle w:val="ListParagraph"/>
        <w:numPr>
          <w:ilvl w:val="0"/>
          <w:numId w:val="4"/>
        </w:numPr>
        <w:rPr>
          <w:rFonts w:cstheme="minorHAnsi"/>
          <w:sz w:val="20"/>
          <w:szCs w:val="20"/>
        </w:rPr>
      </w:pPr>
      <w:r>
        <w:rPr>
          <w:rFonts w:cstheme="minorHAnsi"/>
          <w:sz w:val="20"/>
          <w:szCs w:val="20"/>
        </w:rPr>
        <w:t>Re</w:t>
      </w:r>
      <w:r w:rsidR="00B20C73">
        <w:rPr>
          <w:rFonts w:cstheme="minorHAnsi"/>
          <w:sz w:val="20"/>
          <w:szCs w:val="20"/>
        </w:rPr>
        <w:t>ferred to</w:t>
      </w:r>
      <w:r>
        <w:rPr>
          <w:rFonts w:cstheme="minorHAnsi"/>
          <w:sz w:val="20"/>
          <w:szCs w:val="20"/>
        </w:rPr>
        <w:t xml:space="preserve"> </w:t>
      </w:r>
      <w:r w:rsidR="00B20C73">
        <w:rPr>
          <w:rFonts w:cstheme="minorHAnsi"/>
          <w:sz w:val="20"/>
          <w:szCs w:val="20"/>
        </w:rPr>
        <w:t xml:space="preserve">the </w:t>
      </w:r>
      <w:r w:rsidR="00295C21">
        <w:rPr>
          <w:rFonts w:cstheme="minorHAnsi"/>
          <w:sz w:val="20"/>
          <w:szCs w:val="20"/>
        </w:rPr>
        <w:t>K</w:t>
      </w:r>
      <w:r w:rsidR="00397115">
        <w:rPr>
          <w:rFonts w:cstheme="minorHAnsi"/>
          <w:sz w:val="20"/>
          <w:szCs w:val="20"/>
        </w:rPr>
        <w:t>idney Care Program</w:t>
      </w:r>
      <w:r w:rsidR="00B20C73">
        <w:rPr>
          <w:rFonts w:cstheme="minorHAnsi"/>
          <w:sz w:val="20"/>
          <w:szCs w:val="20"/>
        </w:rPr>
        <w:t xml:space="preserve"> </w:t>
      </w:r>
      <w:r w:rsidR="007D02FE">
        <w:rPr>
          <w:rFonts w:cstheme="minorHAnsi"/>
          <w:sz w:val="20"/>
          <w:szCs w:val="20"/>
        </w:rPr>
        <w:t xml:space="preserve">(new and existing) </w:t>
      </w:r>
    </w:p>
    <w:p w14:paraId="0B74DB8C" w14:textId="77777777" w:rsidR="00C0383A" w:rsidRPr="000A000B" w:rsidRDefault="00C0383A" w:rsidP="00C0383A">
      <w:pPr>
        <w:tabs>
          <w:tab w:val="left" w:pos="2268"/>
        </w:tabs>
        <w:rPr>
          <w:rFonts w:cstheme="minorHAnsi"/>
          <w:sz w:val="20"/>
          <w:szCs w:val="20"/>
        </w:rPr>
      </w:pPr>
    </w:p>
    <w:p w14:paraId="4E81A424" w14:textId="32553F94" w:rsidR="0016202F" w:rsidRPr="00CD189A" w:rsidRDefault="0016202F" w:rsidP="00C0383A">
      <w:pPr>
        <w:tabs>
          <w:tab w:val="left" w:pos="2268"/>
        </w:tabs>
        <w:rPr>
          <w:rFonts w:cstheme="minorHAnsi"/>
          <w:sz w:val="20"/>
          <w:szCs w:val="20"/>
          <w:u w:val="single"/>
        </w:rPr>
      </w:pPr>
      <w:r w:rsidRPr="00CD189A">
        <w:rPr>
          <w:rFonts w:cstheme="minorHAnsi"/>
          <w:sz w:val="20"/>
          <w:szCs w:val="20"/>
          <w:u w:val="single"/>
        </w:rPr>
        <w:t>Exclusion criteria:</w:t>
      </w:r>
    </w:p>
    <w:p w14:paraId="5E82CD12" w14:textId="737FFC53" w:rsidR="0016202F" w:rsidRPr="000A000B" w:rsidRDefault="0016202F" w:rsidP="000267AF">
      <w:pPr>
        <w:pStyle w:val="ListParagraph"/>
        <w:numPr>
          <w:ilvl w:val="0"/>
          <w:numId w:val="13"/>
        </w:numPr>
        <w:tabs>
          <w:tab w:val="left" w:pos="2268"/>
        </w:tabs>
        <w:spacing w:after="160" w:line="259" w:lineRule="auto"/>
        <w:ind w:hanging="360"/>
        <w:rPr>
          <w:rFonts w:cstheme="minorHAnsi"/>
          <w:sz w:val="20"/>
          <w:szCs w:val="20"/>
        </w:rPr>
      </w:pPr>
      <w:r w:rsidRPr="000A000B">
        <w:rPr>
          <w:rFonts w:cstheme="minorHAnsi"/>
          <w:sz w:val="20"/>
          <w:szCs w:val="20"/>
        </w:rPr>
        <w:t xml:space="preserve">Unable to </w:t>
      </w:r>
      <w:r w:rsidR="00301B1B">
        <w:rPr>
          <w:rFonts w:cstheme="minorHAnsi"/>
          <w:sz w:val="20"/>
          <w:szCs w:val="20"/>
        </w:rPr>
        <w:t>provide informed consent and/or participate in the study</w:t>
      </w:r>
      <w:r w:rsidRPr="000A000B">
        <w:rPr>
          <w:rFonts w:cstheme="minorHAnsi"/>
          <w:sz w:val="20"/>
          <w:szCs w:val="20"/>
        </w:rPr>
        <w:t xml:space="preserve"> </w:t>
      </w:r>
    </w:p>
    <w:p w14:paraId="2EC2FB28" w14:textId="0C2FD0A9" w:rsidR="009E3A35" w:rsidRDefault="009E3A35" w:rsidP="000267AF">
      <w:pPr>
        <w:pStyle w:val="ListParagraph"/>
        <w:numPr>
          <w:ilvl w:val="0"/>
          <w:numId w:val="13"/>
        </w:numPr>
        <w:tabs>
          <w:tab w:val="left" w:pos="2268"/>
        </w:tabs>
        <w:spacing w:after="160" w:line="259" w:lineRule="auto"/>
        <w:ind w:hanging="360"/>
        <w:rPr>
          <w:rFonts w:cstheme="minorHAnsi"/>
          <w:sz w:val="20"/>
          <w:szCs w:val="20"/>
        </w:rPr>
      </w:pPr>
      <w:r>
        <w:rPr>
          <w:rFonts w:cstheme="minorHAnsi"/>
          <w:sz w:val="20"/>
          <w:szCs w:val="20"/>
        </w:rPr>
        <w:t>Patients admitted in hospital</w:t>
      </w:r>
    </w:p>
    <w:p w14:paraId="21649214" w14:textId="5BAFA0C5" w:rsidR="00155951" w:rsidRPr="00155951" w:rsidRDefault="00155951" w:rsidP="000267AF">
      <w:pPr>
        <w:pStyle w:val="ListParagraph"/>
        <w:numPr>
          <w:ilvl w:val="0"/>
          <w:numId w:val="13"/>
        </w:numPr>
        <w:ind w:hanging="360"/>
        <w:rPr>
          <w:rFonts w:cstheme="minorHAnsi"/>
          <w:sz w:val="20"/>
          <w:szCs w:val="20"/>
        </w:rPr>
      </w:pPr>
      <w:r>
        <w:rPr>
          <w:rFonts w:cstheme="minorHAnsi"/>
          <w:sz w:val="20"/>
          <w:szCs w:val="20"/>
        </w:rPr>
        <w:t xml:space="preserve">Kidney transplanted patients </w:t>
      </w:r>
    </w:p>
    <w:p w14:paraId="1D03F979" w14:textId="77777777" w:rsidR="00B20C73" w:rsidRDefault="00802778" w:rsidP="000267AF">
      <w:pPr>
        <w:pStyle w:val="ListParagraph"/>
        <w:numPr>
          <w:ilvl w:val="0"/>
          <w:numId w:val="13"/>
        </w:numPr>
        <w:tabs>
          <w:tab w:val="left" w:pos="2268"/>
        </w:tabs>
        <w:spacing w:after="160" w:line="259" w:lineRule="auto"/>
        <w:ind w:hanging="360"/>
        <w:rPr>
          <w:rFonts w:cstheme="minorHAnsi"/>
          <w:sz w:val="20"/>
          <w:szCs w:val="20"/>
        </w:rPr>
      </w:pPr>
      <w:r>
        <w:rPr>
          <w:rFonts w:cstheme="minorHAnsi"/>
          <w:sz w:val="20"/>
          <w:szCs w:val="20"/>
        </w:rPr>
        <w:lastRenderedPageBreak/>
        <w:t>Patients undergoing dialysis</w:t>
      </w:r>
    </w:p>
    <w:p w14:paraId="7FD352AA" w14:textId="098A0D2C" w:rsidR="00D0535C" w:rsidRPr="00CD189A" w:rsidRDefault="00D0535C" w:rsidP="00CD189A">
      <w:pPr>
        <w:pStyle w:val="Heading2"/>
        <w:rPr>
          <w:b/>
          <w:bCs/>
        </w:rPr>
      </w:pPr>
      <w:r w:rsidRPr="00CD189A">
        <w:rPr>
          <w:b/>
          <w:bCs/>
        </w:rPr>
        <w:t>Sample size</w:t>
      </w:r>
    </w:p>
    <w:p w14:paraId="42EA74A3" w14:textId="77777777" w:rsidR="00D0535C" w:rsidRPr="00BC7FBA" w:rsidRDefault="00D0535C" w:rsidP="00D0535C">
      <w:pPr>
        <w:jc w:val="both"/>
        <w:rPr>
          <w:rFonts w:cstheme="minorHAnsi"/>
          <w:sz w:val="20"/>
          <w:szCs w:val="20"/>
        </w:rPr>
      </w:pPr>
    </w:p>
    <w:p w14:paraId="07DEC17C" w14:textId="509068B7" w:rsidR="00802778" w:rsidRPr="00BC7FBA" w:rsidRDefault="00152592" w:rsidP="00802778">
      <w:pPr>
        <w:spacing w:line="276" w:lineRule="auto"/>
        <w:jc w:val="both"/>
        <w:rPr>
          <w:rFonts w:cs="Arial"/>
          <w:sz w:val="20"/>
          <w:szCs w:val="20"/>
        </w:rPr>
      </w:pPr>
      <w:r w:rsidRPr="00BC7FBA">
        <w:rPr>
          <w:sz w:val="20"/>
          <w:szCs w:val="20"/>
        </w:rPr>
        <w:t xml:space="preserve">It is calculated from the KCP database that there are over 350 patients with CKD stage 5. </w:t>
      </w:r>
      <w:r w:rsidR="00802778" w:rsidRPr="00BC7FBA">
        <w:rPr>
          <w:sz w:val="20"/>
          <w:szCs w:val="20"/>
        </w:rPr>
        <w:t xml:space="preserve">We intend to invite all patients under the KCP to participate in this study.  </w:t>
      </w:r>
      <w:r w:rsidR="00802778" w:rsidRPr="00BC7FBA">
        <w:rPr>
          <w:rFonts w:cs="Arial"/>
          <w:sz w:val="20"/>
          <w:szCs w:val="20"/>
        </w:rPr>
        <w:t xml:space="preserve">We anticipate approximately </w:t>
      </w:r>
      <w:r w:rsidR="006F0FE0" w:rsidRPr="00BC7FBA">
        <w:rPr>
          <w:rFonts w:cs="Arial"/>
          <w:sz w:val="20"/>
          <w:szCs w:val="20"/>
        </w:rPr>
        <w:t>10-</w:t>
      </w:r>
      <w:r w:rsidR="00802778" w:rsidRPr="00BC7FBA">
        <w:rPr>
          <w:rFonts w:cs="Arial"/>
          <w:sz w:val="20"/>
          <w:szCs w:val="20"/>
        </w:rPr>
        <w:t>20</w:t>
      </w:r>
      <w:r w:rsidR="00802778" w:rsidRPr="00BC7FBA">
        <w:rPr>
          <w:rFonts w:cs="Arial"/>
          <w:b/>
          <w:bCs/>
          <w:sz w:val="20"/>
          <w:szCs w:val="20"/>
        </w:rPr>
        <w:t>%</w:t>
      </w:r>
      <w:r w:rsidR="00DF49D6" w:rsidRPr="00BC7FBA">
        <w:rPr>
          <w:rFonts w:cs="Arial"/>
          <w:b/>
          <w:bCs/>
          <w:sz w:val="20"/>
          <w:szCs w:val="20"/>
        </w:rPr>
        <w:t xml:space="preserve"> </w:t>
      </w:r>
      <w:r w:rsidR="00DF49D6" w:rsidRPr="00BC7FBA">
        <w:rPr>
          <w:rFonts w:cs="Arial"/>
          <w:sz w:val="20"/>
          <w:szCs w:val="20"/>
        </w:rPr>
        <w:t>based on</w:t>
      </w:r>
      <w:r w:rsidR="00802778" w:rsidRPr="00BC7FBA">
        <w:rPr>
          <w:rFonts w:cs="Arial"/>
          <w:b/>
          <w:bCs/>
          <w:sz w:val="20"/>
          <w:szCs w:val="20"/>
        </w:rPr>
        <w:t xml:space="preserve"> </w:t>
      </w:r>
      <w:r w:rsidR="007C079B" w:rsidRPr="00BC7FBA">
        <w:rPr>
          <w:rFonts w:cs="Arial"/>
          <w:sz w:val="20"/>
          <w:szCs w:val="20"/>
        </w:rPr>
        <w:t>patients’</w:t>
      </w:r>
      <w:r w:rsidR="00802778" w:rsidRPr="00BC7FBA">
        <w:rPr>
          <w:rFonts w:cs="Arial"/>
          <w:sz w:val="20"/>
          <w:szCs w:val="20"/>
        </w:rPr>
        <w:t xml:space="preserve"> </w:t>
      </w:r>
      <w:r w:rsidR="007C079B" w:rsidRPr="00BC7FBA">
        <w:rPr>
          <w:rFonts w:cs="Arial"/>
          <w:sz w:val="20"/>
          <w:szCs w:val="20"/>
        </w:rPr>
        <w:t>refusal to</w:t>
      </w:r>
      <w:r w:rsidR="00802778" w:rsidRPr="00BC7FBA">
        <w:rPr>
          <w:rFonts w:cs="Arial"/>
          <w:sz w:val="20"/>
          <w:szCs w:val="20"/>
        </w:rPr>
        <w:t xml:space="preserve"> participate; therefore, our </w:t>
      </w:r>
      <w:r w:rsidR="00077BE0" w:rsidRPr="00BC7FBA">
        <w:rPr>
          <w:rFonts w:cs="Arial"/>
          <w:sz w:val="20"/>
          <w:szCs w:val="20"/>
        </w:rPr>
        <w:t xml:space="preserve">predicted </w:t>
      </w:r>
      <w:r w:rsidR="00802778" w:rsidRPr="00BC7FBA">
        <w:rPr>
          <w:rFonts w:cs="Arial"/>
          <w:sz w:val="20"/>
          <w:szCs w:val="20"/>
        </w:rPr>
        <w:t xml:space="preserve">sample size will be </w:t>
      </w:r>
      <w:r w:rsidR="006F0FE0" w:rsidRPr="00BC7FBA">
        <w:rPr>
          <w:rFonts w:cs="Arial"/>
          <w:sz w:val="20"/>
          <w:szCs w:val="20"/>
        </w:rPr>
        <w:t xml:space="preserve">between </w:t>
      </w:r>
      <w:r w:rsidR="00802778" w:rsidRPr="00BC7FBA">
        <w:rPr>
          <w:rFonts w:cs="Arial"/>
          <w:sz w:val="20"/>
          <w:szCs w:val="20"/>
        </w:rPr>
        <w:t>280</w:t>
      </w:r>
      <w:r w:rsidR="006F0FE0" w:rsidRPr="00BC7FBA">
        <w:rPr>
          <w:rFonts w:cs="Arial"/>
          <w:sz w:val="20"/>
          <w:szCs w:val="20"/>
        </w:rPr>
        <w:t>-315</w:t>
      </w:r>
      <w:r w:rsidR="00802778" w:rsidRPr="00BC7FBA">
        <w:rPr>
          <w:rFonts w:cs="Arial"/>
          <w:sz w:val="20"/>
          <w:szCs w:val="20"/>
        </w:rPr>
        <w:t>.</w:t>
      </w:r>
    </w:p>
    <w:p w14:paraId="2C6DE9A2" w14:textId="77777777" w:rsidR="00802778" w:rsidRPr="00C422B3" w:rsidRDefault="00802778" w:rsidP="00802778">
      <w:pPr>
        <w:spacing w:line="276" w:lineRule="auto"/>
        <w:jc w:val="both"/>
        <w:rPr>
          <w:rFonts w:cs="Arial"/>
          <w:sz w:val="20"/>
          <w:szCs w:val="20"/>
        </w:rPr>
      </w:pPr>
    </w:p>
    <w:p w14:paraId="403277EE" w14:textId="1A0FA885" w:rsidR="009E3A35" w:rsidRDefault="001D6A59" w:rsidP="00CD189A">
      <w:pPr>
        <w:pStyle w:val="Heading2"/>
        <w:rPr>
          <w:b/>
          <w:bCs/>
        </w:rPr>
      </w:pPr>
      <w:r w:rsidRPr="00CD189A">
        <w:rPr>
          <w:b/>
          <w:bCs/>
        </w:rPr>
        <w:t xml:space="preserve">Recruitment and informed </w:t>
      </w:r>
      <w:r w:rsidR="001266F5" w:rsidRPr="00CD189A">
        <w:rPr>
          <w:b/>
          <w:bCs/>
        </w:rPr>
        <w:t>consent</w:t>
      </w:r>
    </w:p>
    <w:p w14:paraId="65C0C849" w14:textId="77777777" w:rsidR="00601F0D" w:rsidRPr="00601F0D" w:rsidRDefault="00601F0D" w:rsidP="00601F0D"/>
    <w:p w14:paraId="7CB696E5" w14:textId="0745FA4C" w:rsidR="00684CB7" w:rsidRDefault="00802778" w:rsidP="006E5919">
      <w:pPr>
        <w:tabs>
          <w:tab w:val="left" w:pos="2268"/>
        </w:tabs>
        <w:jc w:val="both"/>
        <w:rPr>
          <w:rFonts w:cstheme="minorHAnsi"/>
          <w:sz w:val="20"/>
          <w:szCs w:val="20"/>
        </w:rPr>
      </w:pPr>
      <w:r w:rsidRPr="006A7742">
        <w:rPr>
          <w:rFonts w:cstheme="minorHAnsi"/>
          <w:sz w:val="20"/>
          <w:szCs w:val="20"/>
        </w:rPr>
        <w:t xml:space="preserve">All patients who meet the inclusion criteria will be </w:t>
      </w:r>
      <w:r w:rsidR="00647CE1" w:rsidRPr="006A7742">
        <w:rPr>
          <w:rFonts w:cstheme="minorHAnsi"/>
          <w:sz w:val="20"/>
          <w:szCs w:val="20"/>
        </w:rPr>
        <w:t>approached</w:t>
      </w:r>
      <w:r w:rsidR="00544A1D" w:rsidRPr="006A7742">
        <w:rPr>
          <w:rFonts w:cstheme="minorHAnsi"/>
          <w:sz w:val="20"/>
          <w:szCs w:val="20"/>
        </w:rPr>
        <w:t xml:space="preserve"> by </w:t>
      </w:r>
      <w:r w:rsidR="00FB497A">
        <w:rPr>
          <w:rFonts w:cstheme="minorHAnsi"/>
          <w:sz w:val="20"/>
          <w:szCs w:val="20"/>
        </w:rPr>
        <w:t>the KCP</w:t>
      </w:r>
      <w:r w:rsidR="006E5919">
        <w:rPr>
          <w:rFonts w:cstheme="minorHAnsi"/>
          <w:sz w:val="20"/>
          <w:szCs w:val="20"/>
        </w:rPr>
        <w:t xml:space="preserve"> nurse </w:t>
      </w:r>
      <w:r w:rsidR="006A7742">
        <w:rPr>
          <w:rFonts w:cstheme="minorHAnsi"/>
          <w:sz w:val="20"/>
          <w:szCs w:val="20"/>
        </w:rPr>
        <w:t xml:space="preserve">involved in the </w:t>
      </w:r>
      <w:r w:rsidR="00287E91">
        <w:rPr>
          <w:rFonts w:cstheme="minorHAnsi"/>
          <w:sz w:val="20"/>
          <w:szCs w:val="20"/>
        </w:rPr>
        <w:t xml:space="preserve">patient’s </w:t>
      </w:r>
      <w:r w:rsidR="006A7742">
        <w:rPr>
          <w:rFonts w:cstheme="minorHAnsi"/>
          <w:sz w:val="20"/>
          <w:szCs w:val="20"/>
        </w:rPr>
        <w:t>care</w:t>
      </w:r>
      <w:r w:rsidR="009A1F04">
        <w:rPr>
          <w:rFonts w:cstheme="minorHAnsi"/>
          <w:sz w:val="20"/>
          <w:szCs w:val="20"/>
        </w:rPr>
        <w:t>. Potential participants will be approached:</w:t>
      </w:r>
    </w:p>
    <w:p w14:paraId="4D52743E" w14:textId="77777777" w:rsidR="00287E91" w:rsidRDefault="00287E91" w:rsidP="006E5919">
      <w:pPr>
        <w:tabs>
          <w:tab w:val="left" w:pos="2268"/>
        </w:tabs>
        <w:jc w:val="both"/>
        <w:rPr>
          <w:rFonts w:cstheme="minorHAnsi"/>
          <w:sz w:val="20"/>
          <w:szCs w:val="20"/>
        </w:rPr>
      </w:pPr>
    </w:p>
    <w:p w14:paraId="5A6AD621" w14:textId="09C0A5E0" w:rsidR="00E83814" w:rsidRDefault="00544A1D" w:rsidP="00BC7FBA">
      <w:pPr>
        <w:tabs>
          <w:tab w:val="left" w:pos="2268"/>
        </w:tabs>
        <w:spacing w:line="276" w:lineRule="auto"/>
        <w:jc w:val="both"/>
        <w:rPr>
          <w:rFonts w:cstheme="minorHAnsi"/>
          <w:sz w:val="20"/>
          <w:szCs w:val="20"/>
        </w:rPr>
      </w:pPr>
      <w:r w:rsidRPr="006A7742">
        <w:rPr>
          <w:rFonts w:cstheme="minorHAnsi"/>
          <w:sz w:val="20"/>
          <w:szCs w:val="20"/>
        </w:rPr>
        <w:t xml:space="preserve"> </w:t>
      </w:r>
      <w:r w:rsidR="00684CB7">
        <w:rPr>
          <w:rFonts w:cstheme="minorHAnsi"/>
          <w:sz w:val="20"/>
          <w:szCs w:val="20"/>
        </w:rPr>
        <w:t>(1)</w:t>
      </w:r>
      <w:r w:rsidR="009A1F04">
        <w:rPr>
          <w:rFonts w:cstheme="minorHAnsi"/>
          <w:sz w:val="20"/>
          <w:szCs w:val="20"/>
        </w:rPr>
        <w:t xml:space="preserve"> </w:t>
      </w:r>
      <w:r w:rsidR="00881B3F" w:rsidRPr="009A1F04">
        <w:rPr>
          <w:rFonts w:cstheme="minorHAnsi"/>
          <w:b/>
          <w:bCs/>
          <w:sz w:val="20"/>
          <w:szCs w:val="20"/>
        </w:rPr>
        <w:t>in</w:t>
      </w:r>
      <w:r w:rsidR="006A7742" w:rsidRPr="009A1F04">
        <w:rPr>
          <w:rFonts w:cstheme="minorHAnsi"/>
          <w:b/>
          <w:bCs/>
          <w:sz w:val="20"/>
          <w:szCs w:val="20"/>
        </w:rPr>
        <w:t>-</w:t>
      </w:r>
      <w:r w:rsidR="00881B3F" w:rsidRPr="009A1F04">
        <w:rPr>
          <w:rFonts w:cstheme="minorHAnsi"/>
          <w:b/>
          <w:bCs/>
          <w:sz w:val="20"/>
          <w:szCs w:val="20"/>
        </w:rPr>
        <w:t>person</w:t>
      </w:r>
      <w:r w:rsidR="00881B3F" w:rsidRPr="006A7742">
        <w:rPr>
          <w:rFonts w:cstheme="minorHAnsi"/>
          <w:sz w:val="20"/>
          <w:szCs w:val="20"/>
        </w:rPr>
        <w:t xml:space="preserve"> when they attend the renal appointments</w:t>
      </w:r>
      <w:r w:rsidR="006A7742" w:rsidRPr="006A7742">
        <w:rPr>
          <w:rFonts w:cstheme="minorHAnsi"/>
          <w:sz w:val="20"/>
          <w:szCs w:val="20"/>
        </w:rPr>
        <w:t xml:space="preserve"> at CNARTS </w:t>
      </w:r>
      <w:r w:rsidR="00A82320">
        <w:rPr>
          <w:rFonts w:cstheme="minorHAnsi"/>
          <w:sz w:val="20"/>
          <w:szCs w:val="20"/>
        </w:rPr>
        <w:t>outpatient settings</w:t>
      </w:r>
      <w:r w:rsidR="006A7742" w:rsidRPr="006A7742">
        <w:rPr>
          <w:rFonts w:cstheme="minorHAnsi"/>
          <w:sz w:val="20"/>
          <w:szCs w:val="20"/>
        </w:rPr>
        <w:t xml:space="preserve"> (RAH, QEH, Hampstead </w:t>
      </w:r>
      <w:r w:rsidR="00287E91">
        <w:rPr>
          <w:rFonts w:cstheme="minorHAnsi"/>
          <w:sz w:val="20"/>
          <w:szCs w:val="20"/>
        </w:rPr>
        <w:t xml:space="preserve">&amp; </w:t>
      </w:r>
      <w:r w:rsidR="006A7742" w:rsidRPr="006A7742">
        <w:rPr>
          <w:rFonts w:cstheme="minorHAnsi"/>
          <w:sz w:val="20"/>
          <w:szCs w:val="20"/>
        </w:rPr>
        <w:t>LMH)</w:t>
      </w:r>
      <w:r w:rsidR="00881B3F" w:rsidRPr="006A7742">
        <w:rPr>
          <w:rFonts w:cstheme="minorHAnsi"/>
          <w:sz w:val="20"/>
          <w:szCs w:val="20"/>
        </w:rPr>
        <w:t xml:space="preserve"> </w:t>
      </w:r>
      <w:r w:rsidR="00802778" w:rsidRPr="006A7742">
        <w:rPr>
          <w:rFonts w:cstheme="minorHAnsi"/>
          <w:sz w:val="20"/>
          <w:szCs w:val="20"/>
        </w:rPr>
        <w:t xml:space="preserve">to </w:t>
      </w:r>
      <w:r w:rsidR="000F2F5B" w:rsidRPr="006A7742">
        <w:rPr>
          <w:rFonts w:cstheme="minorHAnsi"/>
          <w:sz w:val="20"/>
          <w:szCs w:val="20"/>
        </w:rPr>
        <w:t xml:space="preserve">provide information of the study and invite to </w:t>
      </w:r>
      <w:r w:rsidR="00802778" w:rsidRPr="006A7742">
        <w:rPr>
          <w:rFonts w:cstheme="minorHAnsi"/>
          <w:sz w:val="20"/>
          <w:szCs w:val="20"/>
        </w:rPr>
        <w:t>participate</w:t>
      </w:r>
      <w:r w:rsidR="009D013E" w:rsidRPr="006A7742">
        <w:rPr>
          <w:rFonts w:cstheme="minorHAnsi"/>
          <w:sz w:val="20"/>
          <w:szCs w:val="20"/>
        </w:rPr>
        <w:t xml:space="preserve">. </w:t>
      </w:r>
      <w:r w:rsidR="000F2F5B" w:rsidRPr="00FB497A">
        <w:rPr>
          <w:rFonts w:cstheme="minorHAnsi"/>
          <w:sz w:val="20"/>
          <w:szCs w:val="20"/>
        </w:rPr>
        <w:t>T</w:t>
      </w:r>
      <w:r w:rsidR="00802778" w:rsidRPr="00FB497A">
        <w:rPr>
          <w:rFonts w:cstheme="minorHAnsi"/>
          <w:sz w:val="20"/>
          <w:szCs w:val="20"/>
        </w:rPr>
        <w:t>he</w:t>
      </w:r>
      <w:r w:rsidR="006E5919">
        <w:rPr>
          <w:rFonts w:cstheme="minorHAnsi"/>
          <w:sz w:val="20"/>
          <w:szCs w:val="20"/>
        </w:rPr>
        <w:t xml:space="preserve"> nurse will provide</w:t>
      </w:r>
      <w:r w:rsidR="009A1F04">
        <w:rPr>
          <w:rFonts w:cstheme="minorHAnsi"/>
          <w:sz w:val="20"/>
          <w:szCs w:val="20"/>
        </w:rPr>
        <w:t xml:space="preserve"> the potential participant with </w:t>
      </w:r>
      <w:r w:rsidR="006E5919">
        <w:rPr>
          <w:rFonts w:cstheme="minorHAnsi"/>
          <w:sz w:val="20"/>
          <w:szCs w:val="20"/>
        </w:rPr>
        <w:t xml:space="preserve">the </w:t>
      </w:r>
      <w:r w:rsidR="007F74A2">
        <w:rPr>
          <w:rFonts w:cstheme="minorHAnsi"/>
          <w:sz w:val="20"/>
          <w:szCs w:val="20"/>
        </w:rPr>
        <w:t>Participant</w:t>
      </w:r>
      <w:r w:rsidR="00AE0D12">
        <w:rPr>
          <w:rFonts w:cstheme="minorHAnsi"/>
          <w:sz w:val="20"/>
          <w:szCs w:val="20"/>
        </w:rPr>
        <w:t xml:space="preserve"> </w:t>
      </w:r>
      <w:r w:rsidR="00684CB7">
        <w:rPr>
          <w:rFonts w:cstheme="minorHAnsi"/>
          <w:sz w:val="20"/>
          <w:szCs w:val="20"/>
        </w:rPr>
        <w:t>I</w:t>
      </w:r>
      <w:r w:rsidR="00802778" w:rsidRPr="00FB497A">
        <w:rPr>
          <w:rFonts w:cstheme="minorHAnsi"/>
          <w:sz w:val="20"/>
          <w:szCs w:val="20"/>
        </w:rPr>
        <w:t xml:space="preserve">nformation </w:t>
      </w:r>
      <w:r w:rsidR="00684CB7">
        <w:rPr>
          <w:rFonts w:cstheme="minorHAnsi"/>
          <w:sz w:val="20"/>
          <w:szCs w:val="20"/>
        </w:rPr>
        <w:t>and Consent Form</w:t>
      </w:r>
      <w:r w:rsidR="00217778">
        <w:rPr>
          <w:rFonts w:cstheme="minorHAnsi"/>
          <w:sz w:val="20"/>
          <w:szCs w:val="20"/>
        </w:rPr>
        <w:t xml:space="preserve"> </w:t>
      </w:r>
      <w:r w:rsidR="006E5919">
        <w:rPr>
          <w:rFonts w:cstheme="minorHAnsi"/>
          <w:sz w:val="20"/>
          <w:szCs w:val="20"/>
        </w:rPr>
        <w:t>(PI</w:t>
      </w:r>
      <w:r w:rsidR="00684CB7">
        <w:rPr>
          <w:rFonts w:cstheme="minorHAnsi"/>
          <w:sz w:val="20"/>
          <w:szCs w:val="20"/>
        </w:rPr>
        <w:t>CF</w:t>
      </w:r>
      <w:r w:rsidR="006E5919">
        <w:rPr>
          <w:rFonts w:cstheme="minorHAnsi"/>
          <w:sz w:val="20"/>
          <w:szCs w:val="20"/>
        </w:rPr>
        <w:t xml:space="preserve">) </w:t>
      </w:r>
      <w:r w:rsidR="00802778" w:rsidRPr="00FB497A">
        <w:rPr>
          <w:rFonts w:cstheme="minorHAnsi"/>
          <w:sz w:val="20"/>
          <w:szCs w:val="20"/>
        </w:rPr>
        <w:t>with details of the study</w:t>
      </w:r>
      <w:r w:rsidR="009A1F04">
        <w:rPr>
          <w:rFonts w:cstheme="minorHAnsi"/>
          <w:sz w:val="20"/>
          <w:szCs w:val="20"/>
        </w:rPr>
        <w:t xml:space="preserve"> and sufficient time to read th</w:t>
      </w:r>
      <w:r w:rsidR="00287E91">
        <w:rPr>
          <w:rFonts w:cstheme="minorHAnsi"/>
          <w:sz w:val="20"/>
          <w:szCs w:val="20"/>
        </w:rPr>
        <w:t>is form</w:t>
      </w:r>
      <w:r w:rsidR="009A1F04">
        <w:rPr>
          <w:rFonts w:cstheme="minorHAnsi"/>
          <w:sz w:val="20"/>
          <w:szCs w:val="20"/>
        </w:rPr>
        <w:t xml:space="preserve"> and ask questions</w:t>
      </w:r>
      <w:r w:rsidR="00802778" w:rsidRPr="00FB497A">
        <w:rPr>
          <w:rFonts w:cstheme="minorHAnsi"/>
          <w:sz w:val="20"/>
          <w:szCs w:val="20"/>
        </w:rPr>
        <w:t xml:space="preserve">. If the individual accepts to </w:t>
      </w:r>
      <w:r w:rsidR="00287E91">
        <w:rPr>
          <w:rFonts w:cstheme="minorHAnsi"/>
          <w:sz w:val="20"/>
          <w:szCs w:val="20"/>
        </w:rPr>
        <w:t>participate</w:t>
      </w:r>
      <w:r w:rsidR="00802778" w:rsidRPr="00FB497A">
        <w:rPr>
          <w:rFonts w:cstheme="minorHAnsi"/>
          <w:sz w:val="20"/>
          <w:szCs w:val="20"/>
        </w:rPr>
        <w:t xml:space="preserve">, the patient </w:t>
      </w:r>
      <w:r w:rsidR="00684CB7">
        <w:rPr>
          <w:rFonts w:cstheme="minorHAnsi"/>
          <w:sz w:val="20"/>
          <w:szCs w:val="20"/>
        </w:rPr>
        <w:t xml:space="preserve">will be asked </w:t>
      </w:r>
      <w:r w:rsidR="00802778" w:rsidRPr="00FB497A">
        <w:rPr>
          <w:rFonts w:cstheme="minorHAnsi"/>
          <w:sz w:val="20"/>
          <w:szCs w:val="20"/>
        </w:rPr>
        <w:t xml:space="preserve">to sign </w:t>
      </w:r>
      <w:r w:rsidR="00684CB7">
        <w:rPr>
          <w:rFonts w:cstheme="minorHAnsi"/>
          <w:sz w:val="20"/>
          <w:szCs w:val="20"/>
        </w:rPr>
        <w:t xml:space="preserve">the Consent Form </w:t>
      </w:r>
      <w:r w:rsidR="00802778" w:rsidRPr="00FB497A">
        <w:rPr>
          <w:rFonts w:cstheme="minorHAnsi"/>
          <w:sz w:val="20"/>
          <w:szCs w:val="20"/>
        </w:rPr>
        <w:t>prior to commencing in the study.</w:t>
      </w:r>
      <w:r w:rsidR="00AA378D" w:rsidRPr="00FB497A">
        <w:rPr>
          <w:rFonts w:cstheme="minorHAnsi"/>
          <w:sz w:val="20"/>
          <w:szCs w:val="20"/>
        </w:rPr>
        <w:t xml:space="preserve"> </w:t>
      </w:r>
    </w:p>
    <w:p w14:paraId="434F8656" w14:textId="5875D8C5" w:rsidR="00684CB7" w:rsidRDefault="009A1F04" w:rsidP="00BC7FBA">
      <w:pPr>
        <w:spacing w:before="119" w:line="276" w:lineRule="auto"/>
        <w:ind w:right="107"/>
        <w:jc w:val="both"/>
        <w:rPr>
          <w:b/>
        </w:rPr>
      </w:pPr>
      <w:r>
        <w:rPr>
          <w:rFonts w:cstheme="minorHAnsi"/>
          <w:sz w:val="20"/>
          <w:szCs w:val="20"/>
        </w:rPr>
        <w:t>(2</w:t>
      </w:r>
      <w:r w:rsidRPr="009A1F04">
        <w:rPr>
          <w:rFonts w:cstheme="minorHAnsi"/>
          <w:b/>
          <w:bCs/>
          <w:sz w:val="20"/>
          <w:szCs w:val="20"/>
        </w:rPr>
        <w:t xml:space="preserve">) </w:t>
      </w:r>
      <w:r w:rsidR="00BF6620" w:rsidRPr="009A1F04">
        <w:rPr>
          <w:rFonts w:cstheme="minorHAnsi"/>
          <w:b/>
          <w:bCs/>
          <w:sz w:val="20"/>
          <w:szCs w:val="20"/>
        </w:rPr>
        <w:t xml:space="preserve">via telehealth or </w:t>
      </w:r>
      <w:r w:rsidRPr="009A1F04">
        <w:rPr>
          <w:rFonts w:cstheme="minorHAnsi"/>
          <w:b/>
          <w:bCs/>
          <w:sz w:val="20"/>
          <w:szCs w:val="20"/>
        </w:rPr>
        <w:t>telephone</w:t>
      </w:r>
      <w:r w:rsidR="000225B4">
        <w:rPr>
          <w:rFonts w:cstheme="minorHAnsi"/>
          <w:b/>
          <w:bCs/>
          <w:sz w:val="20"/>
          <w:szCs w:val="20"/>
        </w:rPr>
        <w:t xml:space="preserve">: </w:t>
      </w:r>
      <w:r w:rsidR="000225B4">
        <w:rPr>
          <w:rFonts w:cstheme="minorHAnsi"/>
          <w:sz w:val="20"/>
          <w:szCs w:val="20"/>
        </w:rPr>
        <w:t>d</w:t>
      </w:r>
      <w:r w:rsidR="00C36A87" w:rsidRPr="00C36A87">
        <w:rPr>
          <w:rFonts w:cstheme="minorHAnsi"/>
          <w:sz w:val="20"/>
          <w:szCs w:val="20"/>
        </w:rPr>
        <w:t>etailed i</w:t>
      </w:r>
      <w:r w:rsidRPr="00C36A87">
        <w:rPr>
          <w:rFonts w:cstheme="minorHAnsi"/>
          <w:sz w:val="20"/>
          <w:szCs w:val="20"/>
        </w:rPr>
        <w:t>nformation</w:t>
      </w:r>
      <w:r w:rsidR="00C36A87" w:rsidRPr="00C36A87">
        <w:rPr>
          <w:rFonts w:cstheme="minorHAnsi"/>
          <w:sz w:val="20"/>
          <w:szCs w:val="20"/>
        </w:rPr>
        <w:t xml:space="preserve"> of the study will</w:t>
      </w:r>
      <w:r w:rsidRPr="00C36A87">
        <w:rPr>
          <w:rFonts w:cstheme="minorHAnsi"/>
          <w:sz w:val="20"/>
          <w:szCs w:val="20"/>
        </w:rPr>
        <w:t xml:space="preserve"> be </w:t>
      </w:r>
      <w:r w:rsidR="00C36A87" w:rsidRPr="00C36A87">
        <w:rPr>
          <w:rFonts w:cstheme="minorHAnsi"/>
          <w:sz w:val="20"/>
          <w:szCs w:val="20"/>
        </w:rPr>
        <w:t>provided.</w:t>
      </w:r>
      <w:r w:rsidR="00C36A87">
        <w:rPr>
          <w:rFonts w:cstheme="minorHAnsi"/>
          <w:sz w:val="20"/>
          <w:szCs w:val="20"/>
        </w:rPr>
        <w:t xml:space="preserve"> If the individual accepts to participate, t</w:t>
      </w:r>
      <w:r w:rsidR="00BF6620">
        <w:rPr>
          <w:rFonts w:cstheme="minorHAnsi"/>
          <w:sz w:val="20"/>
          <w:szCs w:val="20"/>
        </w:rPr>
        <w:t xml:space="preserve">he </w:t>
      </w:r>
      <w:bookmarkStart w:id="9" w:name="_Hlk94457921"/>
      <w:r w:rsidR="00E83814">
        <w:rPr>
          <w:rFonts w:cstheme="minorHAnsi"/>
          <w:sz w:val="20"/>
          <w:szCs w:val="20"/>
        </w:rPr>
        <w:t>R</w:t>
      </w:r>
      <w:r w:rsidR="00BF6620">
        <w:rPr>
          <w:rFonts w:cstheme="minorHAnsi"/>
          <w:sz w:val="20"/>
          <w:szCs w:val="20"/>
        </w:rPr>
        <w:t xml:space="preserve">emote </w:t>
      </w:r>
      <w:r w:rsidR="00E83814">
        <w:rPr>
          <w:rFonts w:cstheme="minorHAnsi"/>
          <w:sz w:val="20"/>
          <w:szCs w:val="20"/>
        </w:rPr>
        <w:t>I</w:t>
      </w:r>
      <w:r w:rsidR="00BF6620">
        <w:rPr>
          <w:rFonts w:cstheme="minorHAnsi"/>
          <w:sz w:val="20"/>
          <w:szCs w:val="20"/>
        </w:rPr>
        <w:t xml:space="preserve">nformed </w:t>
      </w:r>
      <w:r w:rsidR="00E83814">
        <w:rPr>
          <w:rFonts w:cstheme="minorHAnsi"/>
          <w:sz w:val="20"/>
          <w:szCs w:val="20"/>
        </w:rPr>
        <w:t>C</w:t>
      </w:r>
      <w:r w:rsidR="00BF6620">
        <w:rPr>
          <w:rFonts w:cstheme="minorHAnsi"/>
          <w:sz w:val="20"/>
          <w:szCs w:val="20"/>
        </w:rPr>
        <w:t>onsent Confirmation Form</w:t>
      </w:r>
      <w:r w:rsidR="00E83814">
        <w:rPr>
          <w:rFonts w:cstheme="minorHAnsi"/>
          <w:sz w:val="20"/>
          <w:szCs w:val="20"/>
        </w:rPr>
        <w:t xml:space="preserve"> </w:t>
      </w:r>
      <w:r w:rsidR="00990B7B">
        <w:rPr>
          <w:rFonts w:cstheme="minorHAnsi"/>
          <w:sz w:val="20"/>
          <w:szCs w:val="20"/>
        </w:rPr>
        <w:t>(Form RC</w:t>
      </w:r>
      <w:bookmarkEnd w:id="9"/>
      <w:r w:rsidR="00990B7B">
        <w:rPr>
          <w:rFonts w:cstheme="minorHAnsi"/>
          <w:sz w:val="20"/>
          <w:szCs w:val="20"/>
        </w:rPr>
        <w:t xml:space="preserve">) </w:t>
      </w:r>
      <w:r w:rsidR="00E83814">
        <w:rPr>
          <w:rFonts w:cstheme="minorHAnsi"/>
          <w:sz w:val="20"/>
          <w:szCs w:val="20"/>
        </w:rPr>
        <w:t>will be</w:t>
      </w:r>
      <w:r w:rsidR="00C36A87">
        <w:rPr>
          <w:rFonts w:cstheme="minorHAnsi"/>
          <w:sz w:val="20"/>
          <w:szCs w:val="20"/>
        </w:rPr>
        <w:t xml:space="preserve"> </w:t>
      </w:r>
      <w:r w:rsidR="00287E91">
        <w:rPr>
          <w:rFonts w:cstheme="minorHAnsi"/>
          <w:sz w:val="20"/>
          <w:szCs w:val="20"/>
        </w:rPr>
        <w:t>verbally consented</w:t>
      </w:r>
      <w:r w:rsidR="00C36A87">
        <w:rPr>
          <w:rFonts w:cstheme="minorHAnsi"/>
          <w:sz w:val="20"/>
          <w:szCs w:val="20"/>
        </w:rPr>
        <w:t xml:space="preserve"> </w:t>
      </w:r>
      <w:r w:rsidR="00E83814">
        <w:rPr>
          <w:rFonts w:cstheme="minorHAnsi"/>
          <w:sz w:val="20"/>
          <w:szCs w:val="20"/>
        </w:rPr>
        <w:t>prior</w:t>
      </w:r>
      <w:r w:rsidR="00C36A87">
        <w:rPr>
          <w:rFonts w:cstheme="minorHAnsi"/>
          <w:sz w:val="20"/>
          <w:szCs w:val="20"/>
        </w:rPr>
        <w:t xml:space="preserve"> or after </w:t>
      </w:r>
      <w:r w:rsidR="00EA6668">
        <w:rPr>
          <w:rFonts w:cstheme="minorHAnsi"/>
          <w:sz w:val="20"/>
          <w:szCs w:val="20"/>
        </w:rPr>
        <w:t xml:space="preserve">the </w:t>
      </w:r>
      <w:r w:rsidR="00C36A87">
        <w:rPr>
          <w:rFonts w:cstheme="minorHAnsi"/>
          <w:sz w:val="20"/>
          <w:szCs w:val="20"/>
        </w:rPr>
        <w:t>participant review of the PICF</w:t>
      </w:r>
      <w:r w:rsidR="00990B7B">
        <w:rPr>
          <w:rFonts w:cstheme="minorHAnsi"/>
          <w:sz w:val="20"/>
          <w:szCs w:val="20"/>
        </w:rPr>
        <w:t xml:space="preserve"> that</w:t>
      </w:r>
      <w:r w:rsidR="00E83814">
        <w:rPr>
          <w:rFonts w:cstheme="minorHAnsi"/>
          <w:sz w:val="20"/>
          <w:szCs w:val="20"/>
        </w:rPr>
        <w:t xml:space="preserve"> will be forwarded to the participant via email or via post. </w:t>
      </w:r>
      <w:r w:rsidR="00684CB7" w:rsidRPr="00684CB7">
        <w:rPr>
          <w:bCs/>
          <w:sz w:val="20"/>
          <w:szCs w:val="20"/>
        </w:rPr>
        <w:t>The participant must be given sufficient time to read PICF and</w:t>
      </w:r>
      <w:r w:rsidR="00EA6668">
        <w:rPr>
          <w:bCs/>
          <w:sz w:val="20"/>
          <w:szCs w:val="20"/>
        </w:rPr>
        <w:t xml:space="preserve"> </w:t>
      </w:r>
      <w:r w:rsidR="00684CB7" w:rsidRPr="00684CB7">
        <w:rPr>
          <w:bCs/>
          <w:spacing w:val="-52"/>
          <w:sz w:val="20"/>
          <w:szCs w:val="20"/>
        </w:rPr>
        <w:t xml:space="preserve"> </w:t>
      </w:r>
      <w:r w:rsidR="00684CB7" w:rsidRPr="00684CB7">
        <w:rPr>
          <w:bCs/>
          <w:sz w:val="20"/>
          <w:szCs w:val="20"/>
        </w:rPr>
        <w:t>ask questions.</w:t>
      </w:r>
      <w:r w:rsidR="00684CB7" w:rsidRPr="00684CB7">
        <w:rPr>
          <w:bCs/>
          <w:spacing w:val="1"/>
          <w:sz w:val="20"/>
          <w:szCs w:val="20"/>
        </w:rPr>
        <w:t xml:space="preserve"> </w:t>
      </w:r>
    </w:p>
    <w:p w14:paraId="6073B126" w14:textId="5CE17C3D" w:rsidR="006E5919" w:rsidRDefault="006E5919" w:rsidP="00BC7FBA">
      <w:pPr>
        <w:tabs>
          <w:tab w:val="left" w:pos="2268"/>
        </w:tabs>
        <w:spacing w:line="276" w:lineRule="auto"/>
        <w:jc w:val="both"/>
        <w:rPr>
          <w:rFonts w:cstheme="minorHAnsi"/>
          <w:sz w:val="20"/>
          <w:szCs w:val="20"/>
        </w:rPr>
      </w:pPr>
    </w:p>
    <w:p w14:paraId="3E4F3CCD" w14:textId="46BF9AFF" w:rsidR="00F47615" w:rsidRDefault="00FB497A" w:rsidP="00BC7FBA">
      <w:pPr>
        <w:tabs>
          <w:tab w:val="left" w:pos="2268"/>
        </w:tabs>
        <w:spacing w:line="276" w:lineRule="auto"/>
        <w:jc w:val="both"/>
        <w:rPr>
          <w:rFonts w:ascii="Calibri" w:hAnsi="Calibri" w:cs="Calibri"/>
          <w:sz w:val="20"/>
          <w:szCs w:val="20"/>
        </w:rPr>
      </w:pPr>
      <w:r w:rsidRPr="00FB497A">
        <w:rPr>
          <w:rFonts w:ascii="Calibri" w:hAnsi="Calibri" w:cs="Calibri"/>
          <w:sz w:val="20"/>
          <w:szCs w:val="20"/>
        </w:rPr>
        <w:t xml:space="preserve">Participants will be informed that they are free to decide not to participate, and to withdraw from the study at any time. Participants will be informed that their decision will not in any way affect their current or future care by their treating renal team. The participant will have LL (principal investigator) contact details to contact if a question arises. </w:t>
      </w:r>
    </w:p>
    <w:p w14:paraId="3FAA1369" w14:textId="77777777" w:rsidR="00217778" w:rsidRPr="00F77B38" w:rsidRDefault="00217778" w:rsidP="00BC7FBA">
      <w:pPr>
        <w:tabs>
          <w:tab w:val="left" w:pos="2268"/>
        </w:tabs>
        <w:spacing w:line="276" w:lineRule="auto"/>
        <w:jc w:val="both"/>
        <w:rPr>
          <w:rFonts w:cstheme="minorHAnsi"/>
          <w:sz w:val="20"/>
          <w:szCs w:val="20"/>
        </w:rPr>
      </w:pPr>
    </w:p>
    <w:p w14:paraId="1550037D" w14:textId="6EE7AB61" w:rsidR="006B2A42" w:rsidRPr="00CD189A" w:rsidRDefault="006B2A42" w:rsidP="00CD189A">
      <w:pPr>
        <w:pStyle w:val="Heading2"/>
        <w:rPr>
          <w:b/>
          <w:bCs/>
        </w:rPr>
      </w:pPr>
      <w:r w:rsidRPr="00CD189A">
        <w:rPr>
          <w:b/>
          <w:bCs/>
        </w:rPr>
        <w:t>Outcome</w:t>
      </w:r>
      <w:r w:rsidR="00206248" w:rsidRPr="00CD189A">
        <w:rPr>
          <w:b/>
          <w:bCs/>
        </w:rPr>
        <w:t xml:space="preserve"> measure</w:t>
      </w:r>
    </w:p>
    <w:p w14:paraId="2D43E7C8" w14:textId="77777777" w:rsidR="00735346" w:rsidRPr="000A000B" w:rsidRDefault="00735346" w:rsidP="00656B5A">
      <w:pPr>
        <w:jc w:val="both"/>
        <w:rPr>
          <w:rFonts w:cstheme="minorHAnsi"/>
          <w:sz w:val="20"/>
          <w:szCs w:val="20"/>
        </w:rPr>
      </w:pPr>
    </w:p>
    <w:p w14:paraId="691231BE" w14:textId="339F08E7" w:rsidR="00577119" w:rsidRPr="00802778" w:rsidRDefault="00577119" w:rsidP="00CB3757">
      <w:pPr>
        <w:spacing w:line="360" w:lineRule="auto"/>
        <w:jc w:val="both"/>
        <w:rPr>
          <w:rFonts w:cstheme="minorHAnsi"/>
          <w:b/>
          <w:bCs/>
          <w:sz w:val="20"/>
          <w:szCs w:val="20"/>
          <w:u w:val="single"/>
        </w:rPr>
      </w:pPr>
      <w:r w:rsidRPr="00802778">
        <w:rPr>
          <w:rFonts w:cstheme="minorHAnsi"/>
          <w:b/>
          <w:bCs/>
          <w:sz w:val="20"/>
          <w:szCs w:val="20"/>
          <w:u w:val="single"/>
        </w:rPr>
        <w:t>Primary outcome</w:t>
      </w:r>
      <w:r w:rsidR="00802778">
        <w:rPr>
          <w:rFonts w:cstheme="minorHAnsi"/>
          <w:b/>
          <w:bCs/>
          <w:sz w:val="20"/>
          <w:szCs w:val="20"/>
          <w:u w:val="single"/>
        </w:rPr>
        <w:t xml:space="preserve"> variable</w:t>
      </w:r>
    </w:p>
    <w:p w14:paraId="6EDC15C2" w14:textId="1DAC9BFF" w:rsidR="00601F0D" w:rsidRPr="00601F0D" w:rsidRDefault="0016202F" w:rsidP="00601F0D">
      <w:pPr>
        <w:pStyle w:val="ListParagraph"/>
        <w:numPr>
          <w:ilvl w:val="0"/>
          <w:numId w:val="3"/>
        </w:numPr>
        <w:spacing w:line="360" w:lineRule="auto"/>
        <w:jc w:val="both"/>
        <w:rPr>
          <w:rFonts w:cstheme="minorHAnsi"/>
          <w:sz w:val="20"/>
          <w:szCs w:val="20"/>
        </w:rPr>
      </w:pPr>
      <w:r w:rsidRPr="00CB3757">
        <w:rPr>
          <w:rFonts w:cstheme="minorHAnsi"/>
          <w:sz w:val="20"/>
          <w:szCs w:val="20"/>
        </w:rPr>
        <w:t>Patient activation level</w:t>
      </w:r>
      <w:r w:rsidR="00206248" w:rsidRPr="00CB3757">
        <w:rPr>
          <w:rFonts w:cstheme="minorHAnsi"/>
          <w:sz w:val="20"/>
          <w:szCs w:val="20"/>
        </w:rPr>
        <w:t xml:space="preserve"> using PAM-13</w:t>
      </w:r>
      <w:r w:rsidR="006452BD">
        <w:rPr>
          <w:rFonts w:cstheme="minorHAnsi"/>
          <w:sz w:val="20"/>
          <w:szCs w:val="20"/>
        </w:rPr>
        <w:t xml:space="preserve"> </w:t>
      </w:r>
    </w:p>
    <w:p w14:paraId="6F2D748B" w14:textId="0C766937" w:rsidR="003D5C20" w:rsidRPr="00802778" w:rsidRDefault="00802778" w:rsidP="00CB3757">
      <w:pPr>
        <w:spacing w:line="360" w:lineRule="auto"/>
        <w:jc w:val="both"/>
        <w:rPr>
          <w:rFonts w:cstheme="minorHAnsi"/>
          <w:b/>
          <w:bCs/>
          <w:sz w:val="20"/>
          <w:szCs w:val="20"/>
          <w:u w:val="single"/>
        </w:rPr>
      </w:pPr>
      <w:r w:rsidRPr="00802778">
        <w:rPr>
          <w:rFonts w:cstheme="minorHAnsi"/>
          <w:b/>
          <w:bCs/>
          <w:sz w:val="20"/>
          <w:szCs w:val="20"/>
          <w:u w:val="single"/>
        </w:rPr>
        <w:t>Predictor variables:</w:t>
      </w:r>
    </w:p>
    <w:p w14:paraId="40B4DA0F" w14:textId="6D15B8A7" w:rsidR="00802778" w:rsidRPr="00B14E8A" w:rsidRDefault="00802778" w:rsidP="000267AF">
      <w:pPr>
        <w:pStyle w:val="ListParagraph"/>
        <w:numPr>
          <w:ilvl w:val="0"/>
          <w:numId w:val="6"/>
        </w:numPr>
        <w:spacing w:line="276" w:lineRule="auto"/>
        <w:jc w:val="both"/>
        <w:rPr>
          <w:sz w:val="20"/>
          <w:szCs w:val="20"/>
        </w:rPr>
      </w:pPr>
      <w:r w:rsidRPr="00B14E8A">
        <w:rPr>
          <w:sz w:val="20"/>
          <w:szCs w:val="20"/>
          <w:u w:val="single"/>
        </w:rPr>
        <w:t>Sociodemographic variables</w:t>
      </w:r>
      <w:r w:rsidRPr="00B14E8A">
        <w:rPr>
          <w:sz w:val="20"/>
          <w:szCs w:val="20"/>
        </w:rPr>
        <w:t xml:space="preserve">: age, gender, marital </w:t>
      </w:r>
      <w:r w:rsidRPr="00BC7FBA">
        <w:rPr>
          <w:sz w:val="20"/>
          <w:szCs w:val="20"/>
        </w:rPr>
        <w:t>status, ethnicity</w:t>
      </w:r>
      <w:r w:rsidR="007C079B" w:rsidRPr="00BC7FBA">
        <w:rPr>
          <w:sz w:val="20"/>
          <w:szCs w:val="20"/>
        </w:rPr>
        <w:t xml:space="preserve"> (using th</w:t>
      </w:r>
      <w:r w:rsidR="000A3B4D" w:rsidRPr="00BC7FBA">
        <w:rPr>
          <w:sz w:val="20"/>
          <w:szCs w:val="20"/>
        </w:rPr>
        <w:t>e Australian New Zealand Data Registry (ANZDATA)</w:t>
      </w:r>
      <w:r w:rsidR="007C079B" w:rsidRPr="00BC7FBA">
        <w:rPr>
          <w:sz w:val="20"/>
          <w:szCs w:val="20"/>
        </w:rPr>
        <w:t xml:space="preserve"> definition)</w:t>
      </w:r>
      <w:r w:rsidR="00A279B1" w:rsidRPr="00BC7FBA">
        <w:rPr>
          <w:sz w:val="20"/>
          <w:szCs w:val="20"/>
        </w:rPr>
        <w:t xml:space="preserve">, </w:t>
      </w:r>
      <w:r w:rsidRPr="00BC7FBA">
        <w:rPr>
          <w:sz w:val="20"/>
          <w:szCs w:val="20"/>
        </w:rPr>
        <w:t>residence location (</w:t>
      </w:r>
      <w:r w:rsidR="00077BE0" w:rsidRPr="00BC7FBA">
        <w:rPr>
          <w:sz w:val="20"/>
          <w:szCs w:val="20"/>
        </w:rPr>
        <w:t>metro</w:t>
      </w:r>
      <w:r w:rsidRPr="00BC7FBA">
        <w:rPr>
          <w:sz w:val="20"/>
          <w:szCs w:val="20"/>
        </w:rPr>
        <w:t xml:space="preserve"> or rural based on person’s residential postcode), home supported living, level of education</w:t>
      </w:r>
      <w:r w:rsidR="008E4BF1" w:rsidRPr="00BC7FBA">
        <w:rPr>
          <w:sz w:val="20"/>
          <w:szCs w:val="20"/>
        </w:rPr>
        <w:t xml:space="preserve"> </w:t>
      </w:r>
      <w:r w:rsidR="008E4BF1">
        <w:rPr>
          <w:sz w:val="20"/>
          <w:szCs w:val="20"/>
        </w:rPr>
        <w:t>and</w:t>
      </w:r>
      <w:r w:rsidRPr="00B14E8A">
        <w:rPr>
          <w:sz w:val="20"/>
          <w:szCs w:val="20"/>
        </w:rPr>
        <w:t xml:space="preserve"> </w:t>
      </w:r>
      <w:r w:rsidR="007C079B">
        <w:rPr>
          <w:sz w:val="20"/>
          <w:szCs w:val="20"/>
        </w:rPr>
        <w:t>socio-economic status</w:t>
      </w:r>
      <w:r w:rsidRPr="008E4BF1">
        <w:rPr>
          <w:sz w:val="20"/>
          <w:szCs w:val="20"/>
        </w:rPr>
        <w:t>.</w:t>
      </w:r>
      <w:r w:rsidRPr="00B14E8A">
        <w:rPr>
          <w:sz w:val="20"/>
          <w:szCs w:val="20"/>
        </w:rPr>
        <w:t xml:space="preserve"> (Data will be collected from</w:t>
      </w:r>
      <w:r w:rsidR="00BC27DB">
        <w:rPr>
          <w:sz w:val="20"/>
          <w:szCs w:val="20"/>
        </w:rPr>
        <w:t xml:space="preserve"> patients and</w:t>
      </w:r>
      <w:r w:rsidRPr="00B14E8A">
        <w:rPr>
          <w:sz w:val="20"/>
          <w:szCs w:val="20"/>
        </w:rPr>
        <w:t xml:space="preserve"> the electronic medical records (EMR))</w:t>
      </w:r>
      <w:r w:rsidR="006452BD">
        <w:rPr>
          <w:sz w:val="20"/>
          <w:szCs w:val="20"/>
        </w:rPr>
        <w:t xml:space="preserve"> (Appendix 1)</w:t>
      </w:r>
    </w:p>
    <w:p w14:paraId="751E3E8C" w14:textId="77777777" w:rsidR="00802778" w:rsidRDefault="00802778" w:rsidP="000267AF">
      <w:pPr>
        <w:pStyle w:val="ListParagraph"/>
        <w:numPr>
          <w:ilvl w:val="0"/>
          <w:numId w:val="6"/>
        </w:numPr>
        <w:spacing w:line="276" w:lineRule="auto"/>
        <w:jc w:val="both"/>
        <w:rPr>
          <w:sz w:val="20"/>
          <w:szCs w:val="20"/>
        </w:rPr>
      </w:pPr>
      <w:r w:rsidRPr="00E91DAB">
        <w:rPr>
          <w:sz w:val="20"/>
          <w:szCs w:val="20"/>
          <w:u w:val="single"/>
        </w:rPr>
        <w:t xml:space="preserve">Treatment </w:t>
      </w:r>
      <w:r w:rsidRPr="00A04893">
        <w:rPr>
          <w:sz w:val="20"/>
          <w:szCs w:val="20"/>
          <w:u w:val="single"/>
        </w:rPr>
        <w:t>adherence to</w:t>
      </w:r>
      <w:r>
        <w:rPr>
          <w:sz w:val="20"/>
          <w:szCs w:val="20"/>
        </w:rPr>
        <w:t xml:space="preserve">: </w:t>
      </w:r>
    </w:p>
    <w:p w14:paraId="24527D8B" w14:textId="6FACCC50" w:rsidR="00802778" w:rsidRDefault="00802778" w:rsidP="000267AF">
      <w:pPr>
        <w:pStyle w:val="ListParagraph"/>
        <w:numPr>
          <w:ilvl w:val="1"/>
          <w:numId w:val="8"/>
        </w:numPr>
        <w:spacing w:line="276" w:lineRule="auto"/>
        <w:jc w:val="both"/>
        <w:rPr>
          <w:sz w:val="20"/>
          <w:szCs w:val="20"/>
        </w:rPr>
      </w:pPr>
      <w:r>
        <w:rPr>
          <w:sz w:val="20"/>
          <w:szCs w:val="20"/>
        </w:rPr>
        <w:t>recommended immunization (COVID vaccine</w:t>
      </w:r>
      <w:r w:rsidR="00A90523">
        <w:rPr>
          <w:sz w:val="20"/>
          <w:szCs w:val="20"/>
        </w:rPr>
        <w:t xml:space="preserve"> and flu vaccine</w:t>
      </w:r>
      <w:r>
        <w:rPr>
          <w:sz w:val="20"/>
          <w:szCs w:val="20"/>
        </w:rPr>
        <w:t>) (data from EMR or asked to participants)</w:t>
      </w:r>
    </w:p>
    <w:p w14:paraId="0BA6FA91" w14:textId="030382E3" w:rsidR="00802778" w:rsidRDefault="00802778" w:rsidP="000267AF">
      <w:pPr>
        <w:pStyle w:val="ListParagraph"/>
        <w:numPr>
          <w:ilvl w:val="1"/>
          <w:numId w:val="8"/>
        </w:numPr>
        <w:spacing w:line="276" w:lineRule="auto"/>
        <w:jc w:val="both"/>
        <w:rPr>
          <w:sz w:val="20"/>
          <w:szCs w:val="20"/>
        </w:rPr>
      </w:pPr>
      <w:r>
        <w:rPr>
          <w:sz w:val="20"/>
          <w:szCs w:val="20"/>
        </w:rPr>
        <w:t>m</w:t>
      </w:r>
      <w:r w:rsidRPr="00A1795E">
        <w:rPr>
          <w:sz w:val="20"/>
          <w:szCs w:val="20"/>
        </w:rPr>
        <w:t xml:space="preserve">edication </w:t>
      </w:r>
      <w:r>
        <w:rPr>
          <w:sz w:val="20"/>
          <w:szCs w:val="20"/>
        </w:rPr>
        <w:t>a</w:t>
      </w:r>
      <w:r w:rsidRPr="00A1795E">
        <w:rPr>
          <w:sz w:val="20"/>
          <w:szCs w:val="20"/>
        </w:rPr>
        <w:t xml:space="preserve">dherence </w:t>
      </w:r>
      <w:r>
        <w:rPr>
          <w:sz w:val="20"/>
          <w:szCs w:val="20"/>
        </w:rPr>
        <w:t>q</w:t>
      </w:r>
      <w:r w:rsidRPr="00A1795E">
        <w:rPr>
          <w:sz w:val="20"/>
          <w:szCs w:val="20"/>
        </w:rPr>
        <w:t xml:space="preserve">uestionnaire using the </w:t>
      </w:r>
      <w:r>
        <w:rPr>
          <w:sz w:val="20"/>
          <w:szCs w:val="20"/>
        </w:rPr>
        <w:t>8</w:t>
      </w:r>
      <w:r w:rsidRPr="00A1795E">
        <w:rPr>
          <w:sz w:val="20"/>
          <w:szCs w:val="20"/>
        </w:rPr>
        <w:t xml:space="preserve">-item self-reported Morisky </w:t>
      </w:r>
      <w:r>
        <w:rPr>
          <w:sz w:val="20"/>
          <w:szCs w:val="20"/>
        </w:rPr>
        <w:t xml:space="preserve">Medication Adherence </w:t>
      </w:r>
      <w:r w:rsidRPr="00A1795E">
        <w:rPr>
          <w:sz w:val="20"/>
          <w:szCs w:val="20"/>
        </w:rPr>
        <w:t xml:space="preserve">Scale </w:t>
      </w:r>
      <w:r>
        <w:rPr>
          <w:sz w:val="20"/>
          <w:szCs w:val="20"/>
        </w:rPr>
        <w:t>(MMAS).</w:t>
      </w:r>
      <w:r w:rsidR="0042723C">
        <w:rPr>
          <w:sz w:val="20"/>
          <w:szCs w:val="20"/>
        </w:rPr>
        <w:fldChar w:fldCharType="begin"/>
      </w:r>
      <w:r w:rsidR="006F1F52">
        <w:rPr>
          <w:sz w:val="20"/>
          <w:szCs w:val="20"/>
        </w:rPr>
        <w:instrText xml:space="preserve"> ADDIN EN.CITE &lt;EndNote&gt;&lt;Cite&gt;&lt;Author&gt;Okoro&lt;/Author&gt;&lt;Year&gt;2020&lt;/Year&gt;&lt;RecNum&gt;15041&lt;/RecNum&gt;&lt;DisplayText&gt;&lt;style face="superscript"&gt;(19)&lt;/style&gt;&lt;/DisplayText&gt;&lt;record&gt;&lt;rec-number&gt;15041&lt;/rec-number&gt;&lt;foreign-keys&gt;&lt;key app="EN" db-id="wrdftexe2awxpfettdjxtw0lztwe29vzrtft" timestamp="1641895107"&gt;15041&lt;/key&gt;&lt;/foreign-keys&gt;&lt;ref-type name="Journal Article"&gt;17&lt;/ref-type&gt;&lt;contributors&gt;&lt;authors&gt;&lt;author&gt;Okoro, Roland Nnaemeka&lt;/author&gt;&lt;author&gt;Ummate, Ibrahim&lt;/author&gt;&lt;author&gt;Ohieku, John David&lt;/author&gt;&lt;author&gt;Yakubu, Sani Ibn&lt;/author&gt;&lt;author&gt;Adibe, Maxwell Ogochukwu&lt;/author&gt;&lt;author&gt;Okonta, Mathew Jegbefume&lt;/author&gt;&lt;/authors&gt;&lt;/contributors&gt;&lt;titles&gt;&lt;title&gt;Evaluation of medication adherence and predictors of sub-optimal adherence among pre-dialysis patients with chronic kidney disease&lt;/title&gt;&lt;secondary-title&gt;Medicine Access @ Point of Care&lt;/secondary-title&gt;&lt;/titles&gt;&lt;periodical&gt;&lt;full-title&gt;Medicine Access @ Point of Care&lt;/full-title&gt;&lt;/periodical&gt;&lt;pages&gt;239920262095408&lt;/pages&gt;&lt;volume&gt;4&lt;/volume&gt;&lt;keywords&gt;&lt;keyword&gt;Hemodialysis&lt;/keyword&gt;&lt;keyword&gt;Kidney diseases&lt;/keyword&gt;&lt;keyword&gt;Patient compliance&lt;/keyword&gt;&lt;keyword&gt;Regression analysis&lt;/keyword&gt;&lt;/keywords&gt;&lt;dates&gt;&lt;year&gt;2020&lt;/year&gt;&lt;/dates&gt;&lt;pub-location&gt;London, England&lt;/pub-location&gt;&lt;publisher&gt;London, England: SAGE Publications&lt;/publisher&gt;&lt;isbn&gt;2399-2026&lt;/isbn&gt;&lt;urls&gt;&lt;/urls&gt;&lt;electronic-resource-num&gt;10.1177/2399202620954089&lt;/electronic-resource-num&gt;&lt;/record&gt;&lt;/Cite&gt;&lt;/EndNote&gt;</w:instrText>
      </w:r>
      <w:r w:rsidR="0042723C">
        <w:rPr>
          <w:sz w:val="20"/>
          <w:szCs w:val="20"/>
        </w:rPr>
        <w:fldChar w:fldCharType="separate"/>
      </w:r>
      <w:r w:rsidR="006F1F52" w:rsidRPr="006F1F52">
        <w:rPr>
          <w:noProof/>
          <w:sz w:val="20"/>
          <w:szCs w:val="20"/>
          <w:vertAlign w:val="superscript"/>
        </w:rPr>
        <w:t>(19)</w:t>
      </w:r>
      <w:r w:rsidR="0042723C">
        <w:rPr>
          <w:sz w:val="20"/>
          <w:szCs w:val="20"/>
        </w:rPr>
        <w:fldChar w:fldCharType="end"/>
      </w:r>
    </w:p>
    <w:p w14:paraId="05CB8763" w14:textId="050CB921" w:rsidR="00802778" w:rsidRPr="006F0FE0" w:rsidRDefault="00802778" w:rsidP="004F1045">
      <w:pPr>
        <w:pStyle w:val="ListParagraph"/>
        <w:numPr>
          <w:ilvl w:val="3"/>
          <w:numId w:val="9"/>
        </w:numPr>
        <w:spacing w:line="276" w:lineRule="auto"/>
        <w:ind w:hanging="720"/>
        <w:jc w:val="both"/>
        <w:rPr>
          <w:sz w:val="20"/>
          <w:szCs w:val="20"/>
        </w:rPr>
      </w:pPr>
      <w:r w:rsidRPr="006F0FE0">
        <w:rPr>
          <w:sz w:val="20"/>
          <w:szCs w:val="20"/>
        </w:rPr>
        <w:t>treatment non-adherence: sum of all missed number of renal outpatients’ appointments in the last 12 months (data from EMR)</w:t>
      </w:r>
      <w:r w:rsidR="006F0FE0">
        <w:rPr>
          <w:sz w:val="20"/>
          <w:szCs w:val="20"/>
        </w:rPr>
        <w:t>,</w:t>
      </w:r>
      <w:r w:rsidR="00F34987" w:rsidRPr="006F0FE0">
        <w:rPr>
          <w:sz w:val="20"/>
          <w:szCs w:val="20"/>
        </w:rPr>
        <w:t xml:space="preserve"> </w:t>
      </w:r>
      <w:r w:rsidR="006F0FE0" w:rsidRPr="006F0FE0">
        <w:rPr>
          <w:sz w:val="20"/>
          <w:szCs w:val="20"/>
        </w:rPr>
        <w:t xml:space="preserve">and cause of the missed appointment </w:t>
      </w:r>
      <w:r w:rsidR="00740C27">
        <w:rPr>
          <w:sz w:val="20"/>
          <w:szCs w:val="20"/>
        </w:rPr>
        <w:t xml:space="preserve">as reported in the EMR. </w:t>
      </w:r>
    </w:p>
    <w:p w14:paraId="6C15926A" w14:textId="77777777" w:rsidR="00802778" w:rsidRPr="00B7377E" w:rsidRDefault="00802778" w:rsidP="000267AF">
      <w:pPr>
        <w:pStyle w:val="ListParagraph"/>
        <w:numPr>
          <w:ilvl w:val="0"/>
          <w:numId w:val="7"/>
        </w:numPr>
        <w:spacing w:line="276" w:lineRule="auto"/>
        <w:rPr>
          <w:sz w:val="20"/>
          <w:szCs w:val="20"/>
        </w:rPr>
      </w:pPr>
      <w:r w:rsidRPr="00E91DAB">
        <w:rPr>
          <w:sz w:val="20"/>
          <w:szCs w:val="20"/>
          <w:u w:val="single"/>
        </w:rPr>
        <w:t xml:space="preserve">Emergency visits and hospitalization </w:t>
      </w:r>
      <w:r w:rsidRPr="00C96B07">
        <w:rPr>
          <w:sz w:val="20"/>
          <w:szCs w:val="20"/>
          <w:u w:val="single"/>
        </w:rPr>
        <w:t>admission rate</w:t>
      </w:r>
      <w:r>
        <w:rPr>
          <w:sz w:val="20"/>
          <w:szCs w:val="20"/>
        </w:rPr>
        <w:t xml:space="preserve"> </w:t>
      </w:r>
      <w:r w:rsidRPr="00B7377E">
        <w:rPr>
          <w:sz w:val="20"/>
          <w:szCs w:val="20"/>
        </w:rPr>
        <w:t>over the last 12 months</w:t>
      </w:r>
      <w:r>
        <w:rPr>
          <w:sz w:val="20"/>
          <w:szCs w:val="20"/>
        </w:rPr>
        <w:t xml:space="preserve"> (data from EMR)</w:t>
      </w:r>
      <w:r w:rsidRPr="00B7377E">
        <w:rPr>
          <w:sz w:val="20"/>
          <w:szCs w:val="20"/>
        </w:rPr>
        <w:t xml:space="preserve"> </w:t>
      </w:r>
    </w:p>
    <w:p w14:paraId="63955E10" w14:textId="77777777" w:rsidR="00802778" w:rsidRDefault="00802778" w:rsidP="00802778">
      <w:pPr>
        <w:spacing w:line="276" w:lineRule="auto"/>
        <w:rPr>
          <w:b/>
          <w:bCs/>
          <w:sz w:val="20"/>
          <w:szCs w:val="20"/>
        </w:rPr>
      </w:pPr>
    </w:p>
    <w:p w14:paraId="2395BB81" w14:textId="0C3BA718" w:rsidR="00802778" w:rsidRDefault="00802778" w:rsidP="00802778">
      <w:pPr>
        <w:spacing w:line="276" w:lineRule="auto"/>
        <w:rPr>
          <w:b/>
          <w:bCs/>
          <w:sz w:val="20"/>
          <w:szCs w:val="20"/>
        </w:rPr>
      </w:pPr>
      <w:r w:rsidRPr="00B14E8A">
        <w:rPr>
          <w:b/>
          <w:bCs/>
          <w:sz w:val="20"/>
          <w:szCs w:val="20"/>
        </w:rPr>
        <w:t>Data Instruments:</w:t>
      </w:r>
    </w:p>
    <w:p w14:paraId="678601AF" w14:textId="77777777" w:rsidR="00601F0D" w:rsidRPr="00B14E8A" w:rsidRDefault="00601F0D" w:rsidP="00802778">
      <w:pPr>
        <w:spacing w:line="276" w:lineRule="auto"/>
        <w:rPr>
          <w:b/>
          <w:bCs/>
          <w:sz w:val="20"/>
          <w:szCs w:val="20"/>
        </w:rPr>
      </w:pPr>
    </w:p>
    <w:p w14:paraId="42471589" w14:textId="681DF6D8" w:rsidR="00802778" w:rsidRPr="00B7377E" w:rsidRDefault="00802778" w:rsidP="000267AF">
      <w:pPr>
        <w:pStyle w:val="ListParagraph"/>
        <w:numPr>
          <w:ilvl w:val="0"/>
          <w:numId w:val="10"/>
        </w:numPr>
        <w:spacing w:line="276" w:lineRule="auto"/>
        <w:jc w:val="both"/>
        <w:rPr>
          <w:sz w:val="20"/>
          <w:szCs w:val="20"/>
        </w:rPr>
      </w:pPr>
      <w:r>
        <w:rPr>
          <w:b/>
          <w:bCs/>
          <w:sz w:val="20"/>
          <w:szCs w:val="20"/>
        </w:rPr>
        <w:t>13-point PAM</w:t>
      </w:r>
      <w:r w:rsidRPr="00A1795E">
        <w:rPr>
          <w:b/>
          <w:bCs/>
          <w:sz w:val="20"/>
          <w:szCs w:val="20"/>
        </w:rPr>
        <w:t>-13</w:t>
      </w:r>
      <w:r w:rsidR="00A52BC3">
        <w:rPr>
          <w:b/>
          <w:bCs/>
          <w:sz w:val="20"/>
          <w:szCs w:val="20"/>
        </w:rPr>
        <w:fldChar w:fldCharType="begin">
          <w:fldData xml:space="preserve">PEVuZE5vdGU+PENpdGU+PEF1dGhvcj5IaWJiYXJkPC9BdXRob3I+PFllYXI+MjAwNDwvWWVhcj48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</w:fldData>
        </w:fldChar>
      </w:r>
      <w:r w:rsidR="002F0140">
        <w:rPr>
          <w:b/>
          <w:bCs/>
          <w:sz w:val="20"/>
          <w:szCs w:val="20"/>
        </w:rPr>
        <w:instrText xml:space="preserve"> ADDIN EN.CITE </w:instrText>
      </w:r>
      <w:r w:rsidR="002F0140">
        <w:rPr>
          <w:b/>
          <w:bCs/>
          <w:sz w:val="20"/>
          <w:szCs w:val="20"/>
        </w:rPr>
        <w:fldChar w:fldCharType="begin">
          <w:fldData xml:space="preserve">PEVuZE5vdGU+PENpdGU+PEF1dGhvcj5IaWJiYXJkPC9BdXRob3I+PFllYXI+MjAwNDwvWWVhcj48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</w:fldData>
        </w:fldChar>
      </w:r>
      <w:r w:rsidR="002F0140">
        <w:rPr>
          <w:b/>
          <w:bCs/>
          <w:sz w:val="20"/>
          <w:szCs w:val="20"/>
        </w:rPr>
        <w:instrText xml:space="preserve"> ADDIN EN.CITE.DATA </w:instrText>
      </w:r>
      <w:r w:rsidR="002F0140">
        <w:rPr>
          <w:b/>
          <w:bCs/>
          <w:sz w:val="20"/>
          <w:szCs w:val="20"/>
        </w:rPr>
      </w:r>
      <w:r w:rsidR="002F0140">
        <w:rPr>
          <w:b/>
          <w:bCs/>
          <w:sz w:val="20"/>
          <w:szCs w:val="20"/>
        </w:rPr>
        <w:fldChar w:fldCharType="end"/>
      </w:r>
      <w:r w:rsidR="00A52BC3">
        <w:rPr>
          <w:b/>
          <w:bCs/>
          <w:sz w:val="20"/>
          <w:szCs w:val="20"/>
        </w:rPr>
      </w:r>
      <w:r w:rsidR="00A52BC3">
        <w:rPr>
          <w:b/>
          <w:bCs/>
          <w:sz w:val="20"/>
          <w:szCs w:val="20"/>
        </w:rPr>
        <w:fldChar w:fldCharType="separate"/>
      </w:r>
      <w:r w:rsidR="002F0140" w:rsidRPr="002F0140">
        <w:rPr>
          <w:b/>
          <w:bCs/>
          <w:noProof/>
          <w:sz w:val="20"/>
          <w:szCs w:val="20"/>
          <w:vertAlign w:val="superscript"/>
        </w:rPr>
        <w:t>(8)</w:t>
      </w:r>
      <w:r w:rsidR="00A52BC3">
        <w:rPr>
          <w:b/>
          <w:bCs/>
          <w:sz w:val="20"/>
          <w:szCs w:val="20"/>
        </w:rPr>
        <w:fldChar w:fldCharType="end"/>
      </w:r>
      <w:r w:rsidRPr="00A1795E">
        <w:rPr>
          <w:sz w:val="20"/>
          <w:szCs w:val="20"/>
          <w:vertAlign w:val="superscript"/>
        </w:rPr>
        <w:t xml:space="preserve"> </w:t>
      </w:r>
      <w:r w:rsidRPr="00B7377E">
        <w:rPr>
          <w:sz w:val="20"/>
          <w:szCs w:val="20"/>
        </w:rPr>
        <w:t xml:space="preserve">is a </w:t>
      </w:r>
      <w:r>
        <w:rPr>
          <w:sz w:val="20"/>
          <w:szCs w:val="20"/>
        </w:rPr>
        <w:t xml:space="preserve">validated 13-questionnaire </w:t>
      </w:r>
      <w:r w:rsidRPr="000B2D03">
        <w:rPr>
          <w:sz w:val="20"/>
          <w:szCs w:val="20"/>
        </w:rPr>
        <w:t xml:space="preserve">scored against a Guttman scale (1 = disagree strongly, 2 = disagree, 3 = agree, 4 = agree strongly and 5 = not applicable). The scores for this tool </w:t>
      </w:r>
      <w:r>
        <w:rPr>
          <w:sz w:val="20"/>
          <w:szCs w:val="20"/>
        </w:rPr>
        <w:t>are</w:t>
      </w:r>
      <w:r w:rsidRPr="000B2D03">
        <w:rPr>
          <w:sz w:val="20"/>
          <w:szCs w:val="20"/>
        </w:rPr>
        <w:t xml:space="preserve"> then converted from the continuous Rasch item response theory logit scale to an overall activation score between 0–100 by Insignia Health.</w:t>
      </w:r>
      <w:r>
        <w:rPr>
          <w:sz w:val="20"/>
          <w:szCs w:val="20"/>
        </w:rPr>
        <w:t xml:space="preserve"> </w:t>
      </w:r>
      <w:r w:rsidRPr="00B7377E">
        <w:rPr>
          <w:sz w:val="20"/>
          <w:szCs w:val="20"/>
        </w:rPr>
        <w:t>Scores are transformed to a scale from 0 to 100: Level 1 (0.0–47.0) low activation suggesting that the person does not yet understand their role in healthcare; Level 2 (47.1–55.1) indicating that the person does not yet have the knowledge and confidence to take action; Level 3 (55.2–72.4) indicating that the person is beginning to engage in positive health behaviours; Level 4 (72.5–100) indicating that the person is proactive and engaged in recommended health behaviours.</w:t>
      </w:r>
      <w:r w:rsidR="006452BD">
        <w:rPr>
          <w:sz w:val="20"/>
          <w:szCs w:val="20"/>
        </w:rPr>
        <w:t xml:space="preserve"> (Appendix 2)</w:t>
      </w:r>
    </w:p>
    <w:p w14:paraId="3C120229" w14:textId="77777777" w:rsidR="00802778" w:rsidRDefault="00802778" w:rsidP="00802778">
      <w:pPr>
        <w:pStyle w:val="ListParagraph"/>
        <w:spacing w:line="276" w:lineRule="auto"/>
        <w:ind w:left="360"/>
        <w:jc w:val="both"/>
        <w:rPr>
          <w:sz w:val="20"/>
          <w:szCs w:val="20"/>
        </w:rPr>
      </w:pPr>
    </w:p>
    <w:p w14:paraId="35AF1110" w14:textId="6DEB046B" w:rsidR="00802778" w:rsidRPr="00F05E47" w:rsidRDefault="00802778" w:rsidP="000267AF">
      <w:pPr>
        <w:pStyle w:val="ListParagraph"/>
        <w:numPr>
          <w:ilvl w:val="0"/>
          <w:numId w:val="10"/>
        </w:numPr>
        <w:spacing w:line="276" w:lineRule="auto"/>
        <w:jc w:val="both"/>
        <w:rPr>
          <w:b/>
          <w:bCs/>
          <w:sz w:val="20"/>
          <w:szCs w:val="20"/>
        </w:rPr>
      </w:pPr>
      <w:r w:rsidRPr="00E91DAB">
        <w:rPr>
          <w:b/>
          <w:bCs/>
          <w:sz w:val="20"/>
          <w:szCs w:val="20"/>
        </w:rPr>
        <w:t>8-point MMAS</w:t>
      </w:r>
      <w:r>
        <w:rPr>
          <w:b/>
          <w:bCs/>
          <w:sz w:val="20"/>
          <w:szCs w:val="20"/>
        </w:rPr>
        <w:t>-8</w:t>
      </w:r>
      <w:r w:rsidR="00A52BC3">
        <w:rPr>
          <w:b/>
          <w:bCs/>
          <w:sz w:val="20"/>
          <w:szCs w:val="20"/>
        </w:rPr>
        <w:fldChar w:fldCharType="begin"/>
      </w:r>
      <w:r w:rsidR="006F1F52">
        <w:rPr>
          <w:b/>
          <w:bCs/>
          <w:sz w:val="20"/>
          <w:szCs w:val="20"/>
        </w:rPr>
        <w:instrText xml:space="preserve"> ADDIN EN.CITE &lt;EndNote&gt;&lt;Cite&gt;&lt;Author&gt;Okoro&lt;/Author&gt;&lt;Year&gt;2020&lt;/Year&gt;&lt;RecNum&gt;15041&lt;/RecNum&gt;&lt;DisplayText&gt;&lt;style face="superscript"&gt;(19)&lt;/style&gt;&lt;/DisplayText&gt;&lt;record&gt;&lt;rec-number&gt;15041&lt;/rec-number&gt;&lt;foreign-keys&gt;&lt;key app="EN" db-id="wrdftexe2awxpfettdjxtw0lztwe29vzrtft" timestamp="1641895107"&gt;15041&lt;/key&gt;&lt;/foreign-keys&gt;&lt;ref-type name="Journal Article"&gt;17&lt;/ref-type&gt;&lt;contributors&gt;&lt;authors&gt;&lt;author&gt;Okoro, Roland Nnaemeka&lt;/author&gt;&lt;author&gt;Ummate, Ibrahim&lt;/author&gt;&lt;author&gt;Ohieku, John David&lt;/author&gt;&lt;author&gt;Yakubu, Sani Ibn&lt;/author&gt;&lt;author&gt;Adibe, Maxwell Ogochukwu&lt;/author&gt;&lt;author&gt;Okonta, Mathew Jegbefume&lt;/author&gt;&lt;/authors&gt;&lt;/contributors&gt;&lt;titles&gt;&lt;title&gt;Evaluation of medication adherence and predictors of sub-optimal adherence among pre-dialysis patients with chronic kidney disease&lt;/title&gt;&lt;secondary-title&gt;Medicine Access @ Point of Care&lt;/secondary-title&gt;&lt;/titles&gt;&lt;periodical&gt;&lt;full-title&gt;Medicine Access @ Point of Care&lt;/full-title&gt;&lt;/periodical&gt;&lt;pages&gt;239920262095408&lt;/pages&gt;&lt;volume&gt;4&lt;/volume&gt;&lt;keywords&gt;&lt;keyword&gt;Hemodialysis&lt;/keyword&gt;&lt;keyword&gt;Kidney diseases&lt;/keyword&gt;&lt;keyword&gt;Patient compliance&lt;/keyword&gt;&lt;keyword&gt;Regression analysis&lt;/keyword&gt;&lt;/keywords&gt;&lt;dates&gt;&lt;year&gt;2020&lt;/year&gt;&lt;/dates&gt;&lt;pub-location&gt;London, England&lt;/pub-location&gt;&lt;publisher&gt;London, England: SAGE Publications&lt;/publisher&gt;&lt;isbn&gt;2399-2026&lt;/isbn&gt;&lt;urls&gt;&lt;/urls&gt;&lt;electronic-resource-num&gt;10.1177/2399202620954089&lt;/electronic-resource-num&gt;&lt;/record&gt;&lt;/Cite&gt;&lt;/EndNote&gt;</w:instrText>
      </w:r>
      <w:r w:rsidR="00A52BC3">
        <w:rPr>
          <w:b/>
          <w:bCs/>
          <w:sz w:val="20"/>
          <w:szCs w:val="20"/>
        </w:rPr>
        <w:fldChar w:fldCharType="separate"/>
      </w:r>
      <w:r w:rsidR="006F1F52" w:rsidRPr="006F1F52">
        <w:rPr>
          <w:b/>
          <w:bCs/>
          <w:noProof/>
          <w:sz w:val="20"/>
          <w:szCs w:val="20"/>
          <w:vertAlign w:val="superscript"/>
        </w:rPr>
        <w:t>(19)</w:t>
      </w:r>
      <w:r w:rsidR="00A52BC3">
        <w:rPr>
          <w:b/>
          <w:bCs/>
          <w:sz w:val="20"/>
          <w:szCs w:val="20"/>
        </w:rPr>
        <w:fldChar w:fldCharType="end"/>
      </w:r>
      <w:r w:rsidRPr="005E6750">
        <w:rPr>
          <w:sz w:val="20"/>
          <w:szCs w:val="20"/>
          <w:vertAlign w:val="superscript"/>
        </w:rPr>
        <w:t xml:space="preserve"> </w:t>
      </w:r>
      <w:r w:rsidRPr="00E91DAB">
        <w:rPr>
          <w:sz w:val="20"/>
          <w:szCs w:val="20"/>
        </w:rPr>
        <w:t>w</w:t>
      </w:r>
      <w:r>
        <w:rPr>
          <w:sz w:val="20"/>
          <w:szCs w:val="20"/>
        </w:rPr>
        <w:t>ill be</w:t>
      </w:r>
      <w:r w:rsidRPr="00E91DAB">
        <w:rPr>
          <w:sz w:val="20"/>
          <w:szCs w:val="20"/>
        </w:rPr>
        <w:t xml:space="preserve"> used to assess adherence to medication. This scale consists of seven items with binary response and one item with Likert scale response. Cumulative score based on 8 items were used to obtain final adherence score ranging from 0 to 8. Adherence was defined accordingly as low (score 0-5), medium (score 6-7) and high (score 8). MMAS-8 scale had been validated in studies with good reliability and predictive value.</w:t>
      </w:r>
      <w:r w:rsidR="006452BD">
        <w:rPr>
          <w:sz w:val="20"/>
          <w:szCs w:val="20"/>
        </w:rPr>
        <w:t xml:space="preserve"> (Appendix 3) </w:t>
      </w:r>
    </w:p>
    <w:p w14:paraId="5A873796" w14:textId="77777777" w:rsidR="00F05E47" w:rsidRPr="00F05E47" w:rsidRDefault="00F05E47" w:rsidP="00F05E47">
      <w:pPr>
        <w:pStyle w:val="ListParagraph"/>
        <w:spacing w:line="276" w:lineRule="auto"/>
        <w:ind w:left="360"/>
        <w:jc w:val="both"/>
        <w:rPr>
          <w:b/>
          <w:bCs/>
          <w:sz w:val="20"/>
          <w:szCs w:val="20"/>
        </w:rPr>
      </w:pPr>
    </w:p>
    <w:p w14:paraId="6366641B" w14:textId="0A2497A4" w:rsidR="00D0535C" w:rsidRPr="00CD189A" w:rsidRDefault="00D0535C" w:rsidP="00CD189A">
      <w:pPr>
        <w:pStyle w:val="Heading2"/>
        <w:rPr>
          <w:b/>
          <w:bCs/>
        </w:rPr>
      </w:pPr>
      <w:r w:rsidRPr="00CD189A">
        <w:rPr>
          <w:b/>
          <w:bCs/>
        </w:rPr>
        <w:t>Data collection</w:t>
      </w:r>
    </w:p>
    <w:p w14:paraId="38DA1E4F" w14:textId="22C98B3A" w:rsidR="00D0535C" w:rsidRDefault="00D0535C" w:rsidP="002C7726">
      <w:pPr>
        <w:jc w:val="both"/>
        <w:rPr>
          <w:rFonts w:cstheme="minorHAnsi"/>
          <w:sz w:val="20"/>
          <w:szCs w:val="20"/>
        </w:rPr>
      </w:pPr>
    </w:p>
    <w:p w14:paraId="141E604F" w14:textId="47297D37" w:rsidR="00F05E47" w:rsidRPr="00BC7FBA" w:rsidRDefault="00802778" w:rsidP="008D1960">
      <w:pPr>
        <w:spacing w:line="276" w:lineRule="auto"/>
        <w:jc w:val="both"/>
        <w:rPr>
          <w:sz w:val="20"/>
          <w:szCs w:val="20"/>
        </w:rPr>
      </w:pPr>
      <w:r w:rsidRPr="00BC7FBA">
        <w:rPr>
          <w:sz w:val="20"/>
          <w:szCs w:val="20"/>
        </w:rPr>
        <w:t xml:space="preserve">Survey responses, </w:t>
      </w:r>
      <w:r w:rsidR="008D1960" w:rsidRPr="00BC7FBA">
        <w:rPr>
          <w:sz w:val="20"/>
          <w:szCs w:val="20"/>
        </w:rPr>
        <w:t xml:space="preserve">demographic, clinical and outcome data </w:t>
      </w:r>
      <w:r w:rsidRPr="00BC7FBA">
        <w:rPr>
          <w:sz w:val="20"/>
          <w:szCs w:val="20"/>
        </w:rPr>
        <w:t xml:space="preserve">will be </w:t>
      </w:r>
      <w:r w:rsidR="00C72836" w:rsidRPr="00BC7FBA">
        <w:rPr>
          <w:sz w:val="20"/>
          <w:szCs w:val="20"/>
        </w:rPr>
        <w:t xml:space="preserve">extracted by local investigators from </w:t>
      </w:r>
      <w:r w:rsidR="008D1960" w:rsidRPr="00BC7FBA">
        <w:rPr>
          <w:sz w:val="20"/>
          <w:szCs w:val="20"/>
        </w:rPr>
        <w:t xml:space="preserve">participants and </w:t>
      </w:r>
      <w:r w:rsidR="00C72836" w:rsidRPr="00BC7FBA">
        <w:rPr>
          <w:sz w:val="20"/>
          <w:szCs w:val="20"/>
        </w:rPr>
        <w:t>electronic</w:t>
      </w:r>
      <w:r w:rsidR="008D1960" w:rsidRPr="00BC7FBA">
        <w:rPr>
          <w:sz w:val="20"/>
          <w:szCs w:val="20"/>
        </w:rPr>
        <w:t xml:space="preserve"> medical records in paper and then</w:t>
      </w:r>
      <w:r w:rsidRPr="00BC7FBA">
        <w:rPr>
          <w:sz w:val="20"/>
          <w:szCs w:val="20"/>
        </w:rPr>
        <w:t xml:space="preserve"> into a pre-developed SA Health-based REDCap program. All data will be de-identified </w:t>
      </w:r>
      <w:r w:rsidR="00F34987" w:rsidRPr="00BC7FBA">
        <w:rPr>
          <w:sz w:val="20"/>
          <w:szCs w:val="20"/>
        </w:rPr>
        <w:t>in R</w:t>
      </w:r>
      <w:r w:rsidR="00AD390C" w:rsidRPr="00BC7FBA">
        <w:rPr>
          <w:sz w:val="20"/>
          <w:szCs w:val="20"/>
        </w:rPr>
        <w:t>ED</w:t>
      </w:r>
      <w:r w:rsidR="00F34987" w:rsidRPr="00BC7FBA">
        <w:rPr>
          <w:sz w:val="20"/>
          <w:szCs w:val="20"/>
        </w:rPr>
        <w:t xml:space="preserve">Cap </w:t>
      </w:r>
      <w:r w:rsidRPr="00BC7FBA">
        <w:rPr>
          <w:sz w:val="20"/>
          <w:szCs w:val="20"/>
        </w:rPr>
        <w:t>before being analysed</w:t>
      </w:r>
      <w:r w:rsidR="008D1960" w:rsidRPr="00BC7FBA">
        <w:rPr>
          <w:sz w:val="20"/>
          <w:szCs w:val="20"/>
        </w:rPr>
        <w:t xml:space="preserve"> by </w:t>
      </w:r>
      <w:r w:rsidR="00A516C0" w:rsidRPr="00BC7FBA">
        <w:rPr>
          <w:sz w:val="20"/>
          <w:szCs w:val="20"/>
        </w:rPr>
        <w:t>local investigators (LL, MB, RL and a research assistance to recruit)</w:t>
      </w:r>
      <w:r w:rsidR="008D1960" w:rsidRPr="00BC7FBA">
        <w:rPr>
          <w:sz w:val="20"/>
          <w:szCs w:val="20"/>
        </w:rPr>
        <w:t>.</w:t>
      </w:r>
      <w:r w:rsidRPr="00BC7FBA">
        <w:rPr>
          <w:sz w:val="20"/>
          <w:szCs w:val="20"/>
        </w:rPr>
        <w:t xml:space="preserve"> </w:t>
      </w:r>
    </w:p>
    <w:p w14:paraId="2E09D2B7" w14:textId="77777777" w:rsidR="00CB3757" w:rsidRPr="000A000B" w:rsidRDefault="00CB3757" w:rsidP="00D0535C">
      <w:pPr>
        <w:jc w:val="both"/>
        <w:rPr>
          <w:rFonts w:cstheme="minorHAnsi"/>
          <w:sz w:val="20"/>
          <w:szCs w:val="20"/>
        </w:rPr>
      </w:pPr>
    </w:p>
    <w:p w14:paraId="2C7F1E29" w14:textId="370B1472" w:rsidR="002C7726" w:rsidRPr="00CD189A" w:rsidRDefault="00CB3757" w:rsidP="00CD189A">
      <w:pPr>
        <w:pStyle w:val="Heading2"/>
        <w:rPr>
          <w:b/>
          <w:bCs/>
        </w:rPr>
      </w:pPr>
      <w:r w:rsidRPr="00CD189A">
        <w:rPr>
          <w:b/>
          <w:bCs/>
        </w:rPr>
        <w:t>A</w:t>
      </w:r>
      <w:r w:rsidR="002C7726" w:rsidRPr="00CD189A">
        <w:rPr>
          <w:b/>
          <w:bCs/>
        </w:rPr>
        <w:t>nalysis</w:t>
      </w:r>
      <w:r w:rsidRPr="00CD189A">
        <w:rPr>
          <w:b/>
          <w:bCs/>
        </w:rPr>
        <w:t xml:space="preserve"> of results</w:t>
      </w:r>
      <w:r w:rsidR="00EA6589" w:rsidRPr="00CD189A">
        <w:rPr>
          <w:b/>
          <w:bCs/>
        </w:rPr>
        <w:t xml:space="preserve">  </w:t>
      </w:r>
    </w:p>
    <w:p w14:paraId="122FA2B7" w14:textId="4A6BBF78" w:rsidR="001041DB" w:rsidRDefault="001041DB" w:rsidP="001041DB">
      <w:pPr>
        <w:jc w:val="both"/>
        <w:rPr>
          <w:rFonts w:cstheme="minorHAnsi"/>
          <w:sz w:val="20"/>
          <w:szCs w:val="20"/>
        </w:rPr>
      </w:pPr>
    </w:p>
    <w:p w14:paraId="4C5A38EC" w14:textId="33E2F5BB" w:rsidR="002544B2" w:rsidRPr="00D959A2" w:rsidRDefault="002544B2" w:rsidP="002544B2">
      <w:pPr>
        <w:pStyle w:val="BodyText3example"/>
        <w:spacing w:line="276" w:lineRule="auto"/>
        <w:ind w:left="0"/>
        <w:jc w:val="both"/>
        <w:rPr>
          <w:rFonts w:asciiTheme="minorHAnsi" w:hAnsiTheme="minorHAnsi" w:cstheme="minorHAnsi"/>
          <w:color w:val="auto"/>
          <w:szCs w:val="20"/>
        </w:rPr>
      </w:pPr>
      <w:r w:rsidRPr="00D959A2">
        <w:rPr>
          <w:rFonts w:asciiTheme="minorHAnsi" w:hAnsiTheme="minorHAnsi" w:cstheme="minorHAnsi"/>
          <w:color w:val="auto"/>
          <w:szCs w:val="20"/>
        </w:rPr>
        <w:t xml:space="preserve">The statistical analysis and reporting of results will be coordinated by AX. AX is </w:t>
      </w:r>
      <w:r w:rsidR="004D7D10">
        <w:rPr>
          <w:rFonts w:asciiTheme="minorHAnsi" w:hAnsiTheme="minorHAnsi" w:cstheme="minorHAnsi"/>
          <w:color w:val="auto"/>
          <w:szCs w:val="20"/>
        </w:rPr>
        <w:t>a</w:t>
      </w:r>
      <w:r w:rsidR="004D7D10" w:rsidRPr="00D959A2">
        <w:rPr>
          <w:rFonts w:asciiTheme="minorHAnsi" w:hAnsiTheme="minorHAnsi" w:cstheme="minorHAnsi"/>
          <w:color w:val="auto"/>
          <w:szCs w:val="20"/>
        </w:rPr>
        <w:t xml:space="preserve"> </w:t>
      </w:r>
      <w:r w:rsidRPr="00D959A2">
        <w:rPr>
          <w:rFonts w:asciiTheme="minorHAnsi" w:hAnsiTheme="minorHAnsi" w:cstheme="minorHAnsi"/>
          <w:color w:val="auto"/>
          <w:szCs w:val="20"/>
        </w:rPr>
        <w:t>current candidat</w:t>
      </w:r>
      <w:r w:rsidR="004D7D10">
        <w:rPr>
          <w:rFonts w:asciiTheme="minorHAnsi" w:hAnsiTheme="minorHAnsi" w:cstheme="minorHAnsi"/>
          <w:color w:val="auto"/>
          <w:szCs w:val="20"/>
        </w:rPr>
        <w:t>e</w:t>
      </w:r>
      <w:r w:rsidRPr="00D959A2">
        <w:rPr>
          <w:rFonts w:asciiTheme="minorHAnsi" w:hAnsiTheme="minorHAnsi" w:cstheme="minorHAnsi"/>
          <w:color w:val="auto"/>
          <w:szCs w:val="20"/>
        </w:rPr>
        <w:t xml:space="preserve"> </w:t>
      </w:r>
      <w:r w:rsidR="004D7D10">
        <w:rPr>
          <w:rFonts w:asciiTheme="minorHAnsi" w:hAnsiTheme="minorHAnsi" w:cstheme="minorHAnsi"/>
          <w:color w:val="auto"/>
          <w:szCs w:val="20"/>
        </w:rPr>
        <w:t>for</w:t>
      </w:r>
      <w:r w:rsidR="004D7D10" w:rsidRPr="00D959A2">
        <w:rPr>
          <w:rFonts w:asciiTheme="minorHAnsi" w:hAnsiTheme="minorHAnsi" w:cstheme="minorHAnsi"/>
          <w:color w:val="auto"/>
          <w:szCs w:val="20"/>
        </w:rPr>
        <w:t xml:space="preserve"> </w:t>
      </w:r>
      <w:r w:rsidRPr="00D959A2">
        <w:rPr>
          <w:rFonts w:asciiTheme="minorHAnsi" w:hAnsiTheme="minorHAnsi" w:cstheme="minorHAnsi"/>
          <w:color w:val="auto"/>
          <w:szCs w:val="20"/>
        </w:rPr>
        <w:t>Master</w:t>
      </w:r>
      <w:r w:rsidR="004D7D10">
        <w:rPr>
          <w:rFonts w:asciiTheme="minorHAnsi" w:hAnsiTheme="minorHAnsi" w:cstheme="minorHAnsi"/>
          <w:color w:val="auto"/>
          <w:szCs w:val="20"/>
        </w:rPr>
        <w:t>s</w:t>
      </w:r>
      <w:r w:rsidRPr="00D959A2">
        <w:rPr>
          <w:rFonts w:asciiTheme="minorHAnsi" w:hAnsiTheme="minorHAnsi" w:cstheme="minorHAnsi"/>
          <w:color w:val="auto"/>
          <w:szCs w:val="20"/>
        </w:rPr>
        <w:t xml:space="preserve"> in Biostatistics with Biostatistics Consortium Australia.  </w:t>
      </w:r>
    </w:p>
    <w:p w14:paraId="3C4699C4" w14:textId="77777777" w:rsidR="002544B2" w:rsidRDefault="002544B2" w:rsidP="002544B2">
      <w:pPr>
        <w:spacing w:line="276" w:lineRule="auto"/>
        <w:jc w:val="both"/>
        <w:rPr>
          <w:rFonts w:cs="Arial"/>
          <w:b/>
          <w:bCs/>
          <w:sz w:val="20"/>
          <w:szCs w:val="20"/>
        </w:rPr>
      </w:pPr>
    </w:p>
    <w:p w14:paraId="7B85D17C" w14:textId="77777777" w:rsidR="002544B2" w:rsidRPr="002F701D" w:rsidRDefault="002544B2" w:rsidP="002544B2">
      <w:pPr>
        <w:spacing w:line="276" w:lineRule="auto"/>
        <w:jc w:val="both"/>
        <w:rPr>
          <w:rFonts w:cs="Arial"/>
          <w:b/>
          <w:bCs/>
          <w:sz w:val="20"/>
          <w:szCs w:val="20"/>
        </w:rPr>
      </w:pPr>
      <w:r w:rsidRPr="002F701D">
        <w:rPr>
          <w:rFonts w:cs="Arial"/>
          <w:b/>
          <w:bCs/>
          <w:sz w:val="20"/>
          <w:szCs w:val="20"/>
        </w:rPr>
        <w:t>Analysis for research aim 1</w:t>
      </w:r>
    </w:p>
    <w:p w14:paraId="57C287B8" w14:textId="77777777" w:rsidR="002544B2" w:rsidRPr="002F701D" w:rsidRDefault="002544B2" w:rsidP="002544B2">
      <w:pPr>
        <w:spacing w:line="276" w:lineRule="auto"/>
        <w:jc w:val="both"/>
        <w:rPr>
          <w:rFonts w:cs="Arial"/>
          <w:sz w:val="20"/>
          <w:szCs w:val="20"/>
        </w:rPr>
      </w:pPr>
      <w:r w:rsidRPr="002F701D">
        <w:rPr>
          <w:rFonts w:cs="Arial"/>
          <w:sz w:val="20"/>
          <w:szCs w:val="20"/>
        </w:rPr>
        <w:t xml:space="preserve">The transformed patient activation score will be generated according to the scoring protocol of PAM-13. The transformed score ranges from 0 to 100. Patients with transformed score of less than or equal to </w:t>
      </w:r>
      <m:oMath>
        <m:r>
          <w:rPr>
            <w:rFonts w:ascii="Cambria Math" w:hAnsi="Cambria Math" w:cs="Arial"/>
            <w:sz w:val="20"/>
            <w:szCs w:val="20"/>
          </w:rPr>
          <m:t>55.1</m:t>
        </m:r>
      </m:oMath>
      <w:r w:rsidRPr="002F701D">
        <w:rPr>
          <w:rFonts w:cs="Arial"/>
          <w:sz w:val="20"/>
          <w:szCs w:val="20"/>
        </w:rPr>
        <w:t xml:space="preserve"> are classified as having low activation. </w:t>
      </w:r>
      <w:r>
        <w:rPr>
          <w:rFonts w:cs="Arial"/>
          <w:sz w:val="20"/>
          <w:szCs w:val="20"/>
        </w:rPr>
        <w:t xml:space="preserve">The proportion of CKD patients assessed having low activation will be calculated. </w:t>
      </w:r>
    </w:p>
    <w:p w14:paraId="5CDD797B" w14:textId="77777777" w:rsidR="002544B2" w:rsidRDefault="002544B2" w:rsidP="002544B2">
      <w:pPr>
        <w:spacing w:line="276" w:lineRule="auto"/>
        <w:jc w:val="both"/>
        <w:rPr>
          <w:rFonts w:cs="Arial"/>
          <w:b/>
          <w:bCs/>
          <w:sz w:val="20"/>
          <w:szCs w:val="20"/>
        </w:rPr>
      </w:pPr>
    </w:p>
    <w:p w14:paraId="378A4325" w14:textId="77777777" w:rsidR="002544B2" w:rsidRPr="002F701D" w:rsidRDefault="002544B2" w:rsidP="002544B2">
      <w:pPr>
        <w:spacing w:line="276" w:lineRule="auto"/>
        <w:jc w:val="both"/>
        <w:rPr>
          <w:rFonts w:cs="Arial"/>
          <w:b/>
          <w:bCs/>
          <w:sz w:val="20"/>
          <w:szCs w:val="20"/>
        </w:rPr>
      </w:pPr>
      <w:r w:rsidRPr="002F701D">
        <w:rPr>
          <w:rFonts w:cs="Arial"/>
          <w:b/>
          <w:bCs/>
          <w:sz w:val="20"/>
          <w:szCs w:val="20"/>
        </w:rPr>
        <w:t xml:space="preserve">Analysis for research aim 2. </w:t>
      </w:r>
    </w:p>
    <w:p w14:paraId="4E3EA5A7" w14:textId="77777777" w:rsidR="002544B2" w:rsidRPr="00C5766F" w:rsidRDefault="002544B2" w:rsidP="002544B2">
      <w:pPr>
        <w:spacing w:line="276" w:lineRule="auto"/>
        <w:jc w:val="both"/>
        <w:rPr>
          <w:rFonts w:cs="Arial"/>
          <w:sz w:val="20"/>
          <w:szCs w:val="20"/>
          <w:u w:val="single"/>
        </w:rPr>
      </w:pPr>
      <w:r w:rsidRPr="00C5766F">
        <w:rPr>
          <w:rFonts w:cs="Arial"/>
          <w:sz w:val="20"/>
          <w:szCs w:val="20"/>
          <w:u w:val="single"/>
        </w:rPr>
        <w:t xml:space="preserve">Relationship between sociodemographic factors and PAM </w:t>
      </w:r>
    </w:p>
    <w:p w14:paraId="3512F322" w14:textId="3C248B9B" w:rsidR="008E4BF1" w:rsidRPr="00BC7FBA" w:rsidRDefault="008E4BF1" w:rsidP="002544B2">
      <w:pPr>
        <w:spacing w:line="276" w:lineRule="auto"/>
        <w:jc w:val="both"/>
        <w:rPr>
          <w:rFonts w:cs="Arial"/>
          <w:sz w:val="20"/>
          <w:szCs w:val="20"/>
        </w:rPr>
      </w:pPr>
      <w:r w:rsidRPr="00BC7FBA">
        <w:rPr>
          <w:sz w:val="20"/>
          <w:szCs w:val="20"/>
        </w:rPr>
        <w:t xml:space="preserve">Socio-economic status will be calculated using the 2016 </w:t>
      </w:r>
      <w:r w:rsidRPr="00BC7FBA">
        <w:rPr>
          <w:rFonts w:eastAsia="Times New Roman"/>
          <w:sz w:val="20"/>
          <w:szCs w:val="20"/>
        </w:rPr>
        <w:t>Australian Bureau of  Statistics data; Postcodes  will be classified  in accordance with  the Index of  Relative Social Disadvantage (IRSD), an index that provides  a summary  on  a  variety  of  data about  the socio- economic conditions of  people living in an area</w:t>
      </w:r>
      <w:r w:rsidR="00856115" w:rsidRPr="00BC7FBA">
        <w:rPr>
          <w:rFonts w:eastAsia="Times New Roman"/>
          <w:sz w:val="20"/>
          <w:szCs w:val="20"/>
        </w:rPr>
        <w:t>.</w:t>
      </w:r>
    </w:p>
    <w:p w14:paraId="5465CEE2" w14:textId="0356D416" w:rsidR="002544B2" w:rsidRPr="00C5766F" w:rsidRDefault="002544B2" w:rsidP="002544B2">
      <w:pPr>
        <w:spacing w:line="276" w:lineRule="auto"/>
        <w:jc w:val="both"/>
        <w:rPr>
          <w:rFonts w:cs="Arial"/>
          <w:sz w:val="20"/>
          <w:szCs w:val="20"/>
        </w:rPr>
      </w:pPr>
      <w:r w:rsidRPr="00C5766F">
        <w:rPr>
          <w:rFonts w:cs="Arial"/>
          <w:sz w:val="20"/>
          <w:szCs w:val="20"/>
        </w:rPr>
        <w:t xml:space="preserve">Appropriate univariate analysis will be performed to explore the relationship between each sociodemographic factor and patient activation level. Contingency table will be used for testing relationship between two categorical variables; independent sample t-test (or Mann-Whitney test as the corresponding non-parametric test) will be used in the combination of continuous and categorical variables. </w:t>
      </w:r>
    </w:p>
    <w:p w14:paraId="60BE9E6C" w14:textId="77777777" w:rsidR="002544B2" w:rsidRDefault="002544B2" w:rsidP="002544B2">
      <w:pPr>
        <w:spacing w:line="276" w:lineRule="auto"/>
        <w:jc w:val="both"/>
        <w:rPr>
          <w:rFonts w:cs="Arial"/>
          <w:sz w:val="20"/>
          <w:szCs w:val="20"/>
          <w:u w:val="single"/>
        </w:rPr>
      </w:pPr>
    </w:p>
    <w:p w14:paraId="0BD08BC6" w14:textId="77777777" w:rsidR="002544B2" w:rsidRPr="002F701D" w:rsidRDefault="002544B2" w:rsidP="002544B2">
      <w:pPr>
        <w:spacing w:line="276" w:lineRule="auto"/>
        <w:jc w:val="both"/>
        <w:rPr>
          <w:rFonts w:cs="Arial"/>
          <w:sz w:val="20"/>
          <w:szCs w:val="20"/>
          <w:u w:val="single"/>
        </w:rPr>
      </w:pPr>
      <w:r w:rsidRPr="002F701D">
        <w:rPr>
          <w:rFonts w:cs="Arial"/>
          <w:sz w:val="20"/>
          <w:szCs w:val="20"/>
          <w:u w:val="single"/>
        </w:rPr>
        <w:t xml:space="preserve">Relationship between PAM and medication adherence </w:t>
      </w:r>
    </w:p>
    <w:p w14:paraId="5A8EEC0B" w14:textId="77777777" w:rsidR="002544B2" w:rsidRPr="002F701D" w:rsidRDefault="002544B2" w:rsidP="002544B2">
      <w:pPr>
        <w:spacing w:line="276" w:lineRule="auto"/>
        <w:jc w:val="both"/>
        <w:rPr>
          <w:rFonts w:cs="Arial"/>
          <w:sz w:val="20"/>
          <w:szCs w:val="20"/>
        </w:rPr>
      </w:pPr>
      <w:r w:rsidRPr="002F701D">
        <w:rPr>
          <w:rFonts w:cs="Arial"/>
          <w:sz w:val="20"/>
          <w:szCs w:val="20"/>
        </w:rPr>
        <w:t xml:space="preserve">Linear regression will be used to examine the relationship between patient activation and medication adherence level. Modified Morisky score will be the outcome variable, and PAM-13 score the predictor variable. Assumptions of linear regression including constant variance, normality of the Modified Morisky score, and linearity between PAM and medication adherence will be checked.  </w:t>
      </w:r>
    </w:p>
    <w:p w14:paraId="380235EB" w14:textId="77777777" w:rsidR="002544B2" w:rsidRPr="002F701D" w:rsidRDefault="002544B2" w:rsidP="002544B2">
      <w:pPr>
        <w:spacing w:line="276" w:lineRule="auto"/>
        <w:jc w:val="both"/>
        <w:rPr>
          <w:rFonts w:cs="Arial"/>
          <w:sz w:val="20"/>
          <w:szCs w:val="20"/>
        </w:rPr>
      </w:pPr>
    </w:p>
    <w:p w14:paraId="47DB3CA1" w14:textId="77777777" w:rsidR="002544B2" w:rsidRPr="002F701D" w:rsidRDefault="002544B2" w:rsidP="002544B2">
      <w:pPr>
        <w:spacing w:line="276" w:lineRule="auto"/>
        <w:jc w:val="both"/>
        <w:rPr>
          <w:rFonts w:cs="Arial"/>
          <w:sz w:val="20"/>
          <w:szCs w:val="20"/>
        </w:rPr>
      </w:pPr>
      <w:r w:rsidRPr="002F701D">
        <w:rPr>
          <w:rFonts w:cs="Arial"/>
          <w:sz w:val="20"/>
          <w:szCs w:val="20"/>
          <w:u w:val="single"/>
        </w:rPr>
        <w:t>Relationship between PAM and treatment adherence; PAM and ED visits</w:t>
      </w:r>
      <w:r w:rsidRPr="002F701D">
        <w:rPr>
          <w:rFonts w:cs="Arial"/>
          <w:sz w:val="20"/>
          <w:szCs w:val="20"/>
        </w:rPr>
        <w:t xml:space="preserve">. </w:t>
      </w:r>
    </w:p>
    <w:p w14:paraId="40B1D889" w14:textId="77777777" w:rsidR="002544B2" w:rsidRPr="002F701D" w:rsidRDefault="002544B2" w:rsidP="002544B2">
      <w:pPr>
        <w:spacing w:line="276" w:lineRule="auto"/>
        <w:jc w:val="both"/>
        <w:rPr>
          <w:rFonts w:cs="Arial"/>
          <w:sz w:val="20"/>
          <w:szCs w:val="20"/>
        </w:rPr>
      </w:pPr>
      <w:r w:rsidRPr="002F701D">
        <w:rPr>
          <w:rFonts w:cs="Arial"/>
          <w:sz w:val="20"/>
          <w:szCs w:val="20"/>
        </w:rPr>
        <w:t xml:space="preserve">Generalized linear model will be used to model the relationship between 1) PAM and treatment non-adherence; and 2) PAM and yearly hospital visits. The number of treatment non-adherence, and the number of hospital visits are both count data. Accordingly, in implementing the generalized linear model, a link function suitable for count data, such as negative binomial distribution, will be selected. </w:t>
      </w:r>
    </w:p>
    <w:p w14:paraId="6B540BF3" w14:textId="5B8396A6" w:rsidR="00217778" w:rsidRPr="000628A4" w:rsidRDefault="002544B2" w:rsidP="006063B0">
      <w:pPr>
        <w:spacing w:line="276" w:lineRule="auto"/>
        <w:jc w:val="both"/>
        <w:rPr>
          <w:rFonts w:cs="Arial"/>
          <w:sz w:val="20"/>
          <w:szCs w:val="20"/>
        </w:rPr>
      </w:pPr>
      <w:r w:rsidRPr="002F701D">
        <w:rPr>
          <w:rFonts w:cs="Arial"/>
          <w:sz w:val="20"/>
          <w:szCs w:val="20"/>
        </w:rPr>
        <w:t xml:space="preserve">The ultimate choice of link function will be informed by the assessment of the distribution of the number of treatment nonadherence, and the number of hospital visits within the sample. </w:t>
      </w:r>
    </w:p>
    <w:p w14:paraId="5BE4894D" w14:textId="77777777" w:rsidR="00D45FFC" w:rsidRDefault="00D45FFC" w:rsidP="006063B0">
      <w:pPr>
        <w:spacing w:line="276" w:lineRule="auto"/>
        <w:jc w:val="both"/>
        <w:rPr>
          <w:rFonts w:cs="Arial"/>
          <w:b/>
          <w:sz w:val="20"/>
          <w:szCs w:val="20"/>
        </w:rPr>
      </w:pPr>
    </w:p>
    <w:p w14:paraId="539E5581" w14:textId="0E5F49C4" w:rsidR="006063B0" w:rsidRDefault="00F47615" w:rsidP="006063B0">
      <w:pPr>
        <w:spacing w:line="276" w:lineRule="auto"/>
        <w:jc w:val="both"/>
        <w:rPr>
          <w:rFonts w:cs="Arial"/>
          <w:b/>
          <w:bCs/>
          <w:sz w:val="20"/>
          <w:szCs w:val="20"/>
        </w:rPr>
      </w:pPr>
      <w:r w:rsidRPr="00F47615">
        <w:rPr>
          <w:rFonts w:cs="Arial"/>
          <w:b/>
          <w:sz w:val="20"/>
          <w:szCs w:val="20"/>
        </w:rPr>
        <w:t>Table 1</w:t>
      </w:r>
      <w:r>
        <w:rPr>
          <w:rFonts w:cs="Arial"/>
          <w:bCs/>
          <w:sz w:val="20"/>
          <w:szCs w:val="20"/>
        </w:rPr>
        <w:t xml:space="preserve"> - </w:t>
      </w:r>
      <w:r w:rsidRPr="00F47615">
        <w:rPr>
          <w:rFonts w:cs="Arial"/>
          <w:b/>
          <w:bCs/>
          <w:sz w:val="20"/>
          <w:szCs w:val="20"/>
        </w:rPr>
        <w:t>STUDY TIMELINE</w:t>
      </w:r>
    </w:p>
    <w:p w14:paraId="789DAC81" w14:textId="77777777" w:rsidR="00601F0D" w:rsidRPr="006063B0" w:rsidRDefault="00601F0D" w:rsidP="006063B0">
      <w:pPr>
        <w:spacing w:line="276" w:lineRule="auto"/>
        <w:jc w:val="both"/>
        <w:rPr>
          <w:rFonts w:cs="Arial"/>
          <w:sz w:val="20"/>
          <w:szCs w:val="20"/>
        </w:rPr>
      </w:pPr>
    </w:p>
    <w:tbl>
      <w:tblPr>
        <w:tblStyle w:val="GridTable1Light-Accent1"/>
        <w:tblW w:w="0" w:type="auto"/>
        <w:tblLook w:val="04A0" w:firstRow="1" w:lastRow="0" w:firstColumn="1" w:lastColumn="0" w:noHBand="0" w:noVBand="1"/>
      </w:tblPr>
      <w:tblGrid>
        <w:gridCol w:w="1649"/>
        <w:gridCol w:w="664"/>
        <w:gridCol w:w="534"/>
        <w:gridCol w:w="540"/>
        <w:gridCol w:w="588"/>
        <w:gridCol w:w="505"/>
        <w:gridCol w:w="550"/>
        <w:gridCol w:w="527"/>
        <w:gridCol w:w="489"/>
        <w:gridCol w:w="516"/>
        <w:gridCol w:w="752"/>
        <w:gridCol w:w="614"/>
        <w:gridCol w:w="585"/>
        <w:gridCol w:w="497"/>
      </w:tblGrid>
      <w:tr w:rsidR="00601F0D" w:rsidRPr="00CD189A" w14:paraId="65025574" w14:textId="007F2348" w:rsidTr="00601F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D9E2F3" w:themeFill="accent1" w:themeFillTint="33"/>
          </w:tcPr>
          <w:p w14:paraId="72223248" w14:textId="77777777" w:rsidR="00A85544" w:rsidRPr="00A516C0" w:rsidRDefault="00A85544" w:rsidP="00CD189A">
            <w:pPr>
              <w:tabs>
                <w:tab w:val="left" w:pos="2268"/>
              </w:tabs>
              <w:rPr>
                <w:rFonts w:cstheme="minorHAnsi"/>
                <w:bCs w:val="0"/>
                <w:sz w:val="20"/>
                <w:szCs w:val="20"/>
              </w:rPr>
            </w:pPr>
            <w:r w:rsidRPr="00A516C0">
              <w:rPr>
                <w:rFonts w:cstheme="minorHAnsi"/>
                <w:bCs w:val="0"/>
                <w:sz w:val="20"/>
                <w:szCs w:val="20"/>
              </w:rPr>
              <w:t>Timeline</w:t>
            </w:r>
          </w:p>
          <w:p w14:paraId="4B5F757B" w14:textId="307F780F" w:rsidR="00F47615" w:rsidRPr="00A516C0" w:rsidRDefault="00F47615" w:rsidP="00CD189A">
            <w:pPr>
              <w:tabs>
                <w:tab w:val="left" w:pos="2268"/>
              </w:tabs>
              <w:rPr>
                <w:rFonts w:cstheme="minorHAnsi"/>
                <w:bCs w:val="0"/>
                <w:sz w:val="20"/>
                <w:szCs w:val="20"/>
              </w:rPr>
            </w:pPr>
            <w:r w:rsidRPr="00A516C0">
              <w:rPr>
                <w:rFonts w:cstheme="minorHAnsi"/>
                <w:bCs w:val="0"/>
                <w:sz w:val="20"/>
                <w:szCs w:val="20"/>
              </w:rPr>
              <w:t>2022/2023</w:t>
            </w:r>
          </w:p>
        </w:tc>
        <w:tc>
          <w:tcPr>
            <w:tcW w:w="0" w:type="auto"/>
            <w:shd w:val="clear" w:color="auto" w:fill="D9E2F3" w:themeFill="accent1" w:themeFillTint="33"/>
          </w:tcPr>
          <w:p w14:paraId="282AC122" w14:textId="0FF85B48" w:rsidR="00A85544" w:rsidRPr="00A516C0" w:rsidRDefault="00A516C0" w:rsidP="00E5698D">
            <w:pPr>
              <w:tabs>
                <w:tab w:val="left" w:pos="2268"/>
              </w:tabs>
              <w:jc w:val="center"/>
              <w:cnfStyle w:val="100000000000" w:firstRow="1" w:lastRow="0" w:firstColumn="0" w:lastColumn="0" w:oddVBand="0" w:evenVBand="0" w:oddHBand="0" w:evenHBand="0" w:firstRowFirstColumn="0" w:firstRowLastColumn="0" w:lastRowFirstColumn="0" w:lastRowLastColumn="0"/>
              <w:rPr>
                <w:rFonts w:cstheme="minorHAnsi"/>
                <w:bCs w:val="0"/>
                <w:sz w:val="20"/>
                <w:szCs w:val="20"/>
              </w:rPr>
            </w:pPr>
            <w:r w:rsidRPr="00A516C0">
              <w:rPr>
                <w:rFonts w:cstheme="minorHAnsi"/>
                <w:bCs w:val="0"/>
                <w:sz w:val="20"/>
                <w:szCs w:val="20"/>
              </w:rPr>
              <w:t>Feb</w:t>
            </w:r>
            <w:r w:rsidR="00A85544" w:rsidRPr="00A516C0">
              <w:rPr>
                <w:rFonts w:cstheme="minorHAnsi"/>
                <w:bCs w:val="0"/>
                <w:sz w:val="20"/>
                <w:szCs w:val="20"/>
              </w:rPr>
              <w:t xml:space="preserve"> to June</w:t>
            </w:r>
          </w:p>
        </w:tc>
        <w:tc>
          <w:tcPr>
            <w:tcW w:w="0" w:type="auto"/>
            <w:shd w:val="clear" w:color="auto" w:fill="D9E2F3" w:themeFill="accent1" w:themeFillTint="33"/>
          </w:tcPr>
          <w:p w14:paraId="0B3FF9D7" w14:textId="33AABF87" w:rsidR="00A85544" w:rsidRPr="00A516C0" w:rsidRDefault="00A85544" w:rsidP="00E5698D">
            <w:pPr>
              <w:tabs>
                <w:tab w:val="left" w:pos="2268"/>
              </w:tabs>
              <w:jc w:val="center"/>
              <w:cnfStyle w:val="100000000000" w:firstRow="1" w:lastRow="0" w:firstColumn="0" w:lastColumn="0" w:oddVBand="0" w:evenVBand="0" w:oddHBand="0" w:evenHBand="0" w:firstRowFirstColumn="0" w:firstRowLastColumn="0" w:lastRowFirstColumn="0" w:lastRowLastColumn="0"/>
              <w:rPr>
                <w:rFonts w:cstheme="minorHAnsi"/>
                <w:bCs w:val="0"/>
                <w:sz w:val="20"/>
                <w:szCs w:val="20"/>
              </w:rPr>
            </w:pPr>
            <w:r w:rsidRPr="00A516C0">
              <w:rPr>
                <w:rFonts w:cstheme="minorHAnsi"/>
                <w:bCs w:val="0"/>
                <w:sz w:val="20"/>
                <w:szCs w:val="20"/>
              </w:rPr>
              <w:t>July</w:t>
            </w:r>
          </w:p>
        </w:tc>
        <w:tc>
          <w:tcPr>
            <w:tcW w:w="0" w:type="auto"/>
            <w:shd w:val="clear" w:color="auto" w:fill="D9E2F3" w:themeFill="accent1" w:themeFillTint="33"/>
          </w:tcPr>
          <w:p w14:paraId="30606155" w14:textId="2D37C4FE" w:rsidR="00A85544" w:rsidRPr="00A516C0" w:rsidRDefault="00A85544" w:rsidP="00E5698D">
            <w:pPr>
              <w:tabs>
                <w:tab w:val="left" w:pos="2268"/>
              </w:tabs>
              <w:jc w:val="center"/>
              <w:cnfStyle w:val="100000000000" w:firstRow="1" w:lastRow="0" w:firstColumn="0" w:lastColumn="0" w:oddVBand="0" w:evenVBand="0" w:oddHBand="0" w:evenHBand="0" w:firstRowFirstColumn="0" w:firstRowLastColumn="0" w:lastRowFirstColumn="0" w:lastRowLastColumn="0"/>
              <w:rPr>
                <w:rFonts w:cstheme="minorHAnsi"/>
                <w:bCs w:val="0"/>
                <w:sz w:val="20"/>
                <w:szCs w:val="20"/>
              </w:rPr>
            </w:pPr>
            <w:r w:rsidRPr="00A516C0">
              <w:rPr>
                <w:rFonts w:cstheme="minorHAnsi"/>
                <w:bCs w:val="0"/>
                <w:sz w:val="20"/>
                <w:szCs w:val="20"/>
              </w:rPr>
              <w:t>Aug</w:t>
            </w:r>
          </w:p>
        </w:tc>
        <w:tc>
          <w:tcPr>
            <w:tcW w:w="0" w:type="auto"/>
            <w:shd w:val="clear" w:color="auto" w:fill="D9E2F3" w:themeFill="accent1" w:themeFillTint="33"/>
          </w:tcPr>
          <w:p w14:paraId="7C82C481" w14:textId="387008DD" w:rsidR="00A85544" w:rsidRPr="00A516C0" w:rsidRDefault="00A85544" w:rsidP="00E5698D">
            <w:pPr>
              <w:tabs>
                <w:tab w:val="left" w:pos="2268"/>
              </w:tabs>
              <w:jc w:val="center"/>
              <w:cnfStyle w:val="100000000000" w:firstRow="1" w:lastRow="0" w:firstColumn="0" w:lastColumn="0" w:oddVBand="0" w:evenVBand="0" w:oddHBand="0" w:evenHBand="0" w:firstRowFirstColumn="0" w:firstRowLastColumn="0" w:lastRowFirstColumn="0" w:lastRowLastColumn="0"/>
              <w:rPr>
                <w:rFonts w:cstheme="minorHAnsi"/>
                <w:bCs w:val="0"/>
                <w:sz w:val="20"/>
                <w:szCs w:val="20"/>
              </w:rPr>
            </w:pPr>
            <w:r w:rsidRPr="00A516C0">
              <w:rPr>
                <w:rFonts w:cstheme="minorHAnsi"/>
                <w:bCs w:val="0"/>
                <w:sz w:val="20"/>
                <w:szCs w:val="20"/>
              </w:rPr>
              <w:t>Sept</w:t>
            </w:r>
          </w:p>
        </w:tc>
        <w:tc>
          <w:tcPr>
            <w:tcW w:w="0" w:type="auto"/>
            <w:shd w:val="clear" w:color="auto" w:fill="D9E2F3" w:themeFill="accent1" w:themeFillTint="33"/>
          </w:tcPr>
          <w:p w14:paraId="3FB985C5" w14:textId="5AC8F1B1" w:rsidR="00A85544" w:rsidRPr="00A516C0" w:rsidRDefault="00A85544" w:rsidP="00E5698D">
            <w:pPr>
              <w:tabs>
                <w:tab w:val="left" w:pos="2268"/>
              </w:tabs>
              <w:jc w:val="center"/>
              <w:cnfStyle w:val="100000000000" w:firstRow="1" w:lastRow="0" w:firstColumn="0" w:lastColumn="0" w:oddVBand="0" w:evenVBand="0" w:oddHBand="0" w:evenHBand="0" w:firstRowFirstColumn="0" w:firstRowLastColumn="0" w:lastRowFirstColumn="0" w:lastRowLastColumn="0"/>
              <w:rPr>
                <w:rFonts w:cstheme="minorHAnsi"/>
                <w:bCs w:val="0"/>
                <w:sz w:val="20"/>
                <w:szCs w:val="20"/>
              </w:rPr>
            </w:pPr>
            <w:r w:rsidRPr="00A516C0">
              <w:rPr>
                <w:rFonts w:cstheme="minorHAnsi"/>
                <w:bCs w:val="0"/>
                <w:sz w:val="20"/>
                <w:szCs w:val="20"/>
              </w:rPr>
              <w:t>Oct</w:t>
            </w:r>
          </w:p>
        </w:tc>
        <w:tc>
          <w:tcPr>
            <w:tcW w:w="0" w:type="auto"/>
            <w:shd w:val="clear" w:color="auto" w:fill="D9E2F3" w:themeFill="accent1" w:themeFillTint="33"/>
          </w:tcPr>
          <w:p w14:paraId="4B4DA89D" w14:textId="4A73879E" w:rsidR="00A85544" w:rsidRPr="00A516C0" w:rsidRDefault="00A85544" w:rsidP="00E5698D">
            <w:pPr>
              <w:tabs>
                <w:tab w:val="left" w:pos="2268"/>
              </w:tabs>
              <w:jc w:val="center"/>
              <w:cnfStyle w:val="100000000000" w:firstRow="1" w:lastRow="0" w:firstColumn="0" w:lastColumn="0" w:oddVBand="0" w:evenVBand="0" w:oddHBand="0" w:evenHBand="0" w:firstRowFirstColumn="0" w:firstRowLastColumn="0" w:lastRowFirstColumn="0" w:lastRowLastColumn="0"/>
              <w:rPr>
                <w:rFonts w:cstheme="minorHAnsi"/>
                <w:bCs w:val="0"/>
                <w:sz w:val="20"/>
                <w:szCs w:val="20"/>
              </w:rPr>
            </w:pPr>
            <w:r w:rsidRPr="00A516C0">
              <w:rPr>
                <w:rFonts w:cstheme="minorHAnsi"/>
                <w:bCs w:val="0"/>
                <w:sz w:val="20"/>
                <w:szCs w:val="20"/>
              </w:rPr>
              <w:t>Nov</w:t>
            </w:r>
          </w:p>
        </w:tc>
        <w:tc>
          <w:tcPr>
            <w:tcW w:w="0" w:type="auto"/>
            <w:shd w:val="clear" w:color="auto" w:fill="D9E2F3" w:themeFill="accent1" w:themeFillTint="33"/>
          </w:tcPr>
          <w:p w14:paraId="7D4A64E6" w14:textId="009BC610" w:rsidR="00A85544" w:rsidRPr="00A516C0" w:rsidRDefault="00A85544" w:rsidP="00E5698D">
            <w:pPr>
              <w:tabs>
                <w:tab w:val="left" w:pos="2268"/>
              </w:tabs>
              <w:jc w:val="center"/>
              <w:cnfStyle w:val="100000000000" w:firstRow="1" w:lastRow="0" w:firstColumn="0" w:lastColumn="0" w:oddVBand="0" w:evenVBand="0" w:oddHBand="0" w:evenHBand="0" w:firstRowFirstColumn="0" w:firstRowLastColumn="0" w:lastRowFirstColumn="0" w:lastRowLastColumn="0"/>
              <w:rPr>
                <w:rFonts w:cstheme="minorHAnsi"/>
                <w:bCs w:val="0"/>
                <w:sz w:val="20"/>
                <w:szCs w:val="20"/>
              </w:rPr>
            </w:pPr>
            <w:r w:rsidRPr="00A516C0">
              <w:rPr>
                <w:rFonts w:cstheme="minorHAnsi"/>
                <w:bCs w:val="0"/>
                <w:sz w:val="20"/>
                <w:szCs w:val="20"/>
              </w:rPr>
              <w:t>Dec</w:t>
            </w:r>
          </w:p>
        </w:tc>
        <w:tc>
          <w:tcPr>
            <w:tcW w:w="0" w:type="auto"/>
            <w:shd w:val="clear" w:color="auto" w:fill="D9E2F3" w:themeFill="accent1" w:themeFillTint="33"/>
          </w:tcPr>
          <w:p w14:paraId="2A0DD1E7" w14:textId="5CCE093E" w:rsidR="00A85544" w:rsidRPr="00A516C0" w:rsidRDefault="00A85544" w:rsidP="00E5698D">
            <w:pPr>
              <w:tabs>
                <w:tab w:val="left" w:pos="2268"/>
              </w:tabs>
              <w:jc w:val="center"/>
              <w:cnfStyle w:val="100000000000" w:firstRow="1" w:lastRow="0" w:firstColumn="0" w:lastColumn="0" w:oddVBand="0" w:evenVBand="0" w:oddHBand="0" w:evenHBand="0" w:firstRowFirstColumn="0" w:firstRowLastColumn="0" w:lastRowFirstColumn="0" w:lastRowLastColumn="0"/>
              <w:rPr>
                <w:rFonts w:cstheme="minorHAnsi"/>
                <w:bCs w:val="0"/>
                <w:sz w:val="20"/>
                <w:szCs w:val="20"/>
              </w:rPr>
            </w:pPr>
            <w:r w:rsidRPr="00A516C0">
              <w:rPr>
                <w:rFonts w:cstheme="minorHAnsi"/>
                <w:bCs w:val="0"/>
                <w:sz w:val="20"/>
                <w:szCs w:val="20"/>
              </w:rPr>
              <w:t>Jan</w:t>
            </w:r>
          </w:p>
        </w:tc>
        <w:tc>
          <w:tcPr>
            <w:tcW w:w="0" w:type="auto"/>
            <w:shd w:val="clear" w:color="auto" w:fill="D9E2F3" w:themeFill="accent1" w:themeFillTint="33"/>
          </w:tcPr>
          <w:p w14:paraId="6F3A589E" w14:textId="06BBB437" w:rsidR="00A85544" w:rsidRPr="00A516C0" w:rsidRDefault="00A85544" w:rsidP="00E5698D">
            <w:pPr>
              <w:tabs>
                <w:tab w:val="left" w:pos="2268"/>
              </w:tabs>
              <w:jc w:val="center"/>
              <w:cnfStyle w:val="100000000000" w:firstRow="1" w:lastRow="0" w:firstColumn="0" w:lastColumn="0" w:oddVBand="0" w:evenVBand="0" w:oddHBand="0" w:evenHBand="0" w:firstRowFirstColumn="0" w:firstRowLastColumn="0" w:lastRowFirstColumn="0" w:lastRowLastColumn="0"/>
              <w:rPr>
                <w:rFonts w:cstheme="minorHAnsi"/>
                <w:bCs w:val="0"/>
                <w:sz w:val="20"/>
                <w:szCs w:val="20"/>
              </w:rPr>
            </w:pPr>
            <w:r w:rsidRPr="00A516C0">
              <w:rPr>
                <w:rFonts w:cstheme="minorHAnsi"/>
                <w:bCs w:val="0"/>
                <w:sz w:val="20"/>
                <w:szCs w:val="20"/>
              </w:rPr>
              <w:t>Feb</w:t>
            </w:r>
          </w:p>
        </w:tc>
        <w:tc>
          <w:tcPr>
            <w:tcW w:w="0" w:type="auto"/>
            <w:shd w:val="clear" w:color="auto" w:fill="D9E2F3" w:themeFill="accent1" w:themeFillTint="33"/>
          </w:tcPr>
          <w:p w14:paraId="2C668D1A" w14:textId="37C322B9" w:rsidR="00A85544" w:rsidRPr="00A516C0" w:rsidRDefault="00A85544" w:rsidP="00E5698D">
            <w:pPr>
              <w:tabs>
                <w:tab w:val="left" w:pos="2268"/>
              </w:tabs>
              <w:jc w:val="center"/>
              <w:cnfStyle w:val="100000000000" w:firstRow="1" w:lastRow="0" w:firstColumn="0" w:lastColumn="0" w:oddVBand="0" w:evenVBand="0" w:oddHBand="0" w:evenHBand="0" w:firstRowFirstColumn="0" w:firstRowLastColumn="0" w:lastRowFirstColumn="0" w:lastRowLastColumn="0"/>
              <w:rPr>
                <w:rFonts w:cstheme="minorHAnsi"/>
                <w:bCs w:val="0"/>
                <w:sz w:val="20"/>
                <w:szCs w:val="20"/>
              </w:rPr>
            </w:pPr>
            <w:r w:rsidRPr="00A516C0">
              <w:rPr>
                <w:rFonts w:cstheme="minorHAnsi"/>
                <w:bCs w:val="0"/>
                <w:sz w:val="20"/>
                <w:szCs w:val="20"/>
              </w:rPr>
              <w:t>March</w:t>
            </w:r>
          </w:p>
        </w:tc>
        <w:tc>
          <w:tcPr>
            <w:tcW w:w="0" w:type="auto"/>
            <w:shd w:val="clear" w:color="auto" w:fill="D9E2F3" w:themeFill="accent1" w:themeFillTint="33"/>
          </w:tcPr>
          <w:p w14:paraId="753FE0E7" w14:textId="79D457BC" w:rsidR="00A85544" w:rsidRPr="00A516C0" w:rsidRDefault="00A85544" w:rsidP="00E5698D">
            <w:pPr>
              <w:tabs>
                <w:tab w:val="left" w:pos="2268"/>
              </w:tabs>
              <w:jc w:val="center"/>
              <w:cnfStyle w:val="100000000000" w:firstRow="1" w:lastRow="0" w:firstColumn="0" w:lastColumn="0" w:oddVBand="0" w:evenVBand="0" w:oddHBand="0" w:evenHBand="0" w:firstRowFirstColumn="0" w:firstRowLastColumn="0" w:lastRowFirstColumn="0" w:lastRowLastColumn="0"/>
              <w:rPr>
                <w:rFonts w:cstheme="minorHAnsi"/>
                <w:bCs w:val="0"/>
                <w:sz w:val="20"/>
                <w:szCs w:val="20"/>
              </w:rPr>
            </w:pPr>
            <w:r w:rsidRPr="00A516C0">
              <w:rPr>
                <w:rFonts w:cstheme="minorHAnsi"/>
                <w:bCs w:val="0"/>
                <w:sz w:val="20"/>
                <w:szCs w:val="20"/>
              </w:rPr>
              <w:t>April</w:t>
            </w:r>
          </w:p>
        </w:tc>
        <w:tc>
          <w:tcPr>
            <w:tcW w:w="0" w:type="auto"/>
            <w:shd w:val="clear" w:color="auto" w:fill="D9E2F3" w:themeFill="accent1" w:themeFillTint="33"/>
          </w:tcPr>
          <w:p w14:paraId="2EA4028B" w14:textId="387B50AB" w:rsidR="00A85544" w:rsidRPr="00A516C0" w:rsidRDefault="00A85544" w:rsidP="00E5698D">
            <w:pPr>
              <w:tabs>
                <w:tab w:val="left" w:pos="2268"/>
              </w:tabs>
              <w:jc w:val="center"/>
              <w:cnfStyle w:val="100000000000" w:firstRow="1" w:lastRow="0" w:firstColumn="0" w:lastColumn="0" w:oddVBand="0" w:evenVBand="0" w:oddHBand="0" w:evenHBand="0" w:firstRowFirstColumn="0" w:firstRowLastColumn="0" w:lastRowFirstColumn="0" w:lastRowLastColumn="0"/>
              <w:rPr>
                <w:rFonts w:cstheme="minorHAnsi"/>
                <w:bCs w:val="0"/>
                <w:sz w:val="20"/>
                <w:szCs w:val="20"/>
              </w:rPr>
            </w:pPr>
            <w:r w:rsidRPr="00A516C0">
              <w:rPr>
                <w:rFonts w:cstheme="minorHAnsi"/>
                <w:bCs w:val="0"/>
                <w:sz w:val="20"/>
                <w:szCs w:val="20"/>
              </w:rPr>
              <w:t>May</w:t>
            </w:r>
          </w:p>
        </w:tc>
        <w:tc>
          <w:tcPr>
            <w:tcW w:w="0" w:type="auto"/>
            <w:shd w:val="clear" w:color="auto" w:fill="D9E2F3" w:themeFill="accent1" w:themeFillTint="33"/>
          </w:tcPr>
          <w:p w14:paraId="28792520" w14:textId="7CC1F278" w:rsidR="00A85544" w:rsidRPr="00A516C0" w:rsidRDefault="00A85544" w:rsidP="00E5698D">
            <w:pPr>
              <w:tabs>
                <w:tab w:val="left" w:pos="2268"/>
              </w:tabs>
              <w:jc w:val="center"/>
              <w:cnfStyle w:val="100000000000" w:firstRow="1" w:lastRow="0" w:firstColumn="0" w:lastColumn="0" w:oddVBand="0" w:evenVBand="0" w:oddHBand="0" w:evenHBand="0" w:firstRowFirstColumn="0" w:firstRowLastColumn="0" w:lastRowFirstColumn="0" w:lastRowLastColumn="0"/>
              <w:rPr>
                <w:rFonts w:cstheme="minorHAnsi"/>
                <w:bCs w:val="0"/>
                <w:sz w:val="20"/>
                <w:szCs w:val="20"/>
              </w:rPr>
            </w:pPr>
            <w:r w:rsidRPr="00A516C0">
              <w:rPr>
                <w:rFonts w:cstheme="minorHAnsi"/>
                <w:bCs w:val="0"/>
                <w:sz w:val="20"/>
                <w:szCs w:val="20"/>
              </w:rPr>
              <w:t>Jun</w:t>
            </w:r>
          </w:p>
        </w:tc>
      </w:tr>
      <w:tr w:rsidR="00601F0D" w:rsidRPr="00CD189A" w14:paraId="1BC4360E" w14:textId="5CC8E634" w:rsidTr="00601F0D">
        <w:tc>
          <w:tcPr>
            <w:cnfStyle w:val="001000000000" w:firstRow="0" w:lastRow="0" w:firstColumn="1" w:lastColumn="0" w:oddVBand="0" w:evenVBand="0" w:oddHBand="0" w:evenHBand="0" w:firstRowFirstColumn="0" w:firstRowLastColumn="0" w:lastRowFirstColumn="0" w:lastRowLastColumn="0"/>
            <w:tcW w:w="0" w:type="auto"/>
            <w:shd w:val="clear" w:color="auto" w:fill="D9E2F3" w:themeFill="accent1" w:themeFillTint="33"/>
            <w:vAlign w:val="center"/>
          </w:tcPr>
          <w:p w14:paraId="25951D82" w14:textId="4EFF3000" w:rsidR="00A85544" w:rsidRPr="00A516C0" w:rsidRDefault="00DF3607" w:rsidP="00CD189A">
            <w:pPr>
              <w:tabs>
                <w:tab w:val="left" w:pos="2268"/>
              </w:tabs>
              <w:rPr>
                <w:rFonts w:cstheme="minorHAnsi"/>
                <w:bCs w:val="0"/>
                <w:sz w:val="20"/>
                <w:szCs w:val="20"/>
              </w:rPr>
            </w:pPr>
            <w:r w:rsidRPr="00A516C0">
              <w:rPr>
                <w:rFonts w:cstheme="minorHAnsi"/>
                <w:bCs w:val="0"/>
                <w:sz w:val="20"/>
                <w:szCs w:val="20"/>
              </w:rPr>
              <w:t>Protocol sent to ethics</w:t>
            </w:r>
          </w:p>
        </w:tc>
        <w:tc>
          <w:tcPr>
            <w:tcW w:w="0" w:type="auto"/>
            <w:shd w:val="clear" w:color="auto" w:fill="D9E2F3" w:themeFill="accent1" w:themeFillTint="33"/>
            <w:vAlign w:val="center"/>
          </w:tcPr>
          <w:p w14:paraId="6499B9F3" w14:textId="25C39F96" w:rsidR="00A85544" w:rsidRPr="00A516C0" w:rsidRDefault="00DF3607" w:rsidP="006063B0">
            <w:pPr>
              <w:tabs>
                <w:tab w:val="left" w:pos="2268"/>
              </w:tabs>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A516C0">
              <w:rPr>
                <w:rFonts w:cstheme="minorHAnsi"/>
                <w:b/>
                <w:sz w:val="20"/>
                <w:szCs w:val="20"/>
              </w:rPr>
              <w:t>X</w:t>
            </w:r>
          </w:p>
        </w:tc>
        <w:tc>
          <w:tcPr>
            <w:tcW w:w="0" w:type="auto"/>
            <w:shd w:val="clear" w:color="auto" w:fill="D9E2F3" w:themeFill="accent1" w:themeFillTint="33"/>
            <w:vAlign w:val="center"/>
          </w:tcPr>
          <w:p w14:paraId="787F822E" w14:textId="77777777" w:rsidR="00A85544" w:rsidRPr="00A516C0" w:rsidRDefault="00A85544" w:rsidP="006063B0">
            <w:pPr>
              <w:tabs>
                <w:tab w:val="left" w:pos="2268"/>
              </w:tabs>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p>
        </w:tc>
        <w:tc>
          <w:tcPr>
            <w:tcW w:w="0" w:type="auto"/>
            <w:shd w:val="clear" w:color="auto" w:fill="D9E2F3" w:themeFill="accent1" w:themeFillTint="33"/>
            <w:vAlign w:val="center"/>
          </w:tcPr>
          <w:p w14:paraId="4EB215EC" w14:textId="77777777" w:rsidR="00A85544" w:rsidRPr="00A516C0" w:rsidRDefault="00A85544" w:rsidP="006063B0">
            <w:pPr>
              <w:tabs>
                <w:tab w:val="left" w:pos="2268"/>
              </w:tabs>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p>
        </w:tc>
        <w:tc>
          <w:tcPr>
            <w:tcW w:w="0" w:type="auto"/>
            <w:shd w:val="clear" w:color="auto" w:fill="D9E2F3" w:themeFill="accent1" w:themeFillTint="33"/>
            <w:vAlign w:val="center"/>
          </w:tcPr>
          <w:p w14:paraId="20FFD847" w14:textId="77777777" w:rsidR="00A85544" w:rsidRPr="00A516C0" w:rsidRDefault="00A85544" w:rsidP="006063B0">
            <w:pPr>
              <w:tabs>
                <w:tab w:val="left" w:pos="2268"/>
              </w:tabs>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p>
        </w:tc>
        <w:tc>
          <w:tcPr>
            <w:tcW w:w="0" w:type="auto"/>
            <w:shd w:val="clear" w:color="auto" w:fill="D9E2F3" w:themeFill="accent1" w:themeFillTint="33"/>
            <w:vAlign w:val="center"/>
          </w:tcPr>
          <w:p w14:paraId="1218D198" w14:textId="77777777" w:rsidR="00A85544" w:rsidRPr="00A516C0" w:rsidRDefault="00A85544" w:rsidP="006063B0">
            <w:pPr>
              <w:tabs>
                <w:tab w:val="left" w:pos="2268"/>
              </w:tabs>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p>
        </w:tc>
        <w:tc>
          <w:tcPr>
            <w:tcW w:w="0" w:type="auto"/>
            <w:shd w:val="clear" w:color="auto" w:fill="D9E2F3" w:themeFill="accent1" w:themeFillTint="33"/>
            <w:vAlign w:val="center"/>
          </w:tcPr>
          <w:p w14:paraId="5D2D77BA" w14:textId="77777777" w:rsidR="00A85544" w:rsidRPr="00A516C0" w:rsidRDefault="00A85544" w:rsidP="006063B0">
            <w:pPr>
              <w:tabs>
                <w:tab w:val="left" w:pos="2268"/>
              </w:tabs>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p>
        </w:tc>
        <w:tc>
          <w:tcPr>
            <w:tcW w:w="0" w:type="auto"/>
            <w:shd w:val="clear" w:color="auto" w:fill="D9E2F3" w:themeFill="accent1" w:themeFillTint="33"/>
            <w:vAlign w:val="center"/>
          </w:tcPr>
          <w:p w14:paraId="34570DA9" w14:textId="77777777" w:rsidR="00A85544" w:rsidRPr="00A516C0" w:rsidRDefault="00A85544" w:rsidP="006063B0">
            <w:pPr>
              <w:tabs>
                <w:tab w:val="left" w:pos="2268"/>
              </w:tabs>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p>
        </w:tc>
        <w:tc>
          <w:tcPr>
            <w:tcW w:w="0" w:type="auto"/>
            <w:shd w:val="clear" w:color="auto" w:fill="D9E2F3" w:themeFill="accent1" w:themeFillTint="33"/>
            <w:vAlign w:val="center"/>
          </w:tcPr>
          <w:p w14:paraId="0AB3E63D" w14:textId="77777777" w:rsidR="00A85544" w:rsidRPr="00A516C0" w:rsidRDefault="00A85544" w:rsidP="006063B0">
            <w:pPr>
              <w:tabs>
                <w:tab w:val="left" w:pos="2268"/>
              </w:tabs>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p>
        </w:tc>
        <w:tc>
          <w:tcPr>
            <w:tcW w:w="0" w:type="auto"/>
            <w:shd w:val="clear" w:color="auto" w:fill="D9E2F3" w:themeFill="accent1" w:themeFillTint="33"/>
            <w:vAlign w:val="center"/>
          </w:tcPr>
          <w:p w14:paraId="32945D78" w14:textId="77777777" w:rsidR="00A85544" w:rsidRPr="00A516C0" w:rsidRDefault="00A85544" w:rsidP="006063B0">
            <w:pPr>
              <w:tabs>
                <w:tab w:val="left" w:pos="2268"/>
              </w:tabs>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p>
        </w:tc>
        <w:tc>
          <w:tcPr>
            <w:tcW w:w="0" w:type="auto"/>
            <w:shd w:val="clear" w:color="auto" w:fill="D9E2F3" w:themeFill="accent1" w:themeFillTint="33"/>
            <w:vAlign w:val="center"/>
          </w:tcPr>
          <w:p w14:paraId="00D29DFD" w14:textId="77777777" w:rsidR="00A85544" w:rsidRPr="00A516C0" w:rsidRDefault="00A85544" w:rsidP="006063B0">
            <w:pPr>
              <w:tabs>
                <w:tab w:val="left" w:pos="2268"/>
              </w:tabs>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p>
        </w:tc>
        <w:tc>
          <w:tcPr>
            <w:tcW w:w="0" w:type="auto"/>
            <w:shd w:val="clear" w:color="auto" w:fill="D9E2F3" w:themeFill="accent1" w:themeFillTint="33"/>
            <w:vAlign w:val="center"/>
          </w:tcPr>
          <w:p w14:paraId="2B039AC6" w14:textId="77777777" w:rsidR="00A85544" w:rsidRPr="00A516C0" w:rsidRDefault="00A85544" w:rsidP="006063B0">
            <w:pPr>
              <w:tabs>
                <w:tab w:val="left" w:pos="2268"/>
              </w:tabs>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p>
        </w:tc>
        <w:tc>
          <w:tcPr>
            <w:tcW w:w="0" w:type="auto"/>
            <w:shd w:val="clear" w:color="auto" w:fill="D9E2F3" w:themeFill="accent1" w:themeFillTint="33"/>
            <w:vAlign w:val="center"/>
          </w:tcPr>
          <w:p w14:paraId="445569AF" w14:textId="77777777" w:rsidR="00A85544" w:rsidRPr="00A516C0" w:rsidRDefault="00A85544" w:rsidP="006063B0">
            <w:pPr>
              <w:tabs>
                <w:tab w:val="left" w:pos="2268"/>
              </w:tabs>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p>
        </w:tc>
        <w:tc>
          <w:tcPr>
            <w:tcW w:w="0" w:type="auto"/>
            <w:shd w:val="clear" w:color="auto" w:fill="D9E2F3" w:themeFill="accent1" w:themeFillTint="33"/>
            <w:vAlign w:val="center"/>
          </w:tcPr>
          <w:p w14:paraId="223434E8" w14:textId="77777777" w:rsidR="00A85544" w:rsidRPr="00A516C0" w:rsidRDefault="00A85544" w:rsidP="006063B0">
            <w:pPr>
              <w:tabs>
                <w:tab w:val="left" w:pos="2268"/>
              </w:tabs>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p>
        </w:tc>
      </w:tr>
      <w:tr w:rsidR="00601F0D" w:rsidRPr="00CD189A" w14:paraId="4041C2D6" w14:textId="38C36F87" w:rsidTr="00601F0D">
        <w:tc>
          <w:tcPr>
            <w:cnfStyle w:val="001000000000" w:firstRow="0" w:lastRow="0" w:firstColumn="1" w:lastColumn="0" w:oddVBand="0" w:evenVBand="0" w:oddHBand="0" w:evenHBand="0" w:firstRowFirstColumn="0" w:firstRowLastColumn="0" w:lastRowFirstColumn="0" w:lastRowLastColumn="0"/>
            <w:tcW w:w="0" w:type="auto"/>
            <w:shd w:val="clear" w:color="auto" w:fill="D9E2F3" w:themeFill="accent1" w:themeFillTint="33"/>
            <w:vAlign w:val="center"/>
          </w:tcPr>
          <w:p w14:paraId="4E7A899A" w14:textId="77777777" w:rsidR="00E5698D" w:rsidRPr="00A516C0" w:rsidRDefault="00DF3607" w:rsidP="00CD189A">
            <w:pPr>
              <w:tabs>
                <w:tab w:val="left" w:pos="2268"/>
              </w:tabs>
              <w:rPr>
                <w:rFonts w:cstheme="minorHAnsi"/>
                <w:b w:val="0"/>
                <w:sz w:val="20"/>
                <w:szCs w:val="20"/>
              </w:rPr>
            </w:pPr>
            <w:r w:rsidRPr="00A516C0">
              <w:rPr>
                <w:rFonts w:cstheme="minorHAnsi"/>
                <w:bCs w:val="0"/>
                <w:sz w:val="20"/>
                <w:szCs w:val="20"/>
              </w:rPr>
              <w:t>Recruitment/</w:t>
            </w:r>
          </w:p>
          <w:p w14:paraId="515A8037" w14:textId="3F417D8E" w:rsidR="00A85544" w:rsidRPr="00A516C0" w:rsidRDefault="00DF3607" w:rsidP="00CD189A">
            <w:pPr>
              <w:tabs>
                <w:tab w:val="left" w:pos="2268"/>
              </w:tabs>
              <w:rPr>
                <w:rFonts w:cstheme="minorHAnsi"/>
                <w:bCs w:val="0"/>
                <w:sz w:val="20"/>
                <w:szCs w:val="20"/>
              </w:rPr>
            </w:pPr>
            <w:r w:rsidRPr="00A516C0">
              <w:rPr>
                <w:rFonts w:cstheme="minorHAnsi"/>
                <w:bCs w:val="0"/>
                <w:sz w:val="20"/>
                <w:szCs w:val="20"/>
              </w:rPr>
              <w:t>informed consent</w:t>
            </w:r>
          </w:p>
        </w:tc>
        <w:tc>
          <w:tcPr>
            <w:tcW w:w="0" w:type="auto"/>
            <w:shd w:val="clear" w:color="auto" w:fill="D9E2F3" w:themeFill="accent1" w:themeFillTint="33"/>
            <w:vAlign w:val="center"/>
          </w:tcPr>
          <w:p w14:paraId="17F5A29D" w14:textId="77777777" w:rsidR="00A85544" w:rsidRPr="00A516C0" w:rsidRDefault="00A85544" w:rsidP="006063B0">
            <w:pPr>
              <w:tabs>
                <w:tab w:val="left" w:pos="2268"/>
              </w:tabs>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p>
        </w:tc>
        <w:tc>
          <w:tcPr>
            <w:tcW w:w="0" w:type="auto"/>
            <w:shd w:val="clear" w:color="auto" w:fill="D9E2F3" w:themeFill="accent1" w:themeFillTint="33"/>
            <w:vAlign w:val="center"/>
          </w:tcPr>
          <w:p w14:paraId="456C1257" w14:textId="2EE15A66" w:rsidR="00A85544" w:rsidRPr="00A516C0" w:rsidRDefault="00DF3607" w:rsidP="006063B0">
            <w:pPr>
              <w:tabs>
                <w:tab w:val="left" w:pos="2268"/>
              </w:tabs>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A516C0">
              <w:rPr>
                <w:rFonts w:cstheme="minorHAnsi"/>
                <w:b/>
                <w:sz w:val="20"/>
                <w:szCs w:val="20"/>
              </w:rPr>
              <w:t>X</w:t>
            </w:r>
          </w:p>
        </w:tc>
        <w:tc>
          <w:tcPr>
            <w:tcW w:w="0" w:type="auto"/>
            <w:shd w:val="clear" w:color="auto" w:fill="D9E2F3" w:themeFill="accent1" w:themeFillTint="33"/>
            <w:vAlign w:val="center"/>
          </w:tcPr>
          <w:p w14:paraId="5E085B03" w14:textId="1655D233" w:rsidR="00A85544" w:rsidRPr="00A516C0" w:rsidRDefault="00DF3607" w:rsidP="006063B0">
            <w:pPr>
              <w:tabs>
                <w:tab w:val="left" w:pos="2268"/>
              </w:tabs>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A516C0">
              <w:rPr>
                <w:rFonts w:cstheme="minorHAnsi"/>
                <w:b/>
                <w:sz w:val="20"/>
                <w:szCs w:val="20"/>
              </w:rPr>
              <w:t>X</w:t>
            </w:r>
          </w:p>
        </w:tc>
        <w:tc>
          <w:tcPr>
            <w:tcW w:w="0" w:type="auto"/>
            <w:shd w:val="clear" w:color="auto" w:fill="D9E2F3" w:themeFill="accent1" w:themeFillTint="33"/>
            <w:vAlign w:val="center"/>
          </w:tcPr>
          <w:p w14:paraId="01985FE7" w14:textId="756DAB84" w:rsidR="00A85544" w:rsidRPr="00A516C0" w:rsidRDefault="00DF3607" w:rsidP="006063B0">
            <w:pPr>
              <w:tabs>
                <w:tab w:val="left" w:pos="2268"/>
              </w:tabs>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A516C0">
              <w:rPr>
                <w:rFonts w:cstheme="minorHAnsi"/>
                <w:b/>
                <w:sz w:val="20"/>
                <w:szCs w:val="20"/>
              </w:rPr>
              <w:t>X</w:t>
            </w:r>
          </w:p>
        </w:tc>
        <w:tc>
          <w:tcPr>
            <w:tcW w:w="0" w:type="auto"/>
            <w:shd w:val="clear" w:color="auto" w:fill="D9E2F3" w:themeFill="accent1" w:themeFillTint="33"/>
            <w:vAlign w:val="center"/>
          </w:tcPr>
          <w:p w14:paraId="4DA3E447" w14:textId="0B59E19D" w:rsidR="00A85544" w:rsidRPr="00A516C0" w:rsidRDefault="00DF3607" w:rsidP="006063B0">
            <w:pPr>
              <w:tabs>
                <w:tab w:val="left" w:pos="2268"/>
              </w:tabs>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A516C0">
              <w:rPr>
                <w:rFonts w:cstheme="minorHAnsi"/>
                <w:b/>
                <w:sz w:val="20"/>
                <w:szCs w:val="20"/>
              </w:rPr>
              <w:t>X</w:t>
            </w:r>
          </w:p>
        </w:tc>
        <w:tc>
          <w:tcPr>
            <w:tcW w:w="0" w:type="auto"/>
            <w:shd w:val="clear" w:color="auto" w:fill="D9E2F3" w:themeFill="accent1" w:themeFillTint="33"/>
            <w:vAlign w:val="center"/>
          </w:tcPr>
          <w:p w14:paraId="23795CF3" w14:textId="123104DA" w:rsidR="00A85544" w:rsidRPr="00A516C0" w:rsidRDefault="00DF3607" w:rsidP="006063B0">
            <w:pPr>
              <w:tabs>
                <w:tab w:val="left" w:pos="2268"/>
              </w:tabs>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A516C0">
              <w:rPr>
                <w:rFonts w:cstheme="minorHAnsi"/>
                <w:b/>
                <w:sz w:val="20"/>
                <w:szCs w:val="20"/>
              </w:rPr>
              <w:t>X</w:t>
            </w:r>
          </w:p>
        </w:tc>
        <w:tc>
          <w:tcPr>
            <w:tcW w:w="0" w:type="auto"/>
            <w:shd w:val="clear" w:color="auto" w:fill="D9E2F3" w:themeFill="accent1" w:themeFillTint="33"/>
            <w:vAlign w:val="center"/>
          </w:tcPr>
          <w:p w14:paraId="01EF9D77" w14:textId="7D93D73D" w:rsidR="00A85544" w:rsidRPr="00A516C0" w:rsidRDefault="00DF3607" w:rsidP="006063B0">
            <w:pPr>
              <w:tabs>
                <w:tab w:val="left" w:pos="2268"/>
              </w:tabs>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A516C0">
              <w:rPr>
                <w:rFonts w:cstheme="minorHAnsi"/>
                <w:b/>
                <w:sz w:val="20"/>
                <w:szCs w:val="20"/>
              </w:rPr>
              <w:t>X</w:t>
            </w:r>
          </w:p>
        </w:tc>
        <w:tc>
          <w:tcPr>
            <w:tcW w:w="0" w:type="auto"/>
            <w:shd w:val="clear" w:color="auto" w:fill="D9E2F3" w:themeFill="accent1" w:themeFillTint="33"/>
            <w:vAlign w:val="center"/>
          </w:tcPr>
          <w:p w14:paraId="607880C5" w14:textId="2BB53A45" w:rsidR="00A85544" w:rsidRPr="00A516C0" w:rsidRDefault="00DF3607" w:rsidP="006063B0">
            <w:pPr>
              <w:tabs>
                <w:tab w:val="left" w:pos="2268"/>
              </w:tabs>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A516C0">
              <w:rPr>
                <w:rFonts w:cstheme="minorHAnsi"/>
                <w:b/>
                <w:sz w:val="20"/>
                <w:szCs w:val="20"/>
              </w:rPr>
              <w:t>X</w:t>
            </w:r>
          </w:p>
        </w:tc>
        <w:tc>
          <w:tcPr>
            <w:tcW w:w="0" w:type="auto"/>
            <w:shd w:val="clear" w:color="auto" w:fill="D9E2F3" w:themeFill="accent1" w:themeFillTint="33"/>
            <w:vAlign w:val="center"/>
          </w:tcPr>
          <w:p w14:paraId="09F0FBA9" w14:textId="62892D53" w:rsidR="00A85544" w:rsidRPr="00A516C0" w:rsidRDefault="00DF3607" w:rsidP="006063B0">
            <w:pPr>
              <w:tabs>
                <w:tab w:val="left" w:pos="2268"/>
              </w:tabs>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A516C0">
              <w:rPr>
                <w:rFonts w:cstheme="minorHAnsi"/>
                <w:b/>
                <w:sz w:val="20"/>
                <w:szCs w:val="20"/>
              </w:rPr>
              <w:t>X</w:t>
            </w:r>
          </w:p>
        </w:tc>
        <w:tc>
          <w:tcPr>
            <w:tcW w:w="0" w:type="auto"/>
            <w:shd w:val="clear" w:color="auto" w:fill="D9E2F3" w:themeFill="accent1" w:themeFillTint="33"/>
            <w:vAlign w:val="center"/>
          </w:tcPr>
          <w:p w14:paraId="7CF330B2" w14:textId="3A1F284A" w:rsidR="00A85544" w:rsidRPr="00A516C0" w:rsidRDefault="00F47615" w:rsidP="006063B0">
            <w:pPr>
              <w:tabs>
                <w:tab w:val="left" w:pos="2268"/>
              </w:tabs>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A516C0">
              <w:rPr>
                <w:rFonts w:cstheme="minorHAnsi"/>
                <w:b/>
                <w:sz w:val="20"/>
                <w:szCs w:val="20"/>
              </w:rPr>
              <w:t>X</w:t>
            </w:r>
          </w:p>
        </w:tc>
        <w:tc>
          <w:tcPr>
            <w:tcW w:w="0" w:type="auto"/>
            <w:shd w:val="clear" w:color="auto" w:fill="D9E2F3" w:themeFill="accent1" w:themeFillTint="33"/>
            <w:vAlign w:val="center"/>
          </w:tcPr>
          <w:p w14:paraId="18A0269C" w14:textId="77777777" w:rsidR="00A85544" w:rsidRPr="00A516C0" w:rsidRDefault="00A85544" w:rsidP="006063B0">
            <w:pPr>
              <w:tabs>
                <w:tab w:val="left" w:pos="2268"/>
              </w:tabs>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p>
        </w:tc>
        <w:tc>
          <w:tcPr>
            <w:tcW w:w="0" w:type="auto"/>
            <w:shd w:val="clear" w:color="auto" w:fill="D9E2F3" w:themeFill="accent1" w:themeFillTint="33"/>
            <w:vAlign w:val="center"/>
          </w:tcPr>
          <w:p w14:paraId="52F5F195" w14:textId="77777777" w:rsidR="00A85544" w:rsidRPr="00A516C0" w:rsidRDefault="00A85544" w:rsidP="006063B0">
            <w:pPr>
              <w:tabs>
                <w:tab w:val="left" w:pos="2268"/>
              </w:tabs>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p>
        </w:tc>
        <w:tc>
          <w:tcPr>
            <w:tcW w:w="0" w:type="auto"/>
            <w:shd w:val="clear" w:color="auto" w:fill="D9E2F3" w:themeFill="accent1" w:themeFillTint="33"/>
            <w:vAlign w:val="center"/>
          </w:tcPr>
          <w:p w14:paraId="3C9A6722" w14:textId="77777777" w:rsidR="00A85544" w:rsidRPr="00A516C0" w:rsidRDefault="00A85544" w:rsidP="006063B0">
            <w:pPr>
              <w:tabs>
                <w:tab w:val="left" w:pos="2268"/>
              </w:tabs>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p>
        </w:tc>
      </w:tr>
      <w:tr w:rsidR="00601F0D" w:rsidRPr="00CD189A" w14:paraId="0E15C9F0" w14:textId="069FD46B" w:rsidTr="00601F0D">
        <w:tc>
          <w:tcPr>
            <w:cnfStyle w:val="001000000000" w:firstRow="0" w:lastRow="0" w:firstColumn="1" w:lastColumn="0" w:oddVBand="0" w:evenVBand="0" w:oddHBand="0" w:evenHBand="0" w:firstRowFirstColumn="0" w:firstRowLastColumn="0" w:lastRowFirstColumn="0" w:lastRowLastColumn="0"/>
            <w:tcW w:w="0" w:type="auto"/>
            <w:shd w:val="clear" w:color="auto" w:fill="D9E2F3" w:themeFill="accent1" w:themeFillTint="33"/>
            <w:vAlign w:val="center"/>
          </w:tcPr>
          <w:p w14:paraId="35DC6030" w14:textId="47C94A5B" w:rsidR="00A85544" w:rsidRPr="00A516C0" w:rsidRDefault="00E5698D" w:rsidP="00CD189A">
            <w:pPr>
              <w:tabs>
                <w:tab w:val="left" w:pos="2268"/>
              </w:tabs>
              <w:rPr>
                <w:rFonts w:cstheme="minorHAnsi"/>
                <w:bCs w:val="0"/>
                <w:sz w:val="20"/>
                <w:szCs w:val="20"/>
              </w:rPr>
            </w:pPr>
            <w:r w:rsidRPr="00A516C0">
              <w:rPr>
                <w:rFonts w:cstheme="minorHAnsi"/>
                <w:bCs w:val="0"/>
                <w:sz w:val="20"/>
                <w:szCs w:val="20"/>
              </w:rPr>
              <w:t>Data collection &amp; S</w:t>
            </w:r>
            <w:r w:rsidR="00DF3607" w:rsidRPr="00A516C0">
              <w:rPr>
                <w:rFonts w:cstheme="minorHAnsi"/>
                <w:bCs w:val="0"/>
                <w:sz w:val="20"/>
                <w:szCs w:val="20"/>
              </w:rPr>
              <w:t>urveys (PAM-13</w:t>
            </w:r>
            <w:r w:rsidRPr="00A516C0">
              <w:rPr>
                <w:rFonts w:cstheme="minorHAnsi"/>
                <w:bCs w:val="0"/>
                <w:sz w:val="20"/>
                <w:szCs w:val="20"/>
              </w:rPr>
              <w:t>/</w:t>
            </w:r>
            <w:r w:rsidR="00DF3607" w:rsidRPr="00A516C0">
              <w:rPr>
                <w:rFonts w:cstheme="minorHAnsi"/>
                <w:bCs w:val="0"/>
                <w:sz w:val="20"/>
                <w:szCs w:val="20"/>
              </w:rPr>
              <w:t xml:space="preserve"> MMAS</w:t>
            </w:r>
            <w:r w:rsidR="006063B0" w:rsidRPr="00A516C0">
              <w:rPr>
                <w:rFonts w:cstheme="minorHAnsi"/>
                <w:bCs w:val="0"/>
                <w:sz w:val="20"/>
                <w:szCs w:val="20"/>
              </w:rPr>
              <w:t>-8</w:t>
            </w:r>
            <w:r w:rsidR="00DF3607" w:rsidRPr="00A516C0">
              <w:rPr>
                <w:rFonts w:cstheme="minorHAnsi"/>
                <w:bCs w:val="0"/>
                <w:sz w:val="20"/>
                <w:szCs w:val="20"/>
              </w:rPr>
              <w:t>)</w:t>
            </w:r>
          </w:p>
        </w:tc>
        <w:tc>
          <w:tcPr>
            <w:tcW w:w="0" w:type="auto"/>
            <w:shd w:val="clear" w:color="auto" w:fill="D9E2F3" w:themeFill="accent1" w:themeFillTint="33"/>
            <w:vAlign w:val="center"/>
          </w:tcPr>
          <w:p w14:paraId="6262E01C" w14:textId="77777777" w:rsidR="00A85544" w:rsidRPr="00A516C0" w:rsidRDefault="00A85544" w:rsidP="006063B0">
            <w:pPr>
              <w:tabs>
                <w:tab w:val="left" w:pos="2268"/>
              </w:tabs>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p>
        </w:tc>
        <w:tc>
          <w:tcPr>
            <w:tcW w:w="0" w:type="auto"/>
            <w:shd w:val="clear" w:color="auto" w:fill="D9E2F3" w:themeFill="accent1" w:themeFillTint="33"/>
            <w:vAlign w:val="center"/>
          </w:tcPr>
          <w:p w14:paraId="063C87BD" w14:textId="1D46D61A" w:rsidR="00A85544" w:rsidRPr="00A516C0" w:rsidRDefault="00F47615" w:rsidP="006063B0">
            <w:pPr>
              <w:tabs>
                <w:tab w:val="left" w:pos="2268"/>
              </w:tabs>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A516C0">
              <w:rPr>
                <w:rFonts w:cstheme="minorHAnsi"/>
                <w:b/>
                <w:sz w:val="20"/>
                <w:szCs w:val="20"/>
              </w:rPr>
              <w:t>X</w:t>
            </w:r>
          </w:p>
        </w:tc>
        <w:tc>
          <w:tcPr>
            <w:tcW w:w="0" w:type="auto"/>
            <w:shd w:val="clear" w:color="auto" w:fill="D9E2F3" w:themeFill="accent1" w:themeFillTint="33"/>
            <w:vAlign w:val="center"/>
          </w:tcPr>
          <w:p w14:paraId="5B3010E9" w14:textId="4190774A" w:rsidR="00A85544" w:rsidRPr="00A516C0" w:rsidRDefault="00F47615" w:rsidP="006063B0">
            <w:pPr>
              <w:tabs>
                <w:tab w:val="left" w:pos="2268"/>
              </w:tabs>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A516C0">
              <w:rPr>
                <w:rFonts w:cstheme="minorHAnsi"/>
                <w:b/>
                <w:sz w:val="20"/>
                <w:szCs w:val="20"/>
              </w:rPr>
              <w:t>X</w:t>
            </w:r>
          </w:p>
        </w:tc>
        <w:tc>
          <w:tcPr>
            <w:tcW w:w="0" w:type="auto"/>
            <w:shd w:val="clear" w:color="auto" w:fill="D9E2F3" w:themeFill="accent1" w:themeFillTint="33"/>
            <w:vAlign w:val="center"/>
          </w:tcPr>
          <w:p w14:paraId="5E059DC6" w14:textId="5E3D3589" w:rsidR="00A85544" w:rsidRPr="00A516C0" w:rsidRDefault="00F47615" w:rsidP="006063B0">
            <w:pPr>
              <w:tabs>
                <w:tab w:val="left" w:pos="2268"/>
              </w:tabs>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A516C0">
              <w:rPr>
                <w:rFonts w:cstheme="minorHAnsi"/>
                <w:b/>
                <w:sz w:val="20"/>
                <w:szCs w:val="20"/>
              </w:rPr>
              <w:t>X</w:t>
            </w:r>
          </w:p>
        </w:tc>
        <w:tc>
          <w:tcPr>
            <w:tcW w:w="0" w:type="auto"/>
            <w:shd w:val="clear" w:color="auto" w:fill="D9E2F3" w:themeFill="accent1" w:themeFillTint="33"/>
            <w:vAlign w:val="center"/>
          </w:tcPr>
          <w:p w14:paraId="18829AAF" w14:textId="6D3BB8EF" w:rsidR="00A85544" w:rsidRPr="00A516C0" w:rsidRDefault="00F47615" w:rsidP="006063B0">
            <w:pPr>
              <w:tabs>
                <w:tab w:val="left" w:pos="2268"/>
              </w:tabs>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A516C0">
              <w:rPr>
                <w:rFonts w:cstheme="minorHAnsi"/>
                <w:b/>
                <w:sz w:val="20"/>
                <w:szCs w:val="20"/>
              </w:rPr>
              <w:t>X</w:t>
            </w:r>
          </w:p>
        </w:tc>
        <w:tc>
          <w:tcPr>
            <w:tcW w:w="0" w:type="auto"/>
            <w:shd w:val="clear" w:color="auto" w:fill="D9E2F3" w:themeFill="accent1" w:themeFillTint="33"/>
            <w:vAlign w:val="center"/>
          </w:tcPr>
          <w:p w14:paraId="6574F8AC" w14:textId="2732A5CE" w:rsidR="00A85544" w:rsidRPr="00A516C0" w:rsidRDefault="00F47615" w:rsidP="006063B0">
            <w:pPr>
              <w:tabs>
                <w:tab w:val="left" w:pos="2268"/>
              </w:tabs>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A516C0">
              <w:rPr>
                <w:rFonts w:cstheme="minorHAnsi"/>
                <w:b/>
                <w:sz w:val="20"/>
                <w:szCs w:val="20"/>
              </w:rPr>
              <w:t>X</w:t>
            </w:r>
          </w:p>
        </w:tc>
        <w:tc>
          <w:tcPr>
            <w:tcW w:w="0" w:type="auto"/>
            <w:shd w:val="clear" w:color="auto" w:fill="D9E2F3" w:themeFill="accent1" w:themeFillTint="33"/>
            <w:vAlign w:val="center"/>
          </w:tcPr>
          <w:p w14:paraId="5374DB2A" w14:textId="5D0FA8C6" w:rsidR="00A85544" w:rsidRPr="00A516C0" w:rsidRDefault="00F47615" w:rsidP="006063B0">
            <w:pPr>
              <w:tabs>
                <w:tab w:val="left" w:pos="2268"/>
              </w:tabs>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A516C0">
              <w:rPr>
                <w:rFonts w:cstheme="minorHAnsi"/>
                <w:b/>
                <w:sz w:val="20"/>
                <w:szCs w:val="20"/>
              </w:rPr>
              <w:t>X</w:t>
            </w:r>
          </w:p>
        </w:tc>
        <w:tc>
          <w:tcPr>
            <w:tcW w:w="0" w:type="auto"/>
            <w:shd w:val="clear" w:color="auto" w:fill="D9E2F3" w:themeFill="accent1" w:themeFillTint="33"/>
            <w:vAlign w:val="center"/>
          </w:tcPr>
          <w:p w14:paraId="4508BDB0" w14:textId="3CCAA512" w:rsidR="00A85544" w:rsidRPr="00A516C0" w:rsidRDefault="00F47615" w:rsidP="006063B0">
            <w:pPr>
              <w:tabs>
                <w:tab w:val="left" w:pos="2268"/>
              </w:tabs>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A516C0">
              <w:rPr>
                <w:rFonts w:cstheme="minorHAnsi"/>
                <w:b/>
                <w:sz w:val="20"/>
                <w:szCs w:val="20"/>
              </w:rPr>
              <w:t>X</w:t>
            </w:r>
          </w:p>
        </w:tc>
        <w:tc>
          <w:tcPr>
            <w:tcW w:w="0" w:type="auto"/>
            <w:shd w:val="clear" w:color="auto" w:fill="D9E2F3" w:themeFill="accent1" w:themeFillTint="33"/>
            <w:vAlign w:val="center"/>
          </w:tcPr>
          <w:p w14:paraId="7B61E432" w14:textId="452B8805" w:rsidR="00A85544" w:rsidRPr="00A516C0" w:rsidRDefault="00F47615" w:rsidP="006063B0">
            <w:pPr>
              <w:tabs>
                <w:tab w:val="left" w:pos="2268"/>
              </w:tabs>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A516C0">
              <w:rPr>
                <w:rFonts w:cstheme="minorHAnsi"/>
                <w:b/>
                <w:sz w:val="20"/>
                <w:szCs w:val="20"/>
              </w:rPr>
              <w:t>X</w:t>
            </w:r>
          </w:p>
        </w:tc>
        <w:tc>
          <w:tcPr>
            <w:tcW w:w="0" w:type="auto"/>
            <w:shd w:val="clear" w:color="auto" w:fill="D9E2F3" w:themeFill="accent1" w:themeFillTint="33"/>
            <w:vAlign w:val="center"/>
          </w:tcPr>
          <w:p w14:paraId="757C5B81" w14:textId="320DF18C" w:rsidR="00A85544" w:rsidRPr="00A516C0" w:rsidRDefault="00F47615" w:rsidP="006063B0">
            <w:pPr>
              <w:tabs>
                <w:tab w:val="left" w:pos="2268"/>
              </w:tabs>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A516C0">
              <w:rPr>
                <w:rFonts w:cstheme="minorHAnsi"/>
                <w:b/>
                <w:sz w:val="20"/>
                <w:szCs w:val="20"/>
              </w:rPr>
              <w:t>X</w:t>
            </w:r>
          </w:p>
        </w:tc>
        <w:tc>
          <w:tcPr>
            <w:tcW w:w="0" w:type="auto"/>
            <w:shd w:val="clear" w:color="auto" w:fill="D9E2F3" w:themeFill="accent1" w:themeFillTint="33"/>
            <w:vAlign w:val="center"/>
          </w:tcPr>
          <w:p w14:paraId="3ECF621E" w14:textId="77777777" w:rsidR="00A85544" w:rsidRPr="00A516C0" w:rsidRDefault="00A85544" w:rsidP="006063B0">
            <w:pPr>
              <w:tabs>
                <w:tab w:val="left" w:pos="2268"/>
              </w:tabs>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p>
        </w:tc>
        <w:tc>
          <w:tcPr>
            <w:tcW w:w="0" w:type="auto"/>
            <w:shd w:val="clear" w:color="auto" w:fill="D9E2F3" w:themeFill="accent1" w:themeFillTint="33"/>
            <w:vAlign w:val="center"/>
          </w:tcPr>
          <w:p w14:paraId="34F3F549" w14:textId="77777777" w:rsidR="00A85544" w:rsidRPr="00A516C0" w:rsidRDefault="00A85544" w:rsidP="006063B0">
            <w:pPr>
              <w:tabs>
                <w:tab w:val="left" w:pos="2268"/>
              </w:tabs>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p>
        </w:tc>
        <w:tc>
          <w:tcPr>
            <w:tcW w:w="0" w:type="auto"/>
            <w:shd w:val="clear" w:color="auto" w:fill="D9E2F3" w:themeFill="accent1" w:themeFillTint="33"/>
            <w:vAlign w:val="center"/>
          </w:tcPr>
          <w:p w14:paraId="3CA4B0FD" w14:textId="77777777" w:rsidR="00A85544" w:rsidRPr="00A516C0" w:rsidRDefault="00A85544" w:rsidP="006063B0">
            <w:pPr>
              <w:tabs>
                <w:tab w:val="left" w:pos="2268"/>
              </w:tabs>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p>
        </w:tc>
      </w:tr>
      <w:tr w:rsidR="00601F0D" w:rsidRPr="00CD189A" w14:paraId="33894AEE" w14:textId="06357C2C" w:rsidTr="00601F0D">
        <w:tc>
          <w:tcPr>
            <w:cnfStyle w:val="001000000000" w:firstRow="0" w:lastRow="0" w:firstColumn="1" w:lastColumn="0" w:oddVBand="0" w:evenVBand="0" w:oddHBand="0" w:evenHBand="0" w:firstRowFirstColumn="0" w:firstRowLastColumn="0" w:lastRowFirstColumn="0" w:lastRowLastColumn="0"/>
            <w:tcW w:w="0" w:type="auto"/>
            <w:shd w:val="clear" w:color="auto" w:fill="D9E2F3" w:themeFill="accent1" w:themeFillTint="33"/>
          </w:tcPr>
          <w:p w14:paraId="74F0BC8C" w14:textId="6473C13E" w:rsidR="00A85544" w:rsidRPr="00A516C0" w:rsidRDefault="00DF3607" w:rsidP="00CD189A">
            <w:pPr>
              <w:tabs>
                <w:tab w:val="left" w:pos="2268"/>
              </w:tabs>
              <w:rPr>
                <w:rFonts w:cstheme="minorHAnsi"/>
                <w:bCs w:val="0"/>
                <w:sz w:val="20"/>
                <w:szCs w:val="20"/>
              </w:rPr>
            </w:pPr>
            <w:r w:rsidRPr="00A516C0">
              <w:rPr>
                <w:rFonts w:cstheme="minorHAnsi"/>
                <w:bCs w:val="0"/>
                <w:sz w:val="20"/>
                <w:szCs w:val="20"/>
              </w:rPr>
              <w:t>Analysis</w:t>
            </w:r>
            <w:r w:rsidR="006063B0" w:rsidRPr="00A516C0">
              <w:rPr>
                <w:rFonts w:cstheme="minorHAnsi"/>
                <w:bCs w:val="0"/>
                <w:sz w:val="20"/>
                <w:szCs w:val="20"/>
              </w:rPr>
              <w:t xml:space="preserve"> of results</w:t>
            </w:r>
          </w:p>
        </w:tc>
        <w:tc>
          <w:tcPr>
            <w:tcW w:w="0" w:type="auto"/>
            <w:shd w:val="clear" w:color="auto" w:fill="D9E2F3" w:themeFill="accent1" w:themeFillTint="33"/>
          </w:tcPr>
          <w:p w14:paraId="527E482F" w14:textId="77777777" w:rsidR="00A85544" w:rsidRPr="00A516C0" w:rsidRDefault="00A85544" w:rsidP="00E5698D">
            <w:pPr>
              <w:tabs>
                <w:tab w:val="left" w:pos="2268"/>
              </w:tabs>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p>
        </w:tc>
        <w:tc>
          <w:tcPr>
            <w:tcW w:w="0" w:type="auto"/>
            <w:shd w:val="clear" w:color="auto" w:fill="D9E2F3" w:themeFill="accent1" w:themeFillTint="33"/>
          </w:tcPr>
          <w:p w14:paraId="51A420B2" w14:textId="77777777" w:rsidR="00A85544" w:rsidRPr="00A516C0" w:rsidRDefault="00A85544" w:rsidP="00E5698D">
            <w:pPr>
              <w:tabs>
                <w:tab w:val="left" w:pos="2268"/>
              </w:tabs>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p>
        </w:tc>
        <w:tc>
          <w:tcPr>
            <w:tcW w:w="0" w:type="auto"/>
            <w:shd w:val="clear" w:color="auto" w:fill="D9E2F3" w:themeFill="accent1" w:themeFillTint="33"/>
          </w:tcPr>
          <w:p w14:paraId="20871C8A" w14:textId="77777777" w:rsidR="00A85544" w:rsidRPr="00A516C0" w:rsidRDefault="00A85544" w:rsidP="00E5698D">
            <w:pPr>
              <w:tabs>
                <w:tab w:val="left" w:pos="2268"/>
              </w:tabs>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p>
        </w:tc>
        <w:tc>
          <w:tcPr>
            <w:tcW w:w="0" w:type="auto"/>
            <w:shd w:val="clear" w:color="auto" w:fill="D9E2F3" w:themeFill="accent1" w:themeFillTint="33"/>
          </w:tcPr>
          <w:p w14:paraId="7A5EA5BB" w14:textId="77777777" w:rsidR="00A85544" w:rsidRPr="00A516C0" w:rsidRDefault="00A85544" w:rsidP="00E5698D">
            <w:pPr>
              <w:tabs>
                <w:tab w:val="left" w:pos="2268"/>
              </w:tabs>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p>
        </w:tc>
        <w:tc>
          <w:tcPr>
            <w:tcW w:w="0" w:type="auto"/>
            <w:shd w:val="clear" w:color="auto" w:fill="D9E2F3" w:themeFill="accent1" w:themeFillTint="33"/>
          </w:tcPr>
          <w:p w14:paraId="1C0901B4" w14:textId="77777777" w:rsidR="00A85544" w:rsidRPr="00A516C0" w:rsidRDefault="00A85544" w:rsidP="00E5698D">
            <w:pPr>
              <w:tabs>
                <w:tab w:val="left" w:pos="2268"/>
              </w:tabs>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p>
        </w:tc>
        <w:tc>
          <w:tcPr>
            <w:tcW w:w="0" w:type="auto"/>
            <w:shd w:val="clear" w:color="auto" w:fill="D9E2F3" w:themeFill="accent1" w:themeFillTint="33"/>
          </w:tcPr>
          <w:p w14:paraId="20931927" w14:textId="77777777" w:rsidR="00A85544" w:rsidRPr="00A516C0" w:rsidRDefault="00A85544" w:rsidP="00E5698D">
            <w:pPr>
              <w:tabs>
                <w:tab w:val="left" w:pos="2268"/>
              </w:tabs>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p>
        </w:tc>
        <w:tc>
          <w:tcPr>
            <w:tcW w:w="0" w:type="auto"/>
            <w:shd w:val="clear" w:color="auto" w:fill="D9E2F3" w:themeFill="accent1" w:themeFillTint="33"/>
          </w:tcPr>
          <w:p w14:paraId="4638C0F0" w14:textId="77777777" w:rsidR="00A85544" w:rsidRPr="00A516C0" w:rsidRDefault="00A85544" w:rsidP="00E5698D">
            <w:pPr>
              <w:tabs>
                <w:tab w:val="left" w:pos="2268"/>
              </w:tabs>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p>
        </w:tc>
        <w:tc>
          <w:tcPr>
            <w:tcW w:w="0" w:type="auto"/>
            <w:shd w:val="clear" w:color="auto" w:fill="D9E2F3" w:themeFill="accent1" w:themeFillTint="33"/>
          </w:tcPr>
          <w:p w14:paraId="0A4E93E1" w14:textId="77777777" w:rsidR="00A85544" w:rsidRPr="00A516C0" w:rsidRDefault="00A85544" w:rsidP="00E5698D">
            <w:pPr>
              <w:tabs>
                <w:tab w:val="left" w:pos="2268"/>
              </w:tabs>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p>
        </w:tc>
        <w:tc>
          <w:tcPr>
            <w:tcW w:w="0" w:type="auto"/>
            <w:shd w:val="clear" w:color="auto" w:fill="D9E2F3" w:themeFill="accent1" w:themeFillTint="33"/>
          </w:tcPr>
          <w:p w14:paraId="038BC64E" w14:textId="6141F349" w:rsidR="00A85544" w:rsidRPr="00A516C0" w:rsidRDefault="00A85544" w:rsidP="00E5698D">
            <w:pPr>
              <w:tabs>
                <w:tab w:val="left" w:pos="2268"/>
              </w:tabs>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p>
        </w:tc>
        <w:tc>
          <w:tcPr>
            <w:tcW w:w="0" w:type="auto"/>
            <w:shd w:val="clear" w:color="auto" w:fill="D9E2F3" w:themeFill="accent1" w:themeFillTint="33"/>
          </w:tcPr>
          <w:p w14:paraId="24434E38" w14:textId="5BF85782" w:rsidR="00A85544" w:rsidRPr="00A516C0" w:rsidRDefault="00A85544" w:rsidP="00E5698D">
            <w:pPr>
              <w:tabs>
                <w:tab w:val="left" w:pos="2268"/>
              </w:tabs>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p>
        </w:tc>
        <w:tc>
          <w:tcPr>
            <w:tcW w:w="0" w:type="auto"/>
            <w:shd w:val="clear" w:color="auto" w:fill="D9E2F3" w:themeFill="accent1" w:themeFillTint="33"/>
          </w:tcPr>
          <w:p w14:paraId="451C7071" w14:textId="4E7E8FBC" w:rsidR="00A85544" w:rsidRPr="00A516C0" w:rsidRDefault="00DF3607" w:rsidP="00E5698D">
            <w:pPr>
              <w:tabs>
                <w:tab w:val="left" w:pos="2268"/>
              </w:tabs>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A516C0">
              <w:rPr>
                <w:rFonts w:cstheme="minorHAnsi"/>
                <w:b/>
                <w:sz w:val="20"/>
                <w:szCs w:val="20"/>
              </w:rPr>
              <w:t>X</w:t>
            </w:r>
          </w:p>
        </w:tc>
        <w:tc>
          <w:tcPr>
            <w:tcW w:w="0" w:type="auto"/>
            <w:shd w:val="clear" w:color="auto" w:fill="D9E2F3" w:themeFill="accent1" w:themeFillTint="33"/>
          </w:tcPr>
          <w:p w14:paraId="6F127E6F" w14:textId="4A9479FC" w:rsidR="00A85544" w:rsidRPr="00A516C0" w:rsidRDefault="00F47615" w:rsidP="00E5698D">
            <w:pPr>
              <w:tabs>
                <w:tab w:val="left" w:pos="2268"/>
              </w:tabs>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A516C0">
              <w:rPr>
                <w:rFonts w:cstheme="minorHAnsi"/>
                <w:b/>
                <w:sz w:val="20"/>
                <w:szCs w:val="20"/>
              </w:rPr>
              <w:t>X</w:t>
            </w:r>
          </w:p>
        </w:tc>
        <w:tc>
          <w:tcPr>
            <w:tcW w:w="0" w:type="auto"/>
            <w:shd w:val="clear" w:color="auto" w:fill="D9E2F3" w:themeFill="accent1" w:themeFillTint="33"/>
          </w:tcPr>
          <w:p w14:paraId="4CE94BC5" w14:textId="77777777" w:rsidR="00A85544" w:rsidRPr="00A516C0" w:rsidRDefault="00A85544" w:rsidP="00E5698D">
            <w:pPr>
              <w:tabs>
                <w:tab w:val="left" w:pos="2268"/>
              </w:tabs>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p>
        </w:tc>
      </w:tr>
      <w:tr w:rsidR="00601F0D" w:rsidRPr="00CD189A" w14:paraId="1B6524A1" w14:textId="77777777" w:rsidTr="00601F0D">
        <w:tc>
          <w:tcPr>
            <w:cnfStyle w:val="001000000000" w:firstRow="0" w:lastRow="0" w:firstColumn="1" w:lastColumn="0" w:oddVBand="0" w:evenVBand="0" w:oddHBand="0" w:evenHBand="0" w:firstRowFirstColumn="0" w:firstRowLastColumn="0" w:lastRowFirstColumn="0" w:lastRowLastColumn="0"/>
            <w:tcW w:w="0" w:type="auto"/>
            <w:shd w:val="clear" w:color="auto" w:fill="D9E2F3" w:themeFill="accent1" w:themeFillTint="33"/>
            <w:vAlign w:val="center"/>
          </w:tcPr>
          <w:p w14:paraId="774B92D0" w14:textId="779E4FD0" w:rsidR="00DF3607" w:rsidRPr="00A516C0" w:rsidRDefault="00DF3607" w:rsidP="00CD189A">
            <w:pPr>
              <w:tabs>
                <w:tab w:val="left" w:pos="2268"/>
              </w:tabs>
              <w:rPr>
                <w:rFonts w:cstheme="minorHAnsi"/>
                <w:b w:val="0"/>
                <w:sz w:val="20"/>
                <w:szCs w:val="20"/>
              </w:rPr>
            </w:pPr>
            <w:r w:rsidRPr="00A516C0">
              <w:rPr>
                <w:rFonts w:cstheme="minorHAnsi"/>
                <w:bCs w:val="0"/>
                <w:sz w:val="20"/>
                <w:szCs w:val="20"/>
              </w:rPr>
              <w:t>Paper/</w:t>
            </w:r>
            <w:r w:rsidR="00CD189A" w:rsidRPr="00A516C0">
              <w:rPr>
                <w:rFonts w:cstheme="minorHAnsi"/>
                <w:sz w:val="20"/>
                <w:szCs w:val="20"/>
              </w:rPr>
              <w:t xml:space="preserve"> </w:t>
            </w:r>
            <w:r w:rsidRPr="00A516C0">
              <w:rPr>
                <w:rFonts w:cstheme="minorHAnsi"/>
                <w:bCs w:val="0"/>
                <w:sz w:val="20"/>
                <w:szCs w:val="20"/>
              </w:rPr>
              <w:t>Report write up</w:t>
            </w:r>
          </w:p>
        </w:tc>
        <w:tc>
          <w:tcPr>
            <w:tcW w:w="0" w:type="auto"/>
            <w:shd w:val="clear" w:color="auto" w:fill="D9E2F3" w:themeFill="accent1" w:themeFillTint="33"/>
            <w:vAlign w:val="center"/>
          </w:tcPr>
          <w:p w14:paraId="294C1BD8" w14:textId="77777777" w:rsidR="00DF3607" w:rsidRPr="00A516C0" w:rsidRDefault="00DF3607" w:rsidP="006063B0">
            <w:pPr>
              <w:tabs>
                <w:tab w:val="left" w:pos="2268"/>
              </w:tabs>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p>
        </w:tc>
        <w:tc>
          <w:tcPr>
            <w:tcW w:w="0" w:type="auto"/>
            <w:shd w:val="clear" w:color="auto" w:fill="D9E2F3" w:themeFill="accent1" w:themeFillTint="33"/>
            <w:vAlign w:val="center"/>
          </w:tcPr>
          <w:p w14:paraId="67D4EA3C" w14:textId="77777777" w:rsidR="00DF3607" w:rsidRPr="00A516C0" w:rsidRDefault="00DF3607" w:rsidP="006063B0">
            <w:pPr>
              <w:tabs>
                <w:tab w:val="left" w:pos="2268"/>
              </w:tabs>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p>
        </w:tc>
        <w:tc>
          <w:tcPr>
            <w:tcW w:w="0" w:type="auto"/>
            <w:shd w:val="clear" w:color="auto" w:fill="D9E2F3" w:themeFill="accent1" w:themeFillTint="33"/>
            <w:vAlign w:val="center"/>
          </w:tcPr>
          <w:p w14:paraId="6E2AE58C" w14:textId="77777777" w:rsidR="00DF3607" w:rsidRPr="00A516C0" w:rsidRDefault="00DF3607" w:rsidP="006063B0">
            <w:pPr>
              <w:tabs>
                <w:tab w:val="left" w:pos="2268"/>
              </w:tabs>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p>
        </w:tc>
        <w:tc>
          <w:tcPr>
            <w:tcW w:w="0" w:type="auto"/>
            <w:shd w:val="clear" w:color="auto" w:fill="D9E2F3" w:themeFill="accent1" w:themeFillTint="33"/>
            <w:vAlign w:val="center"/>
          </w:tcPr>
          <w:p w14:paraId="7EB51F52" w14:textId="77777777" w:rsidR="00DF3607" w:rsidRPr="00A516C0" w:rsidRDefault="00DF3607" w:rsidP="006063B0">
            <w:pPr>
              <w:tabs>
                <w:tab w:val="left" w:pos="2268"/>
              </w:tabs>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p>
        </w:tc>
        <w:tc>
          <w:tcPr>
            <w:tcW w:w="0" w:type="auto"/>
            <w:shd w:val="clear" w:color="auto" w:fill="D9E2F3" w:themeFill="accent1" w:themeFillTint="33"/>
            <w:vAlign w:val="center"/>
          </w:tcPr>
          <w:p w14:paraId="057F898C" w14:textId="77777777" w:rsidR="00DF3607" w:rsidRPr="00A516C0" w:rsidRDefault="00DF3607" w:rsidP="006063B0">
            <w:pPr>
              <w:tabs>
                <w:tab w:val="left" w:pos="2268"/>
              </w:tabs>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p>
        </w:tc>
        <w:tc>
          <w:tcPr>
            <w:tcW w:w="0" w:type="auto"/>
            <w:shd w:val="clear" w:color="auto" w:fill="D9E2F3" w:themeFill="accent1" w:themeFillTint="33"/>
            <w:vAlign w:val="center"/>
          </w:tcPr>
          <w:p w14:paraId="08CC83F9" w14:textId="77777777" w:rsidR="00DF3607" w:rsidRPr="00A516C0" w:rsidRDefault="00DF3607" w:rsidP="006063B0">
            <w:pPr>
              <w:tabs>
                <w:tab w:val="left" w:pos="2268"/>
              </w:tabs>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p>
        </w:tc>
        <w:tc>
          <w:tcPr>
            <w:tcW w:w="0" w:type="auto"/>
            <w:shd w:val="clear" w:color="auto" w:fill="D9E2F3" w:themeFill="accent1" w:themeFillTint="33"/>
            <w:vAlign w:val="center"/>
          </w:tcPr>
          <w:p w14:paraId="28EF9F35" w14:textId="77777777" w:rsidR="00DF3607" w:rsidRPr="00A516C0" w:rsidRDefault="00DF3607" w:rsidP="006063B0">
            <w:pPr>
              <w:tabs>
                <w:tab w:val="left" w:pos="2268"/>
              </w:tabs>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p>
        </w:tc>
        <w:tc>
          <w:tcPr>
            <w:tcW w:w="0" w:type="auto"/>
            <w:shd w:val="clear" w:color="auto" w:fill="D9E2F3" w:themeFill="accent1" w:themeFillTint="33"/>
            <w:vAlign w:val="center"/>
          </w:tcPr>
          <w:p w14:paraId="0BBB6D21" w14:textId="77777777" w:rsidR="00DF3607" w:rsidRPr="00A516C0" w:rsidRDefault="00DF3607" w:rsidP="006063B0">
            <w:pPr>
              <w:tabs>
                <w:tab w:val="left" w:pos="2268"/>
              </w:tabs>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p>
        </w:tc>
        <w:tc>
          <w:tcPr>
            <w:tcW w:w="0" w:type="auto"/>
            <w:shd w:val="clear" w:color="auto" w:fill="D9E2F3" w:themeFill="accent1" w:themeFillTint="33"/>
            <w:vAlign w:val="center"/>
          </w:tcPr>
          <w:p w14:paraId="3056394C" w14:textId="77777777" w:rsidR="00DF3607" w:rsidRPr="00A516C0" w:rsidRDefault="00DF3607" w:rsidP="006063B0">
            <w:pPr>
              <w:tabs>
                <w:tab w:val="left" w:pos="2268"/>
              </w:tabs>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p>
        </w:tc>
        <w:tc>
          <w:tcPr>
            <w:tcW w:w="0" w:type="auto"/>
            <w:shd w:val="clear" w:color="auto" w:fill="D9E2F3" w:themeFill="accent1" w:themeFillTint="33"/>
            <w:vAlign w:val="center"/>
          </w:tcPr>
          <w:p w14:paraId="76E0D5D3" w14:textId="77777777" w:rsidR="00DF3607" w:rsidRPr="00A516C0" w:rsidRDefault="00DF3607" w:rsidP="006063B0">
            <w:pPr>
              <w:tabs>
                <w:tab w:val="left" w:pos="2268"/>
              </w:tabs>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p>
        </w:tc>
        <w:tc>
          <w:tcPr>
            <w:tcW w:w="0" w:type="auto"/>
            <w:shd w:val="clear" w:color="auto" w:fill="D9E2F3" w:themeFill="accent1" w:themeFillTint="33"/>
            <w:vAlign w:val="center"/>
          </w:tcPr>
          <w:p w14:paraId="2A77E8DA" w14:textId="77777777" w:rsidR="00DF3607" w:rsidRPr="00A516C0" w:rsidRDefault="00DF3607" w:rsidP="006063B0">
            <w:pPr>
              <w:tabs>
                <w:tab w:val="left" w:pos="2268"/>
              </w:tabs>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p>
        </w:tc>
        <w:tc>
          <w:tcPr>
            <w:tcW w:w="0" w:type="auto"/>
            <w:shd w:val="clear" w:color="auto" w:fill="D9E2F3" w:themeFill="accent1" w:themeFillTint="33"/>
            <w:vAlign w:val="center"/>
          </w:tcPr>
          <w:p w14:paraId="552CCDEF" w14:textId="3D188E31" w:rsidR="00DF3607" w:rsidRPr="00A516C0" w:rsidRDefault="00F47615" w:rsidP="006063B0">
            <w:pPr>
              <w:tabs>
                <w:tab w:val="left" w:pos="2268"/>
              </w:tabs>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A516C0">
              <w:rPr>
                <w:rFonts w:cstheme="minorHAnsi"/>
                <w:b/>
                <w:sz w:val="20"/>
                <w:szCs w:val="20"/>
              </w:rPr>
              <w:t>X</w:t>
            </w:r>
          </w:p>
        </w:tc>
        <w:tc>
          <w:tcPr>
            <w:tcW w:w="0" w:type="auto"/>
            <w:shd w:val="clear" w:color="auto" w:fill="D9E2F3" w:themeFill="accent1" w:themeFillTint="33"/>
            <w:vAlign w:val="center"/>
          </w:tcPr>
          <w:p w14:paraId="32E52264" w14:textId="7213B8E0" w:rsidR="00DF3607" w:rsidRPr="00A516C0" w:rsidRDefault="00F47615" w:rsidP="006063B0">
            <w:pPr>
              <w:tabs>
                <w:tab w:val="left" w:pos="2268"/>
              </w:tabs>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A516C0">
              <w:rPr>
                <w:rFonts w:cstheme="minorHAnsi"/>
                <w:b/>
                <w:sz w:val="20"/>
                <w:szCs w:val="20"/>
              </w:rPr>
              <w:t>X</w:t>
            </w:r>
          </w:p>
        </w:tc>
      </w:tr>
    </w:tbl>
    <w:p w14:paraId="2BA67884" w14:textId="77777777" w:rsidR="00802778" w:rsidRPr="00CD189A" w:rsidRDefault="00802778" w:rsidP="00841C4E">
      <w:pPr>
        <w:jc w:val="both"/>
        <w:rPr>
          <w:rFonts w:cstheme="minorHAnsi"/>
          <w:sz w:val="20"/>
          <w:szCs w:val="20"/>
        </w:rPr>
      </w:pPr>
    </w:p>
    <w:p w14:paraId="2F40F48F" w14:textId="678CD671" w:rsidR="001266F5" w:rsidRPr="00CD189A" w:rsidRDefault="001266F5" w:rsidP="000267AF">
      <w:pPr>
        <w:pStyle w:val="Heading1"/>
        <w:numPr>
          <w:ilvl w:val="0"/>
          <w:numId w:val="2"/>
        </w:numPr>
        <w:rPr>
          <w:b/>
          <w:bCs/>
          <w:sz w:val="28"/>
          <w:szCs w:val="28"/>
        </w:rPr>
      </w:pPr>
      <w:r w:rsidRPr="00CD189A">
        <w:rPr>
          <w:b/>
          <w:bCs/>
          <w:sz w:val="28"/>
          <w:szCs w:val="28"/>
        </w:rPr>
        <w:t>Confidentiality, data storage and security</w:t>
      </w:r>
    </w:p>
    <w:p w14:paraId="65CC9185" w14:textId="77777777" w:rsidR="00F24A20" w:rsidRDefault="00F24A20" w:rsidP="00B1296D">
      <w:pPr>
        <w:pStyle w:val="CommentText"/>
        <w:spacing w:line="360" w:lineRule="auto"/>
      </w:pPr>
    </w:p>
    <w:p w14:paraId="3ABE15F0" w14:textId="38E905AF" w:rsidR="00CB24D6" w:rsidRPr="00B1296D" w:rsidRDefault="00740C27" w:rsidP="00F24A20">
      <w:pPr>
        <w:pStyle w:val="CommentText"/>
        <w:spacing w:line="360" w:lineRule="auto"/>
        <w:jc w:val="both"/>
      </w:pPr>
      <w:bookmarkStart w:id="10" w:name="_Hlk94801438"/>
      <w:r>
        <w:t xml:space="preserve">Identified </w:t>
      </w:r>
      <w:r w:rsidR="001A482B">
        <w:t xml:space="preserve">participant </w:t>
      </w:r>
      <w:r>
        <w:t>d</w:t>
      </w:r>
      <w:r w:rsidR="003D5C20">
        <w:t xml:space="preserve">ata will be collected </w:t>
      </w:r>
      <w:r w:rsidR="00A90523">
        <w:t xml:space="preserve">in paper first and the transferred </w:t>
      </w:r>
      <w:r w:rsidR="003D5C20">
        <w:t>into REDCap database which is only accessible on SA Server</w:t>
      </w:r>
      <w:r w:rsidR="004D7D10">
        <w:t>s and is password protected</w:t>
      </w:r>
      <w:r w:rsidR="003D5C20" w:rsidRPr="00BC7FBA">
        <w:t>.</w:t>
      </w:r>
      <w:r w:rsidR="002544B2" w:rsidRPr="00BC7FBA">
        <w:t xml:space="preserve"> </w:t>
      </w:r>
      <w:r w:rsidRPr="00BC7FBA">
        <w:t xml:space="preserve">In REDCap data will be de-identified </w:t>
      </w:r>
      <w:r w:rsidR="001A482B" w:rsidRPr="00BC7FBA">
        <w:rPr>
          <w:rFonts w:cstheme="minorHAnsi"/>
        </w:rPr>
        <w:t xml:space="preserve">and </w:t>
      </w:r>
      <w:r w:rsidR="00CB24D6" w:rsidRPr="00BC7FBA">
        <w:rPr>
          <w:rFonts w:cstheme="minorHAnsi"/>
        </w:rPr>
        <w:t>pa</w:t>
      </w:r>
      <w:r w:rsidR="001A482B" w:rsidRPr="00BC7FBA">
        <w:rPr>
          <w:rFonts w:cstheme="minorHAnsi"/>
        </w:rPr>
        <w:t>rticipants</w:t>
      </w:r>
      <w:r w:rsidR="00CB24D6" w:rsidRPr="00BC7FBA">
        <w:rPr>
          <w:rFonts w:cstheme="minorHAnsi"/>
        </w:rPr>
        <w:t xml:space="preserve"> will be assigned unique codes</w:t>
      </w:r>
      <w:r w:rsidR="001A482B" w:rsidRPr="00BC7FBA">
        <w:rPr>
          <w:rFonts w:cstheme="minorHAnsi"/>
        </w:rPr>
        <w:t>;</w:t>
      </w:r>
      <w:r w:rsidR="00CB24D6" w:rsidRPr="00BC7FBA">
        <w:rPr>
          <w:rFonts w:cstheme="minorHAnsi"/>
        </w:rPr>
        <w:t xml:space="preserve"> they will be </w:t>
      </w:r>
      <w:r w:rsidR="001A482B" w:rsidRPr="00BC7FBA">
        <w:rPr>
          <w:rFonts w:cstheme="minorHAnsi"/>
        </w:rPr>
        <w:t>re-</w:t>
      </w:r>
      <w:r w:rsidR="00CB24D6" w:rsidRPr="00BC7FBA">
        <w:rPr>
          <w:rFonts w:cstheme="minorHAnsi"/>
        </w:rPr>
        <w:t xml:space="preserve">identifiable only </w:t>
      </w:r>
      <w:r w:rsidR="001A482B" w:rsidRPr="00BC7FBA">
        <w:rPr>
          <w:rFonts w:cstheme="minorHAnsi"/>
        </w:rPr>
        <w:t>by this</w:t>
      </w:r>
      <w:r w:rsidR="00CB24D6" w:rsidRPr="00BC7FBA">
        <w:rPr>
          <w:rFonts w:cstheme="minorHAnsi"/>
        </w:rPr>
        <w:t xml:space="preserve"> project investigators to allow collection of follow-up data. Only the </w:t>
      </w:r>
      <w:r w:rsidR="00CB24D6" w:rsidRPr="001A482B">
        <w:rPr>
          <w:rFonts w:cstheme="minorHAnsi"/>
        </w:rPr>
        <w:t>project investigators will have access to the information. Data wi</w:t>
      </w:r>
      <w:r w:rsidR="00CB24D6" w:rsidRPr="000A000B">
        <w:rPr>
          <w:rFonts w:cstheme="minorHAnsi"/>
        </w:rPr>
        <w:t xml:space="preserve">ll be kept for </w:t>
      </w:r>
      <w:r w:rsidR="00174E66" w:rsidRPr="000A000B">
        <w:rPr>
          <w:rFonts w:cstheme="minorHAnsi"/>
        </w:rPr>
        <w:t>five years and then destroyed</w:t>
      </w:r>
      <w:r w:rsidR="004D7D10">
        <w:rPr>
          <w:rFonts w:cstheme="minorHAnsi"/>
        </w:rPr>
        <w:t>.</w:t>
      </w:r>
    </w:p>
    <w:bookmarkEnd w:id="10"/>
    <w:p w14:paraId="7F6B1560" w14:textId="32019237" w:rsidR="001266F5" w:rsidRPr="00CD189A" w:rsidRDefault="001266F5" w:rsidP="000267AF">
      <w:pPr>
        <w:pStyle w:val="Heading1"/>
        <w:numPr>
          <w:ilvl w:val="0"/>
          <w:numId w:val="2"/>
        </w:numPr>
        <w:rPr>
          <w:b/>
          <w:bCs/>
          <w:sz w:val="28"/>
          <w:szCs w:val="28"/>
        </w:rPr>
      </w:pPr>
      <w:r w:rsidRPr="00CD189A">
        <w:rPr>
          <w:b/>
          <w:bCs/>
          <w:sz w:val="28"/>
          <w:szCs w:val="28"/>
        </w:rPr>
        <w:t>Publication</w:t>
      </w:r>
    </w:p>
    <w:p w14:paraId="7DD9B71E" w14:textId="77777777" w:rsidR="00CB3757" w:rsidRPr="00CB3757" w:rsidRDefault="00CB3757" w:rsidP="00CB3757"/>
    <w:p w14:paraId="03C8D5A8" w14:textId="77777777" w:rsidR="00BC27DB" w:rsidRPr="002544B2" w:rsidRDefault="00BC27DB" w:rsidP="00BC27DB">
      <w:pPr>
        <w:pStyle w:val="BodyText3example"/>
        <w:spacing w:line="276" w:lineRule="auto"/>
        <w:ind w:left="0"/>
        <w:jc w:val="both"/>
        <w:rPr>
          <w:rFonts w:asciiTheme="minorHAnsi" w:hAnsiTheme="minorHAnsi" w:cstheme="minorHAnsi"/>
          <w:color w:val="auto"/>
          <w:szCs w:val="20"/>
        </w:rPr>
      </w:pPr>
      <w:r w:rsidRPr="002544B2">
        <w:rPr>
          <w:rFonts w:asciiTheme="minorHAnsi" w:hAnsiTheme="minorHAnsi" w:cstheme="minorHAnsi"/>
          <w:color w:val="auto"/>
          <w:szCs w:val="20"/>
        </w:rPr>
        <w:t>The results of this study will be reported by:</w:t>
      </w:r>
    </w:p>
    <w:p w14:paraId="4AB95178" w14:textId="77777777" w:rsidR="00BC27DB" w:rsidRPr="002544B2" w:rsidRDefault="00BC27DB" w:rsidP="00BC27DB">
      <w:pPr>
        <w:pStyle w:val="BodyText3example"/>
        <w:numPr>
          <w:ilvl w:val="0"/>
          <w:numId w:val="11"/>
        </w:numPr>
        <w:spacing w:line="276" w:lineRule="auto"/>
        <w:jc w:val="both"/>
        <w:rPr>
          <w:rFonts w:asciiTheme="minorHAnsi" w:hAnsiTheme="minorHAnsi" w:cstheme="minorHAnsi"/>
          <w:color w:val="auto"/>
          <w:szCs w:val="20"/>
        </w:rPr>
      </w:pPr>
      <w:r w:rsidRPr="002544B2">
        <w:rPr>
          <w:rFonts w:asciiTheme="minorHAnsi" w:hAnsiTheme="minorHAnsi" w:cstheme="minorHAnsi"/>
          <w:color w:val="auto"/>
          <w:szCs w:val="20"/>
        </w:rPr>
        <w:t>Presentation to CNARTS Clinical research Group</w:t>
      </w:r>
    </w:p>
    <w:p w14:paraId="427739D9" w14:textId="77777777" w:rsidR="00BC27DB" w:rsidRPr="002544B2" w:rsidRDefault="00BC27DB" w:rsidP="00BC27DB">
      <w:pPr>
        <w:pStyle w:val="BodyText3example"/>
        <w:numPr>
          <w:ilvl w:val="0"/>
          <w:numId w:val="11"/>
        </w:numPr>
        <w:spacing w:line="276" w:lineRule="auto"/>
        <w:jc w:val="both"/>
        <w:rPr>
          <w:rFonts w:asciiTheme="minorHAnsi" w:hAnsiTheme="minorHAnsi" w:cstheme="minorHAnsi"/>
          <w:color w:val="auto"/>
          <w:szCs w:val="20"/>
        </w:rPr>
      </w:pPr>
      <w:r w:rsidRPr="002544B2">
        <w:rPr>
          <w:rFonts w:asciiTheme="minorHAnsi" w:hAnsiTheme="minorHAnsi" w:cstheme="minorHAnsi"/>
          <w:color w:val="auto"/>
          <w:szCs w:val="20"/>
        </w:rPr>
        <w:t xml:space="preserve">Presentation to consumer and participants through consumer forums </w:t>
      </w:r>
    </w:p>
    <w:p w14:paraId="72F31ED5" w14:textId="77777777" w:rsidR="00BC27DB" w:rsidRPr="002544B2" w:rsidRDefault="00BC27DB" w:rsidP="00BC27DB">
      <w:pPr>
        <w:pStyle w:val="BodyText3example"/>
        <w:numPr>
          <w:ilvl w:val="0"/>
          <w:numId w:val="11"/>
        </w:numPr>
        <w:spacing w:line="276" w:lineRule="auto"/>
        <w:jc w:val="both"/>
        <w:rPr>
          <w:rFonts w:asciiTheme="minorHAnsi" w:hAnsiTheme="minorHAnsi" w:cstheme="minorHAnsi"/>
          <w:color w:val="auto"/>
          <w:szCs w:val="20"/>
        </w:rPr>
      </w:pPr>
      <w:r w:rsidRPr="002544B2">
        <w:rPr>
          <w:rFonts w:asciiTheme="minorHAnsi" w:hAnsiTheme="minorHAnsi" w:cstheme="minorHAnsi"/>
          <w:color w:val="auto"/>
          <w:szCs w:val="20"/>
        </w:rPr>
        <w:t>Presentation at national and international renal conferences and meetings</w:t>
      </w:r>
    </w:p>
    <w:p w14:paraId="73F2CBE2" w14:textId="77777777" w:rsidR="00BC27DB" w:rsidRPr="002544B2" w:rsidRDefault="00BC27DB" w:rsidP="00BC27DB">
      <w:pPr>
        <w:pStyle w:val="BodyText3example"/>
        <w:numPr>
          <w:ilvl w:val="0"/>
          <w:numId w:val="11"/>
        </w:numPr>
        <w:spacing w:line="276" w:lineRule="auto"/>
        <w:jc w:val="both"/>
        <w:rPr>
          <w:rFonts w:asciiTheme="minorHAnsi" w:hAnsiTheme="minorHAnsi" w:cstheme="minorHAnsi"/>
          <w:color w:val="auto"/>
          <w:szCs w:val="20"/>
        </w:rPr>
      </w:pPr>
      <w:r w:rsidRPr="002544B2">
        <w:rPr>
          <w:rFonts w:asciiTheme="minorHAnsi" w:hAnsiTheme="minorHAnsi" w:cstheme="minorHAnsi"/>
          <w:color w:val="auto"/>
          <w:szCs w:val="20"/>
        </w:rPr>
        <w:t>Submission for publication to peer reviewed renal journals</w:t>
      </w:r>
    </w:p>
    <w:p w14:paraId="7F312C76" w14:textId="059C8E3C" w:rsidR="00CB24D6" w:rsidRPr="00F77B38" w:rsidRDefault="00BC27DB" w:rsidP="00841C4E">
      <w:pPr>
        <w:pStyle w:val="BodyText3example"/>
        <w:numPr>
          <w:ilvl w:val="0"/>
          <w:numId w:val="11"/>
        </w:numPr>
        <w:spacing w:line="276" w:lineRule="auto"/>
        <w:jc w:val="both"/>
        <w:rPr>
          <w:rFonts w:asciiTheme="minorHAnsi" w:hAnsiTheme="minorHAnsi" w:cstheme="minorHAnsi"/>
          <w:color w:val="auto"/>
          <w:szCs w:val="20"/>
        </w:rPr>
      </w:pPr>
      <w:r w:rsidRPr="002544B2">
        <w:rPr>
          <w:rFonts w:asciiTheme="minorHAnsi" w:hAnsiTheme="minorHAnsi" w:cstheme="minorHAnsi"/>
          <w:color w:val="auto"/>
          <w:szCs w:val="20"/>
        </w:rPr>
        <w:t xml:space="preserve">Incorporation into design of future intervention trials </w:t>
      </w:r>
    </w:p>
    <w:p w14:paraId="20557D3E" w14:textId="67690B13" w:rsidR="00DD6353" w:rsidRPr="00CD189A" w:rsidRDefault="00DD6353" w:rsidP="000267AF">
      <w:pPr>
        <w:pStyle w:val="Heading1"/>
        <w:numPr>
          <w:ilvl w:val="0"/>
          <w:numId w:val="2"/>
        </w:numPr>
        <w:rPr>
          <w:b/>
          <w:bCs/>
          <w:sz w:val="28"/>
          <w:szCs w:val="28"/>
        </w:rPr>
      </w:pPr>
      <w:r w:rsidRPr="00CD189A">
        <w:rPr>
          <w:b/>
          <w:bCs/>
          <w:sz w:val="28"/>
          <w:szCs w:val="28"/>
        </w:rPr>
        <w:t>Ethical considerations</w:t>
      </w:r>
    </w:p>
    <w:p w14:paraId="6CD476AD" w14:textId="17F528BF" w:rsidR="004A172B" w:rsidRPr="000A000B" w:rsidRDefault="004A172B" w:rsidP="004A172B">
      <w:pPr>
        <w:jc w:val="both"/>
        <w:rPr>
          <w:rFonts w:cstheme="minorHAnsi"/>
          <w:b/>
          <w:bCs/>
          <w:sz w:val="20"/>
          <w:szCs w:val="20"/>
        </w:rPr>
      </w:pPr>
    </w:p>
    <w:p w14:paraId="5375A676" w14:textId="70D7282D" w:rsidR="004A172B" w:rsidRDefault="004A172B" w:rsidP="00B1296D">
      <w:pPr>
        <w:spacing w:line="360" w:lineRule="auto"/>
        <w:jc w:val="both"/>
        <w:rPr>
          <w:rFonts w:cstheme="minorHAnsi"/>
          <w:sz w:val="20"/>
          <w:szCs w:val="20"/>
        </w:rPr>
      </w:pPr>
      <w:r w:rsidRPr="000A000B">
        <w:rPr>
          <w:rFonts w:cstheme="minorHAnsi"/>
          <w:sz w:val="20"/>
          <w:szCs w:val="20"/>
        </w:rPr>
        <w:lastRenderedPageBreak/>
        <w:t xml:space="preserve">This project will be carried out according to the National Statement on Ethical Conduct in Human Research (2007), incorporating all updates. </w:t>
      </w:r>
    </w:p>
    <w:p w14:paraId="092D2FC7" w14:textId="77777777" w:rsidR="00601F0D" w:rsidRPr="000A000B" w:rsidRDefault="00601F0D" w:rsidP="00B1296D">
      <w:pPr>
        <w:spacing w:line="360" w:lineRule="auto"/>
        <w:jc w:val="both"/>
        <w:rPr>
          <w:rFonts w:cstheme="minorHAnsi"/>
          <w:sz w:val="20"/>
          <w:szCs w:val="20"/>
        </w:rPr>
      </w:pPr>
    </w:p>
    <w:p w14:paraId="6253875A" w14:textId="53EFDBEE" w:rsidR="000B2C75" w:rsidRDefault="000B2C75" w:rsidP="00CD189A">
      <w:pPr>
        <w:pStyle w:val="Heading2"/>
        <w:rPr>
          <w:b/>
          <w:bCs/>
        </w:rPr>
      </w:pPr>
      <w:r w:rsidRPr="00CD189A">
        <w:rPr>
          <w:b/>
          <w:bCs/>
        </w:rPr>
        <w:t>Benefits of the study</w:t>
      </w:r>
    </w:p>
    <w:p w14:paraId="33D51819" w14:textId="77777777" w:rsidR="00601F0D" w:rsidRPr="00601F0D" w:rsidRDefault="00601F0D" w:rsidP="00601F0D"/>
    <w:p w14:paraId="3CEC449F" w14:textId="77777777" w:rsidR="002544B2" w:rsidRDefault="002544B2" w:rsidP="002544B2">
      <w:pPr>
        <w:pStyle w:val="CommentText"/>
        <w:spacing w:line="276" w:lineRule="auto"/>
        <w:jc w:val="both"/>
      </w:pPr>
      <w:r w:rsidRPr="00273F74">
        <w:t xml:space="preserve">This novel project will substantially advance the limited evidence </w:t>
      </w:r>
      <w:r>
        <w:t xml:space="preserve">in </w:t>
      </w:r>
      <w:r w:rsidRPr="00273F74">
        <w:t>identi</w:t>
      </w:r>
      <w:r>
        <w:t>fying</w:t>
      </w:r>
      <w:r w:rsidRPr="00273F74">
        <w:t xml:space="preserve"> and measur</w:t>
      </w:r>
      <w:r>
        <w:t>ing</w:t>
      </w:r>
      <w:r w:rsidRPr="00273F74">
        <w:t xml:space="preserve"> renal patients’ knowledge, skill</w:t>
      </w:r>
      <w:r>
        <w:t>,</w:t>
      </w:r>
      <w:r w:rsidRPr="00273F74">
        <w:t xml:space="preserve"> and confidence (patient activation)</w:t>
      </w:r>
      <w:r>
        <w:t xml:space="preserve"> and</w:t>
      </w:r>
      <w:r w:rsidRPr="00273F74">
        <w:t xml:space="preserve"> contribute to the evidence</w:t>
      </w:r>
      <w:r>
        <w:t>-</w:t>
      </w:r>
      <w:r w:rsidRPr="00273F74">
        <w:t>base</w:t>
      </w:r>
      <w:r>
        <w:t>d</w:t>
      </w:r>
      <w:r w:rsidRPr="00273F74">
        <w:t xml:space="preserve"> regarding systematic identification of CKD population with low activation level</w:t>
      </w:r>
      <w:r>
        <w:t xml:space="preserve">. </w:t>
      </w:r>
    </w:p>
    <w:p w14:paraId="4F114E0B" w14:textId="77777777" w:rsidR="002544B2" w:rsidRDefault="002544B2" w:rsidP="002544B2">
      <w:pPr>
        <w:pStyle w:val="CommentText"/>
        <w:spacing w:line="276" w:lineRule="auto"/>
        <w:jc w:val="both"/>
      </w:pPr>
    </w:p>
    <w:p w14:paraId="65EBE45F" w14:textId="77777777" w:rsidR="002544B2" w:rsidRDefault="002544B2" w:rsidP="00F24A20">
      <w:pPr>
        <w:pStyle w:val="CommentText"/>
        <w:spacing w:line="276" w:lineRule="auto"/>
        <w:jc w:val="both"/>
        <w:rPr>
          <w:rFonts w:cs="Arial"/>
        </w:rPr>
      </w:pPr>
      <w:r>
        <w:rPr>
          <w:rFonts w:cs="Arial"/>
        </w:rPr>
        <w:t xml:space="preserve">Although self-management approaches require upfront education and motivation efforts by health professionals, these efforts can be prioritized for patients with low activation level. Furthermore, these efforts will be rewarded with the increased ownership of care required to reduce the burden in the transition to dialysis initiation, improve treatment adherence, reduce hospital admissions rate, and ultimately costs downstream in the CNARTS CKD population. </w:t>
      </w:r>
    </w:p>
    <w:p w14:paraId="25A4EB54" w14:textId="77777777" w:rsidR="002544B2" w:rsidRDefault="002544B2" w:rsidP="00F24A20">
      <w:pPr>
        <w:pStyle w:val="CommentText"/>
        <w:spacing w:line="276" w:lineRule="auto"/>
        <w:jc w:val="both"/>
      </w:pPr>
    </w:p>
    <w:p w14:paraId="42E4AEB0" w14:textId="35B80744" w:rsidR="002544B2" w:rsidRDefault="002544B2" w:rsidP="00F24A20">
      <w:pPr>
        <w:pStyle w:val="CommentText"/>
        <w:spacing w:line="276" w:lineRule="auto"/>
        <w:jc w:val="both"/>
      </w:pPr>
      <w:r>
        <w:t xml:space="preserve">The integration of patient activation </w:t>
      </w:r>
      <w:r w:rsidR="004D7D10">
        <w:t xml:space="preserve">measures </w:t>
      </w:r>
      <w:r>
        <w:t>into regular clinical practice could significatively improve renal patient care but could also be highly transferrable to other renal services and other chronic disease conditions. This study is the platform for further investigation of components that increase engagement in positive health behaviours for a more active role in self-management. Therefore, integrating patient activation</w:t>
      </w:r>
      <w:r w:rsidR="004D7D10">
        <w:t xml:space="preserve"> measures</w:t>
      </w:r>
      <w:r>
        <w:t xml:space="preserve"> into the regular clinical practice in advanced CKD population could make CNARTS a nationally and internationally leader in this field. </w:t>
      </w:r>
    </w:p>
    <w:p w14:paraId="5985A9F2" w14:textId="77D5A1C5" w:rsidR="002544B2" w:rsidRDefault="002544B2" w:rsidP="002544B2">
      <w:pPr>
        <w:pStyle w:val="CommentText"/>
        <w:spacing w:line="276" w:lineRule="auto"/>
        <w:jc w:val="both"/>
      </w:pPr>
    </w:p>
    <w:p w14:paraId="4CD16A27" w14:textId="110A3A5F" w:rsidR="00CB3757" w:rsidRDefault="00CB3757" w:rsidP="00CD189A">
      <w:pPr>
        <w:pStyle w:val="Heading2"/>
        <w:rPr>
          <w:b/>
          <w:bCs/>
        </w:rPr>
      </w:pPr>
      <w:r w:rsidRPr="00CD189A">
        <w:rPr>
          <w:b/>
          <w:bCs/>
        </w:rPr>
        <w:t>Risk mitigation</w:t>
      </w:r>
    </w:p>
    <w:p w14:paraId="506E0655" w14:textId="77777777" w:rsidR="00601F0D" w:rsidRPr="00601F0D" w:rsidRDefault="00601F0D" w:rsidP="00601F0D"/>
    <w:p w14:paraId="699C96B6" w14:textId="14CC5601" w:rsidR="00EA6668" w:rsidRPr="00BC7FBA" w:rsidRDefault="00EC6753" w:rsidP="00EA6668">
      <w:pPr>
        <w:jc w:val="both"/>
        <w:rPr>
          <w:rFonts w:cstheme="minorHAnsi"/>
          <w:sz w:val="20"/>
          <w:szCs w:val="20"/>
        </w:rPr>
      </w:pPr>
      <w:r w:rsidRPr="00BC7FBA">
        <w:rPr>
          <w:rFonts w:cstheme="minorHAnsi"/>
          <w:sz w:val="20"/>
          <w:szCs w:val="20"/>
        </w:rPr>
        <w:t>The only mitigation risk is that some data may have not been capture in the EMR. Otherwise, w</w:t>
      </w:r>
      <w:r w:rsidR="00EA6668" w:rsidRPr="00BC7FBA">
        <w:rPr>
          <w:rFonts w:cstheme="minorHAnsi"/>
          <w:sz w:val="20"/>
          <w:szCs w:val="20"/>
        </w:rPr>
        <w:t xml:space="preserve">e do not anticipate any </w:t>
      </w:r>
      <w:r w:rsidRPr="00BC7FBA">
        <w:rPr>
          <w:rFonts w:cstheme="minorHAnsi"/>
          <w:sz w:val="20"/>
          <w:szCs w:val="20"/>
        </w:rPr>
        <w:t xml:space="preserve">other </w:t>
      </w:r>
      <w:r w:rsidR="00EA6668" w:rsidRPr="00BC7FBA">
        <w:rPr>
          <w:rFonts w:cstheme="minorHAnsi"/>
          <w:sz w:val="20"/>
          <w:szCs w:val="20"/>
        </w:rPr>
        <w:t xml:space="preserve">risks for the participants, researchers, or local community. </w:t>
      </w:r>
    </w:p>
    <w:p w14:paraId="01FD6B9B" w14:textId="7215C25E" w:rsidR="00882103" w:rsidRDefault="00882103" w:rsidP="00616F8D">
      <w:pPr>
        <w:jc w:val="both"/>
        <w:rPr>
          <w:rFonts w:cstheme="minorHAnsi"/>
          <w:sz w:val="20"/>
          <w:szCs w:val="20"/>
        </w:rPr>
      </w:pPr>
    </w:p>
    <w:p w14:paraId="6B66ED4A" w14:textId="27F5D115" w:rsidR="009F6AA8" w:rsidRDefault="00CB3757" w:rsidP="00CD189A">
      <w:pPr>
        <w:pStyle w:val="Heading2"/>
        <w:rPr>
          <w:b/>
          <w:bCs/>
        </w:rPr>
      </w:pPr>
      <w:r w:rsidRPr="00CD189A">
        <w:rPr>
          <w:b/>
          <w:bCs/>
        </w:rPr>
        <w:t xml:space="preserve">Conflict of interest </w:t>
      </w:r>
    </w:p>
    <w:p w14:paraId="1C62E32E" w14:textId="77777777" w:rsidR="00601F0D" w:rsidRPr="00601F0D" w:rsidRDefault="00601F0D" w:rsidP="00601F0D"/>
    <w:p w14:paraId="524175CB" w14:textId="7420414C" w:rsidR="00F05E47" w:rsidRPr="00EA6589" w:rsidRDefault="00CB3757" w:rsidP="00841C4E">
      <w:pPr>
        <w:jc w:val="both"/>
        <w:rPr>
          <w:rFonts w:cstheme="minorHAnsi"/>
          <w:sz w:val="20"/>
          <w:szCs w:val="20"/>
        </w:rPr>
      </w:pPr>
      <w:r>
        <w:rPr>
          <w:rFonts w:cstheme="minorHAnsi"/>
          <w:sz w:val="20"/>
          <w:szCs w:val="20"/>
        </w:rPr>
        <w:t>There are no conflicts of interest to declare.</w:t>
      </w:r>
    </w:p>
    <w:p w14:paraId="360CAAEC" w14:textId="4C26D02E" w:rsidR="00C92354" w:rsidRPr="00CD189A" w:rsidRDefault="009F6AA8" w:rsidP="000267AF">
      <w:pPr>
        <w:pStyle w:val="Heading1"/>
        <w:numPr>
          <w:ilvl w:val="0"/>
          <w:numId w:val="2"/>
        </w:numPr>
        <w:rPr>
          <w:b/>
          <w:bCs/>
          <w:sz w:val="28"/>
          <w:szCs w:val="28"/>
        </w:rPr>
      </w:pPr>
      <w:r w:rsidRPr="00CD189A">
        <w:rPr>
          <w:b/>
          <w:bCs/>
          <w:sz w:val="28"/>
          <w:szCs w:val="28"/>
        </w:rPr>
        <w:t>References</w:t>
      </w:r>
    </w:p>
    <w:p w14:paraId="2E703AE1" w14:textId="77777777" w:rsidR="006E6700" w:rsidRPr="001A482B" w:rsidRDefault="006E6700" w:rsidP="006E6700">
      <w:pPr>
        <w:rPr>
          <w:sz w:val="20"/>
          <w:szCs w:val="20"/>
        </w:rPr>
      </w:pPr>
    </w:p>
    <w:p w14:paraId="078A5892" w14:textId="77777777" w:rsidR="006F1F52" w:rsidRPr="001A482B" w:rsidRDefault="00C92354" w:rsidP="006F1F52">
      <w:pPr>
        <w:pStyle w:val="EndNoteBibliography"/>
        <w:rPr>
          <w:sz w:val="20"/>
          <w:szCs w:val="20"/>
        </w:rPr>
      </w:pPr>
      <w:r w:rsidRPr="001A482B">
        <w:rPr>
          <w:rFonts w:asciiTheme="minorHAnsi" w:hAnsiTheme="minorHAnsi" w:cstheme="minorHAnsi"/>
          <w:sz w:val="20"/>
          <w:szCs w:val="20"/>
        </w:rPr>
        <w:fldChar w:fldCharType="begin"/>
      </w:r>
      <w:r w:rsidRPr="001A482B">
        <w:rPr>
          <w:rFonts w:asciiTheme="minorHAnsi" w:hAnsiTheme="minorHAnsi" w:cstheme="minorHAnsi"/>
          <w:sz w:val="20"/>
          <w:szCs w:val="20"/>
        </w:rPr>
        <w:instrText xml:space="preserve"> ADDIN EN.REFLIST </w:instrText>
      </w:r>
      <w:r w:rsidRPr="001A482B">
        <w:rPr>
          <w:rFonts w:asciiTheme="minorHAnsi" w:hAnsiTheme="minorHAnsi" w:cstheme="minorHAnsi"/>
          <w:sz w:val="20"/>
          <w:szCs w:val="20"/>
        </w:rPr>
        <w:fldChar w:fldCharType="separate"/>
      </w:r>
      <w:r w:rsidR="006F1F52" w:rsidRPr="001A482B">
        <w:rPr>
          <w:sz w:val="20"/>
          <w:szCs w:val="20"/>
        </w:rPr>
        <w:t>1.</w:t>
      </w:r>
      <w:r w:rsidR="006F1F52" w:rsidRPr="001A482B">
        <w:rPr>
          <w:sz w:val="20"/>
          <w:szCs w:val="20"/>
        </w:rPr>
        <w:tab/>
        <w:t>Silva RARd, Souza VLd, Oliveira GJNd, Silva BCOd, Rocha CCT, Holanda JRR. Coping strategies used by chronic renal failure patients on hemodialysis. Escola Anna Nery revista de enfermagem. 2016;20(1).</w:t>
      </w:r>
    </w:p>
    <w:p w14:paraId="5BF9ACE5" w14:textId="77777777" w:rsidR="006F1F52" w:rsidRPr="001A482B" w:rsidRDefault="006F1F52" w:rsidP="006F1F52">
      <w:pPr>
        <w:pStyle w:val="EndNoteBibliography"/>
        <w:rPr>
          <w:sz w:val="20"/>
          <w:szCs w:val="20"/>
        </w:rPr>
      </w:pPr>
      <w:r w:rsidRPr="001A482B">
        <w:rPr>
          <w:sz w:val="20"/>
          <w:szCs w:val="20"/>
        </w:rPr>
        <w:t>2.</w:t>
      </w:r>
      <w:r w:rsidRPr="001A482B">
        <w:rPr>
          <w:sz w:val="20"/>
          <w:szCs w:val="20"/>
        </w:rPr>
        <w:tab/>
        <w:t>Australia KH. Chronic Kidney Disease (CKD) Management in Primary Care 2020 [</w:t>
      </w:r>
    </w:p>
    <w:p w14:paraId="5F39DA2A" w14:textId="77777777" w:rsidR="006F1F52" w:rsidRPr="001A482B" w:rsidRDefault="006F1F52" w:rsidP="006F1F52">
      <w:pPr>
        <w:pStyle w:val="EndNoteBibliography"/>
        <w:rPr>
          <w:sz w:val="20"/>
          <w:szCs w:val="20"/>
        </w:rPr>
      </w:pPr>
      <w:r w:rsidRPr="001A482B">
        <w:rPr>
          <w:sz w:val="20"/>
          <w:szCs w:val="20"/>
        </w:rPr>
        <w:t>3.</w:t>
      </w:r>
      <w:r w:rsidRPr="001A482B">
        <w:rPr>
          <w:sz w:val="20"/>
          <w:szCs w:val="20"/>
        </w:rPr>
        <w:tab/>
        <w:t>Stenvinkel P, Fouque D, Wanner C. Life/2020—the future of kidney disease. Nephrology Dialysis Transplantation. 2020;35(Suppl 2):ii1-ii3.</w:t>
      </w:r>
    </w:p>
    <w:p w14:paraId="0B1657A1" w14:textId="77777777" w:rsidR="006F1F52" w:rsidRPr="001A482B" w:rsidRDefault="006F1F52" w:rsidP="006F1F52">
      <w:pPr>
        <w:pStyle w:val="EndNoteBibliography"/>
        <w:rPr>
          <w:sz w:val="20"/>
          <w:szCs w:val="20"/>
        </w:rPr>
      </w:pPr>
      <w:r w:rsidRPr="001A482B">
        <w:rPr>
          <w:sz w:val="20"/>
          <w:szCs w:val="20"/>
        </w:rPr>
        <w:t>4.</w:t>
      </w:r>
      <w:r w:rsidRPr="001A482B">
        <w:rPr>
          <w:sz w:val="20"/>
          <w:szCs w:val="20"/>
        </w:rPr>
        <w:tab/>
        <w:t>Levin A, Tonelli M, Bonventre J, Coresh J, Donner JA, Fogo AB, et al. Global kidney health 2017 and beyond: a roadmap for closing gaps in care, research, and policy. Lancet (London, England). 2017;390(10105):1888-917.</w:t>
      </w:r>
    </w:p>
    <w:p w14:paraId="54855274" w14:textId="77777777" w:rsidR="006F1F52" w:rsidRPr="001A482B" w:rsidRDefault="006F1F52" w:rsidP="006F1F52">
      <w:pPr>
        <w:pStyle w:val="EndNoteBibliography"/>
        <w:rPr>
          <w:sz w:val="20"/>
          <w:szCs w:val="20"/>
        </w:rPr>
      </w:pPr>
      <w:r w:rsidRPr="001A482B">
        <w:rPr>
          <w:sz w:val="20"/>
          <w:szCs w:val="20"/>
        </w:rPr>
        <w:t>5.</w:t>
      </w:r>
      <w:r w:rsidRPr="001A482B">
        <w:rPr>
          <w:sz w:val="20"/>
          <w:szCs w:val="20"/>
        </w:rPr>
        <w:tab/>
        <w:t>Welch JL, Johnson M, Zimmerman L, Russell CL, Perkins SM, Decker BS. Self-management interventions in stages 1 to 4 chronic kidney disease: an integrative review. Western journal of nursing research. 2015;37(5):652-78.</w:t>
      </w:r>
    </w:p>
    <w:p w14:paraId="221D9D10" w14:textId="77777777" w:rsidR="006F1F52" w:rsidRPr="001A482B" w:rsidRDefault="006F1F52" w:rsidP="006F1F52">
      <w:pPr>
        <w:pStyle w:val="EndNoteBibliography"/>
        <w:rPr>
          <w:sz w:val="20"/>
          <w:szCs w:val="20"/>
        </w:rPr>
      </w:pPr>
      <w:r w:rsidRPr="001A482B">
        <w:rPr>
          <w:sz w:val="20"/>
          <w:szCs w:val="20"/>
        </w:rPr>
        <w:t>6.</w:t>
      </w:r>
      <w:r w:rsidRPr="001A482B">
        <w:rPr>
          <w:sz w:val="20"/>
          <w:szCs w:val="20"/>
        </w:rPr>
        <w:tab/>
        <w:t>Chen SH, Tsai YF, Sun CY, Wu IW, Lee CC, Wu MS. The impact of self-management support on the progression of chronic kidney disease - A prospective randomized controlled trial. Nephrology Dialysis Transplantation. 2011;26(11):3560-6.</w:t>
      </w:r>
    </w:p>
    <w:p w14:paraId="783F2DDC" w14:textId="77777777" w:rsidR="006F1F52" w:rsidRPr="001A482B" w:rsidRDefault="006F1F52" w:rsidP="006F1F52">
      <w:pPr>
        <w:pStyle w:val="EndNoteBibliography"/>
        <w:rPr>
          <w:sz w:val="20"/>
          <w:szCs w:val="20"/>
        </w:rPr>
      </w:pPr>
      <w:r w:rsidRPr="001A482B">
        <w:rPr>
          <w:sz w:val="20"/>
          <w:szCs w:val="20"/>
        </w:rPr>
        <w:t>7.</w:t>
      </w:r>
      <w:r w:rsidRPr="001A482B">
        <w:rPr>
          <w:sz w:val="20"/>
          <w:szCs w:val="20"/>
        </w:rPr>
        <w:tab/>
        <w:t>Novak M, Costantini L, Schneider S, Beanlands H. Approaches to self-management in chronic illness. Semin Dial. 2013;26(2):188-94.</w:t>
      </w:r>
    </w:p>
    <w:p w14:paraId="38548E06" w14:textId="77777777" w:rsidR="006F1F52" w:rsidRPr="001A482B" w:rsidRDefault="006F1F52" w:rsidP="006F1F52">
      <w:pPr>
        <w:pStyle w:val="EndNoteBibliography"/>
        <w:rPr>
          <w:sz w:val="20"/>
          <w:szCs w:val="20"/>
        </w:rPr>
      </w:pPr>
      <w:r w:rsidRPr="001A482B">
        <w:rPr>
          <w:sz w:val="20"/>
          <w:szCs w:val="20"/>
        </w:rPr>
        <w:t>8.</w:t>
      </w:r>
      <w:r w:rsidRPr="001A482B">
        <w:rPr>
          <w:sz w:val="20"/>
          <w:szCs w:val="20"/>
        </w:rPr>
        <w:tab/>
        <w:t>Hibbard JH, Stockard J, Mahoney ER, Tusler M. Development of the Patient Activation Measure (PAM): conceptualizing and measuring activation in patients and consumers. Health Serv Res. 2004;39(4 Pt 1):1005-26.</w:t>
      </w:r>
    </w:p>
    <w:p w14:paraId="307FBE8B" w14:textId="77777777" w:rsidR="006F1F52" w:rsidRPr="001A482B" w:rsidRDefault="006F1F52" w:rsidP="006F1F52">
      <w:pPr>
        <w:pStyle w:val="EndNoteBibliography"/>
        <w:rPr>
          <w:sz w:val="20"/>
          <w:szCs w:val="20"/>
        </w:rPr>
      </w:pPr>
      <w:r w:rsidRPr="001A482B">
        <w:rPr>
          <w:sz w:val="20"/>
          <w:szCs w:val="20"/>
        </w:rPr>
        <w:lastRenderedPageBreak/>
        <w:t>9.</w:t>
      </w:r>
      <w:r w:rsidRPr="001A482B">
        <w:rPr>
          <w:sz w:val="20"/>
          <w:szCs w:val="20"/>
        </w:rPr>
        <w:tab/>
        <w:t>Zimbudzi E, Lo C, Ranasinha S, Kerr PG, Polkinghorne KR, Teede H, et al. The association between patient activation and self‐care practices: A cross‐sectional study of an Australian population with comorbid diabetes and chronic kidney disease. Health Expectations. 2017;20(6):1375-84.</w:t>
      </w:r>
    </w:p>
    <w:p w14:paraId="710BE717" w14:textId="77777777" w:rsidR="006F1F52" w:rsidRPr="001A482B" w:rsidRDefault="006F1F52" w:rsidP="006F1F52">
      <w:pPr>
        <w:pStyle w:val="EndNoteBibliography"/>
        <w:rPr>
          <w:sz w:val="20"/>
          <w:szCs w:val="20"/>
        </w:rPr>
      </w:pPr>
      <w:r w:rsidRPr="001A482B">
        <w:rPr>
          <w:sz w:val="20"/>
          <w:szCs w:val="20"/>
        </w:rPr>
        <w:t>10.</w:t>
      </w:r>
      <w:r w:rsidRPr="001A482B">
        <w:rPr>
          <w:sz w:val="20"/>
          <w:szCs w:val="20"/>
        </w:rPr>
        <w:tab/>
        <w:t>Begum N, Donald M, Ozolins IZ, Dower J. Hospital admissions, emergency department utilisation and patient activation for self-management among people with diabetes. Diabetes Research and Clinical Practice. 2011;93(2):260-7.</w:t>
      </w:r>
    </w:p>
    <w:p w14:paraId="67FA73FE" w14:textId="77777777" w:rsidR="006F1F52" w:rsidRPr="001A482B" w:rsidRDefault="006F1F52" w:rsidP="006F1F52">
      <w:pPr>
        <w:pStyle w:val="EndNoteBibliography"/>
        <w:rPr>
          <w:sz w:val="20"/>
          <w:szCs w:val="20"/>
        </w:rPr>
      </w:pPr>
      <w:r w:rsidRPr="001A482B">
        <w:rPr>
          <w:sz w:val="20"/>
          <w:szCs w:val="20"/>
        </w:rPr>
        <w:t>11.</w:t>
      </w:r>
      <w:r w:rsidRPr="001A482B">
        <w:rPr>
          <w:sz w:val="20"/>
          <w:szCs w:val="20"/>
        </w:rPr>
        <w:tab/>
        <w:t>Bos-Touwen ID, Schuurmans M, Monninkhof EM, Korpershoek Y, Spruit-Bentvelzen L, Ertugrul-van der Graaf I, et al. Patient and disease characteristics associated with activation for self-management in patients with diabetes, chronic obstructive pulmonary disease, chronic heart failure and chronic renal disease. PLoS One. 2015;10(5):e0126400.</w:t>
      </w:r>
    </w:p>
    <w:p w14:paraId="644766A7" w14:textId="77777777" w:rsidR="006F1F52" w:rsidRPr="001A482B" w:rsidRDefault="006F1F52" w:rsidP="006F1F52">
      <w:pPr>
        <w:pStyle w:val="EndNoteBibliography"/>
        <w:rPr>
          <w:sz w:val="20"/>
          <w:szCs w:val="20"/>
        </w:rPr>
      </w:pPr>
      <w:r w:rsidRPr="001A482B">
        <w:rPr>
          <w:sz w:val="20"/>
          <w:szCs w:val="20"/>
        </w:rPr>
        <w:t>12.</w:t>
      </w:r>
      <w:r w:rsidRPr="001A482B">
        <w:rPr>
          <w:sz w:val="20"/>
          <w:szCs w:val="20"/>
        </w:rPr>
        <w:tab/>
        <w:t>Van Bulck L, Claes K, Dierickx K, Hellemans A, Jamar S, Smets S, et al. Patient and treatment characteristics associated with patient activation in patients undergoing hemodialysis: a cross-sectional study. BMC Nephrol. 2018;19(1):126.</w:t>
      </w:r>
    </w:p>
    <w:p w14:paraId="0328ACE1" w14:textId="77777777" w:rsidR="006F1F52" w:rsidRPr="001A482B" w:rsidRDefault="006F1F52" w:rsidP="006F1F52">
      <w:pPr>
        <w:pStyle w:val="EndNoteBibliography"/>
        <w:rPr>
          <w:sz w:val="20"/>
          <w:szCs w:val="20"/>
        </w:rPr>
      </w:pPr>
      <w:r w:rsidRPr="001A482B">
        <w:rPr>
          <w:sz w:val="20"/>
          <w:szCs w:val="20"/>
        </w:rPr>
        <w:t>13.</w:t>
      </w:r>
      <w:r w:rsidRPr="001A482B">
        <w:rPr>
          <w:sz w:val="20"/>
          <w:szCs w:val="20"/>
        </w:rPr>
        <w:tab/>
        <w:t>Blakemore A, Hann M, Howells K, Panagioti M, Sidaway M, Reeves D, et al. Patient activation in older people with long-term conditions and multimorbidity: correlates and change in a cohort study in the United Kingdom. BMC Health Services Research. 2016;16(1):582.</w:t>
      </w:r>
    </w:p>
    <w:p w14:paraId="373D1DF2" w14:textId="77777777" w:rsidR="006F1F52" w:rsidRPr="001A482B" w:rsidRDefault="006F1F52" w:rsidP="006F1F52">
      <w:pPr>
        <w:pStyle w:val="EndNoteBibliography"/>
        <w:rPr>
          <w:sz w:val="20"/>
          <w:szCs w:val="20"/>
        </w:rPr>
      </w:pPr>
      <w:r w:rsidRPr="001A482B">
        <w:rPr>
          <w:sz w:val="20"/>
          <w:szCs w:val="20"/>
        </w:rPr>
        <w:t>14.</w:t>
      </w:r>
      <w:r w:rsidRPr="001A482B">
        <w:rPr>
          <w:sz w:val="20"/>
          <w:szCs w:val="20"/>
        </w:rPr>
        <w:tab/>
        <w:t>Bonner A, Havas K, Douglas C, Thepha T, Bennett P, Clark R. Self-management programmes in stages 1-4 chronic kidney disease: a literature review. J Ren Care. 2014;40(3):194-204.</w:t>
      </w:r>
    </w:p>
    <w:p w14:paraId="599FF3F3" w14:textId="77777777" w:rsidR="006F1F52" w:rsidRPr="001A482B" w:rsidRDefault="006F1F52" w:rsidP="006F1F52">
      <w:pPr>
        <w:pStyle w:val="EndNoteBibliography"/>
        <w:rPr>
          <w:sz w:val="20"/>
          <w:szCs w:val="20"/>
        </w:rPr>
      </w:pPr>
      <w:r w:rsidRPr="001A482B">
        <w:rPr>
          <w:sz w:val="20"/>
          <w:szCs w:val="20"/>
        </w:rPr>
        <w:t>15.</w:t>
      </w:r>
      <w:r w:rsidRPr="001A482B">
        <w:rPr>
          <w:sz w:val="20"/>
          <w:szCs w:val="20"/>
        </w:rPr>
        <w:tab/>
        <w:t>Johnson ML, Zimmerman L, Welch JL, Hertzog M, Pozehl B, Plumb T. Patient activation with knowledge, self-management and confidence in chronic kidney disease. J Ren Care. 2016;42(1):15-22.</w:t>
      </w:r>
    </w:p>
    <w:p w14:paraId="56434F1F" w14:textId="77777777" w:rsidR="006F1F52" w:rsidRPr="001A482B" w:rsidRDefault="006F1F52" w:rsidP="006F1F52">
      <w:pPr>
        <w:pStyle w:val="EndNoteBibliography"/>
        <w:rPr>
          <w:sz w:val="20"/>
          <w:szCs w:val="20"/>
        </w:rPr>
      </w:pPr>
      <w:r w:rsidRPr="001A482B">
        <w:rPr>
          <w:sz w:val="20"/>
          <w:szCs w:val="20"/>
        </w:rPr>
        <w:t>16.</w:t>
      </w:r>
      <w:r w:rsidRPr="001A482B">
        <w:rPr>
          <w:sz w:val="20"/>
          <w:szCs w:val="20"/>
        </w:rPr>
        <w:tab/>
        <w:t>Hibbard JH, Greene J, Overton V. Patients with lower activation associated with higher costs; delivery systems should know their patients' 'scores',. Health Aff (Millwood). 2013;32(2):216-22.</w:t>
      </w:r>
    </w:p>
    <w:p w14:paraId="48EE18C4" w14:textId="77777777" w:rsidR="006F1F52" w:rsidRPr="001A482B" w:rsidRDefault="006F1F52" w:rsidP="006F1F52">
      <w:pPr>
        <w:pStyle w:val="EndNoteBibliography"/>
        <w:rPr>
          <w:sz w:val="20"/>
          <w:szCs w:val="20"/>
        </w:rPr>
      </w:pPr>
      <w:r w:rsidRPr="001A482B">
        <w:rPr>
          <w:sz w:val="20"/>
          <w:szCs w:val="20"/>
        </w:rPr>
        <w:t>17.</w:t>
      </w:r>
      <w:r w:rsidRPr="001A482B">
        <w:rPr>
          <w:sz w:val="20"/>
          <w:szCs w:val="20"/>
        </w:rPr>
        <w:tab/>
        <w:t>Zimbudzi E, Lo C, Misso ML, Ranasinha S, Kerr PG, Teede HJ, et al. Effectiveness of self-management support interventions for people with comorbid diabetes and chronic kidney disease: a systematic review and meta-analysis. Syst Rev. 2018;7(1):84.</w:t>
      </w:r>
    </w:p>
    <w:p w14:paraId="32640F12" w14:textId="77777777" w:rsidR="006F1F52" w:rsidRPr="001A482B" w:rsidRDefault="006F1F52" w:rsidP="006F1F52">
      <w:pPr>
        <w:pStyle w:val="EndNoteBibliography"/>
        <w:rPr>
          <w:sz w:val="20"/>
          <w:szCs w:val="20"/>
        </w:rPr>
      </w:pPr>
      <w:r w:rsidRPr="001A482B">
        <w:rPr>
          <w:sz w:val="20"/>
          <w:szCs w:val="20"/>
        </w:rPr>
        <w:t>18.</w:t>
      </w:r>
      <w:r w:rsidRPr="001A482B">
        <w:rPr>
          <w:sz w:val="20"/>
          <w:szCs w:val="20"/>
        </w:rPr>
        <w:tab/>
        <w:t>Hussein WF, Bennett PN, Abra G, Watson E, Schiller B. Integrating patient activation into dialysis care. American Journal of Kidney Diseases. 2021.</w:t>
      </w:r>
    </w:p>
    <w:p w14:paraId="68DF6E30" w14:textId="77777777" w:rsidR="006F1F52" w:rsidRPr="001A482B" w:rsidRDefault="006F1F52" w:rsidP="006F1F52">
      <w:pPr>
        <w:pStyle w:val="EndNoteBibliography"/>
        <w:rPr>
          <w:sz w:val="20"/>
          <w:szCs w:val="20"/>
        </w:rPr>
      </w:pPr>
      <w:r w:rsidRPr="001A482B">
        <w:rPr>
          <w:sz w:val="20"/>
          <w:szCs w:val="20"/>
        </w:rPr>
        <w:t>19.</w:t>
      </w:r>
      <w:r w:rsidRPr="001A482B">
        <w:rPr>
          <w:sz w:val="20"/>
          <w:szCs w:val="20"/>
        </w:rPr>
        <w:tab/>
        <w:t>Okoro RN, Ummate I, Ohieku JD, Yakubu SI, Adibe MO, Okonta MJ. Evaluation of medication adherence and predictors of sub-optimal adherence among pre-dialysis patients with chronic kidney disease. Medicine Access @ Point of Care. 2020;4:239920262095408.</w:t>
      </w:r>
    </w:p>
    <w:p w14:paraId="04BD2960" w14:textId="5F76BA8C" w:rsidR="00647CE1" w:rsidRPr="001A482B" w:rsidRDefault="00C92354" w:rsidP="00CD189A">
      <w:pPr>
        <w:pStyle w:val="EndNoteBibliography"/>
        <w:rPr>
          <w:rFonts w:asciiTheme="minorHAnsi" w:hAnsiTheme="minorHAnsi" w:cstheme="minorHAnsi"/>
          <w:sz w:val="20"/>
          <w:szCs w:val="20"/>
        </w:rPr>
      </w:pPr>
      <w:r w:rsidRPr="001A482B">
        <w:rPr>
          <w:rFonts w:asciiTheme="minorHAnsi" w:hAnsiTheme="minorHAnsi" w:cstheme="minorHAnsi"/>
          <w:sz w:val="20"/>
          <w:szCs w:val="20"/>
        </w:rPr>
        <w:fldChar w:fldCharType="end"/>
      </w:r>
    </w:p>
    <w:p w14:paraId="67E8FE45" w14:textId="73AC3FB5" w:rsidR="00647CE1" w:rsidRPr="00CD189A" w:rsidRDefault="00647CE1" w:rsidP="000267AF">
      <w:pPr>
        <w:pStyle w:val="Heading1"/>
        <w:numPr>
          <w:ilvl w:val="0"/>
          <w:numId w:val="2"/>
        </w:numPr>
        <w:rPr>
          <w:b/>
          <w:bCs/>
          <w:sz w:val="28"/>
          <w:szCs w:val="28"/>
        </w:rPr>
      </w:pPr>
      <w:r w:rsidRPr="00CD189A">
        <w:rPr>
          <w:b/>
          <w:bCs/>
          <w:sz w:val="28"/>
          <w:szCs w:val="28"/>
        </w:rPr>
        <w:t xml:space="preserve">Attachments </w:t>
      </w:r>
    </w:p>
    <w:p w14:paraId="706F9852" w14:textId="77777777" w:rsidR="00647CE1" w:rsidRDefault="00647CE1" w:rsidP="00647CE1"/>
    <w:p w14:paraId="04337A47" w14:textId="66E46E34" w:rsidR="00647CE1" w:rsidRDefault="00AE0D12" w:rsidP="000267AF">
      <w:pPr>
        <w:pStyle w:val="ListParagraph"/>
        <w:numPr>
          <w:ilvl w:val="0"/>
          <w:numId w:val="27"/>
        </w:numPr>
        <w:ind w:left="360" w:hanging="360"/>
        <w:rPr>
          <w:rFonts w:cstheme="minorHAnsi"/>
          <w:sz w:val="20"/>
          <w:szCs w:val="20"/>
        </w:rPr>
      </w:pPr>
      <w:r>
        <w:rPr>
          <w:rFonts w:cstheme="minorHAnsi"/>
          <w:sz w:val="20"/>
          <w:szCs w:val="20"/>
        </w:rPr>
        <w:t xml:space="preserve">Participant </w:t>
      </w:r>
      <w:r w:rsidR="00BE163C">
        <w:rPr>
          <w:rFonts w:cstheme="minorHAnsi"/>
          <w:sz w:val="20"/>
          <w:szCs w:val="20"/>
        </w:rPr>
        <w:t xml:space="preserve">Information </w:t>
      </w:r>
      <w:r w:rsidR="00647CE1">
        <w:rPr>
          <w:rFonts w:cstheme="minorHAnsi"/>
          <w:sz w:val="20"/>
          <w:szCs w:val="20"/>
        </w:rPr>
        <w:t xml:space="preserve">Data collection sheet </w:t>
      </w:r>
    </w:p>
    <w:p w14:paraId="45E6AC44" w14:textId="39E753D1" w:rsidR="00647CE1" w:rsidRDefault="00BE163C" w:rsidP="000267AF">
      <w:pPr>
        <w:pStyle w:val="ListParagraph"/>
        <w:numPr>
          <w:ilvl w:val="0"/>
          <w:numId w:val="27"/>
        </w:numPr>
        <w:ind w:left="360" w:hanging="360"/>
        <w:rPr>
          <w:rFonts w:cstheme="minorHAnsi"/>
          <w:sz w:val="20"/>
          <w:szCs w:val="20"/>
        </w:rPr>
      </w:pPr>
      <w:r>
        <w:rPr>
          <w:rFonts w:cstheme="minorHAnsi"/>
          <w:sz w:val="20"/>
          <w:szCs w:val="20"/>
        </w:rPr>
        <w:t>Survey Tools</w:t>
      </w:r>
      <w:r w:rsidR="00A472A2">
        <w:rPr>
          <w:rFonts w:cstheme="minorHAnsi"/>
          <w:sz w:val="20"/>
          <w:szCs w:val="20"/>
        </w:rPr>
        <w:t>:</w:t>
      </w:r>
      <w:r>
        <w:rPr>
          <w:rFonts w:cstheme="minorHAnsi"/>
          <w:sz w:val="20"/>
          <w:szCs w:val="20"/>
        </w:rPr>
        <w:t xml:space="preserve"> </w:t>
      </w:r>
      <w:r w:rsidR="00647CE1">
        <w:rPr>
          <w:rFonts w:cstheme="minorHAnsi"/>
          <w:sz w:val="20"/>
          <w:szCs w:val="20"/>
        </w:rPr>
        <w:t>PAM</w:t>
      </w:r>
      <w:r w:rsidR="0088283E">
        <w:rPr>
          <w:rFonts w:cstheme="minorHAnsi"/>
          <w:sz w:val="20"/>
          <w:szCs w:val="20"/>
        </w:rPr>
        <w:t xml:space="preserve">-13 </w:t>
      </w:r>
      <w:r>
        <w:rPr>
          <w:rFonts w:cstheme="minorHAnsi"/>
          <w:sz w:val="20"/>
          <w:szCs w:val="20"/>
        </w:rPr>
        <w:t xml:space="preserve">&amp; MMAS </w:t>
      </w:r>
    </w:p>
    <w:p w14:paraId="6162F0AD" w14:textId="6E3B11D2" w:rsidR="00647CE1" w:rsidRDefault="00647CE1" w:rsidP="000267AF">
      <w:pPr>
        <w:pStyle w:val="ListParagraph"/>
        <w:numPr>
          <w:ilvl w:val="0"/>
          <w:numId w:val="27"/>
        </w:numPr>
        <w:ind w:left="360" w:hanging="360"/>
        <w:rPr>
          <w:rFonts w:cstheme="minorHAnsi"/>
          <w:sz w:val="20"/>
          <w:szCs w:val="20"/>
        </w:rPr>
      </w:pPr>
      <w:r w:rsidRPr="00EA6589">
        <w:rPr>
          <w:rFonts w:cstheme="minorHAnsi"/>
          <w:sz w:val="20"/>
          <w:szCs w:val="20"/>
        </w:rPr>
        <w:t>Recruitment Flyer</w:t>
      </w:r>
    </w:p>
    <w:p w14:paraId="364F83F6" w14:textId="5D3190AD" w:rsidR="00A472A2" w:rsidRPr="00601F0D" w:rsidRDefault="00AE0D12" w:rsidP="00601F0D">
      <w:pPr>
        <w:pStyle w:val="ListParagraph"/>
        <w:numPr>
          <w:ilvl w:val="0"/>
          <w:numId w:val="27"/>
        </w:numPr>
        <w:ind w:left="360" w:hanging="360"/>
        <w:rPr>
          <w:rFonts w:cstheme="minorHAnsi"/>
          <w:sz w:val="20"/>
          <w:szCs w:val="20"/>
        </w:rPr>
      </w:pPr>
      <w:bookmarkStart w:id="11" w:name="_Hlk94457942"/>
      <w:r>
        <w:rPr>
          <w:rFonts w:cstheme="minorHAnsi"/>
          <w:sz w:val="20"/>
          <w:szCs w:val="20"/>
        </w:rPr>
        <w:t xml:space="preserve">Participant </w:t>
      </w:r>
      <w:r w:rsidR="000735FE">
        <w:rPr>
          <w:rFonts w:cstheme="minorHAnsi"/>
          <w:sz w:val="20"/>
          <w:szCs w:val="20"/>
        </w:rPr>
        <w:t>I</w:t>
      </w:r>
      <w:r w:rsidR="000735FE" w:rsidRPr="00FB497A">
        <w:rPr>
          <w:rFonts w:cstheme="minorHAnsi"/>
          <w:sz w:val="20"/>
          <w:szCs w:val="20"/>
        </w:rPr>
        <w:t xml:space="preserve">nformation </w:t>
      </w:r>
      <w:r w:rsidR="000735FE">
        <w:rPr>
          <w:rFonts w:cstheme="minorHAnsi"/>
          <w:sz w:val="20"/>
          <w:szCs w:val="20"/>
        </w:rPr>
        <w:t>and Consent Form</w:t>
      </w:r>
      <w:r w:rsidR="00FB6649">
        <w:rPr>
          <w:rFonts w:cstheme="minorHAnsi"/>
          <w:sz w:val="20"/>
          <w:szCs w:val="20"/>
        </w:rPr>
        <w:t xml:space="preserve"> </w:t>
      </w:r>
      <w:r w:rsidR="000735FE">
        <w:rPr>
          <w:rFonts w:cstheme="minorHAnsi"/>
          <w:sz w:val="20"/>
          <w:szCs w:val="20"/>
        </w:rPr>
        <w:t xml:space="preserve">(PICF) </w:t>
      </w:r>
      <w:bookmarkStart w:id="12" w:name="_Hlk95493600"/>
      <w:bookmarkEnd w:id="11"/>
      <w:r w:rsidR="00601F0D">
        <w:rPr>
          <w:rFonts w:cstheme="minorHAnsi"/>
          <w:sz w:val="20"/>
          <w:szCs w:val="20"/>
        </w:rPr>
        <w:t xml:space="preserve">and </w:t>
      </w:r>
      <w:r w:rsidR="000735FE" w:rsidRPr="00601F0D">
        <w:rPr>
          <w:rFonts w:cstheme="minorHAnsi"/>
          <w:sz w:val="20"/>
          <w:szCs w:val="20"/>
        </w:rPr>
        <w:t>Remote Informed Consent Confirmation Form (Form RC)</w:t>
      </w:r>
    </w:p>
    <w:bookmarkEnd w:id="12"/>
    <w:p w14:paraId="6B7112CC" w14:textId="183E2DE8" w:rsidR="000735FE" w:rsidRDefault="000735FE" w:rsidP="00F724B7">
      <w:pPr>
        <w:jc w:val="both"/>
        <w:rPr>
          <w:rFonts w:cstheme="minorHAnsi"/>
          <w:b/>
          <w:bCs/>
        </w:rPr>
      </w:pPr>
    </w:p>
    <w:p w14:paraId="2473CB24" w14:textId="77777777" w:rsidR="00601F0D" w:rsidRDefault="00601F0D" w:rsidP="00F724B7">
      <w:pPr>
        <w:jc w:val="both"/>
        <w:rPr>
          <w:rFonts w:cstheme="minorHAnsi"/>
          <w:b/>
          <w:bCs/>
        </w:rPr>
      </w:pPr>
    </w:p>
    <w:p w14:paraId="22C3C16A" w14:textId="1163A221" w:rsidR="00BC1529" w:rsidRPr="006D7D33" w:rsidRDefault="00647CE1" w:rsidP="00F724B7">
      <w:pPr>
        <w:jc w:val="both"/>
        <w:rPr>
          <w:rFonts w:cstheme="minorHAnsi"/>
          <w:b/>
          <w:bCs/>
        </w:rPr>
      </w:pPr>
      <w:r>
        <w:rPr>
          <w:rFonts w:cstheme="minorHAnsi"/>
          <w:b/>
          <w:bCs/>
        </w:rPr>
        <w:t xml:space="preserve">Attachment </w:t>
      </w:r>
      <w:r w:rsidR="00882103" w:rsidRPr="006D7D33">
        <w:rPr>
          <w:rFonts w:cstheme="minorHAnsi"/>
          <w:b/>
          <w:bCs/>
        </w:rPr>
        <w:t xml:space="preserve">1 </w:t>
      </w:r>
      <w:r w:rsidR="00CE1816">
        <w:rPr>
          <w:rFonts w:cstheme="minorHAnsi"/>
          <w:b/>
          <w:bCs/>
        </w:rPr>
        <w:t>–</w:t>
      </w:r>
      <w:r w:rsidR="00A64B96">
        <w:rPr>
          <w:rFonts w:cstheme="minorHAnsi"/>
          <w:b/>
          <w:bCs/>
        </w:rPr>
        <w:t xml:space="preserve"> </w:t>
      </w:r>
      <w:r w:rsidR="00CE1816">
        <w:rPr>
          <w:rFonts w:cstheme="minorHAnsi"/>
          <w:b/>
          <w:bCs/>
        </w:rPr>
        <w:t>PATIENT INFORMATION D</w:t>
      </w:r>
      <w:r w:rsidR="00CE1816" w:rsidRPr="006D7D33">
        <w:rPr>
          <w:rFonts w:cstheme="minorHAnsi"/>
          <w:b/>
          <w:bCs/>
        </w:rPr>
        <w:t xml:space="preserve">ATA </w:t>
      </w:r>
      <w:r w:rsidR="00CE1816">
        <w:rPr>
          <w:rFonts w:cstheme="minorHAnsi"/>
          <w:b/>
          <w:bCs/>
        </w:rPr>
        <w:t>C</w:t>
      </w:r>
      <w:r w:rsidR="00CE1816" w:rsidRPr="006D7D33">
        <w:rPr>
          <w:rFonts w:cstheme="minorHAnsi"/>
          <w:b/>
          <w:bCs/>
        </w:rPr>
        <w:t xml:space="preserve">OLLECTION </w:t>
      </w:r>
      <w:r w:rsidR="00CE1816">
        <w:rPr>
          <w:rFonts w:cstheme="minorHAnsi"/>
          <w:b/>
          <w:bCs/>
        </w:rPr>
        <w:t>SHEET</w:t>
      </w:r>
    </w:p>
    <w:p w14:paraId="7680D614" w14:textId="77777777" w:rsidR="00BD0595" w:rsidRPr="006D7D33" w:rsidRDefault="00BD0595" w:rsidP="00F724B7">
      <w:pPr>
        <w:jc w:val="both"/>
        <w:rPr>
          <w:rFonts w:cstheme="minorHAnsi"/>
          <w:b/>
          <w:bCs/>
          <w:sz w:val="20"/>
          <w:szCs w:val="20"/>
        </w:rPr>
      </w:pPr>
    </w:p>
    <w:tbl>
      <w:tblPr>
        <w:tblStyle w:val="TableGrid"/>
        <w:tblW w:w="0" w:type="auto"/>
        <w:tblLook w:val="04A0" w:firstRow="1" w:lastRow="0" w:firstColumn="1" w:lastColumn="0" w:noHBand="0" w:noVBand="1"/>
      </w:tblPr>
      <w:tblGrid>
        <w:gridCol w:w="4531"/>
        <w:gridCol w:w="4464"/>
        <w:gridCol w:w="15"/>
      </w:tblGrid>
      <w:tr w:rsidR="005833B8" w:rsidRPr="00A82320" w14:paraId="11AB8913" w14:textId="7C23214F" w:rsidTr="00077BE0">
        <w:tc>
          <w:tcPr>
            <w:tcW w:w="9010" w:type="dxa"/>
            <w:gridSpan w:val="3"/>
          </w:tcPr>
          <w:p w14:paraId="6AC1C78A" w14:textId="3B53A9A6" w:rsidR="005833B8" w:rsidRPr="00A82320" w:rsidRDefault="005833B8" w:rsidP="00F724B7">
            <w:pPr>
              <w:jc w:val="both"/>
              <w:rPr>
                <w:rFonts w:cstheme="minorHAnsi"/>
                <w:b/>
                <w:bCs/>
                <w:sz w:val="20"/>
                <w:szCs w:val="20"/>
              </w:rPr>
            </w:pPr>
            <w:bookmarkStart w:id="13" w:name="_Hlk84605875"/>
            <w:r w:rsidRPr="00A82320">
              <w:rPr>
                <w:rFonts w:cstheme="minorHAnsi"/>
                <w:b/>
                <w:bCs/>
                <w:sz w:val="20"/>
                <w:szCs w:val="20"/>
              </w:rPr>
              <w:t xml:space="preserve">ID:                                                   </w:t>
            </w:r>
          </w:p>
        </w:tc>
      </w:tr>
      <w:tr w:rsidR="005833B8" w:rsidRPr="00A82320" w14:paraId="79F99526" w14:textId="2710D778" w:rsidTr="00A472A2">
        <w:trPr>
          <w:gridAfter w:val="1"/>
          <w:wAfter w:w="15" w:type="dxa"/>
        </w:trPr>
        <w:tc>
          <w:tcPr>
            <w:tcW w:w="4531" w:type="dxa"/>
          </w:tcPr>
          <w:p w14:paraId="05999220" w14:textId="40848B90" w:rsidR="005833B8" w:rsidRPr="00A82320" w:rsidRDefault="005833B8" w:rsidP="005833B8">
            <w:pPr>
              <w:jc w:val="both"/>
              <w:rPr>
                <w:rFonts w:cstheme="minorHAnsi"/>
                <w:b/>
                <w:bCs/>
                <w:sz w:val="20"/>
                <w:szCs w:val="20"/>
              </w:rPr>
            </w:pPr>
            <w:r w:rsidRPr="00A82320">
              <w:rPr>
                <w:rFonts w:cstheme="minorHAnsi"/>
                <w:b/>
                <w:bCs/>
                <w:sz w:val="20"/>
                <w:szCs w:val="20"/>
              </w:rPr>
              <w:t>1)Gender</w:t>
            </w:r>
          </w:p>
          <w:p w14:paraId="30769C2D" w14:textId="77777777" w:rsidR="005833B8" w:rsidRPr="00A82320" w:rsidRDefault="005833B8" w:rsidP="000267AF">
            <w:pPr>
              <w:pStyle w:val="ListParagraph"/>
              <w:numPr>
                <w:ilvl w:val="0"/>
                <w:numId w:val="16"/>
              </w:numPr>
              <w:jc w:val="both"/>
              <w:rPr>
                <w:rFonts w:cstheme="minorHAnsi"/>
                <w:sz w:val="20"/>
                <w:szCs w:val="20"/>
              </w:rPr>
            </w:pPr>
            <w:r w:rsidRPr="00A82320">
              <w:rPr>
                <w:rFonts w:cstheme="minorHAnsi"/>
                <w:sz w:val="20"/>
                <w:szCs w:val="20"/>
              </w:rPr>
              <w:t>Male</w:t>
            </w:r>
          </w:p>
          <w:p w14:paraId="7CB64982" w14:textId="20FF6379" w:rsidR="005833B8" w:rsidRPr="00A82320" w:rsidRDefault="005833B8" w:rsidP="000267AF">
            <w:pPr>
              <w:pStyle w:val="ListParagraph"/>
              <w:numPr>
                <w:ilvl w:val="0"/>
                <w:numId w:val="16"/>
              </w:numPr>
              <w:jc w:val="both"/>
              <w:rPr>
                <w:rFonts w:cstheme="minorHAnsi"/>
                <w:sz w:val="20"/>
                <w:szCs w:val="20"/>
              </w:rPr>
            </w:pPr>
            <w:r w:rsidRPr="00A82320">
              <w:rPr>
                <w:rFonts w:cstheme="minorHAnsi"/>
                <w:sz w:val="20"/>
                <w:szCs w:val="20"/>
              </w:rPr>
              <w:t>Female</w:t>
            </w:r>
          </w:p>
        </w:tc>
        <w:tc>
          <w:tcPr>
            <w:tcW w:w="4464" w:type="dxa"/>
          </w:tcPr>
          <w:p w14:paraId="44B68C7D" w14:textId="477E5932" w:rsidR="005833B8" w:rsidRPr="00A82320" w:rsidRDefault="005833B8" w:rsidP="005833B8">
            <w:pPr>
              <w:jc w:val="both"/>
              <w:rPr>
                <w:rFonts w:cstheme="minorHAnsi"/>
                <w:b/>
                <w:bCs/>
                <w:sz w:val="20"/>
                <w:szCs w:val="20"/>
              </w:rPr>
            </w:pPr>
            <w:r w:rsidRPr="00A82320">
              <w:rPr>
                <w:rFonts w:cstheme="minorHAnsi"/>
                <w:b/>
                <w:bCs/>
                <w:sz w:val="20"/>
                <w:szCs w:val="20"/>
              </w:rPr>
              <w:t>2) Age</w:t>
            </w:r>
          </w:p>
          <w:p w14:paraId="4C26E45E" w14:textId="27D55693" w:rsidR="005833B8" w:rsidRPr="00A82320" w:rsidRDefault="005833B8" w:rsidP="006F407C">
            <w:pPr>
              <w:pStyle w:val="ListParagraph"/>
              <w:jc w:val="both"/>
              <w:rPr>
                <w:rFonts w:cstheme="minorHAnsi"/>
                <w:sz w:val="20"/>
                <w:szCs w:val="20"/>
              </w:rPr>
            </w:pPr>
          </w:p>
        </w:tc>
      </w:tr>
      <w:tr w:rsidR="005833B8" w:rsidRPr="00A82320" w14:paraId="171DD696" w14:textId="0B13D8D2" w:rsidTr="00A472A2">
        <w:trPr>
          <w:gridAfter w:val="1"/>
          <w:wAfter w:w="15" w:type="dxa"/>
        </w:trPr>
        <w:tc>
          <w:tcPr>
            <w:tcW w:w="4531" w:type="dxa"/>
          </w:tcPr>
          <w:p w14:paraId="516487B6" w14:textId="0ABF8C80" w:rsidR="005833B8" w:rsidRPr="00A82320" w:rsidRDefault="005833B8" w:rsidP="005833B8">
            <w:pPr>
              <w:jc w:val="both"/>
              <w:rPr>
                <w:rFonts w:cstheme="minorHAnsi"/>
                <w:b/>
                <w:bCs/>
                <w:sz w:val="20"/>
                <w:szCs w:val="20"/>
              </w:rPr>
            </w:pPr>
            <w:r w:rsidRPr="00A82320">
              <w:rPr>
                <w:rFonts w:cstheme="minorHAnsi"/>
                <w:b/>
                <w:bCs/>
                <w:sz w:val="20"/>
                <w:szCs w:val="20"/>
              </w:rPr>
              <w:t xml:space="preserve">3) </w:t>
            </w:r>
            <w:r w:rsidR="000A3B4D">
              <w:rPr>
                <w:rFonts w:cstheme="minorHAnsi"/>
                <w:b/>
                <w:bCs/>
                <w:sz w:val="20"/>
                <w:szCs w:val="20"/>
              </w:rPr>
              <w:t xml:space="preserve">self-reported </w:t>
            </w:r>
            <w:r w:rsidRPr="00A82320">
              <w:rPr>
                <w:rFonts w:cstheme="minorHAnsi"/>
                <w:b/>
                <w:bCs/>
                <w:sz w:val="20"/>
                <w:szCs w:val="20"/>
              </w:rPr>
              <w:t xml:space="preserve">Ethnicity </w:t>
            </w:r>
          </w:p>
          <w:p w14:paraId="18B74363" w14:textId="242EA861" w:rsidR="005833B8" w:rsidRPr="00A82320" w:rsidRDefault="000A3B4D" w:rsidP="000267AF">
            <w:pPr>
              <w:pStyle w:val="ListParagraph"/>
              <w:numPr>
                <w:ilvl w:val="0"/>
                <w:numId w:val="18"/>
              </w:numPr>
              <w:jc w:val="both"/>
              <w:rPr>
                <w:rFonts w:cstheme="minorHAnsi"/>
                <w:sz w:val="20"/>
                <w:szCs w:val="20"/>
              </w:rPr>
            </w:pPr>
            <w:bookmarkStart w:id="14" w:name="_Hlk95137833"/>
            <w:r>
              <w:rPr>
                <w:rFonts w:cstheme="minorHAnsi"/>
                <w:sz w:val="20"/>
                <w:szCs w:val="20"/>
              </w:rPr>
              <w:t>European or other</w:t>
            </w:r>
          </w:p>
          <w:p w14:paraId="49A0E084" w14:textId="7C256E07" w:rsidR="005833B8" w:rsidRDefault="005833B8" w:rsidP="000267AF">
            <w:pPr>
              <w:pStyle w:val="ListParagraph"/>
              <w:numPr>
                <w:ilvl w:val="0"/>
                <w:numId w:val="18"/>
              </w:numPr>
              <w:jc w:val="both"/>
              <w:rPr>
                <w:rFonts w:cstheme="minorHAnsi"/>
                <w:sz w:val="20"/>
                <w:szCs w:val="20"/>
              </w:rPr>
            </w:pPr>
            <w:r w:rsidRPr="00A82320">
              <w:rPr>
                <w:rFonts w:cstheme="minorHAnsi"/>
                <w:sz w:val="20"/>
                <w:szCs w:val="20"/>
              </w:rPr>
              <w:t>A</w:t>
            </w:r>
            <w:r w:rsidR="000A3B4D">
              <w:rPr>
                <w:rFonts w:cstheme="minorHAnsi"/>
                <w:sz w:val="20"/>
                <w:szCs w:val="20"/>
              </w:rPr>
              <w:t>ustralian Aboriginal or Torrence Strait Islander</w:t>
            </w:r>
          </w:p>
          <w:p w14:paraId="42FAF3C3" w14:textId="6A353893" w:rsidR="000A3B4D" w:rsidRPr="00A82320" w:rsidRDefault="000A3B4D" w:rsidP="000267AF">
            <w:pPr>
              <w:pStyle w:val="ListParagraph"/>
              <w:numPr>
                <w:ilvl w:val="0"/>
                <w:numId w:val="18"/>
              </w:numPr>
              <w:jc w:val="both"/>
              <w:rPr>
                <w:rFonts w:cstheme="minorHAnsi"/>
                <w:sz w:val="20"/>
                <w:szCs w:val="20"/>
              </w:rPr>
            </w:pPr>
            <w:r>
              <w:rPr>
                <w:rFonts w:cstheme="minorHAnsi"/>
                <w:sz w:val="20"/>
                <w:szCs w:val="20"/>
              </w:rPr>
              <w:t xml:space="preserve">New </w:t>
            </w:r>
            <w:r w:rsidR="00D45FFC">
              <w:rPr>
                <w:rFonts w:cstheme="minorHAnsi"/>
                <w:sz w:val="20"/>
                <w:szCs w:val="20"/>
              </w:rPr>
              <w:t>Zealand</w:t>
            </w:r>
            <w:r>
              <w:rPr>
                <w:rFonts w:cstheme="minorHAnsi"/>
                <w:sz w:val="20"/>
                <w:szCs w:val="20"/>
              </w:rPr>
              <w:t xml:space="preserve"> Maori or </w:t>
            </w:r>
            <w:r w:rsidR="00D45FFC">
              <w:rPr>
                <w:rFonts w:cstheme="minorHAnsi"/>
                <w:sz w:val="20"/>
                <w:szCs w:val="20"/>
              </w:rPr>
              <w:t>Pacifica</w:t>
            </w:r>
          </w:p>
          <w:p w14:paraId="5316E69B" w14:textId="3C9763E1" w:rsidR="005833B8" w:rsidRPr="000A3B4D" w:rsidRDefault="005833B8" w:rsidP="000A3B4D">
            <w:pPr>
              <w:pStyle w:val="ListParagraph"/>
              <w:numPr>
                <w:ilvl w:val="0"/>
                <w:numId w:val="18"/>
              </w:numPr>
              <w:jc w:val="both"/>
              <w:rPr>
                <w:rFonts w:cstheme="minorHAnsi"/>
                <w:sz w:val="20"/>
                <w:szCs w:val="20"/>
              </w:rPr>
            </w:pPr>
            <w:r w:rsidRPr="00A82320">
              <w:rPr>
                <w:rFonts w:cstheme="minorHAnsi"/>
                <w:sz w:val="20"/>
                <w:szCs w:val="20"/>
              </w:rPr>
              <w:t>Asian</w:t>
            </w:r>
          </w:p>
          <w:bookmarkEnd w:id="14"/>
          <w:p w14:paraId="76DBB9E7" w14:textId="469C7AF2" w:rsidR="003F62A5" w:rsidRPr="00A82320" w:rsidRDefault="003F62A5" w:rsidP="000A3B4D">
            <w:pPr>
              <w:pStyle w:val="ListParagraph"/>
              <w:jc w:val="both"/>
              <w:rPr>
                <w:rFonts w:cstheme="minorHAnsi"/>
                <w:sz w:val="20"/>
                <w:szCs w:val="20"/>
              </w:rPr>
            </w:pPr>
          </w:p>
        </w:tc>
        <w:tc>
          <w:tcPr>
            <w:tcW w:w="4464" w:type="dxa"/>
          </w:tcPr>
          <w:p w14:paraId="5847E35A" w14:textId="695D477A" w:rsidR="005833B8" w:rsidRPr="00A82320" w:rsidRDefault="005833B8" w:rsidP="005833B8">
            <w:pPr>
              <w:jc w:val="both"/>
              <w:rPr>
                <w:rFonts w:cstheme="minorHAnsi"/>
                <w:b/>
                <w:bCs/>
                <w:sz w:val="20"/>
                <w:szCs w:val="20"/>
              </w:rPr>
            </w:pPr>
            <w:r w:rsidRPr="00A82320">
              <w:rPr>
                <w:rFonts w:cstheme="minorHAnsi"/>
                <w:b/>
                <w:bCs/>
                <w:sz w:val="20"/>
                <w:szCs w:val="20"/>
              </w:rPr>
              <w:t xml:space="preserve">4) Residence location </w:t>
            </w:r>
          </w:p>
          <w:p w14:paraId="58E9E356" w14:textId="77777777" w:rsidR="005833B8" w:rsidRPr="00A82320" w:rsidRDefault="005833B8" w:rsidP="000267AF">
            <w:pPr>
              <w:pStyle w:val="ListParagraph"/>
              <w:numPr>
                <w:ilvl w:val="0"/>
                <w:numId w:val="19"/>
              </w:numPr>
              <w:jc w:val="both"/>
              <w:rPr>
                <w:sz w:val="20"/>
                <w:szCs w:val="20"/>
              </w:rPr>
            </w:pPr>
            <w:r w:rsidRPr="00A82320">
              <w:rPr>
                <w:sz w:val="20"/>
                <w:szCs w:val="20"/>
              </w:rPr>
              <w:t xml:space="preserve">Central Adelaide </w:t>
            </w:r>
          </w:p>
          <w:p w14:paraId="232E11FD" w14:textId="77777777" w:rsidR="005833B8" w:rsidRPr="00A82320" w:rsidRDefault="005833B8" w:rsidP="000267AF">
            <w:pPr>
              <w:pStyle w:val="ListParagraph"/>
              <w:numPr>
                <w:ilvl w:val="0"/>
                <w:numId w:val="19"/>
              </w:numPr>
              <w:jc w:val="both"/>
              <w:rPr>
                <w:sz w:val="20"/>
                <w:szCs w:val="20"/>
              </w:rPr>
            </w:pPr>
            <w:r w:rsidRPr="00A82320">
              <w:rPr>
                <w:sz w:val="20"/>
                <w:szCs w:val="20"/>
              </w:rPr>
              <w:t xml:space="preserve">Northern Adelaide </w:t>
            </w:r>
          </w:p>
          <w:p w14:paraId="1371AEA2" w14:textId="7C534FEC" w:rsidR="005833B8" w:rsidRPr="00A82320" w:rsidRDefault="005833B8" w:rsidP="000267AF">
            <w:pPr>
              <w:pStyle w:val="ListParagraph"/>
              <w:numPr>
                <w:ilvl w:val="0"/>
                <w:numId w:val="19"/>
              </w:numPr>
              <w:jc w:val="both"/>
              <w:rPr>
                <w:sz w:val="20"/>
                <w:szCs w:val="20"/>
              </w:rPr>
            </w:pPr>
            <w:r w:rsidRPr="00A82320">
              <w:rPr>
                <w:sz w:val="20"/>
                <w:szCs w:val="20"/>
              </w:rPr>
              <w:t>Rural based</w:t>
            </w:r>
          </w:p>
        </w:tc>
      </w:tr>
      <w:tr w:rsidR="005833B8" w:rsidRPr="00A82320" w14:paraId="40BDB4AE" w14:textId="0B453520" w:rsidTr="00A472A2">
        <w:trPr>
          <w:gridAfter w:val="1"/>
          <w:wAfter w:w="15" w:type="dxa"/>
        </w:trPr>
        <w:tc>
          <w:tcPr>
            <w:tcW w:w="4531" w:type="dxa"/>
          </w:tcPr>
          <w:p w14:paraId="55A7ABAC" w14:textId="6FA92B16" w:rsidR="005833B8" w:rsidRPr="00A82320" w:rsidRDefault="005833B8" w:rsidP="005833B8">
            <w:pPr>
              <w:jc w:val="both"/>
              <w:rPr>
                <w:rFonts w:cstheme="minorHAnsi"/>
                <w:b/>
                <w:bCs/>
                <w:sz w:val="20"/>
                <w:szCs w:val="20"/>
              </w:rPr>
            </w:pPr>
            <w:r w:rsidRPr="00A82320">
              <w:rPr>
                <w:rFonts w:cstheme="minorHAnsi"/>
                <w:b/>
                <w:bCs/>
                <w:sz w:val="20"/>
                <w:szCs w:val="20"/>
              </w:rPr>
              <w:t>5) Formal education</w:t>
            </w:r>
          </w:p>
          <w:p w14:paraId="1C71CEE9" w14:textId="11902E62" w:rsidR="005833B8" w:rsidRPr="00A82320" w:rsidRDefault="005833B8" w:rsidP="000267AF">
            <w:pPr>
              <w:pStyle w:val="ListParagraph"/>
              <w:numPr>
                <w:ilvl w:val="0"/>
                <w:numId w:val="20"/>
              </w:numPr>
              <w:jc w:val="both"/>
              <w:rPr>
                <w:rFonts w:cstheme="minorHAnsi"/>
                <w:sz w:val="20"/>
                <w:szCs w:val="20"/>
              </w:rPr>
            </w:pPr>
            <w:r w:rsidRPr="00A82320">
              <w:rPr>
                <w:rFonts w:cstheme="minorHAnsi"/>
                <w:sz w:val="20"/>
                <w:szCs w:val="20"/>
              </w:rPr>
              <w:lastRenderedPageBreak/>
              <w:t>Year 8 or below</w:t>
            </w:r>
          </w:p>
          <w:p w14:paraId="551B89EC" w14:textId="77777777" w:rsidR="005833B8" w:rsidRPr="00A82320" w:rsidRDefault="005833B8" w:rsidP="000267AF">
            <w:pPr>
              <w:pStyle w:val="ListParagraph"/>
              <w:numPr>
                <w:ilvl w:val="0"/>
                <w:numId w:val="20"/>
              </w:numPr>
              <w:jc w:val="both"/>
              <w:rPr>
                <w:rFonts w:cstheme="minorHAnsi"/>
                <w:sz w:val="20"/>
                <w:szCs w:val="20"/>
              </w:rPr>
            </w:pPr>
            <w:r w:rsidRPr="00A82320">
              <w:rPr>
                <w:rFonts w:cstheme="minorHAnsi"/>
                <w:sz w:val="20"/>
                <w:szCs w:val="20"/>
              </w:rPr>
              <w:t>Year 9-12</w:t>
            </w:r>
          </w:p>
          <w:p w14:paraId="1C87154D" w14:textId="77777777" w:rsidR="005833B8" w:rsidRPr="00A82320" w:rsidRDefault="005833B8" w:rsidP="000267AF">
            <w:pPr>
              <w:pStyle w:val="ListParagraph"/>
              <w:numPr>
                <w:ilvl w:val="0"/>
                <w:numId w:val="20"/>
              </w:numPr>
              <w:jc w:val="both"/>
              <w:rPr>
                <w:rFonts w:cstheme="minorHAnsi"/>
                <w:sz w:val="20"/>
                <w:szCs w:val="20"/>
              </w:rPr>
            </w:pPr>
            <w:r w:rsidRPr="00A82320">
              <w:rPr>
                <w:rFonts w:cstheme="minorHAnsi"/>
                <w:sz w:val="20"/>
                <w:szCs w:val="20"/>
              </w:rPr>
              <w:t>Certificate, diploma, or bachelor</w:t>
            </w:r>
          </w:p>
          <w:p w14:paraId="443FCBD6" w14:textId="0548FA67" w:rsidR="005833B8" w:rsidRPr="00A82320" w:rsidRDefault="005833B8" w:rsidP="005833B8">
            <w:pPr>
              <w:pStyle w:val="ListParagraph"/>
              <w:jc w:val="both"/>
              <w:rPr>
                <w:rFonts w:cstheme="minorHAnsi"/>
                <w:sz w:val="20"/>
                <w:szCs w:val="20"/>
              </w:rPr>
            </w:pPr>
            <w:r w:rsidRPr="00A82320">
              <w:rPr>
                <w:rFonts w:cstheme="minorHAnsi"/>
                <w:sz w:val="20"/>
                <w:szCs w:val="20"/>
              </w:rPr>
              <w:t>Postgraduate degree</w:t>
            </w:r>
          </w:p>
        </w:tc>
        <w:tc>
          <w:tcPr>
            <w:tcW w:w="4464" w:type="dxa"/>
          </w:tcPr>
          <w:p w14:paraId="2FDD39DF" w14:textId="7C7D4D38" w:rsidR="005833B8" w:rsidRPr="00A82320" w:rsidRDefault="005833B8" w:rsidP="005833B8">
            <w:pPr>
              <w:jc w:val="both"/>
              <w:rPr>
                <w:rFonts w:cstheme="minorHAnsi"/>
                <w:b/>
                <w:bCs/>
                <w:sz w:val="20"/>
                <w:szCs w:val="20"/>
              </w:rPr>
            </w:pPr>
            <w:r w:rsidRPr="00A82320">
              <w:rPr>
                <w:rFonts w:cstheme="minorHAnsi"/>
                <w:b/>
                <w:bCs/>
                <w:sz w:val="20"/>
                <w:szCs w:val="20"/>
              </w:rPr>
              <w:lastRenderedPageBreak/>
              <w:t>6) Relationship status</w:t>
            </w:r>
          </w:p>
          <w:p w14:paraId="5501FC53" w14:textId="77777777" w:rsidR="005833B8" w:rsidRPr="00A82320" w:rsidRDefault="005833B8" w:rsidP="000267AF">
            <w:pPr>
              <w:pStyle w:val="ListParagraph"/>
              <w:numPr>
                <w:ilvl w:val="0"/>
                <w:numId w:val="21"/>
              </w:numPr>
              <w:jc w:val="both"/>
              <w:rPr>
                <w:rFonts w:cstheme="minorHAnsi"/>
                <w:sz w:val="20"/>
                <w:szCs w:val="20"/>
              </w:rPr>
            </w:pPr>
            <w:r w:rsidRPr="00A82320">
              <w:rPr>
                <w:rFonts w:cstheme="minorHAnsi"/>
                <w:sz w:val="20"/>
                <w:szCs w:val="20"/>
              </w:rPr>
              <w:lastRenderedPageBreak/>
              <w:t>Married</w:t>
            </w:r>
          </w:p>
          <w:p w14:paraId="4839CD99" w14:textId="77777777" w:rsidR="005833B8" w:rsidRPr="00A82320" w:rsidRDefault="005833B8" w:rsidP="000267AF">
            <w:pPr>
              <w:pStyle w:val="ListParagraph"/>
              <w:numPr>
                <w:ilvl w:val="0"/>
                <w:numId w:val="21"/>
              </w:numPr>
              <w:jc w:val="both"/>
              <w:rPr>
                <w:rFonts w:cstheme="minorHAnsi"/>
                <w:sz w:val="20"/>
                <w:szCs w:val="20"/>
              </w:rPr>
            </w:pPr>
            <w:r w:rsidRPr="00A82320">
              <w:rPr>
                <w:rFonts w:cstheme="minorHAnsi"/>
                <w:sz w:val="20"/>
                <w:szCs w:val="20"/>
              </w:rPr>
              <w:t>De facto</w:t>
            </w:r>
          </w:p>
          <w:p w14:paraId="6C91516D" w14:textId="77777777" w:rsidR="005833B8" w:rsidRPr="00A82320" w:rsidRDefault="005833B8" w:rsidP="000267AF">
            <w:pPr>
              <w:pStyle w:val="ListParagraph"/>
              <w:numPr>
                <w:ilvl w:val="0"/>
                <w:numId w:val="21"/>
              </w:numPr>
              <w:jc w:val="both"/>
              <w:rPr>
                <w:rFonts w:cstheme="minorHAnsi"/>
                <w:sz w:val="20"/>
                <w:szCs w:val="20"/>
              </w:rPr>
            </w:pPr>
            <w:r w:rsidRPr="00A82320">
              <w:rPr>
                <w:rFonts w:cstheme="minorHAnsi"/>
                <w:sz w:val="20"/>
                <w:szCs w:val="20"/>
              </w:rPr>
              <w:t>Separated</w:t>
            </w:r>
          </w:p>
          <w:p w14:paraId="1DEDC38D" w14:textId="77777777" w:rsidR="005833B8" w:rsidRPr="00A82320" w:rsidRDefault="005833B8" w:rsidP="000267AF">
            <w:pPr>
              <w:pStyle w:val="ListParagraph"/>
              <w:numPr>
                <w:ilvl w:val="0"/>
                <w:numId w:val="21"/>
              </w:numPr>
              <w:jc w:val="both"/>
              <w:rPr>
                <w:rFonts w:cstheme="minorHAnsi"/>
                <w:sz w:val="20"/>
                <w:szCs w:val="20"/>
              </w:rPr>
            </w:pPr>
            <w:r w:rsidRPr="00A82320">
              <w:rPr>
                <w:rFonts w:cstheme="minorHAnsi"/>
                <w:sz w:val="20"/>
                <w:szCs w:val="20"/>
              </w:rPr>
              <w:t>Divorced</w:t>
            </w:r>
          </w:p>
          <w:p w14:paraId="71425991" w14:textId="77777777" w:rsidR="005833B8" w:rsidRPr="00A82320" w:rsidRDefault="005833B8" w:rsidP="000267AF">
            <w:pPr>
              <w:pStyle w:val="ListParagraph"/>
              <w:numPr>
                <w:ilvl w:val="0"/>
                <w:numId w:val="21"/>
              </w:numPr>
              <w:jc w:val="both"/>
              <w:rPr>
                <w:rFonts w:cstheme="minorHAnsi"/>
                <w:sz w:val="20"/>
                <w:szCs w:val="20"/>
              </w:rPr>
            </w:pPr>
            <w:r w:rsidRPr="00A82320">
              <w:rPr>
                <w:rFonts w:cstheme="minorHAnsi"/>
                <w:sz w:val="20"/>
                <w:szCs w:val="20"/>
              </w:rPr>
              <w:t>Widowed</w:t>
            </w:r>
          </w:p>
          <w:p w14:paraId="7913CFE8" w14:textId="332701C6" w:rsidR="005833B8" w:rsidRPr="00A82320" w:rsidRDefault="006F407C" w:rsidP="000267AF">
            <w:pPr>
              <w:pStyle w:val="ListParagraph"/>
              <w:numPr>
                <w:ilvl w:val="0"/>
                <w:numId w:val="21"/>
              </w:numPr>
              <w:jc w:val="both"/>
              <w:rPr>
                <w:rFonts w:cstheme="minorHAnsi"/>
                <w:sz w:val="20"/>
                <w:szCs w:val="20"/>
              </w:rPr>
            </w:pPr>
            <w:r>
              <w:rPr>
                <w:rFonts w:cstheme="minorHAnsi"/>
                <w:sz w:val="20"/>
                <w:szCs w:val="20"/>
              </w:rPr>
              <w:t>Single</w:t>
            </w:r>
          </w:p>
        </w:tc>
      </w:tr>
      <w:tr w:rsidR="005833B8" w:rsidRPr="00A82320" w14:paraId="32676C2B" w14:textId="081BFBD5" w:rsidTr="00A472A2">
        <w:trPr>
          <w:gridAfter w:val="1"/>
          <w:wAfter w:w="15" w:type="dxa"/>
        </w:trPr>
        <w:tc>
          <w:tcPr>
            <w:tcW w:w="4531" w:type="dxa"/>
          </w:tcPr>
          <w:p w14:paraId="75994E49" w14:textId="65D67832" w:rsidR="005833B8" w:rsidRPr="00A82320" w:rsidRDefault="005833B8" w:rsidP="005833B8">
            <w:pPr>
              <w:jc w:val="both"/>
              <w:rPr>
                <w:rFonts w:cstheme="minorHAnsi"/>
                <w:b/>
                <w:bCs/>
                <w:sz w:val="20"/>
                <w:szCs w:val="20"/>
              </w:rPr>
            </w:pPr>
            <w:r w:rsidRPr="00A82320">
              <w:rPr>
                <w:rFonts w:cstheme="minorHAnsi"/>
                <w:b/>
                <w:bCs/>
                <w:sz w:val="20"/>
                <w:szCs w:val="20"/>
              </w:rPr>
              <w:lastRenderedPageBreak/>
              <w:t xml:space="preserve">7) </w:t>
            </w:r>
            <w:r w:rsidR="006F407C">
              <w:rPr>
                <w:rFonts w:cstheme="minorHAnsi"/>
                <w:b/>
                <w:bCs/>
                <w:sz w:val="20"/>
                <w:szCs w:val="20"/>
              </w:rPr>
              <w:t>Care needs/assistance</w:t>
            </w:r>
          </w:p>
          <w:p w14:paraId="6C057138" w14:textId="77777777" w:rsidR="006F407C" w:rsidRDefault="005833B8" w:rsidP="006F407C">
            <w:pPr>
              <w:pStyle w:val="ListParagraph"/>
              <w:numPr>
                <w:ilvl w:val="0"/>
                <w:numId w:val="22"/>
              </w:numPr>
              <w:jc w:val="both"/>
              <w:rPr>
                <w:rFonts w:cstheme="minorHAnsi"/>
                <w:sz w:val="20"/>
                <w:szCs w:val="20"/>
              </w:rPr>
            </w:pPr>
            <w:r w:rsidRPr="00A82320">
              <w:rPr>
                <w:rFonts w:cstheme="minorHAnsi"/>
                <w:sz w:val="20"/>
                <w:szCs w:val="20"/>
              </w:rPr>
              <w:t>With others</w:t>
            </w:r>
          </w:p>
          <w:p w14:paraId="72232FE6" w14:textId="719B407A" w:rsidR="005833B8" w:rsidRPr="006F407C" w:rsidRDefault="005833B8" w:rsidP="006F407C">
            <w:pPr>
              <w:pStyle w:val="ListParagraph"/>
              <w:numPr>
                <w:ilvl w:val="0"/>
                <w:numId w:val="22"/>
              </w:numPr>
              <w:jc w:val="both"/>
              <w:rPr>
                <w:rFonts w:cstheme="minorHAnsi"/>
                <w:sz w:val="20"/>
                <w:szCs w:val="20"/>
              </w:rPr>
            </w:pPr>
            <w:r w:rsidRPr="006F407C">
              <w:rPr>
                <w:rFonts w:cstheme="minorHAnsi"/>
                <w:sz w:val="20"/>
                <w:szCs w:val="20"/>
              </w:rPr>
              <w:t>Alone</w:t>
            </w:r>
            <w:r w:rsidRPr="006F407C">
              <w:rPr>
                <w:sz w:val="20"/>
                <w:szCs w:val="20"/>
              </w:rPr>
              <w:t xml:space="preserve"> </w:t>
            </w:r>
          </w:p>
        </w:tc>
        <w:tc>
          <w:tcPr>
            <w:tcW w:w="4464" w:type="dxa"/>
          </w:tcPr>
          <w:p w14:paraId="3479C324" w14:textId="12CCA724" w:rsidR="005833B8" w:rsidRPr="00856115" w:rsidRDefault="005833B8" w:rsidP="005833B8">
            <w:pPr>
              <w:jc w:val="both"/>
              <w:rPr>
                <w:rFonts w:cstheme="minorHAnsi"/>
                <w:b/>
                <w:bCs/>
                <w:sz w:val="20"/>
                <w:szCs w:val="20"/>
              </w:rPr>
            </w:pPr>
            <w:r w:rsidRPr="00856115">
              <w:rPr>
                <w:rFonts w:cstheme="minorHAnsi"/>
                <w:b/>
                <w:bCs/>
                <w:sz w:val="20"/>
                <w:szCs w:val="20"/>
              </w:rPr>
              <w:t xml:space="preserve">8) </w:t>
            </w:r>
            <w:r w:rsidR="001C0B94" w:rsidRPr="00856115">
              <w:rPr>
                <w:rFonts w:cstheme="minorHAnsi"/>
                <w:b/>
                <w:bCs/>
                <w:sz w:val="20"/>
                <w:szCs w:val="20"/>
              </w:rPr>
              <w:t>Socio-economic status</w:t>
            </w:r>
            <w:r w:rsidR="000A3B4D" w:rsidRPr="00856115">
              <w:rPr>
                <w:rFonts w:cstheme="minorHAnsi"/>
                <w:b/>
                <w:bCs/>
                <w:sz w:val="20"/>
                <w:szCs w:val="20"/>
              </w:rPr>
              <w:t xml:space="preserve"> (SEIFA – disadvantage score) quintile based on residential postcode</w:t>
            </w:r>
          </w:p>
          <w:p w14:paraId="3E3FF9F8" w14:textId="29A6E216" w:rsidR="005833B8" w:rsidRPr="00856115" w:rsidRDefault="00856115" w:rsidP="000267AF">
            <w:pPr>
              <w:pStyle w:val="ListParagraph"/>
              <w:numPr>
                <w:ilvl w:val="0"/>
                <w:numId w:val="23"/>
              </w:numPr>
              <w:jc w:val="both"/>
              <w:rPr>
                <w:rFonts w:cstheme="minorHAnsi"/>
                <w:sz w:val="20"/>
                <w:szCs w:val="20"/>
              </w:rPr>
            </w:pPr>
            <w:r w:rsidRPr="00856115">
              <w:rPr>
                <w:rFonts w:cstheme="minorHAnsi"/>
                <w:sz w:val="20"/>
                <w:szCs w:val="20"/>
              </w:rPr>
              <w:t>1</w:t>
            </w:r>
            <w:r w:rsidRPr="00856115">
              <w:rPr>
                <w:rFonts w:cstheme="minorHAnsi"/>
                <w:sz w:val="20"/>
                <w:szCs w:val="20"/>
                <w:vertAlign w:val="superscript"/>
              </w:rPr>
              <w:t>st</w:t>
            </w:r>
            <w:r w:rsidRPr="00856115">
              <w:rPr>
                <w:rFonts w:cstheme="minorHAnsi"/>
                <w:sz w:val="20"/>
                <w:szCs w:val="20"/>
              </w:rPr>
              <w:t xml:space="preserve"> quintile</w:t>
            </w:r>
          </w:p>
          <w:p w14:paraId="37657A48" w14:textId="1E115C0C" w:rsidR="005833B8" w:rsidRPr="00856115" w:rsidRDefault="00856115" w:rsidP="000267AF">
            <w:pPr>
              <w:pStyle w:val="ListParagraph"/>
              <w:numPr>
                <w:ilvl w:val="0"/>
                <w:numId w:val="23"/>
              </w:numPr>
              <w:jc w:val="both"/>
              <w:rPr>
                <w:rFonts w:cstheme="minorHAnsi"/>
                <w:sz w:val="20"/>
                <w:szCs w:val="20"/>
              </w:rPr>
            </w:pPr>
            <w:r w:rsidRPr="00856115">
              <w:rPr>
                <w:rFonts w:cstheme="minorHAnsi"/>
                <w:sz w:val="20"/>
                <w:szCs w:val="20"/>
              </w:rPr>
              <w:t>2</w:t>
            </w:r>
            <w:r w:rsidRPr="00856115">
              <w:rPr>
                <w:rFonts w:cstheme="minorHAnsi"/>
                <w:sz w:val="20"/>
                <w:szCs w:val="20"/>
                <w:vertAlign w:val="superscript"/>
              </w:rPr>
              <w:t>nd</w:t>
            </w:r>
            <w:r w:rsidRPr="00856115">
              <w:rPr>
                <w:rFonts w:cstheme="minorHAnsi"/>
                <w:sz w:val="20"/>
                <w:szCs w:val="20"/>
              </w:rPr>
              <w:t xml:space="preserve"> quintile</w:t>
            </w:r>
          </w:p>
          <w:p w14:paraId="0A9F5C7F" w14:textId="0974E310" w:rsidR="001C0B94" w:rsidRPr="00856115" w:rsidRDefault="00856115" w:rsidP="000267AF">
            <w:pPr>
              <w:pStyle w:val="ListParagraph"/>
              <w:numPr>
                <w:ilvl w:val="0"/>
                <w:numId w:val="23"/>
              </w:numPr>
              <w:jc w:val="both"/>
              <w:rPr>
                <w:rFonts w:cstheme="minorHAnsi"/>
                <w:sz w:val="20"/>
                <w:szCs w:val="20"/>
              </w:rPr>
            </w:pPr>
            <w:r w:rsidRPr="00856115">
              <w:rPr>
                <w:rFonts w:cstheme="minorHAnsi"/>
                <w:sz w:val="20"/>
                <w:szCs w:val="20"/>
              </w:rPr>
              <w:t>3</w:t>
            </w:r>
            <w:r w:rsidRPr="00856115">
              <w:rPr>
                <w:rFonts w:cstheme="minorHAnsi"/>
                <w:sz w:val="20"/>
                <w:szCs w:val="20"/>
                <w:vertAlign w:val="superscript"/>
              </w:rPr>
              <w:t>rd</w:t>
            </w:r>
            <w:r w:rsidRPr="00856115">
              <w:rPr>
                <w:rFonts w:cstheme="minorHAnsi"/>
                <w:sz w:val="20"/>
                <w:szCs w:val="20"/>
              </w:rPr>
              <w:t xml:space="preserve"> quintile</w:t>
            </w:r>
          </w:p>
          <w:p w14:paraId="78214156" w14:textId="77777777" w:rsidR="00856115" w:rsidRDefault="00856115" w:rsidP="00856115">
            <w:pPr>
              <w:pStyle w:val="ListParagraph"/>
              <w:numPr>
                <w:ilvl w:val="0"/>
                <w:numId w:val="23"/>
              </w:numPr>
              <w:jc w:val="both"/>
              <w:rPr>
                <w:rFonts w:cstheme="minorHAnsi"/>
                <w:sz w:val="20"/>
                <w:szCs w:val="20"/>
              </w:rPr>
            </w:pPr>
            <w:proofErr w:type="gramStart"/>
            <w:r w:rsidRPr="00856115">
              <w:rPr>
                <w:rFonts w:cstheme="minorHAnsi"/>
                <w:sz w:val="20"/>
                <w:szCs w:val="20"/>
              </w:rPr>
              <w:t>4</w:t>
            </w:r>
            <w:r w:rsidRPr="00856115">
              <w:rPr>
                <w:rFonts w:cstheme="minorHAnsi"/>
                <w:sz w:val="20"/>
                <w:szCs w:val="20"/>
                <w:vertAlign w:val="superscript"/>
              </w:rPr>
              <w:t>rd</w:t>
            </w:r>
            <w:proofErr w:type="gramEnd"/>
            <w:r w:rsidRPr="00856115">
              <w:rPr>
                <w:rFonts w:cstheme="minorHAnsi"/>
                <w:sz w:val="20"/>
                <w:szCs w:val="20"/>
              </w:rPr>
              <w:t xml:space="preserve"> quintile</w:t>
            </w:r>
          </w:p>
          <w:p w14:paraId="3498DA4B" w14:textId="68D61645" w:rsidR="005833B8" w:rsidRPr="00856115" w:rsidRDefault="00856115" w:rsidP="00856115">
            <w:pPr>
              <w:pStyle w:val="ListParagraph"/>
              <w:numPr>
                <w:ilvl w:val="0"/>
                <w:numId w:val="23"/>
              </w:numPr>
              <w:jc w:val="both"/>
              <w:rPr>
                <w:rFonts w:cstheme="minorHAnsi"/>
                <w:sz w:val="20"/>
                <w:szCs w:val="20"/>
              </w:rPr>
            </w:pPr>
            <w:r w:rsidRPr="00856115">
              <w:rPr>
                <w:rFonts w:cstheme="minorHAnsi"/>
                <w:sz w:val="20"/>
                <w:szCs w:val="20"/>
              </w:rPr>
              <w:t>5</w:t>
            </w:r>
            <w:r w:rsidRPr="00856115">
              <w:rPr>
                <w:rFonts w:cstheme="minorHAnsi"/>
                <w:sz w:val="20"/>
                <w:szCs w:val="20"/>
                <w:vertAlign w:val="superscript"/>
              </w:rPr>
              <w:t>th</w:t>
            </w:r>
            <w:r w:rsidRPr="00856115">
              <w:rPr>
                <w:rFonts w:cstheme="minorHAnsi"/>
                <w:sz w:val="20"/>
                <w:szCs w:val="20"/>
              </w:rPr>
              <w:t xml:space="preserve"> quintile</w:t>
            </w:r>
          </w:p>
        </w:tc>
      </w:tr>
      <w:tr w:rsidR="005833B8" w:rsidRPr="00A82320" w14:paraId="51F9143C" w14:textId="66FB46C3" w:rsidTr="00A472A2">
        <w:trPr>
          <w:gridAfter w:val="1"/>
          <w:wAfter w:w="15" w:type="dxa"/>
        </w:trPr>
        <w:tc>
          <w:tcPr>
            <w:tcW w:w="4531" w:type="dxa"/>
          </w:tcPr>
          <w:p w14:paraId="6BA246BA" w14:textId="19E18E1D" w:rsidR="005833B8" w:rsidRPr="00A82320" w:rsidRDefault="00D232EA" w:rsidP="005833B8">
            <w:pPr>
              <w:jc w:val="both"/>
              <w:rPr>
                <w:rFonts w:cstheme="minorHAnsi"/>
                <w:b/>
                <w:bCs/>
                <w:sz w:val="20"/>
                <w:szCs w:val="20"/>
              </w:rPr>
            </w:pPr>
            <w:r w:rsidRPr="00A82320">
              <w:rPr>
                <w:rFonts w:cstheme="minorHAnsi"/>
                <w:b/>
                <w:bCs/>
                <w:sz w:val="20"/>
                <w:szCs w:val="20"/>
              </w:rPr>
              <w:t xml:space="preserve">9) </w:t>
            </w:r>
            <w:r w:rsidR="005833B8" w:rsidRPr="00A82320">
              <w:rPr>
                <w:rFonts w:cstheme="minorHAnsi"/>
                <w:b/>
                <w:bCs/>
                <w:sz w:val="20"/>
                <w:szCs w:val="20"/>
              </w:rPr>
              <w:t xml:space="preserve">Renal Treatment Option </w:t>
            </w:r>
            <w:r w:rsidR="006F407C">
              <w:rPr>
                <w:rFonts w:cstheme="minorHAnsi"/>
                <w:b/>
                <w:bCs/>
                <w:sz w:val="20"/>
                <w:szCs w:val="20"/>
              </w:rPr>
              <w:t xml:space="preserve">pathway </w:t>
            </w:r>
            <w:r w:rsidR="005833B8" w:rsidRPr="00A82320">
              <w:rPr>
                <w:rFonts w:cstheme="minorHAnsi"/>
                <w:b/>
                <w:bCs/>
                <w:sz w:val="20"/>
                <w:szCs w:val="20"/>
              </w:rPr>
              <w:t xml:space="preserve">chosen </w:t>
            </w:r>
          </w:p>
          <w:p w14:paraId="4B804EE5" w14:textId="77777777" w:rsidR="005833B8" w:rsidRPr="00A82320" w:rsidRDefault="005833B8" w:rsidP="000267AF">
            <w:pPr>
              <w:pStyle w:val="ListParagraph"/>
              <w:numPr>
                <w:ilvl w:val="0"/>
                <w:numId w:val="24"/>
              </w:numPr>
              <w:jc w:val="both"/>
              <w:rPr>
                <w:rFonts w:cstheme="minorHAnsi"/>
                <w:sz w:val="20"/>
                <w:szCs w:val="20"/>
              </w:rPr>
            </w:pPr>
            <w:r w:rsidRPr="00A82320">
              <w:rPr>
                <w:rFonts w:cstheme="minorHAnsi"/>
                <w:sz w:val="20"/>
                <w:szCs w:val="20"/>
              </w:rPr>
              <w:t>Haemodialysis</w:t>
            </w:r>
          </w:p>
          <w:p w14:paraId="153A12AA" w14:textId="77777777" w:rsidR="00D232EA" w:rsidRPr="00A82320" w:rsidRDefault="005833B8" w:rsidP="000267AF">
            <w:pPr>
              <w:pStyle w:val="ListParagraph"/>
              <w:numPr>
                <w:ilvl w:val="0"/>
                <w:numId w:val="24"/>
              </w:numPr>
              <w:jc w:val="both"/>
              <w:rPr>
                <w:rFonts w:cstheme="minorHAnsi"/>
                <w:sz w:val="20"/>
                <w:szCs w:val="20"/>
              </w:rPr>
            </w:pPr>
            <w:r w:rsidRPr="00A82320">
              <w:rPr>
                <w:rFonts w:cstheme="minorHAnsi"/>
                <w:sz w:val="20"/>
                <w:szCs w:val="20"/>
              </w:rPr>
              <w:t>Home therapies</w:t>
            </w:r>
          </w:p>
          <w:p w14:paraId="1B7B7F59" w14:textId="77777777" w:rsidR="005833B8" w:rsidRPr="00A82320" w:rsidRDefault="005833B8" w:rsidP="000267AF">
            <w:pPr>
              <w:pStyle w:val="ListParagraph"/>
              <w:numPr>
                <w:ilvl w:val="0"/>
                <w:numId w:val="24"/>
              </w:numPr>
              <w:jc w:val="both"/>
              <w:rPr>
                <w:rFonts w:cstheme="minorHAnsi"/>
                <w:sz w:val="20"/>
                <w:szCs w:val="20"/>
              </w:rPr>
            </w:pPr>
            <w:r w:rsidRPr="00A82320">
              <w:rPr>
                <w:rFonts w:cstheme="minorHAnsi"/>
                <w:sz w:val="20"/>
                <w:szCs w:val="20"/>
              </w:rPr>
              <w:t>Conservative Management</w:t>
            </w:r>
          </w:p>
          <w:p w14:paraId="6EBDF69B" w14:textId="39510D35" w:rsidR="00D232EA" w:rsidRPr="00A82320" w:rsidRDefault="00D232EA" w:rsidP="000267AF">
            <w:pPr>
              <w:pStyle w:val="ListParagraph"/>
              <w:numPr>
                <w:ilvl w:val="0"/>
                <w:numId w:val="24"/>
              </w:numPr>
              <w:jc w:val="both"/>
              <w:rPr>
                <w:rFonts w:cstheme="minorHAnsi"/>
                <w:sz w:val="20"/>
                <w:szCs w:val="20"/>
              </w:rPr>
            </w:pPr>
            <w:r w:rsidRPr="00A82320">
              <w:rPr>
                <w:rFonts w:cstheme="minorHAnsi"/>
                <w:sz w:val="20"/>
                <w:szCs w:val="20"/>
              </w:rPr>
              <w:t xml:space="preserve">Undecided </w:t>
            </w:r>
          </w:p>
        </w:tc>
        <w:tc>
          <w:tcPr>
            <w:tcW w:w="4464" w:type="dxa"/>
            <w:vAlign w:val="center"/>
          </w:tcPr>
          <w:p w14:paraId="1CBED101" w14:textId="77777777" w:rsidR="00ED1523" w:rsidRPr="00A82320" w:rsidRDefault="00D232EA" w:rsidP="00ED1523">
            <w:pPr>
              <w:rPr>
                <w:rFonts w:cstheme="minorHAnsi"/>
                <w:sz w:val="20"/>
                <w:szCs w:val="20"/>
              </w:rPr>
            </w:pPr>
            <w:r w:rsidRPr="00A82320">
              <w:rPr>
                <w:rFonts w:cstheme="minorHAnsi"/>
                <w:b/>
                <w:bCs/>
                <w:sz w:val="20"/>
                <w:szCs w:val="20"/>
              </w:rPr>
              <w:t xml:space="preserve">10) </w:t>
            </w:r>
            <w:r w:rsidRPr="00A82320">
              <w:rPr>
                <w:rFonts w:cstheme="minorHAnsi"/>
                <w:sz w:val="20"/>
                <w:szCs w:val="20"/>
              </w:rPr>
              <w:t xml:space="preserve">Recommended immunization </w:t>
            </w:r>
          </w:p>
          <w:p w14:paraId="1FAAE18A" w14:textId="774492C0" w:rsidR="00D232EA" w:rsidRPr="00A82320" w:rsidRDefault="00D232EA" w:rsidP="00ED1523">
            <w:pPr>
              <w:rPr>
                <w:rFonts w:cstheme="minorHAnsi"/>
                <w:sz w:val="20"/>
                <w:szCs w:val="20"/>
              </w:rPr>
            </w:pPr>
            <w:r w:rsidRPr="00A82320">
              <w:rPr>
                <w:rFonts w:cstheme="minorHAnsi"/>
                <w:b/>
                <w:bCs/>
                <w:sz w:val="20"/>
                <w:szCs w:val="20"/>
              </w:rPr>
              <w:t xml:space="preserve">COVID vaccine </w:t>
            </w:r>
          </w:p>
          <w:p w14:paraId="4817CC23" w14:textId="0082BB5E" w:rsidR="00D232EA" w:rsidRDefault="00D232EA" w:rsidP="000267AF">
            <w:pPr>
              <w:pStyle w:val="ListParagraph"/>
              <w:numPr>
                <w:ilvl w:val="0"/>
                <w:numId w:val="26"/>
              </w:numPr>
              <w:rPr>
                <w:rFonts w:cstheme="minorHAnsi"/>
                <w:sz w:val="20"/>
                <w:szCs w:val="20"/>
              </w:rPr>
            </w:pPr>
            <w:r w:rsidRPr="00A82320">
              <w:rPr>
                <w:rFonts w:cstheme="minorHAnsi"/>
                <w:sz w:val="20"/>
                <w:szCs w:val="20"/>
              </w:rPr>
              <w:t xml:space="preserve">Completed </w:t>
            </w:r>
            <w:r w:rsidR="006F407C">
              <w:rPr>
                <w:rFonts w:cstheme="minorHAnsi"/>
                <w:sz w:val="20"/>
                <w:szCs w:val="20"/>
              </w:rPr>
              <w:t>2 dose + booster</w:t>
            </w:r>
          </w:p>
          <w:p w14:paraId="04521D70" w14:textId="6C9B7EDC" w:rsidR="006F407C" w:rsidRDefault="006F407C" w:rsidP="000267AF">
            <w:pPr>
              <w:pStyle w:val="ListParagraph"/>
              <w:numPr>
                <w:ilvl w:val="0"/>
                <w:numId w:val="26"/>
              </w:numPr>
              <w:rPr>
                <w:rFonts w:cstheme="minorHAnsi"/>
                <w:sz w:val="20"/>
                <w:szCs w:val="20"/>
              </w:rPr>
            </w:pPr>
            <w:r>
              <w:rPr>
                <w:rFonts w:cstheme="minorHAnsi"/>
                <w:sz w:val="20"/>
                <w:szCs w:val="20"/>
              </w:rPr>
              <w:t>Completed 2 doses</w:t>
            </w:r>
          </w:p>
          <w:p w14:paraId="245E9E95" w14:textId="33D7AF65" w:rsidR="006F407C" w:rsidRPr="00A82320" w:rsidRDefault="006F407C" w:rsidP="000267AF">
            <w:pPr>
              <w:pStyle w:val="ListParagraph"/>
              <w:numPr>
                <w:ilvl w:val="0"/>
                <w:numId w:val="26"/>
              </w:numPr>
              <w:rPr>
                <w:rFonts w:cstheme="minorHAnsi"/>
                <w:sz w:val="20"/>
                <w:szCs w:val="20"/>
              </w:rPr>
            </w:pPr>
            <w:r>
              <w:rPr>
                <w:rFonts w:cstheme="minorHAnsi"/>
                <w:sz w:val="20"/>
                <w:szCs w:val="20"/>
              </w:rPr>
              <w:t>Complete 1 dose</w:t>
            </w:r>
          </w:p>
          <w:p w14:paraId="7C629CD7" w14:textId="5BCE964A" w:rsidR="00D232EA" w:rsidRDefault="006F407C" w:rsidP="000267AF">
            <w:pPr>
              <w:pStyle w:val="ListParagraph"/>
              <w:numPr>
                <w:ilvl w:val="0"/>
                <w:numId w:val="26"/>
              </w:numPr>
              <w:rPr>
                <w:rFonts w:cstheme="minorHAnsi"/>
                <w:sz w:val="20"/>
                <w:szCs w:val="20"/>
              </w:rPr>
            </w:pPr>
            <w:r>
              <w:rPr>
                <w:rFonts w:cstheme="minorHAnsi"/>
                <w:sz w:val="20"/>
                <w:szCs w:val="20"/>
              </w:rPr>
              <w:t>Booked in</w:t>
            </w:r>
          </w:p>
          <w:p w14:paraId="1F6887A3" w14:textId="0A79FE71" w:rsidR="006F407C" w:rsidRPr="00A82320" w:rsidRDefault="006F407C" w:rsidP="000267AF">
            <w:pPr>
              <w:pStyle w:val="ListParagraph"/>
              <w:numPr>
                <w:ilvl w:val="0"/>
                <w:numId w:val="26"/>
              </w:numPr>
              <w:rPr>
                <w:rFonts w:cstheme="minorHAnsi"/>
                <w:sz w:val="20"/>
                <w:szCs w:val="20"/>
              </w:rPr>
            </w:pPr>
            <w:r>
              <w:rPr>
                <w:rFonts w:cstheme="minorHAnsi"/>
                <w:sz w:val="20"/>
                <w:szCs w:val="20"/>
              </w:rPr>
              <w:t>Not yet booked in – specify the reason</w:t>
            </w:r>
          </w:p>
          <w:p w14:paraId="3F052501" w14:textId="75859159" w:rsidR="00D232EA" w:rsidRPr="00A82320" w:rsidRDefault="00D232EA" w:rsidP="00ED1523">
            <w:pPr>
              <w:rPr>
                <w:rFonts w:cstheme="minorHAnsi"/>
                <w:b/>
                <w:bCs/>
                <w:sz w:val="20"/>
                <w:szCs w:val="20"/>
              </w:rPr>
            </w:pPr>
            <w:r w:rsidRPr="00A82320">
              <w:rPr>
                <w:rFonts w:cstheme="minorHAnsi"/>
                <w:b/>
                <w:bCs/>
                <w:sz w:val="20"/>
                <w:szCs w:val="20"/>
              </w:rPr>
              <w:t xml:space="preserve">Flu vaccine </w:t>
            </w:r>
          </w:p>
          <w:p w14:paraId="02D27048" w14:textId="1929C3A4" w:rsidR="006F407C" w:rsidRPr="00A82320" w:rsidRDefault="006F407C" w:rsidP="006F407C">
            <w:pPr>
              <w:pStyle w:val="ListParagraph"/>
              <w:numPr>
                <w:ilvl w:val="0"/>
                <w:numId w:val="26"/>
              </w:numPr>
              <w:rPr>
                <w:rFonts w:cstheme="minorHAnsi"/>
                <w:sz w:val="20"/>
                <w:szCs w:val="20"/>
              </w:rPr>
            </w:pPr>
            <w:r>
              <w:rPr>
                <w:rFonts w:cstheme="minorHAnsi"/>
                <w:sz w:val="20"/>
                <w:szCs w:val="20"/>
              </w:rPr>
              <w:t>Complete dose</w:t>
            </w:r>
          </w:p>
          <w:p w14:paraId="5E2A37D2" w14:textId="77777777" w:rsidR="006F407C" w:rsidRDefault="006F407C" w:rsidP="006F407C">
            <w:pPr>
              <w:pStyle w:val="ListParagraph"/>
              <w:numPr>
                <w:ilvl w:val="0"/>
                <w:numId w:val="26"/>
              </w:numPr>
              <w:rPr>
                <w:rFonts w:cstheme="minorHAnsi"/>
                <w:sz w:val="20"/>
                <w:szCs w:val="20"/>
              </w:rPr>
            </w:pPr>
            <w:r>
              <w:rPr>
                <w:rFonts w:cstheme="minorHAnsi"/>
                <w:sz w:val="20"/>
                <w:szCs w:val="20"/>
              </w:rPr>
              <w:t>Booked in</w:t>
            </w:r>
          </w:p>
          <w:p w14:paraId="14AC5FF1" w14:textId="77777777" w:rsidR="006F407C" w:rsidRPr="00A82320" w:rsidRDefault="006F407C" w:rsidP="006F407C">
            <w:pPr>
              <w:pStyle w:val="ListParagraph"/>
              <w:numPr>
                <w:ilvl w:val="0"/>
                <w:numId w:val="26"/>
              </w:numPr>
              <w:rPr>
                <w:rFonts w:cstheme="minorHAnsi"/>
                <w:sz w:val="20"/>
                <w:szCs w:val="20"/>
              </w:rPr>
            </w:pPr>
            <w:r>
              <w:rPr>
                <w:rFonts w:cstheme="minorHAnsi"/>
                <w:sz w:val="20"/>
                <w:szCs w:val="20"/>
              </w:rPr>
              <w:t>Not yet booked in – specify the reason</w:t>
            </w:r>
          </w:p>
          <w:p w14:paraId="50D686AC" w14:textId="6F614CF6" w:rsidR="005833B8" w:rsidRPr="006F407C" w:rsidRDefault="005833B8" w:rsidP="006F407C">
            <w:pPr>
              <w:ind w:left="284"/>
              <w:rPr>
                <w:rFonts w:cstheme="minorHAnsi"/>
                <w:sz w:val="20"/>
                <w:szCs w:val="20"/>
              </w:rPr>
            </w:pPr>
          </w:p>
        </w:tc>
      </w:tr>
      <w:tr w:rsidR="005833B8" w:rsidRPr="00A82320" w14:paraId="6207FBD4" w14:textId="50F95A89" w:rsidTr="00A472A2">
        <w:trPr>
          <w:gridAfter w:val="1"/>
          <w:wAfter w:w="15" w:type="dxa"/>
        </w:trPr>
        <w:tc>
          <w:tcPr>
            <w:tcW w:w="4531" w:type="dxa"/>
          </w:tcPr>
          <w:p w14:paraId="45576D6C" w14:textId="1CD3509A" w:rsidR="009426AA" w:rsidRPr="00A82320" w:rsidRDefault="009426AA" w:rsidP="009426AA">
            <w:pPr>
              <w:jc w:val="both"/>
              <w:rPr>
                <w:rFonts w:cstheme="minorHAnsi"/>
                <w:b/>
                <w:bCs/>
                <w:sz w:val="20"/>
                <w:szCs w:val="20"/>
              </w:rPr>
            </w:pPr>
            <w:r w:rsidRPr="00A82320">
              <w:rPr>
                <w:rFonts w:cstheme="minorHAnsi"/>
                <w:b/>
                <w:bCs/>
                <w:sz w:val="20"/>
                <w:szCs w:val="20"/>
              </w:rPr>
              <w:t xml:space="preserve">11) PAM-13 </w:t>
            </w:r>
          </w:p>
          <w:p w14:paraId="460DADB0" w14:textId="3C7F27B8" w:rsidR="009426AA" w:rsidRPr="00A82320" w:rsidRDefault="00A7260D" w:rsidP="000267AF">
            <w:pPr>
              <w:pStyle w:val="ListParagraph"/>
              <w:numPr>
                <w:ilvl w:val="0"/>
                <w:numId w:val="18"/>
              </w:numPr>
              <w:jc w:val="both"/>
              <w:rPr>
                <w:rFonts w:cstheme="minorHAnsi"/>
                <w:sz w:val="20"/>
                <w:szCs w:val="20"/>
              </w:rPr>
            </w:pPr>
            <w:r w:rsidRPr="00A82320">
              <w:rPr>
                <w:rFonts w:cstheme="minorHAnsi"/>
                <w:sz w:val="20"/>
                <w:szCs w:val="20"/>
              </w:rPr>
              <w:t xml:space="preserve">Score </w:t>
            </w:r>
            <w:r w:rsidRPr="00A82320">
              <w:rPr>
                <w:sz w:val="20"/>
                <w:szCs w:val="20"/>
              </w:rPr>
              <w:t xml:space="preserve">0.0–47.0 </w:t>
            </w:r>
          </w:p>
          <w:p w14:paraId="15CD1088" w14:textId="39FB3580" w:rsidR="009426AA" w:rsidRPr="00A82320" w:rsidRDefault="00A7260D" w:rsidP="000267AF">
            <w:pPr>
              <w:pStyle w:val="ListParagraph"/>
              <w:numPr>
                <w:ilvl w:val="0"/>
                <w:numId w:val="18"/>
              </w:numPr>
              <w:jc w:val="both"/>
              <w:rPr>
                <w:rFonts w:cstheme="minorHAnsi"/>
                <w:sz w:val="20"/>
                <w:szCs w:val="20"/>
              </w:rPr>
            </w:pPr>
            <w:r w:rsidRPr="00A82320">
              <w:rPr>
                <w:rFonts w:cstheme="minorHAnsi"/>
                <w:sz w:val="20"/>
                <w:szCs w:val="20"/>
              </w:rPr>
              <w:t xml:space="preserve">Score </w:t>
            </w:r>
            <w:r w:rsidRPr="00A82320">
              <w:rPr>
                <w:sz w:val="20"/>
                <w:szCs w:val="20"/>
              </w:rPr>
              <w:t>47.1–55.1</w:t>
            </w:r>
            <w:r w:rsidRPr="00A82320">
              <w:rPr>
                <w:rFonts w:cstheme="minorHAnsi"/>
                <w:sz w:val="20"/>
                <w:szCs w:val="20"/>
              </w:rPr>
              <w:t xml:space="preserve"> </w:t>
            </w:r>
          </w:p>
          <w:p w14:paraId="76FFF1D7" w14:textId="3A0E077B" w:rsidR="009426AA" w:rsidRPr="00A82320" w:rsidRDefault="00A7260D" w:rsidP="000267AF">
            <w:pPr>
              <w:pStyle w:val="ListParagraph"/>
              <w:numPr>
                <w:ilvl w:val="0"/>
                <w:numId w:val="18"/>
              </w:numPr>
              <w:jc w:val="both"/>
              <w:rPr>
                <w:rFonts w:cstheme="minorHAnsi"/>
                <w:sz w:val="20"/>
                <w:szCs w:val="20"/>
              </w:rPr>
            </w:pPr>
            <w:r w:rsidRPr="00A82320">
              <w:rPr>
                <w:rFonts w:cstheme="minorHAnsi"/>
                <w:sz w:val="20"/>
                <w:szCs w:val="20"/>
              </w:rPr>
              <w:t xml:space="preserve">Score </w:t>
            </w:r>
            <w:r w:rsidRPr="00A82320">
              <w:rPr>
                <w:sz w:val="20"/>
                <w:szCs w:val="20"/>
              </w:rPr>
              <w:t xml:space="preserve">55.2–72.4 </w:t>
            </w:r>
            <w:r w:rsidRPr="00A82320">
              <w:rPr>
                <w:rFonts w:cstheme="minorHAnsi"/>
                <w:sz w:val="20"/>
                <w:szCs w:val="20"/>
              </w:rPr>
              <w:t xml:space="preserve"> </w:t>
            </w:r>
          </w:p>
          <w:p w14:paraId="5B8A3290" w14:textId="3F2AF412" w:rsidR="00A7260D" w:rsidRPr="00A82320" w:rsidRDefault="00A7260D" w:rsidP="000267AF">
            <w:pPr>
              <w:pStyle w:val="ListParagraph"/>
              <w:numPr>
                <w:ilvl w:val="0"/>
                <w:numId w:val="18"/>
              </w:numPr>
              <w:jc w:val="both"/>
              <w:rPr>
                <w:rFonts w:cstheme="minorHAnsi"/>
                <w:sz w:val="20"/>
                <w:szCs w:val="20"/>
              </w:rPr>
            </w:pPr>
            <w:r w:rsidRPr="00A82320">
              <w:rPr>
                <w:rFonts w:cstheme="minorHAnsi"/>
                <w:sz w:val="20"/>
                <w:szCs w:val="20"/>
              </w:rPr>
              <w:t xml:space="preserve">Score </w:t>
            </w:r>
            <w:r w:rsidRPr="00A82320">
              <w:rPr>
                <w:sz w:val="20"/>
                <w:szCs w:val="20"/>
              </w:rPr>
              <w:t xml:space="preserve">72.5–100 </w:t>
            </w:r>
          </w:p>
        </w:tc>
        <w:tc>
          <w:tcPr>
            <w:tcW w:w="4464" w:type="dxa"/>
          </w:tcPr>
          <w:p w14:paraId="356BFA04" w14:textId="77777777" w:rsidR="00AD2B63" w:rsidRPr="00A82320" w:rsidRDefault="00AD2B63" w:rsidP="00AD2B63">
            <w:pPr>
              <w:jc w:val="both"/>
              <w:rPr>
                <w:rFonts w:cstheme="minorHAnsi"/>
                <w:b/>
                <w:bCs/>
                <w:sz w:val="20"/>
                <w:szCs w:val="20"/>
              </w:rPr>
            </w:pPr>
            <w:r w:rsidRPr="00A82320">
              <w:rPr>
                <w:rFonts w:cstheme="minorHAnsi"/>
                <w:b/>
                <w:bCs/>
                <w:sz w:val="20"/>
                <w:szCs w:val="20"/>
              </w:rPr>
              <w:t>11) MMAS (Medication adherence)</w:t>
            </w:r>
          </w:p>
          <w:p w14:paraId="3585C443" w14:textId="2ABD275E" w:rsidR="00A7260D" w:rsidRPr="00A82320" w:rsidRDefault="00A7260D" w:rsidP="000267AF">
            <w:pPr>
              <w:pStyle w:val="ListParagraph"/>
              <w:numPr>
                <w:ilvl w:val="0"/>
                <w:numId w:val="18"/>
              </w:numPr>
              <w:jc w:val="both"/>
              <w:rPr>
                <w:rFonts w:cstheme="minorHAnsi"/>
                <w:sz w:val="20"/>
                <w:szCs w:val="20"/>
              </w:rPr>
            </w:pPr>
            <w:r w:rsidRPr="00A82320">
              <w:rPr>
                <w:rFonts w:cstheme="minorHAnsi"/>
                <w:sz w:val="20"/>
                <w:szCs w:val="20"/>
              </w:rPr>
              <w:t xml:space="preserve">Score 0-5 </w:t>
            </w:r>
          </w:p>
          <w:p w14:paraId="67C716D4" w14:textId="223F0ACD" w:rsidR="00A7260D" w:rsidRPr="00A82320" w:rsidRDefault="00A7260D" w:rsidP="000267AF">
            <w:pPr>
              <w:pStyle w:val="ListParagraph"/>
              <w:numPr>
                <w:ilvl w:val="0"/>
                <w:numId w:val="18"/>
              </w:numPr>
              <w:jc w:val="both"/>
              <w:rPr>
                <w:rFonts w:cstheme="minorHAnsi"/>
                <w:sz w:val="20"/>
                <w:szCs w:val="20"/>
              </w:rPr>
            </w:pPr>
            <w:r w:rsidRPr="00A82320">
              <w:rPr>
                <w:rFonts w:cstheme="minorHAnsi"/>
                <w:sz w:val="20"/>
                <w:szCs w:val="20"/>
              </w:rPr>
              <w:t>Score 6-7</w:t>
            </w:r>
          </w:p>
          <w:p w14:paraId="5BC3B0B6" w14:textId="4F4681EB" w:rsidR="00A7260D" w:rsidRPr="00A82320" w:rsidRDefault="00A7260D" w:rsidP="000267AF">
            <w:pPr>
              <w:pStyle w:val="ListParagraph"/>
              <w:numPr>
                <w:ilvl w:val="0"/>
                <w:numId w:val="18"/>
              </w:numPr>
              <w:jc w:val="both"/>
              <w:rPr>
                <w:rFonts w:cstheme="minorHAnsi"/>
                <w:sz w:val="20"/>
                <w:szCs w:val="20"/>
              </w:rPr>
            </w:pPr>
            <w:r w:rsidRPr="00A82320">
              <w:rPr>
                <w:rFonts w:cstheme="minorHAnsi"/>
                <w:sz w:val="20"/>
                <w:szCs w:val="20"/>
              </w:rPr>
              <w:t xml:space="preserve">Score 8  </w:t>
            </w:r>
          </w:p>
          <w:p w14:paraId="091322BF" w14:textId="5EF2FC12" w:rsidR="005833B8" w:rsidRPr="00A82320" w:rsidRDefault="005833B8" w:rsidP="00A7260D">
            <w:pPr>
              <w:jc w:val="both"/>
              <w:rPr>
                <w:rFonts w:cstheme="minorHAnsi"/>
                <w:b/>
                <w:bCs/>
                <w:sz w:val="20"/>
                <w:szCs w:val="20"/>
              </w:rPr>
            </w:pPr>
          </w:p>
        </w:tc>
      </w:tr>
      <w:tr w:rsidR="005833B8" w:rsidRPr="00A82320" w14:paraId="20087140" w14:textId="3E28BF38" w:rsidTr="00A472A2">
        <w:trPr>
          <w:gridAfter w:val="1"/>
          <w:wAfter w:w="15" w:type="dxa"/>
        </w:trPr>
        <w:tc>
          <w:tcPr>
            <w:tcW w:w="4531" w:type="dxa"/>
          </w:tcPr>
          <w:p w14:paraId="7423358A" w14:textId="4BBFD91F" w:rsidR="005833B8" w:rsidRPr="00A82320" w:rsidRDefault="00AD2B63" w:rsidP="00AD2B63">
            <w:pPr>
              <w:jc w:val="both"/>
              <w:rPr>
                <w:sz w:val="20"/>
                <w:szCs w:val="20"/>
              </w:rPr>
            </w:pPr>
            <w:r w:rsidRPr="00A90523">
              <w:rPr>
                <w:b/>
                <w:bCs/>
                <w:sz w:val="20"/>
                <w:szCs w:val="20"/>
              </w:rPr>
              <w:t>12)</w:t>
            </w:r>
            <w:r w:rsidRPr="00A82320">
              <w:rPr>
                <w:sz w:val="20"/>
                <w:szCs w:val="20"/>
              </w:rPr>
              <w:t xml:space="preserve"> </w:t>
            </w:r>
            <w:r w:rsidR="009426AA" w:rsidRPr="00A82320">
              <w:rPr>
                <w:b/>
                <w:bCs/>
                <w:sz w:val="20"/>
                <w:szCs w:val="20"/>
              </w:rPr>
              <w:t>N</w:t>
            </w:r>
            <w:r w:rsidRPr="00A82320">
              <w:rPr>
                <w:b/>
                <w:bCs/>
                <w:sz w:val="20"/>
                <w:szCs w:val="20"/>
              </w:rPr>
              <w:t>umber of renal outpatients’ appointments</w:t>
            </w:r>
            <w:r w:rsidR="009426AA" w:rsidRPr="00A82320">
              <w:rPr>
                <w:b/>
                <w:bCs/>
                <w:sz w:val="20"/>
                <w:szCs w:val="20"/>
              </w:rPr>
              <w:t xml:space="preserve"> missed</w:t>
            </w:r>
            <w:r w:rsidRPr="00A82320">
              <w:rPr>
                <w:b/>
                <w:bCs/>
                <w:sz w:val="20"/>
                <w:szCs w:val="20"/>
              </w:rPr>
              <w:t xml:space="preserve"> in the last 12 months (data from EMR)</w:t>
            </w:r>
          </w:p>
          <w:p w14:paraId="6754E2AF" w14:textId="5D11FA57" w:rsidR="00AD2B63" w:rsidRPr="00A82320" w:rsidRDefault="00AD2B63" w:rsidP="00AD2B63">
            <w:pPr>
              <w:jc w:val="both"/>
              <w:rPr>
                <w:rFonts w:cstheme="minorHAnsi"/>
                <w:sz w:val="20"/>
                <w:szCs w:val="20"/>
              </w:rPr>
            </w:pPr>
          </w:p>
        </w:tc>
        <w:tc>
          <w:tcPr>
            <w:tcW w:w="4464" w:type="dxa"/>
          </w:tcPr>
          <w:p w14:paraId="44A7EC56" w14:textId="5CF28C83" w:rsidR="005833B8" w:rsidRPr="00A82320" w:rsidRDefault="00A90523" w:rsidP="00F724B7">
            <w:pPr>
              <w:jc w:val="both"/>
              <w:rPr>
                <w:rFonts w:cstheme="minorHAnsi"/>
                <w:b/>
                <w:bCs/>
                <w:sz w:val="20"/>
                <w:szCs w:val="20"/>
              </w:rPr>
            </w:pPr>
            <w:r>
              <w:rPr>
                <w:rFonts w:cstheme="minorHAnsi"/>
                <w:b/>
                <w:bCs/>
                <w:sz w:val="20"/>
                <w:szCs w:val="20"/>
              </w:rPr>
              <w:t xml:space="preserve">13) </w:t>
            </w:r>
            <w:r w:rsidR="009426AA" w:rsidRPr="00A82320">
              <w:rPr>
                <w:rFonts w:cstheme="minorHAnsi"/>
                <w:b/>
                <w:bCs/>
                <w:sz w:val="20"/>
                <w:szCs w:val="20"/>
              </w:rPr>
              <w:t xml:space="preserve">Number of Emergency visits in the last 12 months </w:t>
            </w:r>
          </w:p>
          <w:p w14:paraId="3C3CAC46" w14:textId="3CE94BE9" w:rsidR="009426AA" w:rsidRPr="00A82320" w:rsidRDefault="009426AA" w:rsidP="00F724B7">
            <w:pPr>
              <w:jc w:val="both"/>
              <w:rPr>
                <w:rFonts w:cstheme="minorHAnsi"/>
                <w:sz w:val="20"/>
                <w:szCs w:val="20"/>
              </w:rPr>
            </w:pPr>
          </w:p>
        </w:tc>
      </w:tr>
      <w:tr w:rsidR="005833B8" w:rsidRPr="00EA6589" w14:paraId="02F16E13" w14:textId="7EA9C69A" w:rsidTr="00A472A2">
        <w:trPr>
          <w:gridAfter w:val="1"/>
          <w:wAfter w:w="15" w:type="dxa"/>
        </w:trPr>
        <w:tc>
          <w:tcPr>
            <w:tcW w:w="4531" w:type="dxa"/>
          </w:tcPr>
          <w:p w14:paraId="7FD0F273" w14:textId="77777777" w:rsidR="00AD2B63" w:rsidRDefault="00AD2B63" w:rsidP="00AD2B63">
            <w:pPr>
              <w:jc w:val="both"/>
              <w:rPr>
                <w:rFonts w:cstheme="minorHAnsi"/>
                <w:b/>
                <w:bCs/>
                <w:sz w:val="20"/>
                <w:szCs w:val="20"/>
              </w:rPr>
            </w:pPr>
            <w:r w:rsidRPr="00A82320">
              <w:rPr>
                <w:rFonts w:cstheme="minorHAnsi"/>
                <w:b/>
                <w:bCs/>
                <w:sz w:val="20"/>
                <w:szCs w:val="20"/>
              </w:rPr>
              <w:t>1</w:t>
            </w:r>
            <w:r w:rsidR="00A90523">
              <w:rPr>
                <w:rFonts w:cstheme="minorHAnsi"/>
                <w:b/>
                <w:bCs/>
                <w:sz w:val="20"/>
                <w:szCs w:val="20"/>
              </w:rPr>
              <w:t>4</w:t>
            </w:r>
            <w:r w:rsidRPr="00A82320">
              <w:rPr>
                <w:rFonts w:cstheme="minorHAnsi"/>
                <w:b/>
                <w:bCs/>
                <w:sz w:val="20"/>
                <w:szCs w:val="20"/>
              </w:rPr>
              <w:t xml:space="preserve">) </w:t>
            </w:r>
            <w:r w:rsidR="009426AA" w:rsidRPr="00A82320">
              <w:rPr>
                <w:rFonts w:cstheme="minorHAnsi"/>
                <w:b/>
                <w:bCs/>
                <w:sz w:val="20"/>
                <w:szCs w:val="20"/>
              </w:rPr>
              <w:t>Number of hospitalization admission rates over the last 12 months</w:t>
            </w:r>
          </w:p>
          <w:p w14:paraId="7EED5C11" w14:textId="11D05170" w:rsidR="00601F0D" w:rsidRPr="00A90523" w:rsidRDefault="00601F0D" w:rsidP="00AD2B63">
            <w:pPr>
              <w:jc w:val="both"/>
              <w:rPr>
                <w:rFonts w:cstheme="minorHAnsi"/>
                <w:b/>
                <w:bCs/>
                <w:sz w:val="20"/>
                <w:szCs w:val="20"/>
              </w:rPr>
            </w:pPr>
          </w:p>
        </w:tc>
        <w:tc>
          <w:tcPr>
            <w:tcW w:w="4464" w:type="dxa"/>
          </w:tcPr>
          <w:p w14:paraId="52350598" w14:textId="7A9CF19D" w:rsidR="005833B8" w:rsidRPr="00EA6589" w:rsidRDefault="005833B8" w:rsidP="00F724B7">
            <w:pPr>
              <w:jc w:val="both"/>
              <w:rPr>
                <w:rFonts w:cstheme="minorHAnsi"/>
                <w:b/>
                <w:bCs/>
                <w:sz w:val="20"/>
                <w:szCs w:val="20"/>
              </w:rPr>
            </w:pPr>
          </w:p>
        </w:tc>
      </w:tr>
      <w:bookmarkEnd w:id="13"/>
    </w:tbl>
    <w:p w14:paraId="207E254B" w14:textId="77777777" w:rsidR="0088283E" w:rsidRPr="00EA6589" w:rsidRDefault="0088283E" w:rsidP="00F724B7">
      <w:pPr>
        <w:jc w:val="both"/>
        <w:rPr>
          <w:rFonts w:cstheme="minorHAnsi"/>
          <w:b/>
          <w:bCs/>
          <w:sz w:val="20"/>
          <w:szCs w:val="20"/>
        </w:rPr>
      </w:pPr>
    </w:p>
    <w:p w14:paraId="71A3B884" w14:textId="77777777" w:rsidR="00601F0D" w:rsidRDefault="00601F0D" w:rsidP="00F724B7">
      <w:pPr>
        <w:jc w:val="both"/>
        <w:rPr>
          <w:rFonts w:cstheme="minorHAnsi"/>
          <w:b/>
          <w:bCs/>
        </w:rPr>
      </w:pPr>
    </w:p>
    <w:p w14:paraId="2F9CA37E" w14:textId="0DF231E6" w:rsidR="00601F0D" w:rsidRDefault="00601F0D" w:rsidP="00F724B7">
      <w:pPr>
        <w:jc w:val="both"/>
        <w:rPr>
          <w:rFonts w:cstheme="minorHAnsi"/>
          <w:b/>
          <w:bCs/>
        </w:rPr>
      </w:pPr>
    </w:p>
    <w:p w14:paraId="1F70EB72" w14:textId="4A05324E" w:rsidR="00601F0D" w:rsidRDefault="00601F0D" w:rsidP="00F724B7">
      <w:pPr>
        <w:jc w:val="both"/>
        <w:rPr>
          <w:rFonts w:cstheme="minorHAnsi"/>
          <w:b/>
          <w:bCs/>
        </w:rPr>
      </w:pPr>
    </w:p>
    <w:p w14:paraId="4467B586" w14:textId="59ABB1B1" w:rsidR="00601F0D" w:rsidRDefault="00601F0D" w:rsidP="00F724B7">
      <w:pPr>
        <w:jc w:val="both"/>
        <w:rPr>
          <w:rFonts w:cstheme="minorHAnsi"/>
          <w:b/>
          <w:bCs/>
        </w:rPr>
      </w:pPr>
    </w:p>
    <w:p w14:paraId="2ACCAF3D" w14:textId="096B8C22" w:rsidR="00601F0D" w:rsidRDefault="00601F0D" w:rsidP="00F724B7">
      <w:pPr>
        <w:jc w:val="both"/>
        <w:rPr>
          <w:rFonts w:cstheme="minorHAnsi"/>
          <w:b/>
          <w:bCs/>
        </w:rPr>
      </w:pPr>
    </w:p>
    <w:p w14:paraId="7DEBA713" w14:textId="547582FB" w:rsidR="00601F0D" w:rsidRDefault="00601F0D" w:rsidP="00F724B7">
      <w:pPr>
        <w:jc w:val="both"/>
        <w:rPr>
          <w:rFonts w:cstheme="minorHAnsi"/>
          <w:b/>
          <w:bCs/>
        </w:rPr>
      </w:pPr>
    </w:p>
    <w:p w14:paraId="3B2EB36C" w14:textId="09A600B7" w:rsidR="00601F0D" w:rsidRDefault="00601F0D" w:rsidP="00F724B7">
      <w:pPr>
        <w:jc w:val="both"/>
        <w:rPr>
          <w:rFonts w:cstheme="minorHAnsi"/>
          <w:b/>
          <w:bCs/>
        </w:rPr>
      </w:pPr>
    </w:p>
    <w:p w14:paraId="40763516" w14:textId="11DF6736" w:rsidR="00601F0D" w:rsidRDefault="00601F0D" w:rsidP="00F724B7">
      <w:pPr>
        <w:jc w:val="both"/>
        <w:rPr>
          <w:rFonts w:cstheme="minorHAnsi"/>
          <w:b/>
          <w:bCs/>
        </w:rPr>
      </w:pPr>
    </w:p>
    <w:p w14:paraId="42872A67" w14:textId="56729C90" w:rsidR="00601F0D" w:rsidRDefault="00601F0D" w:rsidP="00F724B7">
      <w:pPr>
        <w:jc w:val="both"/>
        <w:rPr>
          <w:rFonts w:cstheme="minorHAnsi"/>
          <w:b/>
          <w:bCs/>
        </w:rPr>
      </w:pPr>
    </w:p>
    <w:p w14:paraId="05ED36C7" w14:textId="785B2A6F" w:rsidR="00601F0D" w:rsidRDefault="00601F0D" w:rsidP="00F724B7">
      <w:pPr>
        <w:jc w:val="both"/>
        <w:rPr>
          <w:rFonts w:cstheme="minorHAnsi"/>
          <w:b/>
          <w:bCs/>
        </w:rPr>
      </w:pPr>
    </w:p>
    <w:p w14:paraId="5C77E2BA" w14:textId="7E41E3E4" w:rsidR="00601F0D" w:rsidRDefault="00601F0D" w:rsidP="00F724B7">
      <w:pPr>
        <w:jc w:val="both"/>
        <w:rPr>
          <w:rFonts w:cstheme="minorHAnsi"/>
          <w:b/>
          <w:bCs/>
        </w:rPr>
      </w:pPr>
    </w:p>
    <w:p w14:paraId="40D0985D" w14:textId="1D720F6A" w:rsidR="00601F0D" w:rsidRDefault="00601F0D" w:rsidP="00F724B7">
      <w:pPr>
        <w:jc w:val="both"/>
        <w:rPr>
          <w:rFonts w:cstheme="minorHAnsi"/>
          <w:b/>
          <w:bCs/>
        </w:rPr>
      </w:pPr>
    </w:p>
    <w:p w14:paraId="3BC61100" w14:textId="38870F62" w:rsidR="00601F0D" w:rsidRDefault="00601F0D" w:rsidP="00F724B7">
      <w:pPr>
        <w:jc w:val="both"/>
        <w:rPr>
          <w:rFonts w:cstheme="minorHAnsi"/>
          <w:b/>
          <w:bCs/>
        </w:rPr>
      </w:pPr>
    </w:p>
    <w:p w14:paraId="3065E909" w14:textId="50A9CE38" w:rsidR="00601F0D" w:rsidRDefault="00601F0D" w:rsidP="00F724B7">
      <w:pPr>
        <w:jc w:val="both"/>
        <w:rPr>
          <w:rFonts w:cstheme="minorHAnsi"/>
          <w:b/>
          <w:bCs/>
        </w:rPr>
      </w:pPr>
    </w:p>
    <w:p w14:paraId="31FFA965" w14:textId="77777777" w:rsidR="00601F0D" w:rsidRDefault="00601F0D" w:rsidP="00F724B7">
      <w:pPr>
        <w:jc w:val="both"/>
        <w:rPr>
          <w:rFonts w:cstheme="minorHAnsi"/>
          <w:b/>
          <w:bCs/>
        </w:rPr>
      </w:pPr>
    </w:p>
    <w:p w14:paraId="31B79B6C" w14:textId="3812602F" w:rsidR="005833B8" w:rsidRDefault="009A1C91" w:rsidP="00F724B7">
      <w:pPr>
        <w:jc w:val="both"/>
        <w:rPr>
          <w:rFonts w:cstheme="minorHAnsi"/>
          <w:b/>
          <w:bCs/>
        </w:rPr>
      </w:pPr>
      <w:r w:rsidRPr="00BD0595">
        <w:rPr>
          <w:rFonts w:cstheme="minorHAnsi"/>
          <w:b/>
          <w:bCs/>
        </w:rPr>
        <w:lastRenderedPageBreak/>
        <w:t>A</w:t>
      </w:r>
      <w:r w:rsidR="00B402E3">
        <w:rPr>
          <w:rFonts w:cstheme="minorHAnsi"/>
          <w:b/>
          <w:bCs/>
        </w:rPr>
        <w:t>ttachment</w:t>
      </w:r>
      <w:r w:rsidRPr="00BD0595">
        <w:rPr>
          <w:rFonts w:cstheme="minorHAnsi"/>
          <w:b/>
          <w:bCs/>
        </w:rPr>
        <w:t xml:space="preserve"> 2 – </w:t>
      </w:r>
      <w:r w:rsidR="00CE1816">
        <w:rPr>
          <w:rFonts w:cstheme="minorHAnsi"/>
          <w:b/>
          <w:bCs/>
        </w:rPr>
        <w:t xml:space="preserve">SURVEYS </w:t>
      </w:r>
      <w:r w:rsidR="005833B8">
        <w:rPr>
          <w:rFonts w:cstheme="minorHAnsi"/>
          <w:b/>
          <w:bCs/>
        </w:rPr>
        <w:t>TOOL</w:t>
      </w:r>
    </w:p>
    <w:p w14:paraId="3400B268" w14:textId="77777777" w:rsidR="00601F0D" w:rsidRDefault="00601F0D" w:rsidP="00F724B7">
      <w:pPr>
        <w:jc w:val="both"/>
        <w:rPr>
          <w:rFonts w:cstheme="minorHAnsi"/>
          <w:b/>
          <w:bCs/>
        </w:rPr>
      </w:pPr>
    </w:p>
    <w:p w14:paraId="022B1115" w14:textId="7F3232C8" w:rsidR="00EA1AEF" w:rsidRPr="00BD0595" w:rsidRDefault="009A1C91" w:rsidP="00B402E3">
      <w:pPr>
        <w:jc w:val="center"/>
        <w:rPr>
          <w:rFonts w:cstheme="minorHAnsi"/>
          <w:b/>
          <w:bCs/>
        </w:rPr>
      </w:pPr>
      <w:r w:rsidRPr="00BD0595">
        <w:rPr>
          <w:rFonts w:cstheme="minorHAnsi"/>
          <w:b/>
          <w:bCs/>
        </w:rPr>
        <w:t>P</w:t>
      </w:r>
      <w:r w:rsidR="00B67985" w:rsidRPr="00BD0595">
        <w:rPr>
          <w:rFonts w:cstheme="minorHAnsi"/>
          <w:b/>
          <w:bCs/>
        </w:rPr>
        <w:t xml:space="preserve">atient </w:t>
      </w:r>
      <w:r w:rsidRPr="00BD0595">
        <w:rPr>
          <w:rFonts w:cstheme="minorHAnsi"/>
          <w:b/>
          <w:bCs/>
        </w:rPr>
        <w:t>A</w:t>
      </w:r>
      <w:r w:rsidR="00B67985" w:rsidRPr="00BD0595">
        <w:rPr>
          <w:rFonts w:cstheme="minorHAnsi"/>
          <w:b/>
          <w:bCs/>
        </w:rPr>
        <w:t xml:space="preserve">ctivation </w:t>
      </w:r>
      <w:r w:rsidRPr="00BD0595">
        <w:rPr>
          <w:rFonts w:cstheme="minorHAnsi"/>
          <w:b/>
          <w:bCs/>
        </w:rPr>
        <w:t>M</w:t>
      </w:r>
      <w:r w:rsidR="00B67985" w:rsidRPr="00BD0595">
        <w:rPr>
          <w:rFonts w:cstheme="minorHAnsi"/>
          <w:b/>
          <w:bCs/>
        </w:rPr>
        <w:t xml:space="preserve">easure </w:t>
      </w:r>
      <w:r w:rsidRPr="00BD0595">
        <w:rPr>
          <w:rFonts w:cstheme="minorHAnsi"/>
          <w:b/>
          <w:bCs/>
        </w:rPr>
        <w:t>-13</w:t>
      </w:r>
    </w:p>
    <w:p w14:paraId="5F059D6C" w14:textId="43D32CCE" w:rsidR="00A472A2" w:rsidRPr="00B402E3" w:rsidRDefault="006452BD" w:rsidP="002723F9">
      <w:pPr>
        <w:jc w:val="both"/>
        <w:rPr>
          <w:rFonts w:cstheme="minorHAnsi"/>
          <w:sz w:val="20"/>
          <w:szCs w:val="20"/>
        </w:rPr>
      </w:pPr>
      <w:r>
        <w:rPr>
          <w:rFonts w:cstheme="minorHAnsi"/>
          <w:noProof/>
          <w:sz w:val="20"/>
          <w:szCs w:val="20"/>
        </w:rPr>
        <w:drawing>
          <wp:inline distT="0" distB="0" distL="0" distR="0" wp14:anchorId="6939434E" wp14:editId="4857B38F">
            <wp:extent cx="5781675" cy="72961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55794" cy="7389684"/>
                    </a:xfrm>
                    <a:prstGeom prst="rect">
                      <a:avLst/>
                    </a:prstGeom>
                    <a:noFill/>
                  </pic:spPr>
                </pic:pic>
              </a:graphicData>
            </a:graphic>
          </wp:inline>
        </w:drawing>
      </w:r>
      <w:bookmarkStart w:id="15" w:name="_Hlk94435663"/>
    </w:p>
    <w:p w14:paraId="5DAD57E7" w14:textId="77777777" w:rsidR="00217778" w:rsidRDefault="00217778" w:rsidP="00B402E3">
      <w:pPr>
        <w:jc w:val="center"/>
        <w:rPr>
          <w:b/>
          <w:bCs/>
        </w:rPr>
      </w:pPr>
    </w:p>
    <w:p w14:paraId="7DD5537D" w14:textId="77777777" w:rsidR="00217778" w:rsidRDefault="00217778" w:rsidP="00B402E3">
      <w:pPr>
        <w:jc w:val="center"/>
        <w:rPr>
          <w:b/>
          <w:bCs/>
        </w:rPr>
      </w:pPr>
    </w:p>
    <w:p w14:paraId="0EE2BA82" w14:textId="77777777" w:rsidR="00601F0D" w:rsidRDefault="00601F0D" w:rsidP="00B402E3">
      <w:pPr>
        <w:jc w:val="center"/>
        <w:rPr>
          <w:b/>
          <w:bCs/>
        </w:rPr>
      </w:pPr>
    </w:p>
    <w:p w14:paraId="17B49789" w14:textId="77777777" w:rsidR="00601F0D" w:rsidRDefault="00601F0D" w:rsidP="00B402E3">
      <w:pPr>
        <w:jc w:val="center"/>
        <w:rPr>
          <w:b/>
          <w:bCs/>
        </w:rPr>
      </w:pPr>
    </w:p>
    <w:p w14:paraId="0299EDBD" w14:textId="77777777" w:rsidR="00601F0D" w:rsidRDefault="00601F0D" w:rsidP="00B402E3">
      <w:pPr>
        <w:jc w:val="center"/>
        <w:rPr>
          <w:b/>
          <w:bCs/>
        </w:rPr>
      </w:pPr>
    </w:p>
    <w:p w14:paraId="0F3C0CA4" w14:textId="77777777" w:rsidR="00601F0D" w:rsidRDefault="00601F0D" w:rsidP="00601F0D">
      <w:pPr>
        <w:rPr>
          <w:b/>
          <w:bCs/>
        </w:rPr>
      </w:pPr>
    </w:p>
    <w:p w14:paraId="243EC6DA" w14:textId="0DBDBB8F" w:rsidR="002723F9" w:rsidRDefault="002723F9" w:rsidP="00B402E3">
      <w:pPr>
        <w:jc w:val="center"/>
        <w:rPr>
          <w:rFonts w:cstheme="minorHAnsi"/>
          <w:b/>
          <w:bCs/>
        </w:rPr>
      </w:pPr>
      <w:r w:rsidRPr="00BD0595">
        <w:rPr>
          <w:b/>
          <w:bCs/>
        </w:rPr>
        <w:t>Morisky Medication Adherence Scale</w:t>
      </w:r>
      <w:r w:rsidRPr="00BD0595">
        <w:t xml:space="preserve"> (</w:t>
      </w:r>
      <w:r w:rsidRPr="00BD0595">
        <w:rPr>
          <w:rFonts w:cstheme="minorHAnsi"/>
          <w:b/>
          <w:bCs/>
        </w:rPr>
        <w:t>MMAS)</w:t>
      </w:r>
      <w:bookmarkEnd w:id="15"/>
    </w:p>
    <w:p w14:paraId="42D11778" w14:textId="77777777" w:rsidR="00601F0D" w:rsidRPr="00BD0595" w:rsidRDefault="00601F0D" w:rsidP="00B402E3">
      <w:pPr>
        <w:jc w:val="center"/>
        <w:rPr>
          <w:rFonts w:cstheme="minorHAnsi"/>
        </w:rPr>
      </w:pPr>
    </w:p>
    <w:p w14:paraId="7A388AED" w14:textId="77777777" w:rsidR="003551D9" w:rsidRDefault="003551D9" w:rsidP="002723F9">
      <w:pPr>
        <w:jc w:val="both"/>
        <w:rPr>
          <w:rFonts w:cstheme="minorHAnsi"/>
          <w:b/>
          <w:bCs/>
          <w:sz w:val="20"/>
          <w:szCs w:val="20"/>
        </w:rPr>
      </w:pPr>
    </w:p>
    <w:p w14:paraId="418EF44B" w14:textId="11A13107" w:rsidR="002723F9" w:rsidRDefault="003551D9" w:rsidP="00F724B7">
      <w:pPr>
        <w:jc w:val="both"/>
        <w:rPr>
          <w:rFonts w:cstheme="minorHAnsi"/>
          <w:sz w:val="20"/>
          <w:szCs w:val="20"/>
        </w:rPr>
      </w:pPr>
      <w:r>
        <w:rPr>
          <w:noProof/>
        </w:rPr>
        <w:drawing>
          <wp:inline distT="0" distB="0" distL="0" distR="0" wp14:anchorId="0B203D60" wp14:editId="5330AC96">
            <wp:extent cx="5727065" cy="5000625"/>
            <wp:effectExtent l="0" t="0" r="6985" b="9525"/>
            <wp:docPr id="1"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le&#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29731" cy="5002953"/>
                    </a:xfrm>
                    <a:prstGeom prst="rect">
                      <a:avLst/>
                    </a:prstGeom>
                    <a:noFill/>
                  </pic:spPr>
                </pic:pic>
              </a:graphicData>
            </a:graphic>
          </wp:inline>
        </w:drawing>
      </w:r>
    </w:p>
    <w:p w14:paraId="6FE28FA3" w14:textId="61AD65F6" w:rsidR="00B402E3" w:rsidRDefault="00B402E3" w:rsidP="00F724B7">
      <w:pPr>
        <w:jc w:val="both"/>
        <w:rPr>
          <w:rFonts w:cstheme="minorHAnsi"/>
          <w:sz w:val="20"/>
          <w:szCs w:val="20"/>
        </w:rPr>
      </w:pPr>
    </w:p>
    <w:p w14:paraId="542D710C" w14:textId="6E56BBAA" w:rsidR="00B402E3" w:rsidRDefault="00B402E3" w:rsidP="00F724B7">
      <w:pPr>
        <w:jc w:val="both"/>
        <w:rPr>
          <w:rFonts w:cstheme="minorHAnsi"/>
          <w:sz w:val="20"/>
          <w:szCs w:val="20"/>
        </w:rPr>
      </w:pPr>
    </w:p>
    <w:p w14:paraId="106A4E97" w14:textId="56CFCAF9" w:rsidR="00B402E3" w:rsidRDefault="00B402E3" w:rsidP="00F724B7">
      <w:pPr>
        <w:jc w:val="both"/>
        <w:rPr>
          <w:rFonts w:cstheme="minorHAnsi"/>
          <w:b/>
          <w:bCs/>
        </w:rPr>
      </w:pPr>
      <w:r w:rsidRPr="00B402E3">
        <w:rPr>
          <w:rFonts w:cstheme="minorHAnsi"/>
          <w:b/>
          <w:bCs/>
        </w:rPr>
        <w:t>A</w:t>
      </w:r>
      <w:r>
        <w:rPr>
          <w:rFonts w:cstheme="minorHAnsi"/>
          <w:b/>
          <w:bCs/>
        </w:rPr>
        <w:t xml:space="preserve">ttachment </w:t>
      </w:r>
      <w:r w:rsidRPr="00B402E3">
        <w:rPr>
          <w:rFonts w:cstheme="minorHAnsi"/>
          <w:b/>
          <w:bCs/>
        </w:rPr>
        <w:t xml:space="preserve">3: </w:t>
      </w:r>
      <w:r>
        <w:rPr>
          <w:rFonts w:cstheme="minorHAnsi"/>
          <w:b/>
          <w:bCs/>
        </w:rPr>
        <w:t xml:space="preserve">RECRUITMENT </w:t>
      </w:r>
      <w:r w:rsidRPr="00B402E3">
        <w:rPr>
          <w:rFonts w:cstheme="minorHAnsi"/>
          <w:b/>
          <w:bCs/>
        </w:rPr>
        <w:t xml:space="preserve">FLYER </w:t>
      </w:r>
    </w:p>
    <w:p w14:paraId="1FC84AA7" w14:textId="61E4AE33" w:rsidR="00B402E3" w:rsidRDefault="00B402E3" w:rsidP="00F724B7">
      <w:pPr>
        <w:jc w:val="both"/>
        <w:rPr>
          <w:rFonts w:cstheme="minorHAnsi"/>
          <w:b/>
          <w:bCs/>
        </w:rPr>
      </w:pPr>
    </w:p>
    <w:p w14:paraId="1CFBC9F3" w14:textId="027F2694" w:rsidR="00B402E3" w:rsidRDefault="00B402E3" w:rsidP="00F724B7">
      <w:pPr>
        <w:jc w:val="both"/>
        <w:rPr>
          <w:rFonts w:cstheme="minorHAnsi"/>
          <w:b/>
          <w:bCs/>
        </w:rPr>
      </w:pPr>
    </w:p>
    <w:p w14:paraId="62F7B130" w14:textId="53556BD6" w:rsidR="00B402E3" w:rsidRDefault="00B402E3" w:rsidP="00F724B7">
      <w:pPr>
        <w:jc w:val="both"/>
        <w:rPr>
          <w:rFonts w:cstheme="minorHAnsi"/>
          <w:b/>
          <w:bCs/>
        </w:rPr>
      </w:pPr>
    </w:p>
    <w:p w14:paraId="3733D799" w14:textId="6299F96C" w:rsidR="000735FE" w:rsidRPr="00601F0D" w:rsidRDefault="00601F0D" w:rsidP="000735FE">
      <w:pPr>
        <w:rPr>
          <w:rFonts w:cstheme="minorHAnsi"/>
          <w:b/>
          <w:bCs/>
        </w:rPr>
      </w:pPr>
      <w:r w:rsidRPr="000735FE">
        <w:rPr>
          <w:rFonts w:cstheme="minorHAnsi"/>
          <w:b/>
          <w:bCs/>
        </w:rPr>
        <w:t>A</w:t>
      </w:r>
      <w:r>
        <w:rPr>
          <w:rFonts w:cstheme="minorHAnsi"/>
          <w:b/>
          <w:bCs/>
        </w:rPr>
        <w:t xml:space="preserve">ttachment </w:t>
      </w:r>
      <w:r w:rsidRPr="000735FE">
        <w:rPr>
          <w:rFonts w:cstheme="minorHAnsi"/>
          <w:b/>
          <w:bCs/>
        </w:rPr>
        <w:t>4</w:t>
      </w:r>
      <w:r w:rsidR="000735FE" w:rsidRPr="000735FE">
        <w:rPr>
          <w:rFonts w:cstheme="minorHAnsi"/>
          <w:b/>
          <w:bCs/>
        </w:rPr>
        <w:t xml:space="preserve">: </w:t>
      </w:r>
      <w:r w:rsidRPr="000735FE">
        <w:rPr>
          <w:rFonts w:cstheme="minorHAnsi"/>
          <w:b/>
          <w:bCs/>
        </w:rPr>
        <w:t>PATIENT INFORMATION AND CONSENT FORM(PICF)</w:t>
      </w:r>
      <w:r w:rsidRPr="000735FE">
        <w:rPr>
          <w:rFonts w:cstheme="minorHAnsi"/>
          <w:sz w:val="20"/>
          <w:szCs w:val="20"/>
        </w:rPr>
        <w:t xml:space="preserve"> </w:t>
      </w:r>
      <w:r w:rsidRPr="00601F0D">
        <w:rPr>
          <w:rFonts w:cstheme="minorHAnsi"/>
          <w:b/>
          <w:bCs/>
        </w:rPr>
        <w:t>AND REMOTE INFORMED CONSENT CONFIRMATION FORM (FORM RC)</w:t>
      </w:r>
    </w:p>
    <w:p w14:paraId="0F16C2B8" w14:textId="61E9AF59" w:rsidR="00B402E3" w:rsidRPr="00601F0D" w:rsidRDefault="00B402E3" w:rsidP="00F724B7">
      <w:pPr>
        <w:jc w:val="both"/>
        <w:rPr>
          <w:rFonts w:cstheme="minorHAnsi"/>
          <w:b/>
          <w:bCs/>
        </w:rPr>
      </w:pPr>
    </w:p>
    <w:p w14:paraId="5CF8D60D" w14:textId="5138A011" w:rsidR="000735FE" w:rsidRDefault="000735FE" w:rsidP="00F724B7">
      <w:pPr>
        <w:jc w:val="both"/>
        <w:rPr>
          <w:rFonts w:cstheme="minorHAnsi"/>
          <w:b/>
          <w:bCs/>
        </w:rPr>
      </w:pPr>
    </w:p>
    <w:p w14:paraId="046182DF" w14:textId="119A5E98" w:rsidR="000735FE" w:rsidRPr="00B402E3" w:rsidRDefault="000735FE" w:rsidP="00F724B7">
      <w:pPr>
        <w:jc w:val="both"/>
        <w:rPr>
          <w:rFonts w:cstheme="minorHAnsi"/>
          <w:b/>
          <w:bCs/>
        </w:rPr>
      </w:pPr>
    </w:p>
    <w:sectPr w:rsidR="000735FE" w:rsidRPr="00B402E3" w:rsidSect="00D64C44">
      <w:footerReference w:type="even" r:id="rId17"/>
      <w:footerReference w:type="default" r:id="rId18"/>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50281B" w14:textId="77777777" w:rsidR="00CF1810" w:rsidRDefault="00CF1810" w:rsidP="003F6BFC">
      <w:r>
        <w:separator/>
      </w:r>
    </w:p>
  </w:endnote>
  <w:endnote w:type="continuationSeparator" w:id="0">
    <w:p w14:paraId="54D8D7DA" w14:textId="77777777" w:rsidR="00CF1810" w:rsidRDefault="00CF1810" w:rsidP="003F6B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6417076"/>
      <w:docPartObj>
        <w:docPartGallery w:val="Page Numbers (Bottom of Page)"/>
        <w:docPartUnique/>
      </w:docPartObj>
    </w:sdtPr>
    <w:sdtEndPr>
      <w:rPr>
        <w:rStyle w:val="PageNumber"/>
      </w:rPr>
    </w:sdtEndPr>
    <w:sdtContent>
      <w:p w14:paraId="22481D54" w14:textId="7FF543CB" w:rsidR="00077BE0" w:rsidRDefault="00077BE0" w:rsidP="007D17D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4D44EDC" w14:textId="77777777" w:rsidR="00077BE0" w:rsidRDefault="00077BE0" w:rsidP="003F6BF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69383025"/>
      <w:docPartObj>
        <w:docPartGallery w:val="Page Numbers (Bottom of Page)"/>
        <w:docPartUnique/>
      </w:docPartObj>
    </w:sdtPr>
    <w:sdtEndPr>
      <w:rPr>
        <w:rStyle w:val="PageNumber"/>
      </w:rPr>
    </w:sdtEndPr>
    <w:sdtContent>
      <w:p w14:paraId="7FA1968A" w14:textId="3571ED7E" w:rsidR="00077BE0" w:rsidRDefault="00077BE0" w:rsidP="003F6BF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sdtContent>
  </w:sdt>
  <w:p w14:paraId="162B1D51" w14:textId="77777777" w:rsidR="00BC7FBA" w:rsidRPr="00BC7FBA" w:rsidRDefault="00681E06" w:rsidP="003F6BFC">
    <w:pPr>
      <w:pStyle w:val="Footer"/>
      <w:ind w:right="360"/>
      <w:rPr>
        <w:rFonts w:cstheme="minorHAnsi"/>
      </w:rPr>
    </w:pPr>
    <w:r w:rsidRPr="00BC7FBA">
      <w:rPr>
        <w:rFonts w:cstheme="minorHAnsi"/>
      </w:rPr>
      <w:t xml:space="preserve">Improving self-management for people with chronic kidney disease through </w:t>
    </w:r>
  </w:p>
  <w:p w14:paraId="7B11E699" w14:textId="5EFFCB67" w:rsidR="00077BE0" w:rsidRPr="00BC7FBA" w:rsidRDefault="00681E06" w:rsidP="003F6BFC">
    <w:pPr>
      <w:pStyle w:val="Footer"/>
      <w:ind w:right="360"/>
      <w:rPr>
        <w:rFonts w:ascii="Arial" w:hAnsi="Arial" w:cs="Arial"/>
        <w:sz w:val="22"/>
        <w:szCs w:val="22"/>
      </w:rPr>
    </w:pPr>
    <w:r w:rsidRPr="00BC7FBA">
      <w:rPr>
        <w:rFonts w:cstheme="minorHAnsi"/>
      </w:rPr>
      <w:t>a patient activation approach</w:t>
    </w:r>
    <w:r w:rsidR="00077BE0" w:rsidRPr="00BC7FBA">
      <w:rPr>
        <w:rFonts w:ascii="Arial" w:hAnsi="Arial" w:cs="Arial"/>
        <w:sz w:val="22"/>
        <w:szCs w:val="22"/>
      </w:rPr>
      <w:ptab w:relativeTo="margin" w:alignment="center" w:leader="none"/>
    </w:r>
    <w:r w:rsidR="00077BE0" w:rsidRPr="00BC7FBA">
      <w:rPr>
        <w:rFonts w:ascii="Arial" w:hAnsi="Arial" w:cs="Arial"/>
        <w:sz w:val="22"/>
        <w:szCs w:val="22"/>
      </w:rPr>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E47837" w14:textId="77777777" w:rsidR="00CF1810" w:rsidRDefault="00CF1810" w:rsidP="003F6BFC">
      <w:r>
        <w:separator/>
      </w:r>
    </w:p>
  </w:footnote>
  <w:footnote w:type="continuationSeparator" w:id="0">
    <w:p w14:paraId="5FDAAA35" w14:textId="77777777" w:rsidR="00CF1810" w:rsidRDefault="00CF1810" w:rsidP="003F6BF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32E5C"/>
    <w:multiLevelType w:val="hybridMultilevel"/>
    <w:tmpl w:val="9D009C34"/>
    <w:lvl w:ilvl="0" w:tplc="63ECC9BA">
      <w:start w:val="1"/>
      <w:numFmt w:val="lowerLetter"/>
      <w:lvlText w:val="%1)"/>
      <w:lvlJc w:val="left"/>
      <w:pPr>
        <w:ind w:left="144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 w15:restartNumberingAfterBreak="0">
    <w:nsid w:val="033F41F7"/>
    <w:multiLevelType w:val="hybridMultilevel"/>
    <w:tmpl w:val="B81CB124"/>
    <w:lvl w:ilvl="0" w:tplc="AB464832">
      <w:start w:val="1"/>
      <w:numFmt w:val="upperLetter"/>
      <w:lvlText w:val="%1."/>
      <w:lvlJc w:val="left"/>
      <w:pPr>
        <w:ind w:left="360" w:hanging="360"/>
      </w:pPr>
      <w:rPr>
        <w:rFonts w:hint="default"/>
        <w:sz w:val="24"/>
        <w:szCs w:val="24"/>
      </w:rPr>
    </w:lvl>
    <w:lvl w:ilvl="1" w:tplc="0C09000F">
      <w:start w:val="1"/>
      <w:numFmt w:val="decimal"/>
      <w:lvlText w:val="%2."/>
      <w:lvlJc w:val="left"/>
      <w:pPr>
        <w:ind w:left="1440" w:hanging="720"/>
      </w:pPr>
      <w:rPr>
        <w:rFonts w:hint="default"/>
      </w:rPr>
    </w:lvl>
    <w:lvl w:ilvl="2" w:tplc="B02AF072">
      <w:numFmt w:val="bullet"/>
      <w:lvlText w:val="•"/>
      <w:lvlJc w:val="left"/>
      <w:pPr>
        <w:ind w:left="1980" w:hanging="360"/>
      </w:pPr>
      <w:rPr>
        <w:rFonts w:ascii="Arial" w:eastAsia="Times New Roman" w:hAnsi="Arial" w:cs="Arial" w:hint="default"/>
      </w:rPr>
    </w:lvl>
    <w:lvl w:ilvl="3" w:tplc="04090001">
      <w:start w:val="1"/>
      <w:numFmt w:val="bullet"/>
      <w:lvlText w:val=""/>
      <w:lvlJc w:val="left"/>
      <w:pPr>
        <w:ind w:left="2520" w:hanging="360"/>
      </w:pPr>
      <w:rPr>
        <w:rFonts w:ascii="Symbol" w:hAnsi="Symbol" w:hint="default"/>
      </w:rPr>
    </w:lvl>
    <w:lvl w:ilvl="4" w:tplc="61962B26">
      <w:start w:val="1"/>
      <w:numFmt w:val="decimal"/>
      <w:lvlText w:val="%5)"/>
      <w:lvlJc w:val="left"/>
      <w:pPr>
        <w:ind w:left="3240" w:hanging="360"/>
      </w:pPr>
      <w:rPr>
        <w:rFonts w:hint="default"/>
      </w:r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 w15:restartNumberingAfterBreak="0">
    <w:nsid w:val="0BB833CF"/>
    <w:multiLevelType w:val="hybridMultilevel"/>
    <w:tmpl w:val="9F285A56"/>
    <w:lvl w:ilvl="0" w:tplc="4F9A54D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F72728"/>
    <w:multiLevelType w:val="hybridMultilevel"/>
    <w:tmpl w:val="D26E4502"/>
    <w:lvl w:ilvl="0" w:tplc="472CD5C4">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D896683"/>
    <w:multiLevelType w:val="hybridMultilevel"/>
    <w:tmpl w:val="64ACB0B8"/>
    <w:lvl w:ilvl="0" w:tplc="13B8CE42">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 w15:restartNumberingAfterBreak="0">
    <w:nsid w:val="1B8A2F85"/>
    <w:multiLevelType w:val="hybridMultilevel"/>
    <w:tmpl w:val="775EAC4A"/>
    <w:lvl w:ilvl="0" w:tplc="472CD5C4">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CC67FFB"/>
    <w:multiLevelType w:val="hybridMultilevel"/>
    <w:tmpl w:val="03B0D7DC"/>
    <w:lvl w:ilvl="0" w:tplc="472CD5C4">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D021DCC"/>
    <w:multiLevelType w:val="hybridMultilevel"/>
    <w:tmpl w:val="AB80C476"/>
    <w:lvl w:ilvl="0" w:tplc="472CD5C4">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F581F97"/>
    <w:multiLevelType w:val="hybridMultilevel"/>
    <w:tmpl w:val="268E58AE"/>
    <w:lvl w:ilvl="0" w:tplc="B02AF072">
      <w:numFmt w:val="bullet"/>
      <w:lvlText w:val="•"/>
      <w:lvlJc w:val="left"/>
      <w:pPr>
        <w:ind w:left="360" w:hanging="360"/>
      </w:pPr>
      <w:rPr>
        <w:rFonts w:ascii="Arial" w:eastAsia="Times New Roman" w:hAnsi="Arial" w:cs="Arial" w:hint="default"/>
        <w:sz w:val="24"/>
        <w:szCs w:val="24"/>
      </w:rPr>
    </w:lvl>
    <w:lvl w:ilvl="1" w:tplc="36A6F53C">
      <w:numFmt w:val="bullet"/>
      <w:lvlText w:val=""/>
      <w:lvlJc w:val="left"/>
      <w:pPr>
        <w:ind w:left="1440" w:hanging="720"/>
      </w:pPr>
      <w:rPr>
        <w:rFonts w:ascii="Symbol" w:eastAsia="Times New Roman" w:hAnsi="Symbol" w:cs="Arial" w:hint="default"/>
      </w:rPr>
    </w:lvl>
    <w:lvl w:ilvl="2" w:tplc="B02AF072">
      <w:numFmt w:val="bullet"/>
      <w:lvlText w:val="•"/>
      <w:lvlJc w:val="left"/>
      <w:pPr>
        <w:ind w:left="1980" w:hanging="360"/>
      </w:pPr>
      <w:rPr>
        <w:rFonts w:ascii="Arial" w:eastAsia="Times New Roman" w:hAnsi="Arial" w:cs="Arial" w:hint="default"/>
      </w:rPr>
    </w:lvl>
    <w:lvl w:ilvl="3" w:tplc="0C090001">
      <w:start w:val="1"/>
      <w:numFmt w:val="bullet"/>
      <w:lvlText w:val=""/>
      <w:lvlJc w:val="left"/>
      <w:pPr>
        <w:ind w:left="2520" w:hanging="360"/>
      </w:pPr>
      <w:rPr>
        <w:rFonts w:ascii="Symbol" w:hAnsi="Symbol" w:hint="default"/>
      </w:r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 w15:restartNumberingAfterBreak="0">
    <w:nsid w:val="21D92FF4"/>
    <w:multiLevelType w:val="hybridMultilevel"/>
    <w:tmpl w:val="AC2C83B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25A1621"/>
    <w:multiLevelType w:val="hybridMultilevel"/>
    <w:tmpl w:val="62688A5A"/>
    <w:lvl w:ilvl="0" w:tplc="472CD5C4">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41615A1"/>
    <w:multiLevelType w:val="hybridMultilevel"/>
    <w:tmpl w:val="4F26D5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711031D"/>
    <w:multiLevelType w:val="hybridMultilevel"/>
    <w:tmpl w:val="1A965532"/>
    <w:lvl w:ilvl="0" w:tplc="472CD5C4">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82E25E7"/>
    <w:multiLevelType w:val="hybridMultilevel"/>
    <w:tmpl w:val="90D6DF0E"/>
    <w:lvl w:ilvl="0" w:tplc="3678130E">
      <w:start w:val="1"/>
      <w:numFmt w:val="upp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EFB174A"/>
    <w:multiLevelType w:val="hybridMultilevel"/>
    <w:tmpl w:val="30E050C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301C6A6C"/>
    <w:multiLevelType w:val="hybridMultilevel"/>
    <w:tmpl w:val="CA42C11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6C9795F"/>
    <w:multiLevelType w:val="hybridMultilevel"/>
    <w:tmpl w:val="F98AB5F8"/>
    <w:lvl w:ilvl="0" w:tplc="AB464832">
      <w:start w:val="1"/>
      <w:numFmt w:val="upperLetter"/>
      <w:lvlText w:val="%1."/>
      <w:lvlJc w:val="left"/>
      <w:pPr>
        <w:ind w:left="360" w:hanging="360"/>
      </w:pPr>
      <w:rPr>
        <w:rFonts w:hint="default"/>
        <w:sz w:val="24"/>
        <w:szCs w:val="24"/>
      </w:rPr>
    </w:lvl>
    <w:lvl w:ilvl="1" w:tplc="04090001">
      <w:start w:val="1"/>
      <w:numFmt w:val="bullet"/>
      <w:lvlText w:val=""/>
      <w:lvlJc w:val="left"/>
      <w:pPr>
        <w:ind w:left="1440" w:hanging="720"/>
      </w:pPr>
      <w:rPr>
        <w:rFonts w:ascii="Symbol" w:hAnsi="Symbol" w:hint="default"/>
      </w:rPr>
    </w:lvl>
    <w:lvl w:ilvl="2" w:tplc="B02AF072">
      <w:numFmt w:val="bullet"/>
      <w:lvlText w:val="•"/>
      <w:lvlJc w:val="left"/>
      <w:pPr>
        <w:ind w:left="1980" w:hanging="360"/>
      </w:pPr>
      <w:rPr>
        <w:rFonts w:ascii="Arial" w:eastAsia="Times New Roman" w:hAnsi="Arial" w:cs="Arial" w:hint="default"/>
      </w:rPr>
    </w:lvl>
    <w:lvl w:ilvl="3" w:tplc="30B4C04A">
      <w:start w:val="1"/>
      <w:numFmt w:val="lowerLetter"/>
      <w:lvlText w:val="%4)"/>
      <w:lvlJc w:val="left"/>
      <w:pPr>
        <w:ind w:left="2520" w:hanging="360"/>
      </w:pPr>
      <w:rPr>
        <w:rFonts w:ascii="Arial" w:eastAsia="Times New Roman" w:hAnsi="Arial" w:cs="Arial"/>
      </w:r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7" w15:restartNumberingAfterBreak="0">
    <w:nsid w:val="3734032E"/>
    <w:multiLevelType w:val="hybridMultilevel"/>
    <w:tmpl w:val="687AAB1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1330DB4"/>
    <w:multiLevelType w:val="hybridMultilevel"/>
    <w:tmpl w:val="C94887D2"/>
    <w:lvl w:ilvl="0" w:tplc="472CD5C4">
      <w:start w:val="1"/>
      <w:numFmt w:val="bullet"/>
      <w:lvlText w:val=""/>
      <w:lvlJc w:val="left"/>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41E353F7"/>
    <w:multiLevelType w:val="hybridMultilevel"/>
    <w:tmpl w:val="97A4FDCC"/>
    <w:lvl w:ilvl="0" w:tplc="0C09000F">
      <w:start w:val="1"/>
      <w:numFmt w:val="decimal"/>
      <w:lvlText w:val="%1."/>
      <w:lvlJc w:val="left"/>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0" w15:restartNumberingAfterBreak="0">
    <w:nsid w:val="44D60058"/>
    <w:multiLevelType w:val="hybridMultilevel"/>
    <w:tmpl w:val="9DD6B65A"/>
    <w:lvl w:ilvl="0" w:tplc="04090015">
      <w:start w:val="1"/>
      <w:numFmt w:val="upp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C3976A0"/>
    <w:multiLevelType w:val="hybridMultilevel"/>
    <w:tmpl w:val="6ACA481E"/>
    <w:lvl w:ilvl="0" w:tplc="04090001">
      <w:start w:val="1"/>
      <w:numFmt w:val="bullet"/>
      <w:lvlText w:val=""/>
      <w:lvlJc w:val="left"/>
      <w:pPr>
        <w:ind w:left="360" w:hanging="360"/>
      </w:pPr>
      <w:rPr>
        <w:rFonts w:ascii="Symbol" w:hAnsi="Symbol"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2" w15:restartNumberingAfterBreak="0">
    <w:nsid w:val="5BE931B6"/>
    <w:multiLevelType w:val="hybridMultilevel"/>
    <w:tmpl w:val="7AA6D0F0"/>
    <w:lvl w:ilvl="0" w:tplc="0C090001">
      <w:start w:val="1"/>
      <w:numFmt w:val="bullet"/>
      <w:lvlText w:val=""/>
      <w:lvlJc w:val="left"/>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5F643A15"/>
    <w:multiLevelType w:val="multilevel"/>
    <w:tmpl w:val="619ABC3C"/>
    <w:lvl w:ilvl="0">
      <w:start w:val="1"/>
      <w:numFmt w:val="bullet"/>
      <w:lvlText w:val=""/>
      <w:lvlJc w:val="left"/>
      <w:pPr>
        <w:ind w:left="284" w:firstLine="0"/>
      </w:pPr>
      <w:rPr>
        <w:rFonts w:ascii="Symbol" w:hAnsi="Symbol" w:hint="default"/>
        <w:spacing w:val="-20"/>
        <w:u w:color="2F5496" w:themeColor="accent1" w:themeShade="BF"/>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24" w15:restartNumberingAfterBreak="0">
    <w:nsid w:val="65DA27C7"/>
    <w:multiLevelType w:val="hybridMultilevel"/>
    <w:tmpl w:val="37181B08"/>
    <w:lvl w:ilvl="0" w:tplc="553E99EC">
      <w:start w:val="1"/>
      <w:numFmt w:val="decimal"/>
      <w:lvlText w:val="(%1)"/>
      <w:lvlJc w:val="left"/>
      <w:pPr>
        <w:ind w:left="720" w:hanging="360"/>
      </w:pPr>
      <w:rPr>
        <w:rFonts w:ascii="Arial" w:eastAsiaTheme="minorHAnsi" w:hAnsi="Arial" w:cs="Arial"/>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7F8626A"/>
    <w:multiLevelType w:val="hybridMultilevel"/>
    <w:tmpl w:val="F326A87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67FD115E"/>
    <w:multiLevelType w:val="hybridMultilevel"/>
    <w:tmpl w:val="0E986402"/>
    <w:lvl w:ilvl="0" w:tplc="472CD5C4">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0B0698E"/>
    <w:multiLevelType w:val="hybridMultilevel"/>
    <w:tmpl w:val="924632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C2F6AA1"/>
    <w:multiLevelType w:val="hybridMultilevel"/>
    <w:tmpl w:val="F2949CB8"/>
    <w:lvl w:ilvl="0" w:tplc="472CD5C4">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F1479D2"/>
    <w:multiLevelType w:val="hybridMultilevel"/>
    <w:tmpl w:val="7CD8F5F6"/>
    <w:lvl w:ilvl="0" w:tplc="472CD5C4">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3"/>
  </w:num>
  <w:num w:numId="2">
    <w:abstractNumId w:val="15"/>
  </w:num>
  <w:num w:numId="3">
    <w:abstractNumId w:val="11"/>
  </w:num>
  <w:num w:numId="4">
    <w:abstractNumId w:val="17"/>
  </w:num>
  <w:num w:numId="5">
    <w:abstractNumId w:val="24"/>
  </w:num>
  <w:num w:numId="6">
    <w:abstractNumId w:val="14"/>
  </w:num>
  <w:num w:numId="7">
    <w:abstractNumId w:val="25"/>
  </w:num>
  <w:num w:numId="8">
    <w:abstractNumId w:val="16"/>
  </w:num>
  <w:num w:numId="9">
    <w:abstractNumId w:val="1"/>
  </w:num>
  <w:num w:numId="10">
    <w:abstractNumId w:val="21"/>
  </w:num>
  <w:num w:numId="11">
    <w:abstractNumId w:val="8"/>
  </w:num>
  <w:num w:numId="12">
    <w:abstractNumId w:val="0"/>
  </w:num>
  <w:num w:numId="13">
    <w:abstractNumId w:val="22"/>
  </w:num>
  <w:num w:numId="14">
    <w:abstractNumId w:val="9"/>
  </w:num>
  <w:num w:numId="15">
    <w:abstractNumId w:val="18"/>
  </w:num>
  <w:num w:numId="16">
    <w:abstractNumId w:val="5"/>
  </w:num>
  <w:num w:numId="17">
    <w:abstractNumId w:val="26"/>
  </w:num>
  <w:num w:numId="18">
    <w:abstractNumId w:val="6"/>
  </w:num>
  <w:num w:numId="19">
    <w:abstractNumId w:val="29"/>
  </w:num>
  <w:num w:numId="20">
    <w:abstractNumId w:val="12"/>
  </w:num>
  <w:num w:numId="21">
    <w:abstractNumId w:val="10"/>
  </w:num>
  <w:num w:numId="22">
    <w:abstractNumId w:val="28"/>
  </w:num>
  <w:num w:numId="23">
    <w:abstractNumId w:val="3"/>
  </w:num>
  <w:num w:numId="24">
    <w:abstractNumId w:val="7"/>
  </w:num>
  <w:num w:numId="25">
    <w:abstractNumId w:val="4"/>
  </w:num>
  <w:num w:numId="26">
    <w:abstractNumId w:val="23"/>
  </w:num>
  <w:num w:numId="27">
    <w:abstractNumId w:val="19"/>
  </w:num>
  <w:num w:numId="28">
    <w:abstractNumId w:val="27"/>
  </w:num>
  <w:num w:numId="29">
    <w:abstractNumId w:val="2"/>
  </w:num>
  <w:num w:numId="30">
    <w:abstractNumId w:val="20"/>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284"/>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Vancouver superscript&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wrdftexe2awxpfettdjxtw0lztwe29vzrtft&quot;&gt;PhD library 03.01.22enl&lt;record-ids&gt;&lt;item&gt;267&lt;/item&gt;&lt;item&gt;271&lt;/item&gt;&lt;item&gt;11076&lt;/item&gt;&lt;item&gt;15040&lt;/item&gt;&lt;item&gt;15041&lt;/item&gt;&lt;item&gt;15042&lt;/item&gt;&lt;item&gt;15043&lt;/item&gt;&lt;item&gt;15081&lt;/item&gt;&lt;item&gt;15083&lt;/item&gt;&lt;item&gt;15085&lt;/item&gt;&lt;item&gt;15086&lt;/item&gt;&lt;item&gt;15088&lt;/item&gt;&lt;item&gt;15089&lt;/item&gt;&lt;item&gt;15090&lt;/item&gt;&lt;/record-ids&gt;&lt;/item&gt;&lt;/Libraries&gt;"/>
  </w:docVars>
  <w:rsids>
    <w:rsidRoot w:val="00677366"/>
    <w:rsid w:val="00004695"/>
    <w:rsid w:val="00010002"/>
    <w:rsid w:val="00010810"/>
    <w:rsid w:val="000176A8"/>
    <w:rsid w:val="000225B4"/>
    <w:rsid w:val="00022E8A"/>
    <w:rsid w:val="00025980"/>
    <w:rsid w:val="000267AF"/>
    <w:rsid w:val="000306CD"/>
    <w:rsid w:val="000362B1"/>
    <w:rsid w:val="0004498E"/>
    <w:rsid w:val="00047DA1"/>
    <w:rsid w:val="000628A4"/>
    <w:rsid w:val="00064A74"/>
    <w:rsid w:val="000735FE"/>
    <w:rsid w:val="00077BE0"/>
    <w:rsid w:val="000827AC"/>
    <w:rsid w:val="00093C4B"/>
    <w:rsid w:val="000A000B"/>
    <w:rsid w:val="000A34EE"/>
    <w:rsid w:val="000A3B4D"/>
    <w:rsid w:val="000B2C75"/>
    <w:rsid w:val="000B37F7"/>
    <w:rsid w:val="000D1E9C"/>
    <w:rsid w:val="000D24BE"/>
    <w:rsid w:val="000D4B78"/>
    <w:rsid w:val="000D51D1"/>
    <w:rsid w:val="000F2CCE"/>
    <w:rsid w:val="000F2F5B"/>
    <w:rsid w:val="0010105F"/>
    <w:rsid w:val="00101F40"/>
    <w:rsid w:val="00103CFE"/>
    <w:rsid w:val="001041DB"/>
    <w:rsid w:val="00116D4F"/>
    <w:rsid w:val="001266F5"/>
    <w:rsid w:val="00126F22"/>
    <w:rsid w:val="00135193"/>
    <w:rsid w:val="00140453"/>
    <w:rsid w:val="00143037"/>
    <w:rsid w:val="00145009"/>
    <w:rsid w:val="00146BA5"/>
    <w:rsid w:val="00150853"/>
    <w:rsid w:val="00152592"/>
    <w:rsid w:val="00152FD6"/>
    <w:rsid w:val="00154F1A"/>
    <w:rsid w:val="00155951"/>
    <w:rsid w:val="00161860"/>
    <w:rsid w:val="0016202F"/>
    <w:rsid w:val="00162C88"/>
    <w:rsid w:val="0016432E"/>
    <w:rsid w:val="00165F1C"/>
    <w:rsid w:val="001733F1"/>
    <w:rsid w:val="001741D6"/>
    <w:rsid w:val="00174E66"/>
    <w:rsid w:val="00186897"/>
    <w:rsid w:val="001877D3"/>
    <w:rsid w:val="00193797"/>
    <w:rsid w:val="001A246D"/>
    <w:rsid w:val="001A482B"/>
    <w:rsid w:val="001B442F"/>
    <w:rsid w:val="001C0B94"/>
    <w:rsid w:val="001C289D"/>
    <w:rsid w:val="001C6308"/>
    <w:rsid w:val="001D0201"/>
    <w:rsid w:val="001D4018"/>
    <w:rsid w:val="001D42C0"/>
    <w:rsid w:val="001D6A59"/>
    <w:rsid w:val="001E0990"/>
    <w:rsid w:val="001E3681"/>
    <w:rsid w:val="001E4633"/>
    <w:rsid w:val="001F2154"/>
    <w:rsid w:val="001F5F27"/>
    <w:rsid w:val="0020371F"/>
    <w:rsid w:val="0020436B"/>
    <w:rsid w:val="00206248"/>
    <w:rsid w:val="002108C6"/>
    <w:rsid w:val="00212318"/>
    <w:rsid w:val="0021486B"/>
    <w:rsid w:val="00217778"/>
    <w:rsid w:val="00224F6C"/>
    <w:rsid w:val="00227DD9"/>
    <w:rsid w:val="00230670"/>
    <w:rsid w:val="00230A9F"/>
    <w:rsid w:val="002311A1"/>
    <w:rsid w:val="00242B43"/>
    <w:rsid w:val="00244BE5"/>
    <w:rsid w:val="00245ECD"/>
    <w:rsid w:val="00246CD0"/>
    <w:rsid w:val="00253961"/>
    <w:rsid w:val="002544B2"/>
    <w:rsid w:val="00262555"/>
    <w:rsid w:val="0026260D"/>
    <w:rsid w:val="0026733D"/>
    <w:rsid w:val="002723F9"/>
    <w:rsid w:val="00274896"/>
    <w:rsid w:val="0028394B"/>
    <w:rsid w:val="00287E91"/>
    <w:rsid w:val="0029321E"/>
    <w:rsid w:val="00293C6F"/>
    <w:rsid w:val="00295203"/>
    <w:rsid w:val="00295C21"/>
    <w:rsid w:val="002A2951"/>
    <w:rsid w:val="002B3132"/>
    <w:rsid w:val="002B778B"/>
    <w:rsid w:val="002C32AE"/>
    <w:rsid w:val="002C5747"/>
    <w:rsid w:val="002C7528"/>
    <w:rsid w:val="002C7726"/>
    <w:rsid w:val="002D0A0F"/>
    <w:rsid w:val="002D0B77"/>
    <w:rsid w:val="002D0D87"/>
    <w:rsid w:val="002D59EE"/>
    <w:rsid w:val="002E0C48"/>
    <w:rsid w:val="002E12D9"/>
    <w:rsid w:val="002F0140"/>
    <w:rsid w:val="00300571"/>
    <w:rsid w:val="00301B1B"/>
    <w:rsid w:val="003074E3"/>
    <w:rsid w:val="0031153C"/>
    <w:rsid w:val="00314917"/>
    <w:rsid w:val="003174D1"/>
    <w:rsid w:val="00322B06"/>
    <w:rsid w:val="003241F7"/>
    <w:rsid w:val="00325837"/>
    <w:rsid w:val="00325E22"/>
    <w:rsid w:val="00347738"/>
    <w:rsid w:val="003551D9"/>
    <w:rsid w:val="00360213"/>
    <w:rsid w:val="00361D9B"/>
    <w:rsid w:val="00363CA7"/>
    <w:rsid w:val="00365E91"/>
    <w:rsid w:val="00366E4F"/>
    <w:rsid w:val="00376464"/>
    <w:rsid w:val="0037705A"/>
    <w:rsid w:val="00381170"/>
    <w:rsid w:val="00395238"/>
    <w:rsid w:val="003968B9"/>
    <w:rsid w:val="00397115"/>
    <w:rsid w:val="003A02B8"/>
    <w:rsid w:val="003A3A50"/>
    <w:rsid w:val="003B799A"/>
    <w:rsid w:val="003C4EDE"/>
    <w:rsid w:val="003C7EEC"/>
    <w:rsid w:val="003D1279"/>
    <w:rsid w:val="003D2997"/>
    <w:rsid w:val="003D4F44"/>
    <w:rsid w:val="003D5C20"/>
    <w:rsid w:val="003E0217"/>
    <w:rsid w:val="003E1C4C"/>
    <w:rsid w:val="003E2DEC"/>
    <w:rsid w:val="003E4C7E"/>
    <w:rsid w:val="003F1C2F"/>
    <w:rsid w:val="003F6288"/>
    <w:rsid w:val="003F62A5"/>
    <w:rsid w:val="003F6BFC"/>
    <w:rsid w:val="00403BA9"/>
    <w:rsid w:val="0041197F"/>
    <w:rsid w:val="004201B0"/>
    <w:rsid w:val="004206DF"/>
    <w:rsid w:val="00420BD4"/>
    <w:rsid w:val="0042723C"/>
    <w:rsid w:val="004366A7"/>
    <w:rsid w:val="004368C3"/>
    <w:rsid w:val="00441B4E"/>
    <w:rsid w:val="00442A27"/>
    <w:rsid w:val="0045326E"/>
    <w:rsid w:val="00463658"/>
    <w:rsid w:val="00467CDB"/>
    <w:rsid w:val="00471CFB"/>
    <w:rsid w:val="00473D8E"/>
    <w:rsid w:val="00482AEE"/>
    <w:rsid w:val="004A0803"/>
    <w:rsid w:val="004A172B"/>
    <w:rsid w:val="004A21FE"/>
    <w:rsid w:val="004A6C99"/>
    <w:rsid w:val="004B3073"/>
    <w:rsid w:val="004C51E4"/>
    <w:rsid w:val="004D7D10"/>
    <w:rsid w:val="004E29C1"/>
    <w:rsid w:val="004E4E23"/>
    <w:rsid w:val="004E516C"/>
    <w:rsid w:val="004E5A9D"/>
    <w:rsid w:val="00500E21"/>
    <w:rsid w:val="00507F63"/>
    <w:rsid w:val="00511292"/>
    <w:rsid w:val="00512D60"/>
    <w:rsid w:val="0051406E"/>
    <w:rsid w:val="00522A77"/>
    <w:rsid w:val="00526BB7"/>
    <w:rsid w:val="00533020"/>
    <w:rsid w:val="005408E4"/>
    <w:rsid w:val="00542BEE"/>
    <w:rsid w:val="00544A1D"/>
    <w:rsid w:val="00544D81"/>
    <w:rsid w:val="00550961"/>
    <w:rsid w:val="005509F7"/>
    <w:rsid w:val="00556162"/>
    <w:rsid w:val="00562059"/>
    <w:rsid w:val="00562F2F"/>
    <w:rsid w:val="00564EBA"/>
    <w:rsid w:val="0057185B"/>
    <w:rsid w:val="00575C27"/>
    <w:rsid w:val="00577119"/>
    <w:rsid w:val="005833B8"/>
    <w:rsid w:val="00590AFA"/>
    <w:rsid w:val="005915FA"/>
    <w:rsid w:val="0059378F"/>
    <w:rsid w:val="00594713"/>
    <w:rsid w:val="00595D23"/>
    <w:rsid w:val="005A3190"/>
    <w:rsid w:val="005A4D86"/>
    <w:rsid w:val="005A56CB"/>
    <w:rsid w:val="005D18F5"/>
    <w:rsid w:val="005D5E42"/>
    <w:rsid w:val="005F01A5"/>
    <w:rsid w:val="005F6534"/>
    <w:rsid w:val="00601F0D"/>
    <w:rsid w:val="00606351"/>
    <w:rsid w:val="006063B0"/>
    <w:rsid w:val="006076C7"/>
    <w:rsid w:val="00611923"/>
    <w:rsid w:val="0061430E"/>
    <w:rsid w:val="0061447B"/>
    <w:rsid w:val="00615B29"/>
    <w:rsid w:val="00616F8D"/>
    <w:rsid w:val="00622F02"/>
    <w:rsid w:val="0064133B"/>
    <w:rsid w:val="006422D6"/>
    <w:rsid w:val="00643645"/>
    <w:rsid w:val="006452BD"/>
    <w:rsid w:val="00647CE1"/>
    <w:rsid w:val="00656B5A"/>
    <w:rsid w:val="00661E1B"/>
    <w:rsid w:val="00663E2C"/>
    <w:rsid w:val="00665537"/>
    <w:rsid w:val="00666CFC"/>
    <w:rsid w:val="006670CD"/>
    <w:rsid w:val="00667D78"/>
    <w:rsid w:val="00675F2B"/>
    <w:rsid w:val="00677366"/>
    <w:rsid w:val="00681E06"/>
    <w:rsid w:val="00684CB7"/>
    <w:rsid w:val="006872D1"/>
    <w:rsid w:val="00687552"/>
    <w:rsid w:val="006907BC"/>
    <w:rsid w:val="00696F0B"/>
    <w:rsid w:val="006A2432"/>
    <w:rsid w:val="006A4FA0"/>
    <w:rsid w:val="006A54B1"/>
    <w:rsid w:val="006A7742"/>
    <w:rsid w:val="006B23BA"/>
    <w:rsid w:val="006B2A42"/>
    <w:rsid w:val="006B33EB"/>
    <w:rsid w:val="006B5EB3"/>
    <w:rsid w:val="006C04C0"/>
    <w:rsid w:val="006C0E68"/>
    <w:rsid w:val="006D08C4"/>
    <w:rsid w:val="006D18AA"/>
    <w:rsid w:val="006D2DC1"/>
    <w:rsid w:val="006D4A8D"/>
    <w:rsid w:val="006D7269"/>
    <w:rsid w:val="006D7831"/>
    <w:rsid w:val="006D7D33"/>
    <w:rsid w:val="006E5919"/>
    <w:rsid w:val="006E6700"/>
    <w:rsid w:val="006E7BED"/>
    <w:rsid w:val="006F0FE0"/>
    <w:rsid w:val="006F1F52"/>
    <w:rsid w:val="006F407C"/>
    <w:rsid w:val="006F5262"/>
    <w:rsid w:val="006F7EC4"/>
    <w:rsid w:val="00702EF4"/>
    <w:rsid w:val="00705C39"/>
    <w:rsid w:val="007062DE"/>
    <w:rsid w:val="00706A6B"/>
    <w:rsid w:val="00710039"/>
    <w:rsid w:val="00710410"/>
    <w:rsid w:val="007158FA"/>
    <w:rsid w:val="00716BE8"/>
    <w:rsid w:val="00723944"/>
    <w:rsid w:val="00725D9F"/>
    <w:rsid w:val="0072698C"/>
    <w:rsid w:val="00735346"/>
    <w:rsid w:val="00740C27"/>
    <w:rsid w:val="00741223"/>
    <w:rsid w:val="007418C7"/>
    <w:rsid w:val="00746001"/>
    <w:rsid w:val="00755D89"/>
    <w:rsid w:val="00756CC3"/>
    <w:rsid w:val="00757118"/>
    <w:rsid w:val="00757B44"/>
    <w:rsid w:val="00761087"/>
    <w:rsid w:val="007718B3"/>
    <w:rsid w:val="007812BF"/>
    <w:rsid w:val="00791C4C"/>
    <w:rsid w:val="007A4988"/>
    <w:rsid w:val="007A5DC0"/>
    <w:rsid w:val="007A61A4"/>
    <w:rsid w:val="007A64E3"/>
    <w:rsid w:val="007C079B"/>
    <w:rsid w:val="007C35CA"/>
    <w:rsid w:val="007D02FE"/>
    <w:rsid w:val="007D17D4"/>
    <w:rsid w:val="007D296B"/>
    <w:rsid w:val="007D4594"/>
    <w:rsid w:val="007E7492"/>
    <w:rsid w:val="007F3098"/>
    <w:rsid w:val="007F74A2"/>
    <w:rsid w:val="00802778"/>
    <w:rsid w:val="00802C89"/>
    <w:rsid w:val="00803852"/>
    <w:rsid w:val="008249D2"/>
    <w:rsid w:val="008273B1"/>
    <w:rsid w:val="0083018C"/>
    <w:rsid w:val="00832A53"/>
    <w:rsid w:val="0083496C"/>
    <w:rsid w:val="00841C4E"/>
    <w:rsid w:val="00845CE1"/>
    <w:rsid w:val="008508F5"/>
    <w:rsid w:val="00854587"/>
    <w:rsid w:val="00856115"/>
    <w:rsid w:val="00856399"/>
    <w:rsid w:val="00876511"/>
    <w:rsid w:val="00881B3F"/>
    <w:rsid w:val="00882103"/>
    <w:rsid w:val="0088283E"/>
    <w:rsid w:val="00887363"/>
    <w:rsid w:val="00891ECD"/>
    <w:rsid w:val="00892676"/>
    <w:rsid w:val="00892CBC"/>
    <w:rsid w:val="00893110"/>
    <w:rsid w:val="008A1187"/>
    <w:rsid w:val="008B023D"/>
    <w:rsid w:val="008C18E1"/>
    <w:rsid w:val="008D1960"/>
    <w:rsid w:val="008D1E15"/>
    <w:rsid w:val="008D4280"/>
    <w:rsid w:val="008E04ED"/>
    <w:rsid w:val="008E176F"/>
    <w:rsid w:val="008E1EE6"/>
    <w:rsid w:val="008E4502"/>
    <w:rsid w:val="008E4BF1"/>
    <w:rsid w:val="008F0BC0"/>
    <w:rsid w:val="008F66C1"/>
    <w:rsid w:val="008F724F"/>
    <w:rsid w:val="00905D7E"/>
    <w:rsid w:val="00917918"/>
    <w:rsid w:val="00927B47"/>
    <w:rsid w:val="00927C2B"/>
    <w:rsid w:val="009426AA"/>
    <w:rsid w:val="009440AC"/>
    <w:rsid w:val="00951C69"/>
    <w:rsid w:val="00955BE0"/>
    <w:rsid w:val="00956B45"/>
    <w:rsid w:val="00956D75"/>
    <w:rsid w:val="00966A77"/>
    <w:rsid w:val="0097313C"/>
    <w:rsid w:val="0097384A"/>
    <w:rsid w:val="009738BD"/>
    <w:rsid w:val="009808F4"/>
    <w:rsid w:val="009848C0"/>
    <w:rsid w:val="00990A89"/>
    <w:rsid w:val="00990B74"/>
    <w:rsid w:val="00990B7B"/>
    <w:rsid w:val="00997CC6"/>
    <w:rsid w:val="009A1C91"/>
    <w:rsid w:val="009A1F04"/>
    <w:rsid w:val="009A1FE6"/>
    <w:rsid w:val="009B1E7B"/>
    <w:rsid w:val="009B3245"/>
    <w:rsid w:val="009D013E"/>
    <w:rsid w:val="009D0A72"/>
    <w:rsid w:val="009D13EE"/>
    <w:rsid w:val="009D3438"/>
    <w:rsid w:val="009E09A8"/>
    <w:rsid w:val="009E0E18"/>
    <w:rsid w:val="009E3A35"/>
    <w:rsid w:val="009E3F48"/>
    <w:rsid w:val="009F6AA8"/>
    <w:rsid w:val="00A034A5"/>
    <w:rsid w:val="00A03C30"/>
    <w:rsid w:val="00A12138"/>
    <w:rsid w:val="00A1411A"/>
    <w:rsid w:val="00A16C43"/>
    <w:rsid w:val="00A20AB9"/>
    <w:rsid w:val="00A22C1D"/>
    <w:rsid w:val="00A279B1"/>
    <w:rsid w:val="00A31702"/>
    <w:rsid w:val="00A3241C"/>
    <w:rsid w:val="00A36992"/>
    <w:rsid w:val="00A36C7E"/>
    <w:rsid w:val="00A40F64"/>
    <w:rsid w:val="00A44845"/>
    <w:rsid w:val="00A44946"/>
    <w:rsid w:val="00A472A2"/>
    <w:rsid w:val="00A506F1"/>
    <w:rsid w:val="00A516C0"/>
    <w:rsid w:val="00A51DBC"/>
    <w:rsid w:val="00A52673"/>
    <w:rsid w:val="00A52BC3"/>
    <w:rsid w:val="00A5558E"/>
    <w:rsid w:val="00A64B96"/>
    <w:rsid w:val="00A64FAC"/>
    <w:rsid w:val="00A6604C"/>
    <w:rsid w:val="00A7260D"/>
    <w:rsid w:val="00A75C0A"/>
    <w:rsid w:val="00A8166C"/>
    <w:rsid w:val="00A82320"/>
    <w:rsid w:val="00A85544"/>
    <w:rsid w:val="00A90523"/>
    <w:rsid w:val="00A91748"/>
    <w:rsid w:val="00AA29BF"/>
    <w:rsid w:val="00AA378D"/>
    <w:rsid w:val="00AA6E7A"/>
    <w:rsid w:val="00AB7AAE"/>
    <w:rsid w:val="00AD2B63"/>
    <w:rsid w:val="00AD390C"/>
    <w:rsid w:val="00AE0D12"/>
    <w:rsid w:val="00AF772D"/>
    <w:rsid w:val="00B01213"/>
    <w:rsid w:val="00B015EF"/>
    <w:rsid w:val="00B01CE4"/>
    <w:rsid w:val="00B0610B"/>
    <w:rsid w:val="00B106EC"/>
    <w:rsid w:val="00B1296D"/>
    <w:rsid w:val="00B162E9"/>
    <w:rsid w:val="00B20C73"/>
    <w:rsid w:val="00B21B26"/>
    <w:rsid w:val="00B23FE9"/>
    <w:rsid w:val="00B25CAD"/>
    <w:rsid w:val="00B25F69"/>
    <w:rsid w:val="00B27BC8"/>
    <w:rsid w:val="00B307E1"/>
    <w:rsid w:val="00B332BC"/>
    <w:rsid w:val="00B363DD"/>
    <w:rsid w:val="00B379EE"/>
    <w:rsid w:val="00B402E3"/>
    <w:rsid w:val="00B67985"/>
    <w:rsid w:val="00B807FF"/>
    <w:rsid w:val="00B82677"/>
    <w:rsid w:val="00B82E35"/>
    <w:rsid w:val="00B85279"/>
    <w:rsid w:val="00B8578B"/>
    <w:rsid w:val="00B94D37"/>
    <w:rsid w:val="00B96187"/>
    <w:rsid w:val="00BA0DB1"/>
    <w:rsid w:val="00BA1C41"/>
    <w:rsid w:val="00BA5F0E"/>
    <w:rsid w:val="00BB0994"/>
    <w:rsid w:val="00BC0041"/>
    <w:rsid w:val="00BC0B5C"/>
    <w:rsid w:val="00BC1529"/>
    <w:rsid w:val="00BC27DB"/>
    <w:rsid w:val="00BC701A"/>
    <w:rsid w:val="00BC7FBA"/>
    <w:rsid w:val="00BD0595"/>
    <w:rsid w:val="00BE163C"/>
    <w:rsid w:val="00BF05AA"/>
    <w:rsid w:val="00BF16A8"/>
    <w:rsid w:val="00BF4706"/>
    <w:rsid w:val="00BF6620"/>
    <w:rsid w:val="00C0383A"/>
    <w:rsid w:val="00C0647D"/>
    <w:rsid w:val="00C12B74"/>
    <w:rsid w:val="00C179E2"/>
    <w:rsid w:val="00C30DE3"/>
    <w:rsid w:val="00C36A87"/>
    <w:rsid w:val="00C3764A"/>
    <w:rsid w:val="00C46DAA"/>
    <w:rsid w:val="00C53437"/>
    <w:rsid w:val="00C61E54"/>
    <w:rsid w:val="00C66561"/>
    <w:rsid w:val="00C72836"/>
    <w:rsid w:val="00C72E18"/>
    <w:rsid w:val="00C743F0"/>
    <w:rsid w:val="00C81717"/>
    <w:rsid w:val="00C82066"/>
    <w:rsid w:val="00C86D0B"/>
    <w:rsid w:val="00C87E4E"/>
    <w:rsid w:val="00C9121E"/>
    <w:rsid w:val="00C9203F"/>
    <w:rsid w:val="00C92354"/>
    <w:rsid w:val="00C9311D"/>
    <w:rsid w:val="00C9316C"/>
    <w:rsid w:val="00C94FF0"/>
    <w:rsid w:val="00CA16F6"/>
    <w:rsid w:val="00CA1876"/>
    <w:rsid w:val="00CA599F"/>
    <w:rsid w:val="00CB08C3"/>
    <w:rsid w:val="00CB24D6"/>
    <w:rsid w:val="00CB3757"/>
    <w:rsid w:val="00CB625F"/>
    <w:rsid w:val="00CC726C"/>
    <w:rsid w:val="00CD189A"/>
    <w:rsid w:val="00CD2653"/>
    <w:rsid w:val="00CD5AB3"/>
    <w:rsid w:val="00CD7AA8"/>
    <w:rsid w:val="00CE1816"/>
    <w:rsid w:val="00CE34C4"/>
    <w:rsid w:val="00CE4252"/>
    <w:rsid w:val="00CE5C3D"/>
    <w:rsid w:val="00CE7CE1"/>
    <w:rsid w:val="00CF1810"/>
    <w:rsid w:val="00CF2164"/>
    <w:rsid w:val="00CF3ED7"/>
    <w:rsid w:val="00CF7E04"/>
    <w:rsid w:val="00D0535C"/>
    <w:rsid w:val="00D057C4"/>
    <w:rsid w:val="00D10B34"/>
    <w:rsid w:val="00D12353"/>
    <w:rsid w:val="00D12F2D"/>
    <w:rsid w:val="00D14FF4"/>
    <w:rsid w:val="00D2090C"/>
    <w:rsid w:val="00D211C8"/>
    <w:rsid w:val="00D232EA"/>
    <w:rsid w:val="00D3023B"/>
    <w:rsid w:val="00D32E23"/>
    <w:rsid w:val="00D34363"/>
    <w:rsid w:val="00D448FB"/>
    <w:rsid w:val="00D45FFC"/>
    <w:rsid w:val="00D46DA8"/>
    <w:rsid w:val="00D52EF2"/>
    <w:rsid w:val="00D62E02"/>
    <w:rsid w:val="00D64C44"/>
    <w:rsid w:val="00D705F7"/>
    <w:rsid w:val="00D730C0"/>
    <w:rsid w:val="00D81285"/>
    <w:rsid w:val="00D82099"/>
    <w:rsid w:val="00D844A4"/>
    <w:rsid w:val="00D959A2"/>
    <w:rsid w:val="00D96C1D"/>
    <w:rsid w:val="00D9760F"/>
    <w:rsid w:val="00DA10AD"/>
    <w:rsid w:val="00DA4686"/>
    <w:rsid w:val="00DC0A32"/>
    <w:rsid w:val="00DC12C9"/>
    <w:rsid w:val="00DD0631"/>
    <w:rsid w:val="00DD140F"/>
    <w:rsid w:val="00DD6353"/>
    <w:rsid w:val="00DE11A0"/>
    <w:rsid w:val="00DE15DB"/>
    <w:rsid w:val="00DE1C3E"/>
    <w:rsid w:val="00DE3EF2"/>
    <w:rsid w:val="00DF1D70"/>
    <w:rsid w:val="00DF3607"/>
    <w:rsid w:val="00DF49D6"/>
    <w:rsid w:val="00DF6FF7"/>
    <w:rsid w:val="00DF7041"/>
    <w:rsid w:val="00E1244A"/>
    <w:rsid w:val="00E25B68"/>
    <w:rsid w:val="00E37889"/>
    <w:rsid w:val="00E37F45"/>
    <w:rsid w:val="00E430FA"/>
    <w:rsid w:val="00E44B27"/>
    <w:rsid w:val="00E5698D"/>
    <w:rsid w:val="00E64134"/>
    <w:rsid w:val="00E83814"/>
    <w:rsid w:val="00E91533"/>
    <w:rsid w:val="00E96B37"/>
    <w:rsid w:val="00E97AE5"/>
    <w:rsid w:val="00EA0F48"/>
    <w:rsid w:val="00EA1AEF"/>
    <w:rsid w:val="00EA2E9C"/>
    <w:rsid w:val="00EA6589"/>
    <w:rsid w:val="00EA6668"/>
    <w:rsid w:val="00EB2368"/>
    <w:rsid w:val="00EB2A8A"/>
    <w:rsid w:val="00EC669C"/>
    <w:rsid w:val="00EC6753"/>
    <w:rsid w:val="00ED1523"/>
    <w:rsid w:val="00ED2ECF"/>
    <w:rsid w:val="00EE2754"/>
    <w:rsid w:val="00EE4302"/>
    <w:rsid w:val="00EE470D"/>
    <w:rsid w:val="00EE7F8D"/>
    <w:rsid w:val="00F00ECA"/>
    <w:rsid w:val="00F05E47"/>
    <w:rsid w:val="00F173FB"/>
    <w:rsid w:val="00F22F13"/>
    <w:rsid w:val="00F24A20"/>
    <w:rsid w:val="00F25DB0"/>
    <w:rsid w:val="00F27980"/>
    <w:rsid w:val="00F313C7"/>
    <w:rsid w:val="00F34987"/>
    <w:rsid w:val="00F42CA5"/>
    <w:rsid w:val="00F47615"/>
    <w:rsid w:val="00F5074E"/>
    <w:rsid w:val="00F604CE"/>
    <w:rsid w:val="00F61E33"/>
    <w:rsid w:val="00F65E87"/>
    <w:rsid w:val="00F724B7"/>
    <w:rsid w:val="00F77B38"/>
    <w:rsid w:val="00F94B0E"/>
    <w:rsid w:val="00F95021"/>
    <w:rsid w:val="00F96C08"/>
    <w:rsid w:val="00FB0718"/>
    <w:rsid w:val="00FB09F0"/>
    <w:rsid w:val="00FB16C6"/>
    <w:rsid w:val="00FB497A"/>
    <w:rsid w:val="00FB6649"/>
    <w:rsid w:val="00FC6511"/>
    <w:rsid w:val="00FE1C40"/>
    <w:rsid w:val="00FE2451"/>
    <w:rsid w:val="00FE3E94"/>
    <w:rsid w:val="00FF6704"/>
    <w:rsid w:val="00FF78EE"/>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286032"/>
  <w14:defaultImageDpi w14:val="32767"/>
  <w15:docId w15:val="{EC5412A7-DFAB-E94C-B9D7-0216D78A07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6700"/>
    <w:rPr>
      <w:lang w:val="en-AU"/>
    </w:rPr>
  </w:style>
  <w:style w:type="paragraph" w:styleId="Heading1">
    <w:name w:val="heading 1"/>
    <w:basedOn w:val="Normal"/>
    <w:next w:val="Normal"/>
    <w:link w:val="Heading1Char"/>
    <w:uiPriority w:val="9"/>
    <w:qFormat/>
    <w:rsid w:val="00803852"/>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80385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803852"/>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6D08C4"/>
    <w:pPr>
      <w:ind w:left="720"/>
      <w:contextualSpacing/>
    </w:pPr>
  </w:style>
  <w:style w:type="character" w:styleId="Hyperlink">
    <w:name w:val="Hyperlink"/>
    <w:basedOn w:val="DefaultParagraphFont"/>
    <w:uiPriority w:val="99"/>
    <w:unhideWhenUsed/>
    <w:rsid w:val="00064A74"/>
    <w:rPr>
      <w:color w:val="0563C1" w:themeColor="hyperlink"/>
      <w:u w:val="single"/>
    </w:rPr>
  </w:style>
  <w:style w:type="character" w:customStyle="1" w:styleId="UnresolvedMention1">
    <w:name w:val="Unresolved Mention1"/>
    <w:basedOn w:val="DefaultParagraphFont"/>
    <w:uiPriority w:val="99"/>
    <w:rsid w:val="00064A74"/>
    <w:rPr>
      <w:color w:val="605E5C"/>
      <w:shd w:val="clear" w:color="auto" w:fill="E1DFDD"/>
    </w:rPr>
  </w:style>
  <w:style w:type="character" w:styleId="FollowedHyperlink">
    <w:name w:val="FollowedHyperlink"/>
    <w:basedOn w:val="DefaultParagraphFont"/>
    <w:uiPriority w:val="99"/>
    <w:semiHidden/>
    <w:unhideWhenUsed/>
    <w:rsid w:val="00511292"/>
    <w:rPr>
      <w:color w:val="954F72" w:themeColor="followedHyperlink"/>
      <w:u w:val="single"/>
    </w:rPr>
  </w:style>
  <w:style w:type="character" w:styleId="CommentReference">
    <w:name w:val="annotation reference"/>
    <w:basedOn w:val="DefaultParagraphFont"/>
    <w:uiPriority w:val="99"/>
    <w:semiHidden/>
    <w:unhideWhenUsed/>
    <w:rsid w:val="00C46DAA"/>
    <w:rPr>
      <w:sz w:val="16"/>
      <w:szCs w:val="16"/>
    </w:rPr>
  </w:style>
  <w:style w:type="paragraph" w:styleId="CommentText">
    <w:name w:val="annotation text"/>
    <w:basedOn w:val="Normal"/>
    <w:link w:val="CommentTextChar"/>
    <w:uiPriority w:val="99"/>
    <w:unhideWhenUsed/>
    <w:rsid w:val="00C46DAA"/>
    <w:rPr>
      <w:sz w:val="20"/>
      <w:szCs w:val="20"/>
    </w:rPr>
  </w:style>
  <w:style w:type="character" w:customStyle="1" w:styleId="CommentTextChar">
    <w:name w:val="Comment Text Char"/>
    <w:basedOn w:val="DefaultParagraphFont"/>
    <w:link w:val="CommentText"/>
    <w:uiPriority w:val="99"/>
    <w:rsid w:val="00C46DAA"/>
    <w:rPr>
      <w:sz w:val="20"/>
      <w:szCs w:val="20"/>
      <w:lang w:val="en-AU"/>
    </w:rPr>
  </w:style>
  <w:style w:type="paragraph" w:styleId="CommentSubject">
    <w:name w:val="annotation subject"/>
    <w:basedOn w:val="CommentText"/>
    <w:next w:val="CommentText"/>
    <w:link w:val="CommentSubjectChar"/>
    <w:uiPriority w:val="99"/>
    <w:semiHidden/>
    <w:unhideWhenUsed/>
    <w:rsid w:val="00C46DAA"/>
    <w:rPr>
      <w:b/>
      <w:bCs/>
    </w:rPr>
  </w:style>
  <w:style w:type="character" w:customStyle="1" w:styleId="CommentSubjectChar">
    <w:name w:val="Comment Subject Char"/>
    <w:basedOn w:val="CommentTextChar"/>
    <w:link w:val="CommentSubject"/>
    <w:uiPriority w:val="99"/>
    <w:semiHidden/>
    <w:rsid w:val="00C46DAA"/>
    <w:rPr>
      <w:b/>
      <w:bCs/>
      <w:sz w:val="20"/>
      <w:szCs w:val="20"/>
      <w:lang w:val="en-AU"/>
    </w:rPr>
  </w:style>
  <w:style w:type="paragraph" w:styleId="Bibliography">
    <w:name w:val="Bibliography"/>
    <w:basedOn w:val="Normal"/>
    <w:next w:val="Normal"/>
    <w:uiPriority w:val="37"/>
    <w:unhideWhenUsed/>
    <w:rsid w:val="009F6AA8"/>
    <w:pPr>
      <w:tabs>
        <w:tab w:val="left" w:pos="500"/>
      </w:tabs>
      <w:spacing w:after="240"/>
      <w:ind w:left="504" w:hanging="504"/>
    </w:pPr>
  </w:style>
  <w:style w:type="paragraph" w:styleId="BalloonText">
    <w:name w:val="Balloon Text"/>
    <w:basedOn w:val="Normal"/>
    <w:link w:val="BalloonTextChar"/>
    <w:uiPriority w:val="99"/>
    <w:semiHidden/>
    <w:unhideWhenUsed/>
    <w:rsid w:val="004A0803"/>
    <w:rPr>
      <w:rFonts w:ascii="Tahoma" w:hAnsi="Tahoma" w:cs="Tahoma"/>
      <w:sz w:val="16"/>
      <w:szCs w:val="16"/>
    </w:rPr>
  </w:style>
  <w:style w:type="character" w:customStyle="1" w:styleId="BalloonTextChar">
    <w:name w:val="Balloon Text Char"/>
    <w:basedOn w:val="DefaultParagraphFont"/>
    <w:link w:val="BalloonText"/>
    <w:uiPriority w:val="99"/>
    <w:semiHidden/>
    <w:rsid w:val="004A0803"/>
    <w:rPr>
      <w:rFonts w:ascii="Tahoma" w:hAnsi="Tahoma" w:cs="Tahoma"/>
      <w:sz w:val="16"/>
      <w:szCs w:val="16"/>
      <w:lang w:val="en-AU"/>
    </w:rPr>
  </w:style>
  <w:style w:type="table" w:styleId="TableGrid">
    <w:name w:val="Table Grid"/>
    <w:basedOn w:val="TableNormal"/>
    <w:rsid w:val="001B44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F6BFC"/>
    <w:pPr>
      <w:tabs>
        <w:tab w:val="center" w:pos="4513"/>
        <w:tab w:val="right" w:pos="9026"/>
      </w:tabs>
    </w:pPr>
  </w:style>
  <w:style w:type="character" w:customStyle="1" w:styleId="HeaderChar">
    <w:name w:val="Header Char"/>
    <w:basedOn w:val="DefaultParagraphFont"/>
    <w:link w:val="Header"/>
    <w:uiPriority w:val="99"/>
    <w:rsid w:val="003F6BFC"/>
    <w:rPr>
      <w:lang w:val="en-AU"/>
    </w:rPr>
  </w:style>
  <w:style w:type="paragraph" w:styleId="Footer">
    <w:name w:val="footer"/>
    <w:basedOn w:val="Normal"/>
    <w:link w:val="FooterChar"/>
    <w:uiPriority w:val="99"/>
    <w:unhideWhenUsed/>
    <w:rsid w:val="003F6BFC"/>
    <w:pPr>
      <w:tabs>
        <w:tab w:val="center" w:pos="4513"/>
        <w:tab w:val="right" w:pos="9026"/>
      </w:tabs>
    </w:pPr>
  </w:style>
  <w:style w:type="character" w:customStyle="1" w:styleId="FooterChar">
    <w:name w:val="Footer Char"/>
    <w:basedOn w:val="DefaultParagraphFont"/>
    <w:link w:val="Footer"/>
    <w:uiPriority w:val="99"/>
    <w:rsid w:val="003F6BFC"/>
    <w:rPr>
      <w:lang w:val="en-AU"/>
    </w:rPr>
  </w:style>
  <w:style w:type="character" w:styleId="PageNumber">
    <w:name w:val="page number"/>
    <w:basedOn w:val="DefaultParagraphFont"/>
    <w:uiPriority w:val="99"/>
    <w:semiHidden/>
    <w:unhideWhenUsed/>
    <w:rsid w:val="003F6BFC"/>
  </w:style>
  <w:style w:type="paragraph" w:styleId="Revision">
    <w:name w:val="Revision"/>
    <w:hidden/>
    <w:uiPriority w:val="99"/>
    <w:semiHidden/>
    <w:rsid w:val="003F6BFC"/>
    <w:rPr>
      <w:lang w:val="en-AU"/>
    </w:rPr>
  </w:style>
  <w:style w:type="character" w:customStyle="1" w:styleId="BodyText3exampleChar">
    <w:name w:val="Body Text 3 (example) Char"/>
    <w:link w:val="BodyText3example"/>
    <w:locked/>
    <w:rsid w:val="0016202F"/>
    <w:rPr>
      <w:rFonts w:ascii="Arial" w:eastAsia="Times New Roman" w:hAnsi="Arial" w:cs="Times New Roman"/>
      <w:color w:val="999999"/>
      <w:sz w:val="20"/>
      <w:szCs w:val="16"/>
    </w:rPr>
  </w:style>
  <w:style w:type="paragraph" w:customStyle="1" w:styleId="BodyText3example">
    <w:name w:val="Body Text 3 (example)"/>
    <w:basedOn w:val="BodyText3"/>
    <w:link w:val="BodyText3exampleChar"/>
    <w:rsid w:val="0016202F"/>
    <w:pPr>
      <w:spacing w:after="0"/>
      <w:ind w:left="360"/>
    </w:pPr>
    <w:rPr>
      <w:rFonts w:ascii="Arial" w:eastAsia="Times New Roman" w:hAnsi="Arial" w:cs="Times New Roman"/>
      <w:color w:val="999999"/>
      <w:sz w:val="20"/>
      <w:lang w:val="en-GB"/>
    </w:rPr>
  </w:style>
  <w:style w:type="character" w:customStyle="1" w:styleId="ListParagraphChar">
    <w:name w:val="List Paragraph Char"/>
    <w:basedOn w:val="DefaultParagraphFont"/>
    <w:link w:val="ListParagraph"/>
    <w:uiPriority w:val="34"/>
    <w:rsid w:val="0016202F"/>
    <w:rPr>
      <w:lang w:val="en-AU"/>
    </w:rPr>
  </w:style>
  <w:style w:type="paragraph" w:styleId="BodyText3">
    <w:name w:val="Body Text 3"/>
    <w:basedOn w:val="Normal"/>
    <w:link w:val="BodyText3Char"/>
    <w:uiPriority w:val="99"/>
    <w:semiHidden/>
    <w:unhideWhenUsed/>
    <w:rsid w:val="0016202F"/>
    <w:pPr>
      <w:spacing w:after="120"/>
    </w:pPr>
    <w:rPr>
      <w:sz w:val="16"/>
      <w:szCs w:val="16"/>
    </w:rPr>
  </w:style>
  <w:style w:type="character" w:customStyle="1" w:styleId="BodyText3Char">
    <w:name w:val="Body Text 3 Char"/>
    <w:basedOn w:val="DefaultParagraphFont"/>
    <w:link w:val="BodyText3"/>
    <w:uiPriority w:val="99"/>
    <w:semiHidden/>
    <w:rsid w:val="0016202F"/>
    <w:rPr>
      <w:sz w:val="16"/>
      <w:szCs w:val="16"/>
      <w:lang w:val="en-AU"/>
    </w:rPr>
  </w:style>
  <w:style w:type="paragraph" w:customStyle="1" w:styleId="EndNoteBibliographyTitle">
    <w:name w:val="EndNote Bibliography Title"/>
    <w:basedOn w:val="Normal"/>
    <w:link w:val="EndNoteBibliographyTitleChar"/>
    <w:rsid w:val="00C92354"/>
    <w:pPr>
      <w:jc w:val="center"/>
    </w:pPr>
    <w:rPr>
      <w:rFonts w:ascii="Calibri" w:hAnsi="Calibri" w:cs="Calibri"/>
      <w:noProof/>
      <w:lang w:val="en-US"/>
    </w:rPr>
  </w:style>
  <w:style w:type="character" w:customStyle="1" w:styleId="EndNoteBibliographyTitleChar">
    <w:name w:val="EndNote Bibliography Title Char"/>
    <w:basedOn w:val="DefaultParagraphFont"/>
    <w:link w:val="EndNoteBibliographyTitle"/>
    <w:rsid w:val="00C92354"/>
    <w:rPr>
      <w:rFonts w:ascii="Calibri" w:hAnsi="Calibri" w:cs="Calibri"/>
      <w:noProof/>
      <w:lang w:val="en-US"/>
    </w:rPr>
  </w:style>
  <w:style w:type="paragraph" w:customStyle="1" w:styleId="EndNoteBibliography">
    <w:name w:val="EndNote Bibliography"/>
    <w:basedOn w:val="Normal"/>
    <w:link w:val="EndNoteBibliographyChar"/>
    <w:rsid w:val="00C92354"/>
    <w:pPr>
      <w:jc w:val="both"/>
    </w:pPr>
    <w:rPr>
      <w:rFonts w:ascii="Calibri" w:hAnsi="Calibri" w:cs="Calibri"/>
      <w:noProof/>
      <w:lang w:val="en-US"/>
    </w:rPr>
  </w:style>
  <w:style w:type="character" w:customStyle="1" w:styleId="EndNoteBibliographyChar">
    <w:name w:val="EndNote Bibliography Char"/>
    <w:basedOn w:val="DefaultParagraphFont"/>
    <w:link w:val="EndNoteBibliography"/>
    <w:rsid w:val="00C92354"/>
    <w:rPr>
      <w:rFonts w:ascii="Calibri" w:hAnsi="Calibri" w:cs="Calibri"/>
      <w:noProof/>
      <w:lang w:val="en-US"/>
    </w:rPr>
  </w:style>
  <w:style w:type="character" w:styleId="UnresolvedMention">
    <w:name w:val="Unresolved Mention"/>
    <w:basedOn w:val="DefaultParagraphFont"/>
    <w:uiPriority w:val="99"/>
    <w:semiHidden/>
    <w:unhideWhenUsed/>
    <w:rsid w:val="00C92354"/>
    <w:rPr>
      <w:color w:val="605E5C"/>
      <w:shd w:val="clear" w:color="auto" w:fill="E1DFDD"/>
    </w:rPr>
  </w:style>
  <w:style w:type="paragraph" w:styleId="NormalWeb">
    <w:name w:val="Normal (Web)"/>
    <w:basedOn w:val="Normal"/>
    <w:uiPriority w:val="99"/>
    <w:unhideWhenUsed/>
    <w:rsid w:val="00206248"/>
    <w:pPr>
      <w:spacing w:before="100" w:beforeAutospacing="1" w:after="100" w:afterAutospacing="1"/>
    </w:pPr>
    <w:rPr>
      <w:rFonts w:ascii="Times New Roman" w:eastAsia="Times New Roman" w:hAnsi="Times New Roman" w:cs="Times New Roman"/>
      <w:lang w:eastAsia="en-AU"/>
    </w:rPr>
  </w:style>
  <w:style w:type="character" w:customStyle="1" w:styleId="cf01">
    <w:name w:val="cf01"/>
    <w:basedOn w:val="DefaultParagraphFont"/>
    <w:rsid w:val="00206248"/>
    <w:rPr>
      <w:rFonts w:ascii="Segoe UI" w:hAnsi="Segoe UI" w:cs="Segoe UI" w:hint="default"/>
      <w:sz w:val="18"/>
      <w:szCs w:val="18"/>
    </w:rPr>
  </w:style>
  <w:style w:type="character" w:customStyle="1" w:styleId="Heading1Char">
    <w:name w:val="Heading 1 Char"/>
    <w:basedOn w:val="DefaultParagraphFont"/>
    <w:link w:val="Heading1"/>
    <w:uiPriority w:val="9"/>
    <w:rsid w:val="00803852"/>
    <w:rPr>
      <w:rFonts w:asciiTheme="majorHAnsi" w:eastAsiaTheme="majorEastAsia" w:hAnsiTheme="majorHAnsi" w:cstheme="majorBidi"/>
      <w:color w:val="2F5496" w:themeColor="accent1" w:themeShade="BF"/>
      <w:sz w:val="32"/>
      <w:szCs w:val="32"/>
      <w:lang w:val="en-AU"/>
    </w:rPr>
  </w:style>
  <w:style w:type="character" w:customStyle="1" w:styleId="Heading2Char">
    <w:name w:val="Heading 2 Char"/>
    <w:basedOn w:val="DefaultParagraphFont"/>
    <w:link w:val="Heading2"/>
    <w:uiPriority w:val="9"/>
    <w:rsid w:val="00803852"/>
    <w:rPr>
      <w:rFonts w:asciiTheme="majorHAnsi" w:eastAsiaTheme="majorEastAsia" w:hAnsiTheme="majorHAnsi" w:cstheme="majorBidi"/>
      <w:color w:val="2F5496" w:themeColor="accent1" w:themeShade="BF"/>
      <w:sz w:val="26"/>
      <w:szCs w:val="26"/>
      <w:lang w:val="en-AU"/>
    </w:rPr>
  </w:style>
  <w:style w:type="character" w:customStyle="1" w:styleId="Heading3Char">
    <w:name w:val="Heading 3 Char"/>
    <w:basedOn w:val="DefaultParagraphFont"/>
    <w:link w:val="Heading3"/>
    <w:uiPriority w:val="9"/>
    <w:rsid w:val="00803852"/>
    <w:rPr>
      <w:rFonts w:asciiTheme="majorHAnsi" w:eastAsiaTheme="majorEastAsia" w:hAnsiTheme="majorHAnsi" w:cstheme="majorBidi"/>
      <w:color w:val="1F3763" w:themeColor="accent1" w:themeShade="7F"/>
      <w:lang w:val="en-AU"/>
    </w:rPr>
  </w:style>
  <w:style w:type="paragraph" w:styleId="Subtitle">
    <w:name w:val="Subtitle"/>
    <w:basedOn w:val="Normal"/>
    <w:next w:val="Normal"/>
    <w:link w:val="SubtitleChar"/>
    <w:uiPriority w:val="11"/>
    <w:qFormat/>
    <w:rsid w:val="006E6700"/>
    <w:pPr>
      <w:numPr>
        <w:ilvl w:val="1"/>
      </w:numPr>
      <w:spacing w:after="160"/>
    </w:pPr>
    <w:rPr>
      <w:rFonts w:eastAsiaTheme="minorEastAsia"/>
      <w:color w:val="5A5A5A" w:themeColor="text1" w:themeTint="A5"/>
      <w:spacing w:val="15"/>
      <w:sz w:val="22"/>
      <w:szCs w:val="22"/>
    </w:rPr>
  </w:style>
  <w:style w:type="character" w:customStyle="1" w:styleId="SubtitleChar">
    <w:name w:val="Subtitle Char"/>
    <w:basedOn w:val="DefaultParagraphFont"/>
    <w:link w:val="Subtitle"/>
    <w:uiPriority w:val="11"/>
    <w:rsid w:val="006E6700"/>
    <w:rPr>
      <w:rFonts w:eastAsiaTheme="minorEastAsia"/>
      <w:color w:val="5A5A5A" w:themeColor="text1" w:themeTint="A5"/>
      <w:spacing w:val="15"/>
      <w:sz w:val="22"/>
      <w:szCs w:val="22"/>
      <w:lang w:val="en-AU"/>
    </w:rPr>
  </w:style>
  <w:style w:type="paragraph" w:styleId="NoSpacing">
    <w:name w:val="No Spacing"/>
    <w:uiPriority w:val="1"/>
    <w:qFormat/>
    <w:rsid w:val="00420BD4"/>
    <w:rPr>
      <w:lang w:val="en-AU"/>
    </w:rPr>
  </w:style>
  <w:style w:type="paragraph" w:customStyle="1" w:styleId="Default">
    <w:name w:val="Default"/>
    <w:rsid w:val="00F05E47"/>
    <w:pPr>
      <w:autoSpaceDE w:val="0"/>
      <w:autoSpaceDN w:val="0"/>
      <w:adjustRightInd w:val="0"/>
    </w:pPr>
    <w:rPr>
      <w:rFonts w:ascii="Calibri" w:eastAsiaTheme="minorEastAsia" w:hAnsi="Calibri" w:cs="Calibri"/>
      <w:color w:val="000000"/>
      <w:lang w:val="en-AU" w:eastAsia="en-AU"/>
    </w:rPr>
  </w:style>
  <w:style w:type="table" w:styleId="GridTable1Light-Accent1">
    <w:name w:val="Grid Table 1 Light Accent 1"/>
    <w:basedOn w:val="TableNormal"/>
    <w:uiPriority w:val="46"/>
    <w:rsid w:val="00A85544"/>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paragraph" w:customStyle="1" w:styleId="Body">
    <w:name w:val="Body"/>
    <w:link w:val="BodyChar"/>
    <w:rsid w:val="002F0140"/>
    <w:rPr>
      <w:rFonts w:ascii="Calibri" w:eastAsiaTheme="minorEastAsia" w:hAnsi="Calibri" w:cs="Arial Unicode MS"/>
      <w:color w:val="000000"/>
      <w:sz w:val="22"/>
      <w:szCs w:val="22"/>
      <w:u w:color="000000"/>
      <w:lang w:val="en-AU" w:eastAsia="en-AU"/>
      <w14:textOutline w14:w="0" w14:cap="flat" w14:cmpd="sng" w14:algn="ctr">
        <w14:noFill/>
        <w14:prstDash w14:val="solid"/>
        <w14:bevel/>
      </w14:textOutline>
    </w:rPr>
  </w:style>
  <w:style w:type="character" w:customStyle="1" w:styleId="BodyChar">
    <w:name w:val="Body Char"/>
    <w:basedOn w:val="DefaultParagraphFont"/>
    <w:link w:val="Body"/>
    <w:rsid w:val="002F0140"/>
    <w:rPr>
      <w:rFonts w:ascii="Calibri" w:eastAsiaTheme="minorEastAsia" w:hAnsi="Calibri" w:cs="Arial Unicode MS"/>
      <w:color w:val="000000"/>
      <w:sz w:val="22"/>
      <w:szCs w:val="22"/>
      <w:u w:color="000000"/>
      <w:lang w:val="en-AU" w:eastAsia="en-AU"/>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3983549">
      <w:bodyDiv w:val="1"/>
      <w:marLeft w:val="0"/>
      <w:marRight w:val="0"/>
      <w:marTop w:val="0"/>
      <w:marBottom w:val="0"/>
      <w:divBdr>
        <w:top w:val="none" w:sz="0" w:space="0" w:color="auto"/>
        <w:left w:val="none" w:sz="0" w:space="0" w:color="auto"/>
        <w:bottom w:val="none" w:sz="0" w:space="0" w:color="auto"/>
        <w:right w:val="none" w:sz="0" w:space="0" w:color="auto"/>
      </w:divBdr>
    </w:div>
    <w:div w:id="16714441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aura.lunardi@sa.gov.au" TargetMode="External"/><Relationship Id="rId13" Type="http://schemas.openxmlformats.org/officeDocument/2006/relationships/hyperlink" Target="mailto:Paul.Bennett@unisa.edu.au"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Andie.Xu@unisa.edu.au"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onique.borlace@unisa.edu.au" TargetMode="External"/><Relationship Id="rId5" Type="http://schemas.openxmlformats.org/officeDocument/2006/relationships/webSettings" Target="webSettings.xml"/><Relationship Id="rId15" Type="http://schemas.openxmlformats.org/officeDocument/2006/relationships/image" Target="media/image1.png"/><Relationship Id="rId10" Type="http://schemas.openxmlformats.org/officeDocument/2006/relationships/hyperlink" Target="mailto:Richard.Leleu@unisa.edu.au"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anne.britton@unisa.edu.au" TargetMode="External"/><Relationship Id="rId14" Type="http://schemas.openxmlformats.org/officeDocument/2006/relationships/hyperlink" Target="mailto:Shilpa.Jesudason@unisa.edu.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2A747B-F3BF-45BE-9352-CAE8D7CC9C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12</Pages>
  <Words>5114</Words>
  <Characters>29153</Characters>
  <Application>Microsoft Office Word</Application>
  <DocSecurity>0</DocSecurity>
  <Lines>242</Lines>
  <Paragraphs>68</Paragraphs>
  <ScaleCrop>false</ScaleCrop>
  <HeadingPairs>
    <vt:vector size="2" baseType="variant">
      <vt:variant>
        <vt:lpstr>Title</vt:lpstr>
      </vt:variant>
      <vt:variant>
        <vt:i4>1</vt:i4>
      </vt:variant>
    </vt:vector>
  </HeadingPairs>
  <TitlesOfParts>
    <vt:vector size="1" baseType="lpstr">
      <vt:lpstr/>
    </vt:vector>
  </TitlesOfParts>
  <Company>SA Health</Company>
  <LinksUpToDate>false</LinksUpToDate>
  <CharactersWithSpaces>34199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Sarah Tan</dc:creator>
  <cp:lastModifiedBy>Laura Lunardi</cp:lastModifiedBy>
  <cp:revision>2</cp:revision>
  <dcterms:created xsi:type="dcterms:W3CDTF">2022-03-01T06:59:00Z</dcterms:created>
  <dcterms:modified xsi:type="dcterms:W3CDTF">2022-03-01T06:59:00Z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zotero-version="5.0.96.2"&gt;&lt;session id="JZDRXwdm"/&gt;&lt;style id="http://www.zotero.org/styles/vancouver-brackets" locale="en-US" hasBibliography="1" bibliographyStyleHasBeenSet="1"/&gt;&lt;prefs&gt;&lt;pref name="fieldType" value="Field"/&gt;&lt;/prefs&gt;&lt;</vt:lpwstr>
  </property>
  <property fmtid="{D5CDD505-2E9C-101B-9397-08002B2CF9AE}" pid="3" name="ZOTERO_PREF_2">
    <vt:lpwstr>/data&gt;</vt:lpwstr>
  </property>
</Properties>
</file>