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0570" w14:textId="173C3214" w:rsidR="00F93705" w:rsidRPr="007534D5" w:rsidRDefault="00C60016" w:rsidP="008E0DDC">
      <w:pPr>
        <w:pBdr>
          <w:top w:val="dashed" w:sz="4" w:space="1" w:color="FF9900"/>
          <w:left w:val="dashed" w:sz="4" w:space="4" w:color="FF9900"/>
          <w:bottom w:val="dashed" w:sz="4" w:space="1" w:color="FF9900"/>
          <w:right w:val="dashed" w:sz="4" w:space="4" w:color="FF9900"/>
        </w:pBdr>
        <w:spacing w:line="276" w:lineRule="auto"/>
        <w:rPr>
          <w:rFonts w:ascii="Arial" w:hAnsi="Arial" w:cs="Arial"/>
          <w:sz w:val="16"/>
          <w:szCs w:val="16"/>
        </w:rPr>
      </w:pPr>
      <w:r>
        <w:rPr>
          <w:noProof/>
        </w:rPr>
        <w:drawing>
          <wp:anchor distT="0" distB="0" distL="114300" distR="114300" simplePos="0" relativeHeight="251658240" behindDoc="0" locked="0" layoutInCell="1" allowOverlap="1" wp14:anchorId="7B59F923" wp14:editId="69087897">
            <wp:simplePos x="0" y="0"/>
            <wp:positionH relativeFrom="margin">
              <wp:posOffset>2114575</wp:posOffset>
            </wp:positionH>
            <wp:positionV relativeFrom="margin">
              <wp:align>top</wp:align>
            </wp:positionV>
            <wp:extent cx="1141171" cy="4965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171" cy="496540"/>
                    </a:xfrm>
                    <a:prstGeom prst="rect">
                      <a:avLst/>
                    </a:prstGeom>
                  </pic:spPr>
                </pic:pic>
              </a:graphicData>
            </a:graphic>
          </wp:anchor>
        </w:drawing>
      </w:r>
    </w:p>
    <w:p w14:paraId="1EB86777" w14:textId="77777777" w:rsidR="00F93705" w:rsidRPr="00DD4F23" w:rsidRDefault="00F93705" w:rsidP="008E0DDC">
      <w:pPr>
        <w:pBdr>
          <w:top w:val="dashed" w:sz="4" w:space="1" w:color="FF9900"/>
          <w:left w:val="dashed" w:sz="4" w:space="4" w:color="FF9900"/>
          <w:bottom w:val="dashed" w:sz="4" w:space="1" w:color="FF9900"/>
          <w:right w:val="dashed" w:sz="4" w:space="4" w:color="FF9900"/>
        </w:pBdr>
        <w:spacing w:line="276" w:lineRule="auto"/>
        <w:jc w:val="center"/>
        <w:rPr>
          <w:rFonts w:ascii="Arial" w:hAnsi="Arial" w:cs="Arial"/>
          <w:i/>
          <w:color w:val="FF9900"/>
          <w:sz w:val="22"/>
          <w:szCs w:val="22"/>
        </w:rPr>
      </w:pPr>
      <w:r w:rsidRPr="00DD4F23">
        <w:rPr>
          <w:rFonts w:ascii="Arial" w:hAnsi="Arial" w:cs="Arial"/>
          <w:i/>
          <w:color w:val="FF9900"/>
          <w:sz w:val="22"/>
          <w:szCs w:val="22"/>
        </w:rPr>
        <w:t xml:space="preserve">Insert </w:t>
      </w:r>
      <w:r w:rsidR="0060278E" w:rsidRPr="00DD4F23">
        <w:rPr>
          <w:rFonts w:ascii="Arial" w:hAnsi="Arial" w:cs="Arial"/>
          <w:i/>
          <w:color w:val="FF9900"/>
          <w:sz w:val="22"/>
          <w:szCs w:val="22"/>
        </w:rPr>
        <w:t>Header with i</w:t>
      </w:r>
      <w:r w:rsidRPr="00DD4F23">
        <w:rPr>
          <w:rFonts w:ascii="Arial" w:hAnsi="Arial" w:cs="Arial"/>
          <w:i/>
          <w:color w:val="FF9900"/>
          <w:sz w:val="22"/>
          <w:szCs w:val="22"/>
        </w:rPr>
        <w:t xml:space="preserve">nstitution’s name or </w:t>
      </w:r>
      <w:r w:rsidR="0060278E" w:rsidRPr="00DD4F23">
        <w:rPr>
          <w:rFonts w:ascii="Arial" w:hAnsi="Arial" w:cs="Arial"/>
          <w:i/>
          <w:color w:val="FF9900"/>
          <w:sz w:val="22"/>
          <w:szCs w:val="22"/>
        </w:rPr>
        <w:t>i</w:t>
      </w:r>
      <w:r w:rsidRPr="00DD4F23">
        <w:rPr>
          <w:rFonts w:ascii="Arial" w:hAnsi="Arial" w:cs="Arial"/>
          <w:i/>
          <w:color w:val="FF9900"/>
          <w:sz w:val="22"/>
          <w:szCs w:val="22"/>
        </w:rPr>
        <w:t xml:space="preserve">nstitution’s </w:t>
      </w:r>
      <w:r w:rsidR="0060278E" w:rsidRPr="00DD4F23">
        <w:rPr>
          <w:rFonts w:ascii="Arial" w:hAnsi="Arial" w:cs="Arial"/>
          <w:i/>
          <w:color w:val="FF9900"/>
          <w:sz w:val="22"/>
          <w:szCs w:val="22"/>
        </w:rPr>
        <w:t>l</w:t>
      </w:r>
      <w:r w:rsidRPr="00DD4F23">
        <w:rPr>
          <w:rFonts w:ascii="Arial" w:hAnsi="Arial" w:cs="Arial"/>
          <w:i/>
          <w:color w:val="FF9900"/>
          <w:sz w:val="22"/>
          <w:szCs w:val="22"/>
        </w:rPr>
        <w:t>etterhead</w:t>
      </w:r>
    </w:p>
    <w:p w14:paraId="2366088A" w14:textId="77777777" w:rsidR="00F93705" w:rsidRPr="007534D5" w:rsidRDefault="00F93705" w:rsidP="008E0DDC">
      <w:pPr>
        <w:pBdr>
          <w:top w:val="dashed" w:sz="4" w:space="1" w:color="FF9900"/>
          <w:left w:val="dashed" w:sz="4" w:space="4" w:color="FF9900"/>
          <w:bottom w:val="dashed" w:sz="4" w:space="1" w:color="FF9900"/>
          <w:right w:val="dashed" w:sz="4" w:space="4" w:color="FF9900"/>
        </w:pBdr>
        <w:spacing w:line="276" w:lineRule="auto"/>
        <w:jc w:val="center"/>
        <w:rPr>
          <w:rFonts w:ascii="Arial" w:hAnsi="Arial" w:cs="Arial"/>
          <w:sz w:val="16"/>
          <w:szCs w:val="16"/>
        </w:rPr>
      </w:pPr>
    </w:p>
    <w:p w14:paraId="1C62547A" w14:textId="77777777" w:rsidR="00F93705" w:rsidRDefault="00F93705" w:rsidP="008E0DDC">
      <w:pPr>
        <w:spacing w:line="276" w:lineRule="auto"/>
        <w:jc w:val="center"/>
        <w:rPr>
          <w:rFonts w:ascii="Arial" w:hAnsi="Arial" w:cs="Arial"/>
          <w:sz w:val="22"/>
          <w:szCs w:val="22"/>
        </w:rPr>
      </w:pPr>
    </w:p>
    <w:p w14:paraId="034F8498" w14:textId="77777777" w:rsidR="00CF0455" w:rsidRPr="00904848" w:rsidRDefault="00904848" w:rsidP="008E0DDC">
      <w:pPr>
        <w:spacing w:line="276" w:lineRule="auto"/>
        <w:jc w:val="center"/>
        <w:rPr>
          <w:rFonts w:ascii="Arial" w:hAnsi="Arial" w:cs="Arial"/>
          <w:b/>
          <w:sz w:val="32"/>
          <w:szCs w:val="32"/>
        </w:rPr>
      </w:pPr>
      <w:r w:rsidRPr="00904848">
        <w:rPr>
          <w:rFonts w:ascii="Arial" w:hAnsi="Arial" w:cs="Arial"/>
          <w:b/>
          <w:sz w:val="32"/>
          <w:szCs w:val="32"/>
        </w:rPr>
        <w:t>Participant Information Sheet/Consent Form</w:t>
      </w:r>
    </w:p>
    <w:p w14:paraId="1C9E7E82" w14:textId="77777777" w:rsidR="00481BBC" w:rsidRDefault="00481BBC" w:rsidP="008E0DDC">
      <w:pPr>
        <w:spacing w:line="276" w:lineRule="auto"/>
        <w:jc w:val="center"/>
        <w:rPr>
          <w:rFonts w:ascii="Arial" w:hAnsi="Arial" w:cs="Arial"/>
          <w:b/>
        </w:rPr>
      </w:pPr>
      <w:r w:rsidRPr="00481BBC">
        <w:rPr>
          <w:rFonts w:ascii="Arial" w:hAnsi="Arial" w:cs="Arial"/>
          <w:b/>
        </w:rPr>
        <w:t xml:space="preserve">Non-Interventional Study </w:t>
      </w:r>
      <w:r w:rsidRPr="00481BBC">
        <w:rPr>
          <w:rFonts w:ascii="Arial" w:hAnsi="Arial" w:cs="Arial"/>
        </w:rPr>
        <w:t>-</w:t>
      </w:r>
      <w:r w:rsidRPr="00481BBC">
        <w:rPr>
          <w:rFonts w:ascii="Arial" w:hAnsi="Arial" w:cs="Arial"/>
          <w:b/>
        </w:rPr>
        <w:t xml:space="preserve"> </w:t>
      </w:r>
      <w:r w:rsidRPr="00481BBC">
        <w:rPr>
          <w:rFonts w:ascii="Arial" w:hAnsi="Arial" w:cs="Arial"/>
          <w:i/>
          <w:sz w:val="22"/>
          <w:szCs w:val="22"/>
        </w:rPr>
        <w:t>Adult providing own consent</w:t>
      </w:r>
    </w:p>
    <w:p w14:paraId="0767F90E" w14:textId="77777777" w:rsidR="00F93705" w:rsidRPr="00F93705" w:rsidRDefault="00F93705" w:rsidP="008E0DDC">
      <w:pPr>
        <w:spacing w:line="276" w:lineRule="auto"/>
        <w:jc w:val="center"/>
        <w:rPr>
          <w:rFonts w:ascii="Arial" w:hAnsi="Arial" w:cs="Arial"/>
          <w:b/>
          <w:sz w:val="22"/>
          <w:szCs w:val="22"/>
        </w:rPr>
      </w:pPr>
    </w:p>
    <w:p w14:paraId="3ACA3E91" w14:textId="77777777" w:rsidR="00F93705" w:rsidRPr="00DD4F23" w:rsidRDefault="00C33165" w:rsidP="008E0DDC">
      <w:pPr>
        <w:spacing w:line="276" w:lineRule="auto"/>
        <w:jc w:val="center"/>
        <w:rPr>
          <w:rFonts w:ascii="Arial" w:hAnsi="Arial" w:cs="Arial"/>
          <w:i/>
          <w:color w:val="FF9900"/>
          <w:sz w:val="22"/>
          <w:szCs w:val="22"/>
        </w:rPr>
      </w:pPr>
      <w:r>
        <w:rPr>
          <w:rFonts w:ascii="Arial" w:hAnsi="Arial" w:cs="Arial"/>
          <w:i/>
          <w:color w:val="FF9900"/>
          <w:sz w:val="22"/>
          <w:szCs w:val="22"/>
        </w:rPr>
        <w:t>[</w:t>
      </w:r>
      <w:r w:rsidR="00F93705" w:rsidRPr="00DD4F23">
        <w:rPr>
          <w:rFonts w:ascii="Arial" w:hAnsi="Arial" w:cs="Arial"/>
          <w:i/>
          <w:color w:val="FF9900"/>
          <w:sz w:val="22"/>
          <w:szCs w:val="22"/>
        </w:rPr>
        <w:t>Insert site nam</w:t>
      </w:r>
      <w:bookmarkStart w:id="0" w:name="_GoBack"/>
      <w:bookmarkEnd w:id="0"/>
      <w:r w:rsidR="00F93705" w:rsidRPr="00DD4F23">
        <w:rPr>
          <w:rFonts w:ascii="Arial" w:hAnsi="Arial" w:cs="Arial"/>
          <w:i/>
          <w:color w:val="FF9900"/>
          <w:sz w:val="22"/>
          <w:szCs w:val="22"/>
        </w:rPr>
        <w:t>e</w:t>
      </w:r>
      <w:r>
        <w:rPr>
          <w:rFonts w:ascii="Arial" w:hAnsi="Arial" w:cs="Arial"/>
          <w:i/>
          <w:color w:val="FF9900"/>
          <w:sz w:val="22"/>
          <w:szCs w:val="22"/>
        </w:rPr>
        <w:t>]</w:t>
      </w:r>
    </w:p>
    <w:p w14:paraId="7BCF0827" w14:textId="77777777" w:rsidR="002C05C9" w:rsidRDefault="002C05C9" w:rsidP="008E0DDC">
      <w:pPr>
        <w:spacing w:line="276" w:lineRule="auto"/>
        <w:rPr>
          <w:rFonts w:ascii="Arial" w:hAnsi="Arial" w:cs="Arial"/>
          <w:sz w:val="22"/>
          <w:szCs w:val="22"/>
        </w:rPr>
      </w:pPr>
    </w:p>
    <w:tbl>
      <w:tblPr>
        <w:tblW w:w="9447" w:type="dxa"/>
        <w:tblLook w:val="01E0" w:firstRow="1" w:lastRow="1" w:firstColumn="1" w:lastColumn="1" w:noHBand="0" w:noVBand="0"/>
      </w:tblPr>
      <w:tblGrid>
        <w:gridCol w:w="4512"/>
        <w:gridCol w:w="4935"/>
      </w:tblGrid>
      <w:tr w:rsidR="007534D5" w14:paraId="70B5FE5E" w14:textId="77777777" w:rsidTr="007D6528">
        <w:trPr>
          <w:trHeight w:hRule="exact" w:val="642"/>
        </w:trPr>
        <w:tc>
          <w:tcPr>
            <w:tcW w:w="4512" w:type="dxa"/>
            <w:shd w:val="clear" w:color="auto" w:fill="auto"/>
            <w:vAlign w:val="center"/>
          </w:tcPr>
          <w:p w14:paraId="5078CB4F" w14:textId="77777777" w:rsidR="007534D5" w:rsidRPr="00216B02" w:rsidRDefault="007534D5" w:rsidP="008E0DDC">
            <w:pPr>
              <w:spacing w:line="276" w:lineRule="auto"/>
              <w:rPr>
                <w:rFonts w:ascii="Arial" w:hAnsi="Arial" w:cs="Arial"/>
                <w:sz w:val="22"/>
                <w:szCs w:val="22"/>
              </w:rPr>
            </w:pPr>
            <w:r w:rsidRPr="00216B02">
              <w:rPr>
                <w:rFonts w:ascii="Arial" w:hAnsi="Arial" w:cs="Arial"/>
                <w:b/>
                <w:sz w:val="22"/>
                <w:szCs w:val="22"/>
              </w:rPr>
              <w:t>Title</w:t>
            </w:r>
          </w:p>
        </w:tc>
        <w:tc>
          <w:tcPr>
            <w:tcW w:w="4935" w:type="dxa"/>
            <w:shd w:val="clear" w:color="auto" w:fill="auto"/>
            <w:vAlign w:val="center"/>
          </w:tcPr>
          <w:p w14:paraId="451C7B60" w14:textId="7C70D743" w:rsidR="007534D5" w:rsidRPr="007D6528" w:rsidRDefault="007D6528" w:rsidP="008E0DDC">
            <w:pPr>
              <w:spacing w:line="276" w:lineRule="auto"/>
              <w:rPr>
                <w:rFonts w:ascii="Arial" w:hAnsi="Arial" w:cs="Arial"/>
                <w:sz w:val="22"/>
                <w:szCs w:val="22"/>
              </w:rPr>
            </w:pPr>
            <w:r w:rsidRPr="007D6528">
              <w:rPr>
                <w:rFonts w:ascii="Arial" w:hAnsi="Arial" w:cs="Arial"/>
                <w:color w:val="000000" w:themeColor="text1"/>
                <w:sz w:val="22"/>
                <w:szCs w:val="22"/>
              </w:rPr>
              <w:t>Longitudinal study of diet, lifestyle and biomarker predictors of pouchitis</w:t>
            </w:r>
          </w:p>
        </w:tc>
      </w:tr>
      <w:tr w:rsidR="007534D5" w14:paraId="3AF3B089" w14:textId="77777777" w:rsidTr="0015029E">
        <w:trPr>
          <w:trHeight w:hRule="exact" w:val="290"/>
        </w:trPr>
        <w:tc>
          <w:tcPr>
            <w:tcW w:w="4512" w:type="dxa"/>
            <w:shd w:val="clear" w:color="auto" w:fill="auto"/>
            <w:vAlign w:val="center"/>
          </w:tcPr>
          <w:p w14:paraId="10EC5CF4" w14:textId="77777777" w:rsidR="007534D5" w:rsidRPr="00216B02" w:rsidRDefault="007534D5" w:rsidP="008E0DDC">
            <w:pPr>
              <w:spacing w:line="276" w:lineRule="auto"/>
              <w:rPr>
                <w:rFonts w:ascii="Arial" w:hAnsi="Arial" w:cs="Arial"/>
                <w:sz w:val="22"/>
                <w:szCs w:val="22"/>
              </w:rPr>
            </w:pPr>
            <w:r w:rsidRPr="00216B02">
              <w:rPr>
                <w:rFonts w:ascii="Arial" w:hAnsi="Arial" w:cs="Arial"/>
                <w:b/>
                <w:sz w:val="22"/>
                <w:szCs w:val="22"/>
              </w:rPr>
              <w:t>Short Title</w:t>
            </w:r>
          </w:p>
        </w:tc>
        <w:tc>
          <w:tcPr>
            <w:tcW w:w="4935" w:type="dxa"/>
            <w:shd w:val="clear" w:color="auto" w:fill="auto"/>
            <w:vAlign w:val="center"/>
          </w:tcPr>
          <w:p w14:paraId="56B6B968" w14:textId="4BC556C4" w:rsidR="007534D5" w:rsidRPr="00216B02" w:rsidRDefault="007D6528" w:rsidP="008E0DDC">
            <w:pPr>
              <w:spacing w:line="276" w:lineRule="auto"/>
              <w:rPr>
                <w:rFonts w:ascii="Arial" w:hAnsi="Arial" w:cs="Arial"/>
                <w:sz w:val="22"/>
                <w:szCs w:val="22"/>
              </w:rPr>
            </w:pPr>
            <w:r>
              <w:rPr>
                <w:rFonts w:ascii="Arial" w:hAnsi="Arial" w:cs="Arial"/>
                <w:sz w:val="22"/>
                <w:szCs w:val="22"/>
              </w:rPr>
              <w:t>Predictors of pouchitis</w:t>
            </w:r>
          </w:p>
        </w:tc>
      </w:tr>
      <w:tr w:rsidR="00DF4171" w14:paraId="04FE7AF3" w14:textId="77777777" w:rsidTr="0015029E">
        <w:trPr>
          <w:trHeight w:hRule="exact" w:val="290"/>
        </w:trPr>
        <w:tc>
          <w:tcPr>
            <w:tcW w:w="4512" w:type="dxa"/>
            <w:shd w:val="clear" w:color="auto" w:fill="auto"/>
            <w:vAlign w:val="center"/>
          </w:tcPr>
          <w:p w14:paraId="31C844DF" w14:textId="619B4369" w:rsidR="00DF4171" w:rsidRPr="00216B02" w:rsidRDefault="00F259F6" w:rsidP="008E0DDC">
            <w:pPr>
              <w:spacing w:line="276" w:lineRule="auto"/>
              <w:rPr>
                <w:rFonts w:ascii="Arial" w:hAnsi="Arial" w:cs="Arial"/>
                <w:sz w:val="22"/>
                <w:szCs w:val="22"/>
              </w:rPr>
            </w:pPr>
            <w:r w:rsidRPr="00216B02">
              <w:rPr>
                <w:rFonts w:ascii="Arial" w:hAnsi="Arial" w:cs="Arial"/>
                <w:b/>
                <w:sz w:val="22"/>
                <w:szCs w:val="22"/>
              </w:rPr>
              <w:t>Pro</w:t>
            </w:r>
            <w:r>
              <w:rPr>
                <w:rFonts w:ascii="Arial" w:hAnsi="Arial" w:cs="Arial"/>
                <w:b/>
                <w:sz w:val="22"/>
                <w:szCs w:val="22"/>
              </w:rPr>
              <w:t>ject</w:t>
            </w:r>
            <w:r w:rsidRPr="00216B02">
              <w:rPr>
                <w:rFonts w:ascii="Arial" w:hAnsi="Arial" w:cs="Arial"/>
                <w:b/>
                <w:sz w:val="22"/>
                <w:szCs w:val="22"/>
              </w:rPr>
              <w:t xml:space="preserve"> </w:t>
            </w:r>
            <w:r w:rsidR="00DF4171" w:rsidRPr="00216B02">
              <w:rPr>
                <w:rFonts w:ascii="Arial" w:hAnsi="Arial" w:cs="Arial"/>
                <w:b/>
                <w:sz w:val="22"/>
                <w:szCs w:val="22"/>
              </w:rPr>
              <w:t>Number</w:t>
            </w:r>
          </w:p>
        </w:tc>
        <w:tc>
          <w:tcPr>
            <w:tcW w:w="4935" w:type="dxa"/>
            <w:shd w:val="clear" w:color="auto" w:fill="auto"/>
            <w:vAlign w:val="center"/>
          </w:tcPr>
          <w:p w14:paraId="6B06F554" w14:textId="4947C69D" w:rsidR="00DF4171" w:rsidRPr="00F259F6" w:rsidRDefault="00F259F6" w:rsidP="008E0DDC">
            <w:pPr>
              <w:spacing w:line="276" w:lineRule="auto"/>
              <w:rPr>
                <w:rFonts w:ascii="Arial" w:hAnsi="Arial" w:cs="Arial"/>
                <w:sz w:val="22"/>
                <w:szCs w:val="22"/>
              </w:rPr>
            </w:pPr>
            <w:r w:rsidRPr="00D64689">
              <w:rPr>
                <w:rFonts w:ascii="Arial" w:hAnsi="Arial" w:cs="Arial"/>
                <w:color w:val="FF9900"/>
                <w:sz w:val="22"/>
                <w:szCs w:val="22"/>
              </w:rPr>
              <w:t>99776</w:t>
            </w:r>
          </w:p>
        </w:tc>
      </w:tr>
      <w:tr w:rsidR="007534D5" w14:paraId="7E240E38" w14:textId="77777777" w:rsidTr="00121093">
        <w:trPr>
          <w:trHeight w:hRule="exact" w:val="636"/>
        </w:trPr>
        <w:tc>
          <w:tcPr>
            <w:tcW w:w="4512" w:type="dxa"/>
            <w:shd w:val="clear" w:color="auto" w:fill="auto"/>
            <w:vAlign w:val="center"/>
          </w:tcPr>
          <w:p w14:paraId="31BF7141" w14:textId="77777777" w:rsidR="007534D5" w:rsidRPr="00216B02" w:rsidRDefault="007534D5" w:rsidP="008E0DDC">
            <w:pPr>
              <w:spacing w:line="276" w:lineRule="auto"/>
              <w:rPr>
                <w:rFonts w:ascii="Arial" w:hAnsi="Arial" w:cs="Arial"/>
                <w:sz w:val="22"/>
                <w:szCs w:val="22"/>
              </w:rPr>
            </w:pPr>
            <w:r w:rsidRPr="00216B02">
              <w:rPr>
                <w:rFonts w:ascii="Arial" w:hAnsi="Arial" w:cs="Arial"/>
                <w:b/>
                <w:sz w:val="22"/>
                <w:szCs w:val="22"/>
              </w:rPr>
              <w:t>Project Sponsor</w:t>
            </w:r>
          </w:p>
        </w:tc>
        <w:tc>
          <w:tcPr>
            <w:tcW w:w="4935" w:type="dxa"/>
            <w:shd w:val="clear" w:color="auto" w:fill="auto"/>
            <w:vAlign w:val="center"/>
          </w:tcPr>
          <w:p w14:paraId="18688E34" w14:textId="5FD283AA" w:rsidR="007534D5" w:rsidRPr="007D6528" w:rsidRDefault="007D6528" w:rsidP="008E0DDC">
            <w:pPr>
              <w:spacing w:line="276" w:lineRule="auto"/>
              <w:rPr>
                <w:rFonts w:ascii="Arial" w:hAnsi="Arial" w:cs="Arial"/>
                <w:color w:val="000000" w:themeColor="text1"/>
                <w:sz w:val="22"/>
                <w:szCs w:val="22"/>
              </w:rPr>
            </w:pPr>
            <w:r w:rsidRPr="007D6528">
              <w:rPr>
                <w:rFonts w:ascii="Arial" w:hAnsi="Arial" w:cs="Arial"/>
                <w:color w:val="000000" w:themeColor="text1"/>
                <w:sz w:val="22"/>
                <w:szCs w:val="22"/>
              </w:rPr>
              <w:t>Monash University</w:t>
            </w:r>
          </w:p>
        </w:tc>
      </w:tr>
      <w:tr w:rsidR="007534D5" w14:paraId="0B35C530" w14:textId="77777777" w:rsidTr="00121093">
        <w:trPr>
          <w:trHeight w:hRule="exact" w:val="702"/>
        </w:trPr>
        <w:tc>
          <w:tcPr>
            <w:tcW w:w="4512" w:type="dxa"/>
            <w:shd w:val="clear" w:color="auto" w:fill="auto"/>
            <w:vAlign w:val="center"/>
          </w:tcPr>
          <w:p w14:paraId="74B84498" w14:textId="77777777" w:rsidR="00BE46A4" w:rsidRPr="00216B02" w:rsidRDefault="00BE46A4" w:rsidP="00BE46A4">
            <w:pPr>
              <w:spacing w:line="276" w:lineRule="auto"/>
              <w:rPr>
                <w:rFonts w:ascii="Arial" w:hAnsi="Arial" w:cs="Arial"/>
                <w:b/>
                <w:sz w:val="22"/>
                <w:szCs w:val="22"/>
              </w:rPr>
            </w:pPr>
            <w:r w:rsidRPr="00216B02">
              <w:rPr>
                <w:rFonts w:ascii="Arial" w:hAnsi="Arial" w:cs="Arial"/>
                <w:b/>
                <w:sz w:val="22"/>
                <w:szCs w:val="22"/>
              </w:rPr>
              <w:t>Coordinating Principal Investigator/</w:t>
            </w:r>
          </w:p>
          <w:p w14:paraId="4842766D" w14:textId="22BB1C32" w:rsidR="007534D5" w:rsidRPr="00216B02" w:rsidRDefault="00BE46A4" w:rsidP="00BE46A4">
            <w:pPr>
              <w:spacing w:line="276" w:lineRule="auto"/>
              <w:rPr>
                <w:rFonts w:ascii="Arial" w:hAnsi="Arial" w:cs="Arial"/>
                <w:sz w:val="22"/>
                <w:szCs w:val="22"/>
              </w:rPr>
            </w:pPr>
            <w:r w:rsidRPr="00216B02">
              <w:rPr>
                <w:rFonts w:ascii="Arial" w:hAnsi="Arial" w:cs="Arial"/>
                <w:b/>
                <w:sz w:val="22"/>
                <w:szCs w:val="22"/>
              </w:rPr>
              <w:t>Principal Investigator</w:t>
            </w:r>
            <w:r w:rsidRPr="00216B02" w:rsidDel="00BE46A4">
              <w:rPr>
                <w:rFonts w:ascii="Arial" w:hAnsi="Arial" w:cs="Arial"/>
                <w:b/>
                <w:sz w:val="22"/>
                <w:szCs w:val="22"/>
              </w:rPr>
              <w:t xml:space="preserve"> </w:t>
            </w:r>
          </w:p>
        </w:tc>
        <w:tc>
          <w:tcPr>
            <w:tcW w:w="4935" w:type="dxa"/>
            <w:shd w:val="clear" w:color="auto" w:fill="auto"/>
            <w:vAlign w:val="center"/>
          </w:tcPr>
          <w:p w14:paraId="38C605A5" w14:textId="193C962B" w:rsidR="0015029E" w:rsidRPr="007D6528" w:rsidRDefault="0015029E" w:rsidP="008E0DDC">
            <w:pPr>
              <w:spacing w:line="276" w:lineRule="auto"/>
              <w:rPr>
                <w:rFonts w:ascii="Arial" w:hAnsi="Arial" w:cs="Arial"/>
                <w:i/>
                <w:color w:val="000000" w:themeColor="text1"/>
                <w:sz w:val="22"/>
                <w:szCs w:val="22"/>
              </w:rPr>
            </w:pPr>
            <w:r w:rsidRPr="007D6528">
              <w:rPr>
                <w:rFonts w:ascii="Arial" w:hAnsi="Arial" w:cs="Arial"/>
                <w:i/>
                <w:color w:val="000000" w:themeColor="text1"/>
                <w:sz w:val="22"/>
                <w:szCs w:val="22"/>
              </w:rPr>
              <w:t xml:space="preserve">Dr. Zaid </w:t>
            </w:r>
            <w:proofErr w:type="spellStart"/>
            <w:r w:rsidRPr="007D6528">
              <w:rPr>
                <w:rFonts w:ascii="Arial" w:hAnsi="Arial" w:cs="Arial"/>
                <w:i/>
                <w:color w:val="000000" w:themeColor="text1"/>
                <w:sz w:val="22"/>
                <w:szCs w:val="22"/>
              </w:rPr>
              <w:t>Ardalan</w:t>
            </w:r>
            <w:proofErr w:type="spellEnd"/>
            <w:r w:rsidR="00C60016">
              <w:rPr>
                <w:rFonts w:ascii="Arial" w:hAnsi="Arial" w:cs="Arial"/>
                <w:i/>
                <w:color w:val="000000" w:themeColor="text1"/>
                <w:sz w:val="22"/>
                <w:szCs w:val="22"/>
              </w:rPr>
              <w:t xml:space="preserve"> </w:t>
            </w:r>
            <w:r w:rsidR="00121093">
              <w:rPr>
                <w:rFonts w:ascii="Arial" w:hAnsi="Arial" w:cs="Arial"/>
                <w:i/>
                <w:color w:val="000000" w:themeColor="text1"/>
                <w:sz w:val="22"/>
                <w:szCs w:val="22"/>
              </w:rPr>
              <w:t>(Monash University/Alfred Health)</w:t>
            </w:r>
          </w:p>
          <w:p w14:paraId="1FD360D0" w14:textId="77777777" w:rsidR="007534D5" w:rsidRPr="00216B02" w:rsidRDefault="007534D5" w:rsidP="008E0DDC">
            <w:pPr>
              <w:spacing w:line="276" w:lineRule="auto"/>
              <w:rPr>
                <w:rFonts w:ascii="Arial" w:hAnsi="Arial" w:cs="Arial"/>
                <w:sz w:val="22"/>
                <w:szCs w:val="22"/>
              </w:rPr>
            </w:pPr>
          </w:p>
        </w:tc>
      </w:tr>
      <w:tr w:rsidR="007534D5" w14:paraId="5CD7481E" w14:textId="77777777" w:rsidTr="00F94C32">
        <w:trPr>
          <w:trHeight w:hRule="exact" w:val="1846"/>
        </w:trPr>
        <w:tc>
          <w:tcPr>
            <w:tcW w:w="4512" w:type="dxa"/>
            <w:shd w:val="clear" w:color="auto" w:fill="auto"/>
            <w:vAlign w:val="center"/>
          </w:tcPr>
          <w:p w14:paraId="5E15D8C2" w14:textId="3FF2BCD3" w:rsidR="007534D5" w:rsidRPr="00216B02" w:rsidRDefault="007534D5" w:rsidP="008E0DDC">
            <w:pPr>
              <w:spacing w:line="276" w:lineRule="auto"/>
              <w:rPr>
                <w:rFonts w:ascii="Arial" w:hAnsi="Arial" w:cs="Arial"/>
                <w:sz w:val="22"/>
                <w:szCs w:val="22"/>
              </w:rPr>
            </w:pPr>
            <w:r w:rsidRPr="00216B02">
              <w:rPr>
                <w:rFonts w:ascii="Arial" w:hAnsi="Arial" w:cs="Arial"/>
                <w:b/>
                <w:sz w:val="22"/>
                <w:szCs w:val="22"/>
              </w:rPr>
              <w:t>Associate Investigator(s)</w:t>
            </w:r>
          </w:p>
        </w:tc>
        <w:tc>
          <w:tcPr>
            <w:tcW w:w="4935" w:type="dxa"/>
            <w:shd w:val="clear" w:color="auto" w:fill="auto"/>
            <w:vAlign w:val="center"/>
          </w:tcPr>
          <w:p w14:paraId="794FAFD2" w14:textId="38EA51F7" w:rsidR="00121093" w:rsidRDefault="0015029E" w:rsidP="008E0DDC">
            <w:pPr>
              <w:spacing w:line="276" w:lineRule="auto"/>
              <w:rPr>
                <w:rFonts w:ascii="Arial" w:hAnsi="Arial" w:cs="Arial"/>
                <w:i/>
                <w:color w:val="000000" w:themeColor="text1"/>
                <w:sz w:val="22"/>
                <w:szCs w:val="22"/>
              </w:rPr>
            </w:pPr>
            <w:r w:rsidRPr="007D6528">
              <w:rPr>
                <w:rFonts w:ascii="Arial" w:hAnsi="Arial" w:cs="Arial"/>
                <w:i/>
                <w:color w:val="000000" w:themeColor="text1"/>
                <w:sz w:val="22"/>
                <w:szCs w:val="22"/>
              </w:rPr>
              <w:t xml:space="preserve">Dr. Chu Yao, Dr. Emma </w:t>
            </w:r>
            <w:proofErr w:type="spellStart"/>
            <w:r w:rsidRPr="007D6528">
              <w:rPr>
                <w:rFonts w:ascii="Arial" w:hAnsi="Arial" w:cs="Arial"/>
                <w:i/>
                <w:color w:val="000000" w:themeColor="text1"/>
                <w:sz w:val="22"/>
                <w:szCs w:val="22"/>
              </w:rPr>
              <w:t>Halmos</w:t>
            </w:r>
            <w:proofErr w:type="spellEnd"/>
            <w:r w:rsidRPr="007D6528">
              <w:rPr>
                <w:rFonts w:ascii="Arial" w:hAnsi="Arial" w:cs="Arial"/>
                <w:i/>
                <w:color w:val="000000" w:themeColor="text1"/>
                <w:sz w:val="22"/>
                <w:szCs w:val="22"/>
              </w:rPr>
              <w:t xml:space="preserve">, </w:t>
            </w:r>
            <w:r w:rsidR="00121093" w:rsidRPr="007D6528">
              <w:rPr>
                <w:rFonts w:ascii="Arial" w:hAnsi="Arial" w:cs="Arial"/>
                <w:i/>
                <w:color w:val="000000" w:themeColor="text1"/>
                <w:sz w:val="22"/>
                <w:szCs w:val="22"/>
              </w:rPr>
              <w:t xml:space="preserve">Prof. Peter Gibson. </w:t>
            </w:r>
            <w:r w:rsidR="00121093">
              <w:rPr>
                <w:rFonts w:ascii="Arial" w:hAnsi="Arial" w:cs="Arial"/>
                <w:i/>
                <w:color w:val="000000" w:themeColor="text1"/>
                <w:sz w:val="22"/>
                <w:szCs w:val="22"/>
              </w:rPr>
              <w:t>(Monash University/Alfred Health)</w:t>
            </w:r>
          </w:p>
          <w:p w14:paraId="7659F1B2" w14:textId="77777777" w:rsidR="007534D5" w:rsidRDefault="0015029E" w:rsidP="008E0DDC">
            <w:pPr>
              <w:spacing w:line="276" w:lineRule="auto"/>
              <w:rPr>
                <w:rFonts w:ascii="Arial" w:hAnsi="Arial" w:cs="Arial"/>
                <w:i/>
                <w:color w:val="000000" w:themeColor="text1"/>
                <w:sz w:val="22"/>
                <w:szCs w:val="22"/>
              </w:rPr>
            </w:pPr>
            <w:r w:rsidRPr="007D6528">
              <w:rPr>
                <w:rFonts w:ascii="Arial" w:hAnsi="Arial" w:cs="Arial"/>
                <w:i/>
                <w:color w:val="000000" w:themeColor="text1"/>
                <w:sz w:val="22"/>
                <w:szCs w:val="22"/>
              </w:rPr>
              <w:t>A/Prof Jonathan Segal</w:t>
            </w:r>
            <w:r w:rsidR="00121093">
              <w:rPr>
                <w:rFonts w:ascii="Arial" w:hAnsi="Arial" w:cs="Arial"/>
                <w:i/>
                <w:color w:val="000000" w:themeColor="text1"/>
                <w:sz w:val="22"/>
                <w:szCs w:val="22"/>
              </w:rPr>
              <w:t xml:space="preserve"> (Royal Melbourne/University of Melbourne)</w:t>
            </w:r>
            <w:r w:rsidRPr="007D6528">
              <w:rPr>
                <w:rFonts w:ascii="Arial" w:hAnsi="Arial" w:cs="Arial"/>
                <w:i/>
                <w:color w:val="000000" w:themeColor="text1"/>
                <w:sz w:val="22"/>
                <w:szCs w:val="22"/>
              </w:rPr>
              <w:t xml:space="preserve"> </w:t>
            </w:r>
          </w:p>
          <w:p w14:paraId="0729776D" w14:textId="6F6D83AE" w:rsidR="00BF6E19" w:rsidRPr="00216B02" w:rsidRDefault="00A415A4" w:rsidP="008E0DDC">
            <w:pPr>
              <w:spacing w:line="276" w:lineRule="auto"/>
              <w:rPr>
                <w:rFonts w:ascii="Arial" w:hAnsi="Arial" w:cs="Arial"/>
                <w:sz w:val="22"/>
                <w:szCs w:val="22"/>
              </w:rPr>
            </w:pPr>
            <w:r>
              <w:rPr>
                <w:rFonts w:ascii="Arial" w:hAnsi="Arial" w:cs="Arial"/>
                <w:sz w:val="22"/>
                <w:szCs w:val="22"/>
              </w:rPr>
              <w:t>A/Prof Simon Knowles (Alfred Health/Swinburne Institute of Technology)</w:t>
            </w:r>
          </w:p>
        </w:tc>
      </w:tr>
      <w:tr w:rsidR="00F259F6" w14:paraId="2EE7FAA3" w14:textId="77777777" w:rsidTr="00121093">
        <w:trPr>
          <w:trHeight w:hRule="exact" w:val="563"/>
        </w:trPr>
        <w:tc>
          <w:tcPr>
            <w:tcW w:w="4512" w:type="dxa"/>
            <w:shd w:val="clear" w:color="auto" w:fill="auto"/>
            <w:vAlign w:val="center"/>
          </w:tcPr>
          <w:p w14:paraId="3ED70FF7" w14:textId="33C35679" w:rsidR="00F259F6" w:rsidRPr="00216B02" w:rsidRDefault="00F259F6" w:rsidP="008E0DDC">
            <w:pPr>
              <w:spacing w:line="276" w:lineRule="auto"/>
              <w:rPr>
                <w:rFonts w:ascii="Arial" w:hAnsi="Arial" w:cs="Arial"/>
                <w:b/>
                <w:sz w:val="22"/>
                <w:szCs w:val="22"/>
              </w:rPr>
            </w:pPr>
            <w:r>
              <w:rPr>
                <w:rFonts w:ascii="Arial" w:hAnsi="Arial" w:cs="Arial"/>
                <w:b/>
                <w:sz w:val="22"/>
                <w:szCs w:val="22"/>
              </w:rPr>
              <w:t>Student Investigators(s)</w:t>
            </w:r>
          </w:p>
        </w:tc>
        <w:tc>
          <w:tcPr>
            <w:tcW w:w="4935" w:type="dxa"/>
            <w:shd w:val="clear" w:color="auto" w:fill="auto"/>
            <w:vAlign w:val="center"/>
          </w:tcPr>
          <w:p w14:paraId="5B8C42B5" w14:textId="1CFD6886" w:rsidR="00F259F6" w:rsidRPr="007D6528" w:rsidRDefault="00F259F6" w:rsidP="008E0DDC">
            <w:pPr>
              <w:spacing w:line="276" w:lineRule="auto"/>
              <w:rPr>
                <w:rFonts w:ascii="Arial" w:hAnsi="Arial" w:cs="Arial"/>
                <w:i/>
                <w:color w:val="000000" w:themeColor="text1"/>
                <w:sz w:val="22"/>
                <w:szCs w:val="22"/>
              </w:rPr>
            </w:pPr>
            <w:r w:rsidRPr="007D6528">
              <w:rPr>
                <w:rFonts w:ascii="Arial" w:hAnsi="Arial" w:cs="Arial"/>
                <w:i/>
                <w:color w:val="000000" w:themeColor="text1"/>
                <w:sz w:val="22"/>
                <w:szCs w:val="22"/>
              </w:rPr>
              <w:t>Dakota Rhys-Jones</w:t>
            </w:r>
            <w:r w:rsidR="00121093">
              <w:rPr>
                <w:rFonts w:ascii="Arial" w:hAnsi="Arial" w:cs="Arial"/>
                <w:i/>
                <w:color w:val="000000" w:themeColor="text1"/>
                <w:sz w:val="22"/>
                <w:szCs w:val="22"/>
              </w:rPr>
              <w:t xml:space="preserve"> (Monash University/Alfred Health)</w:t>
            </w:r>
          </w:p>
        </w:tc>
      </w:tr>
      <w:tr w:rsidR="007534D5" w14:paraId="055252ED" w14:textId="77777777" w:rsidTr="0015029E">
        <w:trPr>
          <w:trHeight w:hRule="exact" w:val="290"/>
        </w:trPr>
        <w:tc>
          <w:tcPr>
            <w:tcW w:w="4512" w:type="dxa"/>
            <w:shd w:val="clear" w:color="auto" w:fill="auto"/>
            <w:vAlign w:val="center"/>
          </w:tcPr>
          <w:p w14:paraId="49F69797" w14:textId="77777777" w:rsidR="007534D5" w:rsidRPr="00216B02" w:rsidRDefault="007534D5" w:rsidP="008E0DDC">
            <w:pPr>
              <w:spacing w:line="276" w:lineRule="auto"/>
              <w:rPr>
                <w:rFonts w:ascii="Arial" w:hAnsi="Arial" w:cs="Arial"/>
                <w:i/>
                <w:color w:val="0000FF"/>
                <w:sz w:val="22"/>
                <w:szCs w:val="22"/>
              </w:rPr>
            </w:pPr>
            <w:r w:rsidRPr="00216B02">
              <w:rPr>
                <w:rFonts w:ascii="Arial" w:hAnsi="Arial" w:cs="Arial"/>
                <w:b/>
                <w:sz w:val="22"/>
                <w:szCs w:val="22"/>
              </w:rPr>
              <w:t>Location</w:t>
            </w:r>
            <w:r w:rsidR="0008097A" w:rsidRPr="00216B02">
              <w:rPr>
                <w:rFonts w:ascii="Arial" w:hAnsi="Arial" w:cs="Arial"/>
                <w:b/>
                <w:sz w:val="22"/>
                <w:szCs w:val="22"/>
              </w:rPr>
              <w:t xml:space="preserve"> </w:t>
            </w:r>
            <w:r w:rsidR="0008097A" w:rsidRPr="00216B02">
              <w:rPr>
                <w:rFonts w:ascii="Arial" w:hAnsi="Arial" w:cs="Arial"/>
                <w:i/>
                <w:color w:val="3366FF"/>
                <w:sz w:val="22"/>
                <w:szCs w:val="22"/>
              </w:rPr>
              <w:t>(where CPI</w:t>
            </w:r>
            <w:r w:rsidR="00BE62BE">
              <w:rPr>
                <w:rFonts w:ascii="Arial" w:hAnsi="Arial" w:cs="Arial"/>
                <w:i/>
                <w:color w:val="3366FF"/>
                <w:sz w:val="22"/>
                <w:szCs w:val="22"/>
              </w:rPr>
              <w:t>/PI</w:t>
            </w:r>
            <w:r w:rsidR="0008097A" w:rsidRPr="00216B02">
              <w:rPr>
                <w:rFonts w:ascii="Arial" w:hAnsi="Arial" w:cs="Arial"/>
                <w:i/>
                <w:color w:val="3366FF"/>
                <w:sz w:val="22"/>
                <w:szCs w:val="22"/>
              </w:rPr>
              <w:t xml:space="preserve"> will recruit)</w:t>
            </w:r>
          </w:p>
        </w:tc>
        <w:tc>
          <w:tcPr>
            <w:tcW w:w="4935" w:type="dxa"/>
            <w:shd w:val="clear" w:color="auto" w:fill="auto"/>
            <w:vAlign w:val="center"/>
          </w:tcPr>
          <w:p w14:paraId="14225CE4" w14:textId="34654EA9" w:rsidR="007534D5" w:rsidRPr="007D6528" w:rsidRDefault="00F259F6" w:rsidP="008E0DDC">
            <w:pPr>
              <w:spacing w:line="276" w:lineRule="auto"/>
              <w:rPr>
                <w:rFonts w:ascii="Arial" w:hAnsi="Arial" w:cs="Arial"/>
                <w:sz w:val="22"/>
                <w:szCs w:val="22"/>
              </w:rPr>
            </w:pPr>
            <w:r w:rsidRPr="00D64689">
              <w:rPr>
                <w:rFonts w:ascii="Arial" w:hAnsi="Arial" w:cs="Arial"/>
                <w:i/>
                <w:color w:val="FF9900"/>
                <w:sz w:val="22"/>
                <w:szCs w:val="22"/>
              </w:rPr>
              <w:t>[insert site]</w:t>
            </w:r>
          </w:p>
        </w:tc>
      </w:tr>
    </w:tbl>
    <w:p w14:paraId="4243F523" w14:textId="77777777" w:rsidR="00181B3E" w:rsidRDefault="00181B3E" w:rsidP="008E0DDC">
      <w:pPr>
        <w:spacing w:line="276" w:lineRule="auto"/>
        <w:rPr>
          <w:rFonts w:ascii="Arial" w:hAnsi="Arial" w:cs="Arial"/>
          <w:sz w:val="22"/>
          <w:szCs w:val="22"/>
        </w:rPr>
      </w:pPr>
    </w:p>
    <w:p w14:paraId="44200B8B" w14:textId="77777777" w:rsidR="00181B3E" w:rsidRDefault="005B3A4F" w:rsidP="008E0DDC">
      <w:pPr>
        <w:spacing w:line="276" w:lineRule="auto"/>
        <w:rPr>
          <w:rFonts w:ascii="Arial" w:hAnsi="Arial" w:cs="Arial"/>
          <w:sz w:val="22"/>
          <w:szCs w:val="22"/>
        </w:rPr>
      </w:pPr>
      <w:r>
        <w:rPr>
          <w:rFonts w:ascii="Arial" w:hAnsi="Arial" w:cs="Arial"/>
          <w:sz w:val="22"/>
          <w:szCs w:val="22"/>
        </w:rPr>
        <w:pict w14:anchorId="1364A966">
          <v:rect id="_x0000_i1025" style="width:0;height:1.5pt" o:hralign="center" o:hrstd="t" o:hr="t" fillcolor="#a0a0a0" stroked="f"/>
        </w:pict>
      </w:r>
    </w:p>
    <w:p w14:paraId="1C67A672" w14:textId="77777777" w:rsidR="0060278E" w:rsidRPr="00CF0455" w:rsidRDefault="0060278E" w:rsidP="008E0DDC">
      <w:pPr>
        <w:spacing w:line="276" w:lineRule="auto"/>
        <w:rPr>
          <w:rFonts w:ascii="Arial" w:hAnsi="Arial" w:cs="Arial"/>
          <w:sz w:val="22"/>
          <w:szCs w:val="22"/>
        </w:rPr>
      </w:pPr>
    </w:p>
    <w:p w14:paraId="4F6919D0" w14:textId="77777777" w:rsidR="00CF0455" w:rsidRPr="0066741F" w:rsidRDefault="00CF0455" w:rsidP="008E0DDC">
      <w:pPr>
        <w:spacing w:line="276" w:lineRule="auto"/>
        <w:rPr>
          <w:rFonts w:ascii="Arial" w:hAnsi="Arial" w:cs="Arial"/>
          <w:b/>
          <w:sz w:val="28"/>
          <w:szCs w:val="28"/>
        </w:rPr>
      </w:pPr>
      <w:r w:rsidRPr="0066741F">
        <w:rPr>
          <w:rFonts w:ascii="Arial" w:hAnsi="Arial" w:cs="Arial"/>
          <w:b/>
          <w:sz w:val="28"/>
          <w:szCs w:val="28"/>
        </w:rPr>
        <w:t xml:space="preserve">Part </w:t>
      </w:r>
      <w:r w:rsidR="00681AAC">
        <w:rPr>
          <w:rFonts w:ascii="Arial" w:hAnsi="Arial" w:cs="Arial"/>
          <w:b/>
          <w:sz w:val="28"/>
          <w:szCs w:val="28"/>
        </w:rPr>
        <w:t>1</w:t>
      </w:r>
      <w:r w:rsidR="00681AAC">
        <w:rPr>
          <w:rFonts w:ascii="Arial" w:hAnsi="Arial" w:cs="Arial"/>
          <w:b/>
          <w:sz w:val="28"/>
          <w:szCs w:val="28"/>
        </w:rPr>
        <w:tab/>
      </w:r>
      <w:r w:rsidRPr="0066741F">
        <w:rPr>
          <w:rFonts w:ascii="Arial" w:hAnsi="Arial" w:cs="Arial"/>
          <w:b/>
          <w:sz w:val="28"/>
          <w:szCs w:val="28"/>
        </w:rPr>
        <w:t>What does my participation involve?</w:t>
      </w:r>
    </w:p>
    <w:p w14:paraId="6E568A3A" w14:textId="77777777" w:rsidR="00BF01FD" w:rsidRPr="00CF0455" w:rsidRDefault="00BF01FD" w:rsidP="008E0DDC">
      <w:pPr>
        <w:spacing w:line="276" w:lineRule="auto"/>
        <w:rPr>
          <w:rFonts w:ascii="Arial" w:hAnsi="Arial" w:cs="Arial"/>
          <w:sz w:val="22"/>
          <w:szCs w:val="22"/>
        </w:rPr>
      </w:pPr>
    </w:p>
    <w:p w14:paraId="0901C770" w14:textId="77777777" w:rsidR="00CF0455" w:rsidRPr="0066741F" w:rsidRDefault="0066741F" w:rsidP="008E0DDC">
      <w:pPr>
        <w:spacing w:line="276" w:lineRule="auto"/>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244CCA9D" w14:textId="756B5946" w:rsidR="0066741F" w:rsidRDefault="0066741F" w:rsidP="008E0DDC">
      <w:pPr>
        <w:spacing w:line="276" w:lineRule="auto"/>
        <w:rPr>
          <w:rFonts w:ascii="Arial" w:hAnsi="Arial" w:cs="Arial"/>
          <w:sz w:val="22"/>
          <w:szCs w:val="22"/>
        </w:rPr>
      </w:pPr>
    </w:p>
    <w:p w14:paraId="5518BE0E" w14:textId="01E96133" w:rsidR="001776DB" w:rsidRPr="00D64689" w:rsidRDefault="001776DB" w:rsidP="001776DB">
      <w:pPr>
        <w:spacing w:line="276" w:lineRule="auto"/>
        <w:rPr>
          <w:rFonts w:ascii="Helvetica" w:hAnsi="Helvetica"/>
        </w:rPr>
      </w:pPr>
      <w:r w:rsidRPr="00D64689">
        <w:rPr>
          <w:rFonts w:ascii="Helvetica" w:hAnsi="Helvetica"/>
        </w:rPr>
        <w:t>You are invited to take part in this research project “Longitudinal study of diet, lifestyle and biomarker predictors of pouchitis”. This is because you have an ileoanal pouch</w:t>
      </w:r>
      <w:r w:rsidR="00160D90">
        <w:rPr>
          <w:rFonts w:ascii="Helvetica" w:hAnsi="Helvetica"/>
        </w:rPr>
        <w:t xml:space="preserve"> – the result of surgery whereby the large bowel is removed due to medically unresponsive ulcerative colitis (UC) or familial adenomatous polyposis (FAP)</w:t>
      </w:r>
      <w:r w:rsidRPr="00D64689">
        <w:rPr>
          <w:rFonts w:ascii="Helvetica" w:hAnsi="Helvetica"/>
        </w:rPr>
        <w:t>. This research is to assess whether lifestyle factors, such as stress and diet, as well as markers found in biological samples (hair and faeces) can be used as a means to predict a worsening of pouch function or pouchitis.</w:t>
      </w:r>
      <w:r w:rsidR="009504BA">
        <w:rPr>
          <w:rFonts w:ascii="Helvetica" w:hAnsi="Helvetica"/>
        </w:rPr>
        <w:t xml:space="preserve"> Pouchitis is a common inflammatory condition of the pouch that leads to increased stool frequency, increased urgency, bloody stools and abdominal discomfort.  </w:t>
      </w:r>
    </w:p>
    <w:p w14:paraId="313FF973" w14:textId="77777777" w:rsidR="001776DB" w:rsidRPr="00D64689" w:rsidRDefault="001776DB" w:rsidP="001776DB">
      <w:pPr>
        <w:spacing w:line="276" w:lineRule="auto"/>
        <w:rPr>
          <w:rFonts w:ascii="Helvetica" w:hAnsi="Helvetica"/>
        </w:rPr>
      </w:pPr>
    </w:p>
    <w:p w14:paraId="7E518CDC" w14:textId="77777777" w:rsidR="001776DB" w:rsidRPr="00D64689" w:rsidRDefault="001776DB" w:rsidP="001776DB">
      <w:pPr>
        <w:spacing w:line="276" w:lineRule="auto"/>
        <w:rPr>
          <w:rFonts w:ascii="Helvetica" w:hAnsi="Helvetica"/>
        </w:rPr>
      </w:pPr>
      <w:r w:rsidRPr="00D64689">
        <w:rPr>
          <w:rFonts w:ascii="Helvetica" w:hAnsi="Helvetica"/>
        </w:rPr>
        <w:t>This Participant Information Sheet/Consent Form tells you about the research project. It explains the tests and research involved. Knowing what is involved will help you decide if you want to take part in the research.</w:t>
      </w:r>
    </w:p>
    <w:p w14:paraId="1995DD31" w14:textId="77777777" w:rsidR="001776DB" w:rsidRPr="00D64689" w:rsidRDefault="001776DB" w:rsidP="001776DB">
      <w:pPr>
        <w:spacing w:line="276" w:lineRule="auto"/>
        <w:rPr>
          <w:rFonts w:ascii="Helvetica" w:hAnsi="Helvetica"/>
        </w:rPr>
      </w:pPr>
    </w:p>
    <w:p w14:paraId="255371A6" w14:textId="77777777" w:rsidR="001776DB" w:rsidRPr="00D64689" w:rsidRDefault="001776DB" w:rsidP="001776DB">
      <w:pPr>
        <w:spacing w:line="276" w:lineRule="auto"/>
        <w:rPr>
          <w:rFonts w:ascii="Helvetica" w:hAnsi="Helvetica"/>
        </w:rPr>
      </w:pPr>
      <w:r w:rsidRPr="00D64689">
        <w:rPr>
          <w:rFonts w:ascii="Helvetica" w:hAnsi="Helvetica"/>
        </w:rPr>
        <w:lastRenderedPageBreak/>
        <w:t>Please read this information carefully. Ask questions about anything that you don’t understand or want to know more about. Before deciding whether or not to take part, you might want to talk about it with a relative, friend or local doctor.</w:t>
      </w:r>
    </w:p>
    <w:p w14:paraId="0D3BC6C6" w14:textId="77777777" w:rsidR="001776DB" w:rsidRPr="00D64689" w:rsidRDefault="001776DB" w:rsidP="001776DB">
      <w:pPr>
        <w:spacing w:line="276" w:lineRule="auto"/>
        <w:rPr>
          <w:rFonts w:ascii="Helvetica" w:hAnsi="Helvetica"/>
        </w:rPr>
      </w:pPr>
    </w:p>
    <w:p w14:paraId="494548C2" w14:textId="77777777" w:rsidR="001776DB" w:rsidRPr="00D64689" w:rsidRDefault="001776DB" w:rsidP="001776DB">
      <w:pPr>
        <w:spacing w:line="276" w:lineRule="auto"/>
        <w:rPr>
          <w:rFonts w:ascii="Helvetica" w:hAnsi="Helvetica"/>
        </w:rPr>
      </w:pPr>
      <w:r w:rsidRPr="00D64689">
        <w:rPr>
          <w:rFonts w:ascii="Helvetica" w:hAnsi="Helvetica"/>
        </w:rPr>
        <w:t>Participation in this research is voluntary. If you don’t wish to take part, you don’t have to. You will receive the best possible care whether or not you take part.</w:t>
      </w:r>
    </w:p>
    <w:p w14:paraId="0205287A" w14:textId="77777777" w:rsidR="001776DB" w:rsidRPr="00D64689" w:rsidRDefault="001776DB" w:rsidP="001776DB">
      <w:pPr>
        <w:spacing w:line="276" w:lineRule="auto"/>
        <w:rPr>
          <w:rFonts w:ascii="Helvetica" w:hAnsi="Helvetica"/>
        </w:rPr>
      </w:pPr>
    </w:p>
    <w:p w14:paraId="1AEE7650" w14:textId="77777777" w:rsidR="001776DB" w:rsidRPr="00D64689" w:rsidRDefault="001776DB" w:rsidP="001776DB">
      <w:pPr>
        <w:spacing w:line="276" w:lineRule="auto"/>
        <w:rPr>
          <w:rFonts w:ascii="Helvetica" w:hAnsi="Helvetica"/>
        </w:rPr>
      </w:pPr>
      <w:r w:rsidRPr="00D64689">
        <w:rPr>
          <w:rFonts w:ascii="Helvetica" w:hAnsi="Helvetica"/>
        </w:rPr>
        <w:t>If you decide you want to take part in the research project, you will be asked to sign the consent section. By signing it you are telling us that you:</w:t>
      </w:r>
    </w:p>
    <w:p w14:paraId="493D9210" w14:textId="77777777" w:rsidR="001776DB" w:rsidRPr="00D64689" w:rsidRDefault="001776DB" w:rsidP="001776DB">
      <w:pPr>
        <w:spacing w:line="276" w:lineRule="auto"/>
        <w:rPr>
          <w:rFonts w:ascii="Helvetica" w:hAnsi="Helvetica"/>
        </w:rPr>
      </w:pPr>
      <w:r w:rsidRPr="00D64689">
        <w:rPr>
          <w:rFonts w:ascii="Helvetica" w:hAnsi="Helvetica"/>
        </w:rPr>
        <w:t>• Understand what you have read</w:t>
      </w:r>
    </w:p>
    <w:p w14:paraId="5A1946BA" w14:textId="77777777" w:rsidR="001776DB" w:rsidRPr="00D64689" w:rsidRDefault="001776DB" w:rsidP="001776DB">
      <w:pPr>
        <w:spacing w:line="276" w:lineRule="auto"/>
        <w:rPr>
          <w:rFonts w:ascii="Helvetica" w:hAnsi="Helvetica"/>
        </w:rPr>
      </w:pPr>
      <w:r w:rsidRPr="00D64689">
        <w:rPr>
          <w:rFonts w:ascii="Helvetica" w:hAnsi="Helvetica"/>
        </w:rPr>
        <w:t>• Consent to take part in the research project</w:t>
      </w:r>
    </w:p>
    <w:p w14:paraId="16BB4263" w14:textId="77777777" w:rsidR="001776DB" w:rsidRPr="00D64689" w:rsidRDefault="001776DB" w:rsidP="001776DB">
      <w:pPr>
        <w:spacing w:line="276" w:lineRule="auto"/>
        <w:rPr>
          <w:rFonts w:ascii="Helvetica" w:hAnsi="Helvetica"/>
        </w:rPr>
      </w:pPr>
      <w:r w:rsidRPr="00D64689">
        <w:rPr>
          <w:rFonts w:ascii="Helvetica" w:hAnsi="Helvetica"/>
        </w:rPr>
        <w:t>• Consent to the tests and research that are described</w:t>
      </w:r>
    </w:p>
    <w:p w14:paraId="28EE8A43" w14:textId="77777777" w:rsidR="001776DB" w:rsidRPr="00D64689" w:rsidRDefault="001776DB" w:rsidP="001776DB">
      <w:pPr>
        <w:spacing w:line="276" w:lineRule="auto"/>
        <w:rPr>
          <w:rFonts w:ascii="Helvetica" w:hAnsi="Helvetica"/>
        </w:rPr>
      </w:pPr>
      <w:r w:rsidRPr="00D64689">
        <w:rPr>
          <w:rFonts w:ascii="Helvetica" w:hAnsi="Helvetica"/>
        </w:rPr>
        <w:t>• Consent to the use of your personal and health information as described.</w:t>
      </w:r>
    </w:p>
    <w:p w14:paraId="623AEBF4" w14:textId="77777777" w:rsidR="001776DB" w:rsidRPr="00D64689" w:rsidRDefault="001776DB" w:rsidP="001776DB">
      <w:pPr>
        <w:spacing w:line="276" w:lineRule="auto"/>
        <w:rPr>
          <w:rFonts w:ascii="Helvetica" w:hAnsi="Helvetica"/>
        </w:rPr>
      </w:pPr>
    </w:p>
    <w:p w14:paraId="324CD601" w14:textId="097AD1A7" w:rsidR="001776DB" w:rsidRPr="00D64689" w:rsidRDefault="001776DB" w:rsidP="001776DB">
      <w:pPr>
        <w:spacing w:line="276" w:lineRule="auto"/>
        <w:rPr>
          <w:rFonts w:ascii="Helvetica" w:hAnsi="Helvetica"/>
        </w:rPr>
      </w:pPr>
      <w:r w:rsidRPr="00D64689">
        <w:rPr>
          <w:rFonts w:ascii="Helvetica" w:hAnsi="Helvetica"/>
        </w:rPr>
        <w:t>You will be given a copy of this Participant Information and Consent Form to keep.</w:t>
      </w:r>
    </w:p>
    <w:p w14:paraId="20DAB0FC" w14:textId="77777777" w:rsidR="004D5EF1" w:rsidRDefault="004D5EF1" w:rsidP="008E0DDC">
      <w:pPr>
        <w:spacing w:line="276" w:lineRule="auto"/>
        <w:rPr>
          <w:rFonts w:ascii="Arial" w:hAnsi="Arial" w:cs="Arial"/>
          <w:b/>
          <w:sz w:val="22"/>
          <w:szCs w:val="22"/>
        </w:rPr>
      </w:pPr>
    </w:p>
    <w:p w14:paraId="00C484EC" w14:textId="77777777" w:rsidR="00CF0455" w:rsidRPr="0066741F" w:rsidRDefault="00753C98" w:rsidP="008E0DDC">
      <w:pPr>
        <w:spacing w:line="276" w:lineRule="auto"/>
        <w:rPr>
          <w:rFonts w:ascii="Arial" w:hAnsi="Arial" w:cs="Arial"/>
          <w:b/>
          <w:sz w:val="22"/>
          <w:szCs w:val="22"/>
        </w:rPr>
      </w:pPr>
      <w:r>
        <w:rPr>
          <w:rFonts w:ascii="Arial" w:hAnsi="Arial" w:cs="Arial"/>
          <w:b/>
          <w:sz w:val="22"/>
          <w:szCs w:val="22"/>
        </w:rPr>
        <w:t>2</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14:paraId="0E2C0F41" w14:textId="77777777" w:rsidR="0066741F" w:rsidRPr="00CF0455" w:rsidRDefault="0066741F" w:rsidP="008E0DDC">
      <w:pPr>
        <w:spacing w:line="276" w:lineRule="auto"/>
        <w:rPr>
          <w:rFonts w:ascii="Arial" w:hAnsi="Arial" w:cs="Arial"/>
          <w:sz w:val="22"/>
          <w:szCs w:val="22"/>
        </w:rPr>
      </w:pPr>
    </w:p>
    <w:p w14:paraId="760F91B8" w14:textId="39F03B7B" w:rsidR="0015029E" w:rsidRPr="00FF5DD0" w:rsidRDefault="0015029E" w:rsidP="008E0DDC">
      <w:pPr>
        <w:spacing w:line="276" w:lineRule="auto"/>
        <w:jc w:val="both"/>
        <w:rPr>
          <w:rFonts w:ascii="Helvetica" w:hAnsi="Helvetica"/>
        </w:rPr>
      </w:pPr>
      <w:r>
        <w:rPr>
          <w:rFonts w:ascii="Helvetica" w:hAnsi="Helvetica"/>
        </w:rPr>
        <w:t xml:space="preserve">We aim to assess whether </w:t>
      </w:r>
      <w:r w:rsidR="00C420FB">
        <w:rPr>
          <w:rFonts w:ascii="Helvetica" w:hAnsi="Helvetica"/>
        </w:rPr>
        <w:t xml:space="preserve">specific </w:t>
      </w:r>
      <w:r>
        <w:rPr>
          <w:rFonts w:ascii="Helvetica" w:hAnsi="Helvetica"/>
        </w:rPr>
        <w:t>diet</w:t>
      </w:r>
      <w:r w:rsidR="00C420FB">
        <w:rPr>
          <w:rFonts w:ascii="Helvetica" w:hAnsi="Helvetica"/>
        </w:rPr>
        <w:t xml:space="preserve"> components and</w:t>
      </w:r>
      <w:r>
        <w:rPr>
          <w:rFonts w:ascii="Helvetica" w:hAnsi="Helvetica"/>
        </w:rPr>
        <w:t xml:space="preserve"> </w:t>
      </w:r>
      <w:r w:rsidR="00CB52A9">
        <w:rPr>
          <w:rFonts w:ascii="Helvetica" w:hAnsi="Helvetica"/>
        </w:rPr>
        <w:t xml:space="preserve">psychological factors such as </w:t>
      </w:r>
      <w:r>
        <w:rPr>
          <w:rFonts w:ascii="Helvetica" w:hAnsi="Helvetica"/>
        </w:rPr>
        <w:t xml:space="preserve">stress </w:t>
      </w:r>
      <w:r w:rsidR="00C420FB">
        <w:rPr>
          <w:rFonts w:ascii="Helvetica" w:hAnsi="Helvetica"/>
        </w:rPr>
        <w:t xml:space="preserve">can predict pouchitis. We also aim to assess whether </w:t>
      </w:r>
      <w:r>
        <w:rPr>
          <w:rFonts w:ascii="Helvetica" w:hAnsi="Helvetica"/>
        </w:rPr>
        <w:t xml:space="preserve">faecal calprotectin (a marker of inflammation found in faeces) can be used </w:t>
      </w:r>
      <w:r w:rsidR="00C420FB">
        <w:rPr>
          <w:rFonts w:ascii="Helvetica" w:hAnsi="Helvetica"/>
        </w:rPr>
        <w:t xml:space="preserve">as a test </w:t>
      </w:r>
      <w:r>
        <w:rPr>
          <w:rFonts w:ascii="Helvetica" w:hAnsi="Helvetica"/>
        </w:rPr>
        <w:t xml:space="preserve">to predict worsening in pouch function or pouchitis. </w:t>
      </w:r>
    </w:p>
    <w:p w14:paraId="4E56413F" w14:textId="5B8334B0" w:rsidR="0015029E" w:rsidRDefault="0015029E" w:rsidP="008E0DDC">
      <w:pPr>
        <w:spacing w:line="276" w:lineRule="auto"/>
        <w:jc w:val="both"/>
        <w:rPr>
          <w:rFonts w:ascii="Helvetica" w:hAnsi="Helvetica"/>
        </w:rPr>
      </w:pPr>
    </w:p>
    <w:p w14:paraId="506C4C8A" w14:textId="05400B4B" w:rsidR="007373A3" w:rsidRDefault="00FD4317" w:rsidP="008E0DDC">
      <w:pPr>
        <w:spacing w:line="276" w:lineRule="auto"/>
        <w:jc w:val="both"/>
        <w:rPr>
          <w:rFonts w:ascii="Helvetica" w:hAnsi="Helvetica"/>
        </w:rPr>
      </w:pPr>
      <w:r>
        <w:rPr>
          <w:rFonts w:ascii="Helvetica" w:hAnsi="Helvetica"/>
        </w:rPr>
        <w:t xml:space="preserve">Pouchitis is the most common inflammatory condition for those living with an ileoanal pouch and </w:t>
      </w:r>
      <w:r w:rsidR="00101525">
        <w:rPr>
          <w:rFonts w:ascii="Helvetica" w:hAnsi="Helvetica"/>
        </w:rPr>
        <w:t>its cause is</w:t>
      </w:r>
      <w:r>
        <w:rPr>
          <w:rFonts w:ascii="Helvetica" w:hAnsi="Helvetica"/>
        </w:rPr>
        <w:t xml:space="preserve"> largely unknown. There appears to be an interaction between the immune system, genetic factors, changes to gut bacteria residing in the pouch and environmental exposures that play a role. </w:t>
      </w:r>
    </w:p>
    <w:p w14:paraId="3D03DF56" w14:textId="77777777" w:rsidR="007373A3" w:rsidRDefault="007373A3" w:rsidP="008E0DDC">
      <w:pPr>
        <w:spacing w:line="276" w:lineRule="auto"/>
        <w:jc w:val="both"/>
        <w:rPr>
          <w:rFonts w:ascii="Helvetica" w:hAnsi="Helvetica"/>
        </w:rPr>
      </w:pPr>
    </w:p>
    <w:p w14:paraId="00A69318" w14:textId="20DFAA1C" w:rsidR="007373A3" w:rsidRDefault="00FD4317" w:rsidP="008E0DDC">
      <w:pPr>
        <w:spacing w:line="276" w:lineRule="auto"/>
        <w:jc w:val="both"/>
        <w:rPr>
          <w:rFonts w:ascii="Helvetica" w:hAnsi="Helvetica"/>
        </w:rPr>
      </w:pPr>
      <w:r>
        <w:rPr>
          <w:rFonts w:ascii="Helvetica" w:hAnsi="Helvetica"/>
        </w:rPr>
        <w:t>Interestingly, diet and stress are two factors that patients often report to be drivers of their flares in inflammatory bowel disease</w:t>
      </w:r>
      <w:r w:rsidR="007373A3">
        <w:rPr>
          <w:rFonts w:ascii="Helvetica" w:hAnsi="Helvetica"/>
        </w:rPr>
        <w:t xml:space="preserve">. </w:t>
      </w:r>
      <w:r w:rsidR="009504BA">
        <w:rPr>
          <w:rFonts w:ascii="Helvetica" w:hAnsi="Helvetica"/>
        </w:rPr>
        <w:t xml:space="preserve">There have only been a small number of studies looking at diet and its impact on the pouch or development of pouchitis, while </w:t>
      </w:r>
      <w:r w:rsidR="007373A3">
        <w:rPr>
          <w:rFonts w:ascii="Helvetica" w:hAnsi="Helvetica"/>
        </w:rPr>
        <w:t>no studies to date have examined the effects of stress</w:t>
      </w:r>
      <w:r w:rsidR="009504BA">
        <w:rPr>
          <w:rFonts w:ascii="Helvetica" w:hAnsi="Helvetica"/>
        </w:rPr>
        <w:t xml:space="preserve"> and other psychological factors, such as anxiety, depression and coping mechanisms</w:t>
      </w:r>
      <w:r w:rsidR="00101525">
        <w:rPr>
          <w:rFonts w:ascii="Helvetica" w:hAnsi="Helvetica"/>
        </w:rPr>
        <w:t xml:space="preserve"> </w:t>
      </w:r>
      <w:proofErr w:type="spellStart"/>
      <w:r w:rsidR="009504BA">
        <w:rPr>
          <w:rFonts w:ascii="Helvetica" w:hAnsi="Helvetica"/>
        </w:rPr>
        <w:t>on</w:t>
      </w:r>
      <w:r w:rsidR="00101525">
        <w:rPr>
          <w:rFonts w:ascii="Helvetica" w:hAnsi="Helvetica"/>
        </w:rPr>
        <w:t>pouchitis</w:t>
      </w:r>
      <w:proofErr w:type="spellEnd"/>
      <w:r w:rsidR="007373A3">
        <w:rPr>
          <w:rFonts w:ascii="Helvetica" w:hAnsi="Helvetica"/>
        </w:rPr>
        <w:t xml:space="preserve">. </w:t>
      </w:r>
    </w:p>
    <w:p w14:paraId="25F95A81" w14:textId="309BBA99" w:rsidR="00CD4396" w:rsidRDefault="00CD4396" w:rsidP="008E0DDC">
      <w:pPr>
        <w:spacing w:line="276" w:lineRule="auto"/>
        <w:jc w:val="both"/>
        <w:rPr>
          <w:rFonts w:ascii="Helvetica" w:hAnsi="Helvetica"/>
        </w:rPr>
      </w:pPr>
    </w:p>
    <w:p w14:paraId="4A0BB4E4" w14:textId="0CB96E9C" w:rsidR="00CD4396" w:rsidRDefault="009504BA" w:rsidP="008E0DDC">
      <w:pPr>
        <w:spacing w:line="276" w:lineRule="auto"/>
        <w:jc w:val="both"/>
        <w:rPr>
          <w:rFonts w:ascii="Helvetica" w:hAnsi="Helvetica"/>
        </w:rPr>
      </w:pPr>
      <w:r>
        <w:rPr>
          <w:rFonts w:ascii="Helvetica" w:hAnsi="Helvetica"/>
        </w:rPr>
        <w:t xml:space="preserve">Despite the relationship between diet and pouches being an under-researched area, </w:t>
      </w:r>
      <w:r w:rsidR="004064F1">
        <w:rPr>
          <w:rFonts w:ascii="Helvetica" w:hAnsi="Helvetica"/>
        </w:rPr>
        <w:t>w</w:t>
      </w:r>
      <w:r w:rsidR="007373A3">
        <w:rPr>
          <w:rFonts w:ascii="Helvetica" w:hAnsi="Helvetica"/>
        </w:rPr>
        <w:t xml:space="preserve">e do know that </w:t>
      </w:r>
      <w:r w:rsidR="00C420FB">
        <w:rPr>
          <w:rFonts w:ascii="Helvetica" w:hAnsi="Helvetica"/>
        </w:rPr>
        <w:t xml:space="preserve">food </w:t>
      </w:r>
      <w:r w:rsidR="007373A3">
        <w:rPr>
          <w:rFonts w:ascii="Helvetica" w:hAnsi="Helvetica"/>
        </w:rPr>
        <w:t xml:space="preserve">intolerances are very high in </w:t>
      </w:r>
      <w:r w:rsidR="004064F1">
        <w:rPr>
          <w:rFonts w:ascii="Helvetica" w:hAnsi="Helvetica"/>
        </w:rPr>
        <w:t>this patient group</w:t>
      </w:r>
      <w:r>
        <w:rPr>
          <w:rFonts w:ascii="Helvetica" w:hAnsi="Helvetica"/>
        </w:rPr>
        <w:t>. F</w:t>
      </w:r>
      <w:r w:rsidR="007373A3">
        <w:rPr>
          <w:rFonts w:ascii="Helvetica" w:hAnsi="Helvetica"/>
        </w:rPr>
        <w:t xml:space="preserve">ruits and vegetables are often reported </w:t>
      </w:r>
      <w:r>
        <w:rPr>
          <w:rFonts w:ascii="Helvetica" w:hAnsi="Helvetica"/>
        </w:rPr>
        <w:t>to cause gastrointestinal symptoms in patients with an ileoanal pouch</w:t>
      </w:r>
      <w:r w:rsidR="007373A3">
        <w:rPr>
          <w:rFonts w:ascii="Helvetica" w:hAnsi="Helvetica"/>
        </w:rPr>
        <w:t xml:space="preserve">. Some studies have found </w:t>
      </w:r>
      <w:r w:rsidR="00C420FB">
        <w:rPr>
          <w:rFonts w:ascii="Helvetica" w:hAnsi="Helvetica"/>
        </w:rPr>
        <w:t>not consuming adequate amounts of fruit is</w:t>
      </w:r>
      <w:r w:rsidR="00DB5E04">
        <w:rPr>
          <w:rFonts w:ascii="Helvetica" w:hAnsi="Helvetica"/>
        </w:rPr>
        <w:t xml:space="preserve"> </w:t>
      </w:r>
      <w:r w:rsidR="00CD4396">
        <w:rPr>
          <w:rFonts w:ascii="Helvetica" w:hAnsi="Helvetica"/>
        </w:rPr>
        <w:t>associated with pouchitis, however, we don’t know whether eating less fruit is a consequence of developing pouchitis, rather than a cause. Another study found that</w:t>
      </w:r>
      <w:r w:rsidR="00C420FB">
        <w:rPr>
          <w:rFonts w:ascii="Helvetica" w:hAnsi="Helvetica"/>
        </w:rPr>
        <w:t xml:space="preserve"> following a</w:t>
      </w:r>
      <w:r w:rsidR="00CD4396">
        <w:rPr>
          <w:rFonts w:ascii="Helvetica" w:hAnsi="Helvetica"/>
        </w:rPr>
        <w:t xml:space="preserve"> Mediterranean diet </w:t>
      </w:r>
      <w:r w:rsidR="00C420FB">
        <w:rPr>
          <w:rFonts w:ascii="Helvetica" w:hAnsi="Helvetica"/>
        </w:rPr>
        <w:t xml:space="preserve">pattern </w:t>
      </w:r>
      <w:r w:rsidR="00CD4396">
        <w:rPr>
          <w:rFonts w:ascii="Helvetica" w:hAnsi="Helvetica"/>
        </w:rPr>
        <w:t xml:space="preserve">had a lower faecal calprotectin and a decreased risk of developing pouchitis. </w:t>
      </w:r>
      <w:r w:rsidR="007373A3">
        <w:rPr>
          <w:rFonts w:ascii="Helvetica" w:hAnsi="Helvetica"/>
        </w:rPr>
        <w:t xml:space="preserve">Dietary patterns such as the Mediterranean diet are known to have favourable effects on health outcomes in the general population, often linked to the fibre-rich anti-oxidant plant-based foods. However, it is unclear if the same foods, will benefit those </w:t>
      </w:r>
      <w:r w:rsidR="00C420FB">
        <w:rPr>
          <w:rFonts w:ascii="Helvetica" w:hAnsi="Helvetica"/>
        </w:rPr>
        <w:t>with a pouch</w:t>
      </w:r>
      <w:r w:rsidR="007373A3">
        <w:rPr>
          <w:rFonts w:ascii="Helvetica" w:hAnsi="Helvetica"/>
        </w:rPr>
        <w:t xml:space="preserve">. </w:t>
      </w:r>
    </w:p>
    <w:p w14:paraId="6AF2DD5C" w14:textId="77777777" w:rsidR="007373A3" w:rsidRDefault="007373A3" w:rsidP="008E0DDC">
      <w:pPr>
        <w:spacing w:line="276" w:lineRule="auto"/>
        <w:jc w:val="both"/>
        <w:rPr>
          <w:rFonts w:ascii="Helvetica" w:hAnsi="Helvetica"/>
        </w:rPr>
      </w:pPr>
    </w:p>
    <w:p w14:paraId="5E11E793" w14:textId="480D0450" w:rsidR="0015029E" w:rsidRDefault="007373A3" w:rsidP="008E0DDC">
      <w:pPr>
        <w:spacing w:line="276" w:lineRule="auto"/>
        <w:jc w:val="both"/>
        <w:rPr>
          <w:rFonts w:ascii="Helvetica" w:hAnsi="Helvetica"/>
        </w:rPr>
      </w:pPr>
      <w:r>
        <w:rPr>
          <w:rFonts w:ascii="Helvetica" w:hAnsi="Helvetica"/>
        </w:rPr>
        <w:lastRenderedPageBreak/>
        <w:t>Due to these gaps</w:t>
      </w:r>
      <w:r w:rsidR="0015029E" w:rsidRPr="00FF5DD0">
        <w:rPr>
          <w:rFonts w:ascii="Helvetica" w:hAnsi="Helvetica"/>
        </w:rPr>
        <w:t>, this study will follow patients with an ileoanal pouch prospective</w:t>
      </w:r>
      <w:r>
        <w:rPr>
          <w:rFonts w:ascii="Helvetica" w:hAnsi="Helvetica"/>
        </w:rPr>
        <w:t xml:space="preserve">ly for 18 months </w:t>
      </w:r>
      <w:r w:rsidR="0015029E" w:rsidRPr="00FF5DD0">
        <w:rPr>
          <w:rFonts w:ascii="Helvetica" w:hAnsi="Helvetica"/>
        </w:rPr>
        <w:t xml:space="preserve">to evaluate </w:t>
      </w:r>
      <w:r w:rsidR="009504BA">
        <w:rPr>
          <w:rFonts w:ascii="Helvetica" w:hAnsi="Helvetica"/>
        </w:rPr>
        <w:t>if</w:t>
      </w:r>
      <w:r w:rsidR="009504BA" w:rsidRPr="00FF5DD0">
        <w:rPr>
          <w:rFonts w:ascii="Helvetica" w:hAnsi="Helvetica"/>
        </w:rPr>
        <w:t xml:space="preserve"> </w:t>
      </w:r>
      <w:r>
        <w:rPr>
          <w:rFonts w:ascii="Helvetica" w:hAnsi="Helvetica"/>
        </w:rPr>
        <w:t>diet,</w:t>
      </w:r>
      <w:r w:rsidR="0015029E" w:rsidRPr="00FF5DD0">
        <w:rPr>
          <w:rFonts w:ascii="Helvetica" w:hAnsi="Helvetica"/>
        </w:rPr>
        <w:t xml:space="preserve"> stress and faecal calprotectin play a role in predicting pouchitis</w:t>
      </w:r>
      <w:r w:rsidR="0015029E">
        <w:rPr>
          <w:rFonts w:ascii="Helvetica" w:hAnsi="Helvetica"/>
        </w:rPr>
        <w:t xml:space="preserve"> or worsening of pouchitis</w:t>
      </w:r>
      <w:r w:rsidR="0015029E" w:rsidRPr="00FF5DD0">
        <w:rPr>
          <w:rFonts w:ascii="Helvetica" w:hAnsi="Helvetica"/>
        </w:rPr>
        <w:t xml:space="preserve">. </w:t>
      </w:r>
      <w:r w:rsidR="0015029E">
        <w:rPr>
          <w:rFonts w:ascii="Helvetica" w:hAnsi="Helvetica"/>
        </w:rPr>
        <w:t xml:space="preserve">This is important because there are currently no dietary guidelines to help ileoanal pouch patients. It is expected that the results from this </w:t>
      </w:r>
      <w:r w:rsidR="009504BA">
        <w:rPr>
          <w:rFonts w:ascii="Helvetica" w:hAnsi="Helvetica"/>
        </w:rPr>
        <w:t xml:space="preserve">study </w:t>
      </w:r>
      <w:r w:rsidR="0015029E">
        <w:rPr>
          <w:rFonts w:ascii="Helvetica" w:hAnsi="Helvetica"/>
        </w:rPr>
        <w:t xml:space="preserve">will inform future research and advice given to patients living with an ileoanal pouch. </w:t>
      </w:r>
    </w:p>
    <w:p w14:paraId="6FEDDC80" w14:textId="77777777" w:rsidR="0015029E" w:rsidRPr="00A8251E" w:rsidRDefault="0015029E" w:rsidP="008E0DDC">
      <w:pPr>
        <w:spacing w:line="276" w:lineRule="auto"/>
        <w:jc w:val="both"/>
        <w:rPr>
          <w:rFonts w:ascii="Helvetica" w:hAnsi="Helvetica"/>
        </w:rPr>
      </w:pPr>
    </w:p>
    <w:p w14:paraId="1330FC22" w14:textId="4D44F02B" w:rsidR="0015029E" w:rsidRDefault="0015029E" w:rsidP="008E0DDC">
      <w:pPr>
        <w:spacing w:line="276" w:lineRule="auto"/>
        <w:jc w:val="both"/>
        <w:rPr>
          <w:rFonts w:ascii="Helvetica" w:hAnsi="Helvetica"/>
        </w:rPr>
      </w:pPr>
      <w:r w:rsidRPr="00A8251E">
        <w:rPr>
          <w:rFonts w:ascii="Helvetica" w:hAnsi="Helvetica"/>
        </w:rPr>
        <w:t>The research has been initiated by</w:t>
      </w:r>
      <w:r>
        <w:rPr>
          <w:rFonts w:ascii="Helvetica" w:hAnsi="Helvetica"/>
        </w:rPr>
        <w:t xml:space="preserve"> Dr. Zaid </w:t>
      </w:r>
      <w:proofErr w:type="spellStart"/>
      <w:r>
        <w:rPr>
          <w:rFonts w:ascii="Helvetica" w:hAnsi="Helvetica"/>
        </w:rPr>
        <w:t>Ardalan</w:t>
      </w:r>
      <w:proofErr w:type="spellEnd"/>
      <w:r w:rsidR="00C420FB">
        <w:rPr>
          <w:rFonts w:ascii="Helvetica" w:hAnsi="Helvetica"/>
        </w:rPr>
        <w:t xml:space="preserve"> and Dr. Chu Yao</w:t>
      </w:r>
      <w:r w:rsidRPr="00A8251E">
        <w:rPr>
          <w:rFonts w:ascii="Helvetica" w:hAnsi="Helvetica"/>
        </w:rPr>
        <w:t xml:space="preserve">. The results of this research will be used by </w:t>
      </w:r>
      <w:r>
        <w:rPr>
          <w:rFonts w:ascii="Helvetica" w:hAnsi="Helvetica"/>
        </w:rPr>
        <w:t>the study coordinator Dakota Rhys-Jones</w:t>
      </w:r>
      <w:r w:rsidRPr="00A8251E">
        <w:rPr>
          <w:rFonts w:ascii="Helvetica" w:hAnsi="Helvetica"/>
        </w:rPr>
        <w:t xml:space="preserve"> to obtain a </w:t>
      </w:r>
      <w:r w:rsidR="001B4442">
        <w:rPr>
          <w:rFonts w:ascii="Helvetica" w:hAnsi="Helvetica"/>
        </w:rPr>
        <w:t>D</w:t>
      </w:r>
      <w:r w:rsidRPr="00A8251E">
        <w:rPr>
          <w:rFonts w:ascii="Helvetica" w:hAnsi="Helvetica"/>
        </w:rPr>
        <w:t xml:space="preserve">octor of </w:t>
      </w:r>
      <w:r w:rsidR="001B4442">
        <w:rPr>
          <w:rFonts w:ascii="Helvetica" w:hAnsi="Helvetica"/>
        </w:rPr>
        <w:t>P</w:t>
      </w:r>
      <w:r w:rsidRPr="00A8251E">
        <w:rPr>
          <w:rFonts w:ascii="Helvetica" w:hAnsi="Helvetica"/>
        </w:rPr>
        <w:t>hilosophy degree.</w:t>
      </w:r>
    </w:p>
    <w:p w14:paraId="3201F847" w14:textId="77777777" w:rsidR="00FE2A1E" w:rsidRDefault="00FE2A1E" w:rsidP="008E0DDC">
      <w:pPr>
        <w:spacing w:line="276" w:lineRule="auto"/>
        <w:rPr>
          <w:rFonts w:ascii="Arial" w:hAnsi="Arial" w:cs="Arial"/>
          <w:sz w:val="22"/>
          <w:szCs w:val="22"/>
        </w:rPr>
      </w:pPr>
    </w:p>
    <w:p w14:paraId="109E994F" w14:textId="77777777" w:rsidR="00606E19" w:rsidRPr="0016376B" w:rsidRDefault="00606E19" w:rsidP="008E0DDC">
      <w:pPr>
        <w:spacing w:line="276" w:lineRule="auto"/>
        <w:rPr>
          <w:rFonts w:ascii="Arial" w:hAnsi="Arial" w:cs="Arial"/>
          <w:sz w:val="22"/>
          <w:szCs w:val="22"/>
        </w:rPr>
      </w:pPr>
    </w:p>
    <w:p w14:paraId="2F6C1330" w14:textId="77777777" w:rsidR="00FE2A1E" w:rsidRPr="00263DE2" w:rsidRDefault="008B1FCC" w:rsidP="008E0DDC">
      <w:pPr>
        <w:spacing w:line="276" w:lineRule="auto"/>
        <w:rPr>
          <w:rFonts w:ascii="Arial" w:hAnsi="Arial" w:cs="Arial"/>
          <w:b/>
          <w:sz w:val="22"/>
          <w:szCs w:val="22"/>
        </w:rPr>
      </w:pPr>
      <w:r>
        <w:rPr>
          <w:rFonts w:ascii="Arial" w:hAnsi="Arial" w:cs="Arial"/>
          <w:b/>
          <w:sz w:val="22"/>
          <w:szCs w:val="22"/>
        </w:rPr>
        <w:t>3</w:t>
      </w:r>
      <w:r w:rsidR="00FE2A1E">
        <w:rPr>
          <w:rFonts w:ascii="Arial" w:hAnsi="Arial" w:cs="Arial"/>
          <w:b/>
          <w:sz w:val="22"/>
          <w:szCs w:val="22"/>
        </w:rPr>
        <w:tab/>
      </w:r>
      <w:r w:rsidR="00FE2A1E" w:rsidRPr="00263DE2">
        <w:rPr>
          <w:rFonts w:ascii="Arial" w:hAnsi="Arial" w:cs="Arial"/>
          <w:b/>
          <w:sz w:val="22"/>
          <w:szCs w:val="22"/>
        </w:rPr>
        <w:t xml:space="preserve">What </w:t>
      </w:r>
      <w:r>
        <w:rPr>
          <w:rFonts w:ascii="Arial" w:hAnsi="Arial" w:cs="Arial"/>
          <w:b/>
          <w:sz w:val="22"/>
          <w:szCs w:val="22"/>
        </w:rPr>
        <w:t>does participation in this research involve?</w:t>
      </w:r>
    </w:p>
    <w:p w14:paraId="6028E7B6" w14:textId="77777777" w:rsidR="00FE2A1E" w:rsidRDefault="00FE2A1E" w:rsidP="008E0DDC">
      <w:pPr>
        <w:spacing w:line="276" w:lineRule="auto"/>
        <w:rPr>
          <w:rFonts w:ascii="Arial" w:hAnsi="Arial" w:cs="Arial"/>
          <w:sz w:val="22"/>
          <w:szCs w:val="22"/>
        </w:rPr>
      </w:pPr>
    </w:p>
    <w:p w14:paraId="1C4E11B4" w14:textId="77777777" w:rsidR="0015029E" w:rsidRPr="006429AF" w:rsidRDefault="0015029E" w:rsidP="008E0DDC">
      <w:pPr>
        <w:spacing w:line="276" w:lineRule="auto"/>
        <w:jc w:val="both"/>
        <w:rPr>
          <w:rFonts w:ascii="Helvetica" w:hAnsi="Helvetica"/>
        </w:rPr>
      </w:pPr>
      <w:r w:rsidRPr="006429AF">
        <w:rPr>
          <w:rFonts w:ascii="Helvetica" w:hAnsi="Helvetica"/>
        </w:rPr>
        <w:t>Participation is voluntary and nothing takes place before a participant has read, fully</w:t>
      </w:r>
    </w:p>
    <w:p w14:paraId="678AFD55" w14:textId="6D769C57" w:rsidR="007D6528" w:rsidRDefault="0015029E" w:rsidP="008E0DDC">
      <w:pPr>
        <w:spacing w:line="276" w:lineRule="auto"/>
        <w:jc w:val="both"/>
        <w:rPr>
          <w:rFonts w:ascii="Helvetica" w:hAnsi="Helvetica"/>
        </w:rPr>
      </w:pPr>
      <w:r w:rsidRPr="006429AF">
        <w:rPr>
          <w:rFonts w:ascii="Helvetica" w:hAnsi="Helvetica"/>
        </w:rPr>
        <w:t xml:space="preserve">understood and signed an informed consent form. You </w:t>
      </w:r>
      <w:r w:rsidR="00CB52A9">
        <w:rPr>
          <w:rFonts w:ascii="Helvetica" w:hAnsi="Helvetica"/>
        </w:rPr>
        <w:t xml:space="preserve">may qualify to participate </w:t>
      </w:r>
      <w:r w:rsidRPr="006429AF">
        <w:rPr>
          <w:rFonts w:ascii="Helvetica" w:hAnsi="Helvetica"/>
        </w:rPr>
        <w:t>in this research because you h</w:t>
      </w:r>
      <w:r>
        <w:rPr>
          <w:rFonts w:ascii="Helvetica" w:hAnsi="Helvetica"/>
        </w:rPr>
        <w:t xml:space="preserve">ave an ileoanal pouch. </w:t>
      </w:r>
      <w:r w:rsidRPr="00A8251E">
        <w:rPr>
          <w:rFonts w:ascii="Helvetica" w:hAnsi="Helvetica"/>
        </w:rPr>
        <w:t xml:space="preserve">There are no costs associated with participating in this research project, nor will you be paid. </w:t>
      </w:r>
    </w:p>
    <w:p w14:paraId="700574F2" w14:textId="77777777" w:rsidR="007D6528" w:rsidRDefault="007D6528" w:rsidP="008E0DDC">
      <w:pPr>
        <w:spacing w:line="276" w:lineRule="auto"/>
        <w:jc w:val="both"/>
        <w:rPr>
          <w:rFonts w:ascii="Helvetica" w:hAnsi="Helvetica"/>
        </w:rPr>
      </w:pPr>
    </w:p>
    <w:p w14:paraId="67BE4265" w14:textId="7BF5621C" w:rsidR="0015029E" w:rsidRDefault="0015029E" w:rsidP="008E0DDC">
      <w:pPr>
        <w:spacing w:line="276" w:lineRule="auto"/>
        <w:jc w:val="both"/>
        <w:rPr>
          <w:rFonts w:ascii="Helvetica" w:hAnsi="Helvetica"/>
        </w:rPr>
      </w:pPr>
      <w:r>
        <w:rPr>
          <w:rFonts w:ascii="Helvetica" w:hAnsi="Helvetica"/>
        </w:rPr>
        <w:t xml:space="preserve">A phone call will be scheduled with the researcher </w:t>
      </w:r>
      <w:r w:rsidR="00DB3A9A">
        <w:rPr>
          <w:rFonts w:ascii="Helvetica" w:hAnsi="Helvetica"/>
        </w:rPr>
        <w:t xml:space="preserve">for screening </w:t>
      </w:r>
      <w:r>
        <w:rPr>
          <w:rFonts w:ascii="Helvetica" w:hAnsi="Helvetica"/>
        </w:rPr>
        <w:t>to ensure you meet the below criteria</w:t>
      </w:r>
      <w:r w:rsidR="00354192">
        <w:rPr>
          <w:rFonts w:ascii="Helvetica" w:hAnsi="Helvetica"/>
        </w:rPr>
        <w:t>.</w:t>
      </w:r>
      <w:r>
        <w:rPr>
          <w:rFonts w:ascii="Helvetica" w:hAnsi="Helvetica"/>
        </w:rPr>
        <w:t xml:space="preserve"> </w:t>
      </w:r>
      <w:r w:rsidR="00354192">
        <w:rPr>
          <w:rFonts w:ascii="Helvetica" w:hAnsi="Helvetica"/>
        </w:rPr>
        <w:t>A</w:t>
      </w:r>
      <w:r>
        <w:rPr>
          <w:rFonts w:ascii="Helvetica" w:hAnsi="Helvetica"/>
        </w:rPr>
        <w:t>fter this and once you have read and signed this participant information consent form (PICF) you are ready for participation</w:t>
      </w:r>
      <w:r w:rsidR="00CB52A9">
        <w:rPr>
          <w:rFonts w:ascii="Helvetica" w:hAnsi="Helvetica"/>
        </w:rPr>
        <w:t>.</w:t>
      </w:r>
      <w:r>
        <w:rPr>
          <w:rFonts w:ascii="Helvetica" w:hAnsi="Helvetica"/>
        </w:rPr>
        <w:t xml:space="preserve"> </w:t>
      </w:r>
      <w:r w:rsidR="00484112">
        <w:rPr>
          <w:rFonts w:ascii="Helvetica" w:hAnsi="Helvetica"/>
        </w:rPr>
        <w:t>Contact details for the research team can be found at the end of this document.</w:t>
      </w:r>
    </w:p>
    <w:p w14:paraId="09060CB6" w14:textId="77777777" w:rsidR="0015029E" w:rsidRPr="002F7D7E" w:rsidRDefault="0015029E" w:rsidP="008E0DDC">
      <w:pPr>
        <w:spacing w:line="276" w:lineRule="auto"/>
        <w:jc w:val="both"/>
        <w:rPr>
          <w:rFonts w:ascii="Helvetica" w:hAnsi="Helvetica"/>
        </w:rPr>
      </w:pPr>
    </w:p>
    <w:tbl>
      <w:tblPr>
        <w:tblStyle w:val="TableGrid"/>
        <w:tblW w:w="9776" w:type="dxa"/>
        <w:tblLook w:val="04A0" w:firstRow="1" w:lastRow="0" w:firstColumn="1" w:lastColumn="0" w:noHBand="0" w:noVBand="1"/>
      </w:tblPr>
      <w:tblGrid>
        <w:gridCol w:w="4531"/>
        <w:gridCol w:w="5245"/>
      </w:tblGrid>
      <w:tr w:rsidR="0015029E" w14:paraId="0E3A0847" w14:textId="77777777" w:rsidTr="0015029E">
        <w:tc>
          <w:tcPr>
            <w:tcW w:w="4531" w:type="dxa"/>
          </w:tcPr>
          <w:p w14:paraId="48226ACC" w14:textId="77777777" w:rsidR="0015029E" w:rsidRDefault="0015029E" w:rsidP="008E0DDC">
            <w:pPr>
              <w:spacing w:line="276" w:lineRule="auto"/>
              <w:jc w:val="both"/>
              <w:rPr>
                <w:rFonts w:ascii="Helvetica" w:hAnsi="Helvetica"/>
              </w:rPr>
            </w:pPr>
            <w:r>
              <w:rPr>
                <w:rFonts w:ascii="Helvetica" w:hAnsi="Helvetica"/>
              </w:rPr>
              <w:t>To be included in this trial you are:</w:t>
            </w:r>
          </w:p>
        </w:tc>
        <w:tc>
          <w:tcPr>
            <w:tcW w:w="5245" w:type="dxa"/>
          </w:tcPr>
          <w:p w14:paraId="6B67F54A" w14:textId="77777777" w:rsidR="0015029E" w:rsidRDefault="0015029E" w:rsidP="008E0DDC">
            <w:pPr>
              <w:spacing w:line="276" w:lineRule="auto"/>
              <w:jc w:val="both"/>
              <w:rPr>
                <w:rFonts w:ascii="Helvetica" w:hAnsi="Helvetica"/>
              </w:rPr>
            </w:pPr>
            <w:r>
              <w:rPr>
                <w:rFonts w:ascii="Helvetica" w:hAnsi="Helvetica"/>
              </w:rPr>
              <w:t>You are not eligible for inclusion in this trial if you:</w:t>
            </w:r>
          </w:p>
        </w:tc>
      </w:tr>
      <w:tr w:rsidR="0015029E" w14:paraId="42177953" w14:textId="77777777" w:rsidTr="0015029E">
        <w:tc>
          <w:tcPr>
            <w:tcW w:w="4531" w:type="dxa"/>
          </w:tcPr>
          <w:p w14:paraId="635C50F3" w14:textId="77777777" w:rsidR="0015029E" w:rsidRPr="000E7431" w:rsidRDefault="0015029E" w:rsidP="008E0DDC">
            <w:pPr>
              <w:pStyle w:val="ListParagraph"/>
              <w:numPr>
                <w:ilvl w:val="0"/>
                <w:numId w:val="18"/>
              </w:numPr>
              <w:spacing w:line="276" w:lineRule="auto"/>
              <w:jc w:val="both"/>
              <w:rPr>
                <w:rFonts w:ascii="Helvetica" w:hAnsi="Helvetica"/>
              </w:rPr>
            </w:pPr>
            <w:r w:rsidRPr="000E7431">
              <w:rPr>
                <w:rFonts w:ascii="Helvetica" w:hAnsi="Helvetica"/>
              </w:rPr>
              <w:t xml:space="preserve">Living with an ileoanal pouch </w:t>
            </w:r>
          </w:p>
          <w:p w14:paraId="679A6D37" w14:textId="77777777" w:rsidR="0015029E" w:rsidRPr="000E7431" w:rsidRDefault="0015029E" w:rsidP="008E0DDC">
            <w:pPr>
              <w:pStyle w:val="ListParagraph"/>
              <w:numPr>
                <w:ilvl w:val="0"/>
                <w:numId w:val="18"/>
              </w:numPr>
              <w:spacing w:line="276" w:lineRule="auto"/>
              <w:jc w:val="both"/>
              <w:rPr>
                <w:rFonts w:ascii="Helvetica" w:hAnsi="Helvetica"/>
              </w:rPr>
            </w:pPr>
            <w:r w:rsidRPr="000E7431">
              <w:rPr>
                <w:rFonts w:ascii="Helvetica" w:hAnsi="Helvetica"/>
              </w:rPr>
              <w:t xml:space="preserve">18-75 </w:t>
            </w:r>
            <w:sdt>
              <w:sdtPr>
                <w:tag w:val="goog_rdk_2"/>
                <w:id w:val="1040785718"/>
              </w:sdtPr>
              <w:sdtEndPr/>
              <w:sdtContent/>
            </w:sdt>
            <w:sdt>
              <w:sdtPr>
                <w:tag w:val="goog_rdk_3"/>
                <w:id w:val="1625347821"/>
              </w:sdtPr>
              <w:sdtEndPr/>
              <w:sdtContent/>
            </w:sdt>
            <w:r w:rsidRPr="000E7431">
              <w:rPr>
                <w:rFonts w:ascii="Helvetica" w:hAnsi="Helvetica"/>
              </w:rPr>
              <w:t>years old  </w:t>
            </w:r>
          </w:p>
          <w:p w14:paraId="2A5CC93F" w14:textId="2BB3AA43" w:rsidR="0015029E" w:rsidRPr="000E7431" w:rsidRDefault="0015029E" w:rsidP="008E0DDC">
            <w:pPr>
              <w:pStyle w:val="ListParagraph"/>
              <w:numPr>
                <w:ilvl w:val="0"/>
                <w:numId w:val="18"/>
              </w:numPr>
              <w:spacing w:line="276" w:lineRule="auto"/>
              <w:jc w:val="both"/>
              <w:rPr>
                <w:rFonts w:ascii="Helvetica" w:hAnsi="Helvetica"/>
              </w:rPr>
            </w:pPr>
            <w:r w:rsidRPr="000E7431">
              <w:rPr>
                <w:rFonts w:ascii="Helvetica" w:hAnsi="Helvetica"/>
              </w:rPr>
              <w:t>Living in Australia</w:t>
            </w:r>
          </w:p>
          <w:p w14:paraId="44A14FCD" w14:textId="6408B0B2" w:rsidR="0015029E" w:rsidRDefault="008511A8" w:rsidP="008E0DDC">
            <w:pPr>
              <w:pStyle w:val="ListParagraph"/>
              <w:numPr>
                <w:ilvl w:val="0"/>
                <w:numId w:val="18"/>
              </w:numPr>
              <w:spacing w:line="276" w:lineRule="auto"/>
              <w:jc w:val="both"/>
              <w:rPr>
                <w:rFonts w:ascii="Helvetica" w:hAnsi="Helvetica"/>
              </w:rPr>
            </w:pPr>
            <w:r>
              <w:rPr>
                <w:rFonts w:ascii="Helvetica" w:hAnsi="Helvetica"/>
              </w:rPr>
              <w:t>Ability to speak and read English</w:t>
            </w:r>
          </w:p>
          <w:p w14:paraId="588FE718" w14:textId="0B960704" w:rsidR="008511A8" w:rsidRPr="000E7431" w:rsidRDefault="008511A8" w:rsidP="008E0DDC">
            <w:pPr>
              <w:pStyle w:val="ListParagraph"/>
              <w:numPr>
                <w:ilvl w:val="0"/>
                <w:numId w:val="18"/>
              </w:numPr>
              <w:spacing w:line="276" w:lineRule="auto"/>
              <w:jc w:val="both"/>
              <w:rPr>
                <w:rFonts w:ascii="Helvetica" w:hAnsi="Helvetica"/>
              </w:rPr>
            </w:pPr>
            <w:r>
              <w:rPr>
                <w:rFonts w:ascii="Helvetica" w:hAnsi="Helvetica"/>
              </w:rPr>
              <w:t>Internet access</w:t>
            </w:r>
          </w:p>
          <w:p w14:paraId="7B7F441C" w14:textId="77777777" w:rsidR="0015029E" w:rsidRPr="000E7431" w:rsidRDefault="0015029E" w:rsidP="008E0DDC">
            <w:pPr>
              <w:pStyle w:val="ListParagraph"/>
              <w:numPr>
                <w:ilvl w:val="0"/>
                <w:numId w:val="18"/>
              </w:numPr>
              <w:spacing w:line="276" w:lineRule="auto"/>
              <w:jc w:val="both"/>
              <w:rPr>
                <w:rFonts w:ascii="Helvetica" w:hAnsi="Helvetica"/>
              </w:rPr>
            </w:pPr>
            <w:r w:rsidRPr="000E7431">
              <w:rPr>
                <w:rFonts w:ascii="Helvetica" w:hAnsi="Helvetica"/>
              </w:rPr>
              <w:t>Eligible for Medicare</w:t>
            </w:r>
          </w:p>
          <w:p w14:paraId="5C64E1CD" w14:textId="77777777" w:rsidR="0015029E" w:rsidRDefault="0015029E" w:rsidP="008E0DDC">
            <w:pPr>
              <w:spacing w:line="276" w:lineRule="auto"/>
              <w:jc w:val="both"/>
              <w:rPr>
                <w:rFonts w:ascii="Helvetica" w:hAnsi="Helvetica"/>
              </w:rPr>
            </w:pPr>
          </w:p>
        </w:tc>
        <w:tc>
          <w:tcPr>
            <w:tcW w:w="5245" w:type="dxa"/>
          </w:tcPr>
          <w:p w14:paraId="25376A96" w14:textId="269EA000" w:rsidR="0015029E" w:rsidRPr="00AC7573" w:rsidRDefault="0015029E" w:rsidP="008E0DDC">
            <w:pPr>
              <w:pStyle w:val="ListParagraph"/>
              <w:numPr>
                <w:ilvl w:val="0"/>
                <w:numId w:val="18"/>
              </w:numPr>
              <w:spacing w:line="276" w:lineRule="auto"/>
              <w:jc w:val="both"/>
              <w:rPr>
                <w:rFonts w:ascii="Helvetica" w:hAnsi="Helvetica"/>
              </w:rPr>
            </w:pPr>
            <w:r>
              <w:rPr>
                <w:rFonts w:ascii="Helvetica" w:hAnsi="Helvetica"/>
              </w:rPr>
              <w:t>Have c</w:t>
            </w:r>
            <w:r w:rsidRPr="00AC7573">
              <w:rPr>
                <w:rFonts w:ascii="Helvetica" w:hAnsi="Helvetica"/>
              </w:rPr>
              <w:t xml:space="preserve">hronic antibiotic refractory pouchitis (pouchitis </w:t>
            </w:r>
            <w:r w:rsidR="007D6528">
              <w:rPr>
                <w:rFonts w:ascii="Helvetica" w:hAnsi="Helvetica"/>
              </w:rPr>
              <w:t>that does not respond to</w:t>
            </w:r>
            <w:r w:rsidRPr="00AC7573">
              <w:rPr>
                <w:rFonts w:ascii="Helvetica" w:hAnsi="Helvetica"/>
              </w:rPr>
              <w:t xml:space="preserve"> antibiotics for ≥4 weeks)</w:t>
            </w:r>
            <w:r>
              <w:rPr>
                <w:rFonts w:ascii="Helvetica" w:hAnsi="Helvetica"/>
              </w:rPr>
              <w:t xml:space="preserve"> or </w:t>
            </w:r>
          </w:p>
          <w:p w14:paraId="2A114959" w14:textId="55B7AC27" w:rsidR="007D6528" w:rsidRPr="00AC7573" w:rsidRDefault="00101525" w:rsidP="008E0DDC">
            <w:pPr>
              <w:pStyle w:val="ListParagraph"/>
              <w:numPr>
                <w:ilvl w:val="0"/>
                <w:numId w:val="18"/>
              </w:numPr>
              <w:spacing w:line="276" w:lineRule="auto"/>
              <w:jc w:val="both"/>
              <w:rPr>
                <w:rFonts w:ascii="Helvetica" w:hAnsi="Helvetica"/>
              </w:rPr>
            </w:pPr>
            <w:r>
              <w:rPr>
                <w:rFonts w:ascii="Helvetica" w:hAnsi="Helvetica"/>
              </w:rPr>
              <w:t>Inability to provide informed consent</w:t>
            </w:r>
          </w:p>
          <w:p w14:paraId="15AA51F9" w14:textId="77777777" w:rsidR="0015029E" w:rsidRDefault="0015029E" w:rsidP="008E0DDC">
            <w:pPr>
              <w:spacing w:line="276" w:lineRule="auto"/>
              <w:jc w:val="both"/>
              <w:rPr>
                <w:rFonts w:ascii="Helvetica" w:hAnsi="Helvetica"/>
              </w:rPr>
            </w:pPr>
          </w:p>
        </w:tc>
      </w:tr>
    </w:tbl>
    <w:p w14:paraId="34BBFF48" w14:textId="2EADDDD3" w:rsidR="0015029E" w:rsidRDefault="0015029E" w:rsidP="008E0DDC">
      <w:pPr>
        <w:spacing w:line="276" w:lineRule="auto"/>
        <w:jc w:val="both"/>
        <w:rPr>
          <w:rFonts w:ascii="Helvetica" w:hAnsi="Helvetica"/>
        </w:rPr>
      </w:pPr>
    </w:p>
    <w:p w14:paraId="7574475E" w14:textId="77777777" w:rsidR="00A615D7" w:rsidRDefault="00A615D7" w:rsidP="008E0DDC">
      <w:pPr>
        <w:spacing w:line="276" w:lineRule="auto"/>
        <w:jc w:val="both"/>
        <w:rPr>
          <w:rFonts w:ascii="Helvetica" w:hAnsi="Helvetica"/>
        </w:rPr>
      </w:pPr>
    </w:p>
    <w:p w14:paraId="2B3D3EFB" w14:textId="042FFCC8" w:rsidR="0015029E" w:rsidRDefault="0015029E" w:rsidP="008E0DDC">
      <w:pPr>
        <w:spacing w:line="276" w:lineRule="auto"/>
        <w:jc w:val="both"/>
        <w:rPr>
          <w:rFonts w:ascii="Helvetica" w:hAnsi="Helvetica"/>
        </w:rPr>
      </w:pPr>
      <w:r>
        <w:rPr>
          <w:rFonts w:ascii="Helvetica" w:hAnsi="Helvetica"/>
        </w:rPr>
        <w:t>All individually identifiable information (name, contact details) will be collected by the study coordinator and stored on a password protected drive</w:t>
      </w:r>
      <w:r w:rsidR="00160D90">
        <w:rPr>
          <w:rFonts w:ascii="Helvetica" w:hAnsi="Helvetica"/>
        </w:rPr>
        <w:t xml:space="preserve"> on a Monash University server</w:t>
      </w:r>
      <w:r>
        <w:rPr>
          <w:rFonts w:ascii="Helvetica" w:hAnsi="Helvetica"/>
        </w:rPr>
        <w:t xml:space="preserve">. </w:t>
      </w:r>
      <w:r w:rsidRPr="003C6180">
        <w:rPr>
          <w:rFonts w:ascii="Helvetica" w:hAnsi="Helvetica"/>
        </w:rPr>
        <w:t xml:space="preserve">After this, </w:t>
      </w:r>
      <w:r>
        <w:rPr>
          <w:rFonts w:ascii="Helvetica" w:hAnsi="Helvetica"/>
        </w:rPr>
        <w:t xml:space="preserve">you </w:t>
      </w:r>
      <w:r w:rsidRPr="003C6180">
        <w:rPr>
          <w:rFonts w:ascii="Helvetica" w:hAnsi="Helvetica"/>
        </w:rPr>
        <w:t>will be given a study ID and all of the data collected below will be labelled with this study ID.</w:t>
      </w:r>
      <w:r w:rsidR="005453A2">
        <w:rPr>
          <w:rFonts w:ascii="Helvetica" w:hAnsi="Helvetica"/>
        </w:rPr>
        <w:t xml:space="preserve"> </w:t>
      </w:r>
    </w:p>
    <w:p w14:paraId="67A5E425" w14:textId="77777777" w:rsidR="0015029E" w:rsidRDefault="0015029E" w:rsidP="008E0DDC">
      <w:pPr>
        <w:spacing w:line="276" w:lineRule="auto"/>
        <w:jc w:val="both"/>
        <w:rPr>
          <w:rFonts w:ascii="Helvetica" w:hAnsi="Helvetica"/>
        </w:rPr>
      </w:pPr>
    </w:p>
    <w:p w14:paraId="622E4BC9" w14:textId="1CC89187" w:rsidR="0015029E" w:rsidRDefault="0015029E" w:rsidP="008E0DDC">
      <w:pPr>
        <w:spacing w:line="276" w:lineRule="auto"/>
        <w:jc w:val="both"/>
        <w:rPr>
          <w:rFonts w:ascii="Helvetica" w:hAnsi="Helvetica"/>
        </w:rPr>
      </w:pPr>
      <w:r>
        <w:rPr>
          <w:rFonts w:ascii="Helvetica" w:hAnsi="Helvetica"/>
        </w:rPr>
        <w:t xml:space="preserve">There are no specific study visits to any treating hospital required to participate in this trial. There are three main components to this study – completion of food diaries, online questionnaires and collection of biological samples (faecal and </w:t>
      </w:r>
      <w:r w:rsidR="007D6528">
        <w:rPr>
          <w:rFonts w:ascii="Helvetica" w:hAnsi="Helvetica"/>
        </w:rPr>
        <w:t>hair</w:t>
      </w:r>
      <w:r>
        <w:rPr>
          <w:rFonts w:ascii="Helvetica" w:hAnsi="Helvetica"/>
        </w:rPr>
        <w:t xml:space="preserve">). You will complete this </w:t>
      </w:r>
      <w:r w:rsidR="00894356">
        <w:rPr>
          <w:rFonts w:ascii="Helvetica" w:hAnsi="Helvetica"/>
        </w:rPr>
        <w:t xml:space="preserve">on one day </w:t>
      </w:r>
      <w:r>
        <w:rPr>
          <w:rFonts w:ascii="Helvetica" w:hAnsi="Helvetica"/>
        </w:rPr>
        <w:t xml:space="preserve">at 4 time points – </w:t>
      </w:r>
      <w:proofErr w:type="gramStart"/>
      <w:r>
        <w:rPr>
          <w:rFonts w:ascii="Helvetica" w:hAnsi="Helvetica"/>
        </w:rPr>
        <w:t>baseline ,</w:t>
      </w:r>
      <w:proofErr w:type="gramEnd"/>
      <w:r>
        <w:rPr>
          <w:rFonts w:ascii="Helvetica" w:hAnsi="Helvetica"/>
        </w:rPr>
        <w:t xml:space="preserve"> 6 months, 12 and 18 months. The researcher will be in contact at each time point to remind you of when to perform any of the required tasks. You are free to contact the researcher via email or telephone at any</w:t>
      </w:r>
      <w:r w:rsidR="008A0415">
        <w:rPr>
          <w:rFonts w:ascii="Helvetica" w:hAnsi="Helvetica"/>
        </w:rPr>
        <w:t xml:space="preserve"> </w:t>
      </w:r>
      <w:r>
        <w:rPr>
          <w:rFonts w:ascii="Helvetica" w:hAnsi="Helvetica"/>
        </w:rPr>
        <w:t xml:space="preserve">time during your participation in the study to ask any study related questions. </w:t>
      </w:r>
    </w:p>
    <w:p w14:paraId="251E50E3" w14:textId="77777777" w:rsidR="0015029E" w:rsidRDefault="0015029E" w:rsidP="008E0DDC">
      <w:pPr>
        <w:spacing w:line="276" w:lineRule="auto"/>
        <w:jc w:val="both"/>
        <w:rPr>
          <w:rFonts w:ascii="Helvetica" w:hAnsi="Helvetica"/>
        </w:rPr>
      </w:pPr>
    </w:p>
    <w:p w14:paraId="1711D967" w14:textId="7C6C26F4" w:rsidR="0015029E" w:rsidRDefault="0071667A" w:rsidP="008E0DDC">
      <w:pPr>
        <w:spacing w:line="276" w:lineRule="auto"/>
        <w:jc w:val="both"/>
        <w:rPr>
          <w:rFonts w:ascii="Helvetica" w:hAnsi="Helvetica"/>
        </w:rPr>
      </w:pPr>
      <w:r>
        <w:rPr>
          <w:rFonts w:ascii="Helvetica" w:hAnsi="Helvetica"/>
        </w:rPr>
        <w:t>In between the 6 monthly data collection points, e</w:t>
      </w:r>
      <w:r w:rsidR="0015029E">
        <w:rPr>
          <w:rFonts w:ascii="Helvetica" w:hAnsi="Helvetica"/>
        </w:rPr>
        <w:t>very 3-months, you will receive a</w:t>
      </w:r>
      <w:r w:rsidR="008A0415">
        <w:rPr>
          <w:rFonts w:ascii="Helvetica" w:hAnsi="Helvetica"/>
        </w:rPr>
        <w:t xml:space="preserve"> phone call</w:t>
      </w:r>
      <w:r w:rsidR="0015029E">
        <w:rPr>
          <w:rFonts w:ascii="Helvetica" w:hAnsi="Helvetica"/>
        </w:rPr>
        <w:t xml:space="preserve"> from the researcher to check whether pouchitis or treatment for pouchitis has changed. This is to monitor how your pouch is tracking and if responsiveness to treatment is maintained or changed. </w:t>
      </w:r>
      <w:r>
        <w:rPr>
          <w:rFonts w:ascii="Helvetica" w:hAnsi="Helvetica"/>
        </w:rPr>
        <w:t xml:space="preserve">This will take approximately 10 minutes. </w:t>
      </w:r>
    </w:p>
    <w:p w14:paraId="22CDFC18" w14:textId="77777777" w:rsidR="0015029E" w:rsidRDefault="0015029E" w:rsidP="008E0DDC">
      <w:pPr>
        <w:spacing w:line="276" w:lineRule="auto"/>
        <w:jc w:val="both"/>
        <w:rPr>
          <w:rFonts w:ascii="Helvetica" w:hAnsi="Helvetica"/>
        </w:rPr>
      </w:pPr>
    </w:p>
    <w:p w14:paraId="534CD69F" w14:textId="77777777" w:rsidR="0015029E" w:rsidRDefault="0015029E" w:rsidP="008E0DDC">
      <w:pPr>
        <w:spacing w:line="276" w:lineRule="auto"/>
        <w:jc w:val="both"/>
        <w:rPr>
          <w:rFonts w:ascii="Helvetica" w:hAnsi="Helvetica"/>
        </w:rPr>
      </w:pPr>
      <w:r>
        <w:rPr>
          <w:rFonts w:ascii="Helvetica" w:hAnsi="Helvetica"/>
        </w:rPr>
        <w:t>Below are the main data collected as part of this research:</w:t>
      </w:r>
    </w:p>
    <w:p w14:paraId="45D26A8D" w14:textId="77777777" w:rsidR="0015029E" w:rsidRDefault="0015029E" w:rsidP="008E0DDC">
      <w:pPr>
        <w:spacing w:line="276" w:lineRule="auto"/>
        <w:jc w:val="both"/>
        <w:rPr>
          <w:rFonts w:ascii="Helvetica" w:hAnsi="Helvetica"/>
        </w:rPr>
      </w:pPr>
    </w:p>
    <w:p w14:paraId="1E96832C" w14:textId="186EF1ED" w:rsidR="000E57C6" w:rsidRDefault="000E57C6" w:rsidP="008E0DDC">
      <w:pPr>
        <w:spacing w:line="276" w:lineRule="auto"/>
        <w:jc w:val="both"/>
        <w:rPr>
          <w:rFonts w:ascii="Helvetica" w:hAnsi="Helvetica"/>
          <w:b/>
        </w:rPr>
      </w:pPr>
      <w:r>
        <w:rPr>
          <w:rFonts w:ascii="Helvetica" w:hAnsi="Helvetica"/>
          <w:b/>
        </w:rPr>
        <w:t>Baseline medical history and clinical information</w:t>
      </w:r>
    </w:p>
    <w:p w14:paraId="441D3A51" w14:textId="2502EFA9" w:rsidR="000E57C6" w:rsidRDefault="000E57C6" w:rsidP="008E0DDC">
      <w:pPr>
        <w:spacing w:line="276" w:lineRule="auto"/>
        <w:jc w:val="both"/>
        <w:rPr>
          <w:rFonts w:ascii="Helvetica" w:hAnsi="Helvetica"/>
          <w:b/>
        </w:rPr>
      </w:pPr>
    </w:p>
    <w:p w14:paraId="70CF96E2" w14:textId="017D7655" w:rsidR="000E57C6" w:rsidRDefault="000E57C6" w:rsidP="008E0DDC">
      <w:pPr>
        <w:spacing w:line="276" w:lineRule="auto"/>
        <w:jc w:val="both"/>
        <w:rPr>
          <w:rFonts w:ascii="Helvetica" w:hAnsi="Helvetica"/>
        </w:rPr>
      </w:pPr>
      <w:r>
        <w:rPr>
          <w:rFonts w:ascii="Helvetica" w:hAnsi="Helvetica"/>
        </w:rPr>
        <w:t xml:space="preserve">There will be questionnaires related to your pouch, symptoms you experience and relevant medical information including medical history, pouch history and medication information. </w:t>
      </w:r>
    </w:p>
    <w:p w14:paraId="2C302C4B" w14:textId="77777777" w:rsidR="000E57C6" w:rsidRDefault="000E57C6" w:rsidP="008E0DDC">
      <w:pPr>
        <w:spacing w:line="276" w:lineRule="auto"/>
        <w:jc w:val="both"/>
        <w:rPr>
          <w:rFonts w:ascii="Helvetica" w:hAnsi="Helvetica"/>
        </w:rPr>
      </w:pPr>
    </w:p>
    <w:p w14:paraId="7CB0E6E8" w14:textId="3287599E" w:rsidR="000E57C6" w:rsidRDefault="000E57C6" w:rsidP="008E0DDC">
      <w:pPr>
        <w:spacing w:line="276" w:lineRule="auto"/>
        <w:jc w:val="both"/>
        <w:rPr>
          <w:rFonts w:ascii="Helvetica" w:hAnsi="Helvetica"/>
        </w:rPr>
      </w:pPr>
      <w:r>
        <w:rPr>
          <w:rFonts w:ascii="Helvetica" w:hAnsi="Helvetica"/>
        </w:rPr>
        <w:t xml:space="preserve">Researchers will access </w:t>
      </w:r>
      <w:proofErr w:type="spellStart"/>
      <w:r>
        <w:rPr>
          <w:rFonts w:ascii="Helvetica" w:hAnsi="Helvetica"/>
        </w:rPr>
        <w:t>pouchoscopy</w:t>
      </w:r>
      <w:proofErr w:type="spellEnd"/>
      <w:r>
        <w:rPr>
          <w:rFonts w:ascii="Helvetica" w:hAnsi="Helvetica"/>
        </w:rPr>
        <w:t xml:space="preserve"> and faecal calprotectin</w:t>
      </w:r>
      <w:r w:rsidR="005908C0">
        <w:rPr>
          <w:rFonts w:ascii="Helvetica" w:hAnsi="Helvetica"/>
        </w:rPr>
        <w:t xml:space="preserve"> results</w:t>
      </w:r>
      <w:r>
        <w:rPr>
          <w:rFonts w:ascii="Helvetica" w:hAnsi="Helvetica"/>
        </w:rPr>
        <w:t xml:space="preserve"> from participants from The Alfred IBD pouch clinic and this data will be obtained safely on an Alfred server. </w:t>
      </w:r>
    </w:p>
    <w:p w14:paraId="5EDC4193" w14:textId="42CC8090" w:rsidR="000E57C6" w:rsidRDefault="000E57C6" w:rsidP="008E0DDC">
      <w:pPr>
        <w:spacing w:line="276" w:lineRule="auto"/>
        <w:jc w:val="both"/>
        <w:rPr>
          <w:rFonts w:ascii="Helvetica" w:hAnsi="Helvetica"/>
        </w:rPr>
      </w:pPr>
    </w:p>
    <w:p w14:paraId="3A6CFE30" w14:textId="53993D0C" w:rsidR="000E57C6" w:rsidRPr="00F94C32" w:rsidRDefault="000E57C6" w:rsidP="008E0DDC">
      <w:pPr>
        <w:spacing w:line="276" w:lineRule="auto"/>
        <w:jc w:val="both"/>
        <w:rPr>
          <w:rFonts w:ascii="Helvetica" w:hAnsi="Helvetica"/>
        </w:rPr>
      </w:pPr>
      <w:r>
        <w:rPr>
          <w:rFonts w:ascii="Helvetica" w:hAnsi="Helvetica"/>
        </w:rPr>
        <w:t xml:space="preserve">If you are not a participant from The Alfred, we will ask you for copies of </w:t>
      </w:r>
      <w:r w:rsidR="00120F0C">
        <w:rPr>
          <w:rFonts w:ascii="Helvetica" w:hAnsi="Helvetica"/>
        </w:rPr>
        <w:t>your</w:t>
      </w:r>
      <w:r>
        <w:rPr>
          <w:rFonts w:ascii="Helvetica" w:hAnsi="Helvetica"/>
        </w:rPr>
        <w:t xml:space="preserve"> faecal calprotectin and </w:t>
      </w:r>
      <w:proofErr w:type="spellStart"/>
      <w:r>
        <w:rPr>
          <w:rFonts w:ascii="Helvetica" w:hAnsi="Helvetica"/>
        </w:rPr>
        <w:t>pouchoscopy</w:t>
      </w:r>
      <w:proofErr w:type="spellEnd"/>
      <w:r w:rsidR="00120F0C">
        <w:rPr>
          <w:rFonts w:ascii="Helvetica" w:hAnsi="Helvetica"/>
        </w:rPr>
        <w:t xml:space="preserve"> results</w:t>
      </w:r>
      <w:r>
        <w:rPr>
          <w:rFonts w:ascii="Helvetica" w:hAnsi="Helvetica"/>
        </w:rPr>
        <w:t xml:space="preserve">. In the event that you do not have a copy of these </w:t>
      </w:r>
      <w:r w:rsidRPr="00F94C32">
        <w:rPr>
          <w:rFonts w:ascii="Helvetica" w:hAnsi="Helvetica"/>
        </w:rPr>
        <w:t xml:space="preserve">results, </w:t>
      </w:r>
      <w:r>
        <w:rPr>
          <w:rFonts w:ascii="Helvetica" w:hAnsi="Helvetica"/>
        </w:rPr>
        <w:t>we ask that you</w:t>
      </w:r>
      <w:r w:rsidRPr="00F94C32">
        <w:rPr>
          <w:rFonts w:ascii="Helvetica" w:hAnsi="Helvetica"/>
        </w:rPr>
        <w:t xml:space="preserve"> request these from </w:t>
      </w:r>
      <w:r>
        <w:rPr>
          <w:rFonts w:ascii="Helvetica" w:hAnsi="Helvetica"/>
        </w:rPr>
        <w:t>your</w:t>
      </w:r>
      <w:r w:rsidRPr="00F94C32">
        <w:rPr>
          <w:rFonts w:ascii="Helvetica" w:hAnsi="Helvetica"/>
        </w:rPr>
        <w:t xml:space="preserve"> GP or local IBD team and return them t</w:t>
      </w:r>
      <w:r>
        <w:rPr>
          <w:rFonts w:ascii="Helvetica" w:hAnsi="Helvetica"/>
        </w:rPr>
        <w:t>o</w:t>
      </w:r>
      <w:r w:rsidRPr="00F94C32">
        <w:rPr>
          <w:rFonts w:ascii="Helvetica" w:hAnsi="Helvetica"/>
        </w:rPr>
        <w:t xml:space="preserve"> researchers via one of two methods. Firstly, </w:t>
      </w:r>
      <w:r>
        <w:rPr>
          <w:rFonts w:ascii="Helvetica" w:hAnsi="Helvetica"/>
        </w:rPr>
        <w:t>you</w:t>
      </w:r>
      <w:r w:rsidRPr="00F94C32">
        <w:rPr>
          <w:rFonts w:ascii="Helvetica" w:hAnsi="Helvetica"/>
        </w:rPr>
        <w:t xml:space="preserve"> can either return in a sealed reply-paid envelope in which is directly returned to the research team via registered post</w:t>
      </w:r>
      <w:r w:rsidR="00BB304A">
        <w:rPr>
          <w:rFonts w:ascii="Helvetica" w:hAnsi="Helvetica"/>
        </w:rPr>
        <w:t xml:space="preserve"> which requires a signature upon receipt</w:t>
      </w:r>
      <w:r w:rsidRPr="00F94C32">
        <w:rPr>
          <w:rFonts w:ascii="Helvetica" w:hAnsi="Helvetica"/>
        </w:rPr>
        <w:t xml:space="preserve">. A tracking number will be provided to ensure safe delivery and </w:t>
      </w:r>
      <w:r w:rsidR="008A1628">
        <w:rPr>
          <w:rFonts w:ascii="Helvetica" w:hAnsi="Helvetica"/>
        </w:rPr>
        <w:t xml:space="preserve">any </w:t>
      </w:r>
      <w:r w:rsidRPr="00F94C32">
        <w:rPr>
          <w:rFonts w:ascii="Helvetica" w:hAnsi="Helvetica"/>
        </w:rPr>
        <w:t xml:space="preserve">costs will be covered by Monash University. Secondly, </w:t>
      </w:r>
      <w:r>
        <w:rPr>
          <w:rFonts w:ascii="Helvetica" w:hAnsi="Helvetica"/>
        </w:rPr>
        <w:t>you</w:t>
      </w:r>
      <w:r w:rsidRPr="00F94C32">
        <w:rPr>
          <w:rFonts w:ascii="Helvetica" w:hAnsi="Helvetica"/>
        </w:rPr>
        <w:t xml:space="preserve"> can also return </w:t>
      </w:r>
      <w:r>
        <w:rPr>
          <w:rFonts w:ascii="Helvetica" w:hAnsi="Helvetica"/>
        </w:rPr>
        <w:t xml:space="preserve">your </w:t>
      </w:r>
      <w:r w:rsidRPr="00F94C32">
        <w:rPr>
          <w:rFonts w:ascii="Helvetica" w:hAnsi="Helvetica"/>
        </w:rPr>
        <w:t xml:space="preserve">results electronically via a password protected email directly to the Alfred email address of the principal investigator. If </w:t>
      </w:r>
      <w:r w:rsidR="008A1628">
        <w:rPr>
          <w:rFonts w:ascii="Helvetica" w:hAnsi="Helvetica"/>
        </w:rPr>
        <w:t xml:space="preserve">you </w:t>
      </w:r>
      <w:r w:rsidRPr="00F94C32">
        <w:rPr>
          <w:rFonts w:ascii="Helvetica" w:hAnsi="Helvetica"/>
        </w:rPr>
        <w:t>choose to send a password protected email with results, the password can be shared via a se</w:t>
      </w:r>
      <w:r w:rsidR="005908C0">
        <w:rPr>
          <w:rFonts w:ascii="Helvetica" w:hAnsi="Helvetica"/>
        </w:rPr>
        <w:t>parate</w:t>
      </w:r>
      <w:r w:rsidRPr="00F94C32">
        <w:rPr>
          <w:rFonts w:ascii="Helvetica" w:hAnsi="Helvetica"/>
        </w:rPr>
        <w:t xml:space="preserve"> email. Results will be opened on a </w:t>
      </w:r>
      <w:r w:rsidR="00CD0856">
        <w:rPr>
          <w:rFonts w:ascii="Helvetica" w:hAnsi="Helvetica"/>
        </w:rPr>
        <w:t>Monash</w:t>
      </w:r>
      <w:r w:rsidRPr="00F94C32">
        <w:rPr>
          <w:rFonts w:ascii="Helvetica" w:hAnsi="Helvetica"/>
        </w:rPr>
        <w:t xml:space="preserve"> secure serve</w:t>
      </w:r>
      <w:r w:rsidR="001719FA">
        <w:rPr>
          <w:rFonts w:ascii="Helvetica" w:hAnsi="Helvetica"/>
        </w:rPr>
        <w:t xml:space="preserve">r. </w:t>
      </w:r>
      <w:r>
        <w:rPr>
          <w:rFonts w:ascii="Helvetica" w:hAnsi="Helvetica"/>
        </w:rPr>
        <w:t xml:space="preserve"> </w:t>
      </w:r>
    </w:p>
    <w:p w14:paraId="553CF270" w14:textId="77777777" w:rsidR="000E57C6" w:rsidRDefault="000E57C6" w:rsidP="008E0DDC">
      <w:pPr>
        <w:spacing w:line="276" w:lineRule="auto"/>
        <w:jc w:val="both"/>
        <w:rPr>
          <w:rFonts w:ascii="Helvetica" w:hAnsi="Helvetica"/>
          <w:b/>
        </w:rPr>
      </w:pPr>
    </w:p>
    <w:p w14:paraId="344E866E" w14:textId="79BE8F90" w:rsidR="0015029E" w:rsidRPr="00D725E1" w:rsidRDefault="0015029E" w:rsidP="008E0DDC">
      <w:pPr>
        <w:spacing w:line="276" w:lineRule="auto"/>
        <w:jc w:val="both"/>
        <w:rPr>
          <w:rFonts w:ascii="Helvetica" w:hAnsi="Helvetica"/>
          <w:b/>
        </w:rPr>
      </w:pPr>
      <w:r w:rsidRPr="00D725E1">
        <w:rPr>
          <w:rFonts w:ascii="Helvetica" w:hAnsi="Helvetica"/>
          <w:b/>
        </w:rPr>
        <w:t xml:space="preserve">Food diary: </w:t>
      </w:r>
    </w:p>
    <w:p w14:paraId="4387F052" w14:textId="0AA378EB" w:rsidR="0015029E" w:rsidRDefault="0015029E" w:rsidP="008E0DDC">
      <w:pPr>
        <w:spacing w:line="276" w:lineRule="auto"/>
        <w:jc w:val="both"/>
        <w:rPr>
          <w:rFonts w:ascii="Helvetica" w:hAnsi="Helvetica"/>
        </w:rPr>
      </w:pPr>
      <w:r>
        <w:rPr>
          <w:rFonts w:ascii="Helvetica" w:hAnsi="Helvetica"/>
        </w:rPr>
        <w:t>Prior to completion of online questionnaires and collection of samples, it is expected that you complete a 3-day food diary. It is ideal for this to be completed on 1 x weekend day and 2 x weekdays prior to completing the questionnaires and collecting samples. You will be provided clear instruction</w:t>
      </w:r>
      <w:r w:rsidR="00101525">
        <w:rPr>
          <w:rFonts w:ascii="Helvetica" w:hAnsi="Helvetica"/>
        </w:rPr>
        <w:t>s</w:t>
      </w:r>
      <w:r>
        <w:rPr>
          <w:rFonts w:ascii="Helvetica" w:hAnsi="Helvetica"/>
        </w:rPr>
        <w:t xml:space="preserve"> (both verbal and written) on how to complete this from the researcher. Briefly, you can either complete your food diary by downloading a free app (Easy Diet Diary) or documenting your food/fluid intake for 3 days and sharing this with the researcher</w:t>
      </w:r>
      <w:r w:rsidR="00101525">
        <w:rPr>
          <w:rFonts w:ascii="Helvetica" w:hAnsi="Helvetica"/>
        </w:rPr>
        <w:t xml:space="preserve"> online via </w:t>
      </w:r>
      <w:proofErr w:type="spellStart"/>
      <w:r w:rsidR="00101525">
        <w:rPr>
          <w:rFonts w:ascii="Helvetica" w:hAnsi="Helvetica"/>
        </w:rPr>
        <w:t>REDCap</w:t>
      </w:r>
      <w:proofErr w:type="spellEnd"/>
      <w:r w:rsidR="00101525" w:rsidRPr="009E4F84">
        <w:rPr>
          <w:rFonts w:ascii="Helvetica" w:hAnsi="Helvetica"/>
        </w:rPr>
        <w:t>®</w:t>
      </w:r>
      <w:r w:rsidR="00101525">
        <w:rPr>
          <w:rFonts w:ascii="Helvetica" w:hAnsi="Helvetica"/>
        </w:rPr>
        <w:t xml:space="preserve"> (see online questionnaires below)</w:t>
      </w:r>
      <w:r>
        <w:rPr>
          <w:rFonts w:ascii="Helvetica" w:hAnsi="Helvetica"/>
        </w:rPr>
        <w:t xml:space="preserve">. Completion of food diaries will take approximately 10 minutes each day or 30 mins in total across 3 days. </w:t>
      </w:r>
    </w:p>
    <w:p w14:paraId="511B42C5" w14:textId="77777777" w:rsidR="0015029E" w:rsidRDefault="0015029E" w:rsidP="008E0DDC">
      <w:pPr>
        <w:spacing w:line="276" w:lineRule="auto"/>
        <w:jc w:val="both"/>
        <w:rPr>
          <w:rFonts w:ascii="Helvetica" w:hAnsi="Helvetica"/>
        </w:rPr>
      </w:pPr>
    </w:p>
    <w:p w14:paraId="1DDD5643" w14:textId="77777777" w:rsidR="0015029E" w:rsidRPr="00D725E1" w:rsidRDefault="0015029E" w:rsidP="008E0DDC">
      <w:pPr>
        <w:spacing w:line="276" w:lineRule="auto"/>
        <w:jc w:val="both"/>
        <w:rPr>
          <w:rFonts w:ascii="Helvetica" w:hAnsi="Helvetica"/>
          <w:b/>
        </w:rPr>
      </w:pPr>
      <w:r w:rsidRPr="00D725E1">
        <w:rPr>
          <w:rFonts w:ascii="Helvetica" w:hAnsi="Helvetica"/>
          <w:b/>
        </w:rPr>
        <w:t>Online questionnaires:</w:t>
      </w:r>
    </w:p>
    <w:p w14:paraId="45429321" w14:textId="5583A316" w:rsidR="00990DF6" w:rsidRDefault="0015029E" w:rsidP="008E0DDC">
      <w:pPr>
        <w:spacing w:line="276" w:lineRule="auto"/>
        <w:jc w:val="both"/>
        <w:rPr>
          <w:rFonts w:ascii="Helvetica" w:hAnsi="Helvetica"/>
        </w:rPr>
      </w:pPr>
      <w:r>
        <w:rPr>
          <w:rFonts w:ascii="Helvetica" w:hAnsi="Helvetica"/>
        </w:rPr>
        <w:t xml:space="preserve">A link will be emailed to you </w:t>
      </w:r>
      <w:r w:rsidR="005908C0">
        <w:rPr>
          <w:rFonts w:ascii="Helvetica" w:hAnsi="Helvetica"/>
        </w:rPr>
        <w:t xml:space="preserve">to </w:t>
      </w:r>
      <w:r w:rsidR="00A17F7C">
        <w:rPr>
          <w:rFonts w:ascii="Helvetica" w:hAnsi="Helvetica"/>
        </w:rPr>
        <w:t>complete online questionnaires which are related to:</w:t>
      </w:r>
    </w:p>
    <w:p w14:paraId="5B9CC313" w14:textId="77777777" w:rsidR="00990DF6" w:rsidRDefault="00990DF6" w:rsidP="00990DF6">
      <w:pPr>
        <w:pStyle w:val="ListParagraph"/>
        <w:numPr>
          <w:ilvl w:val="0"/>
          <w:numId w:val="28"/>
        </w:numPr>
        <w:spacing w:line="276" w:lineRule="auto"/>
        <w:jc w:val="both"/>
        <w:rPr>
          <w:rFonts w:ascii="Helvetica" w:hAnsi="Helvetica"/>
        </w:rPr>
      </w:pPr>
      <w:r>
        <w:rPr>
          <w:rFonts w:ascii="Helvetica" w:hAnsi="Helvetica"/>
        </w:rPr>
        <w:t>Dietary intolerances</w:t>
      </w:r>
    </w:p>
    <w:p w14:paraId="214BA910" w14:textId="6C400891" w:rsidR="00A17F7C" w:rsidRDefault="00A17F7C" w:rsidP="00990DF6">
      <w:pPr>
        <w:pStyle w:val="ListParagraph"/>
        <w:numPr>
          <w:ilvl w:val="0"/>
          <w:numId w:val="28"/>
        </w:numPr>
        <w:spacing w:line="276" w:lineRule="auto"/>
        <w:jc w:val="both"/>
        <w:rPr>
          <w:rFonts w:ascii="Helvetica" w:hAnsi="Helvetica"/>
        </w:rPr>
      </w:pPr>
      <w:r>
        <w:rPr>
          <w:rFonts w:ascii="Helvetica" w:hAnsi="Helvetica"/>
        </w:rPr>
        <w:t>Clinical factors: how your pouch functions and quality of life</w:t>
      </w:r>
    </w:p>
    <w:p w14:paraId="6852A58C" w14:textId="2A2B7C17" w:rsidR="00A17F7C" w:rsidRDefault="00990DF6" w:rsidP="00990DF6">
      <w:pPr>
        <w:pStyle w:val="ListParagraph"/>
        <w:numPr>
          <w:ilvl w:val="0"/>
          <w:numId w:val="28"/>
        </w:numPr>
        <w:spacing w:line="276" w:lineRule="auto"/>
        <w:jc w:val="both"/>
        <w:rPr>
          <w:rFonts w:ascii="Helvetica" w:hAnsi="Helvetica"/>
        </w:rPr>
      </w:pPr>
      <w:r>
        <w:rPr>
          <w:rFonts w:ascii="Helvetica" w:hAnsi="Helvetica"/>
        </w:rPr>
        <w:t xml:space="preserve">Psychological factors: stress, anxiety, depression &amp; </w:t>
      </w:r>
      <w:r w:rsidR="00A17F7C">
        <w:rPr>
          <w:rFonts w:ascii="Helvetica" w:hAnsi="Helvetica"/>
        </w:rPr>
        <w:t>disordered eating behaviours to screen for avoidant restrictive food intake disorder (ARFID)</w:t>
      </w:r>
    </w:p>
    <w:p w14:paraId="4D3703CD" w14:textId="669B5332" w:rsidR="00A17F7C" w:rsidRDefault="00A17F7C" w:rsidP="00990DF6">
      <w:pPr>
        <w:pStyle w:val="ListParagraph"/>
        <w:numPr>
          <w:ilvl w:val="0"/>
          <w:numId w:val="28"/>
        </w:numPr>
        <w:spacing w:line="276" w:lineRule="auto"/>
        <w:jc w:val="both"/>
        <w:rPr>
          <w:rFonts w:ascii="Helvetica" w:hAnsi="Helvetica"/>
        </w:rPr>
      </w:pPr>
      <w:r>
        <w:rPr>
          <w:rFonts w:ascii="Helvetica" w:hAnsi="Helvetica"/>
        </w:rPr>
        <w:t>Behavioural factors: coping styles and how you perceive your illness</w:t>
      </w:r>
    </w:p>
    <w:p w14:paraId="794A839D" w14:textId="77777777" w:rsidR="00A17F7C" w:rsidRDefault="00A17F7C" w:rsidP="00A17F7C">
      <w:pPr>
        <w:spacing w:line="276" w:lineRule="auto"/>
        <w:ind w:left="424"/>
        <w:jc w:val="both"/>
        <w:rPr>
          <w:rFonts w:ascii="Helvetica" w:hAnsi="Helvetica"/>
        </w:rPr>
      </w:pPr>
    </w:p>
    <w:p w14:paraId="2E95BAA6" w14:textId="3D777102" w:rsidR="00617103" w:rsidRPr="00F94C32" w:rsidRDefault="00A17F7C" w:rsidP="00F94C32">
      <w:pPr>
        <w:spacing w:line="276" w:lineRule="auto"/>
        <w:ind w:left="424"/>
        <w:jc w:val="both"/>
        <w:rPr>
          <w:rFonts w:ascii="Helvetica" w:hAnsi="Helvetica"/>
        </w:rPr>
      </w:pPr>
      <w:r>
        <w:rPr>
          <w:rFonts w:ascii="Helvetica" w:hAnsi="Helvetica"/>
        </w:rPr>
        <w:t xml:space="preserve">These questionnaires will be emailed and completed through </w:t>
      </w:r>
      <w:proofErr w:type="spellStart"/>
      <w:r w:rsidR="0015029E" w:rsidRPr="00F94C32">
        <w:rPr>
          <w:rFonts w:ascii="Helvetica" w:hAnsi="Helvetica"/>
        </w:rPr>
        <w:t>REDCap</w:t>
      </w:r>
      <w:proofErr w:type="spellEnd"/>
      <w:r w:rsidR="0015029E" w:rsidRPr="00F94C32">
        <w:rPr>
          <w:rFonts w:ascii="Helvetica" w:hAnsi="Helvetica"/>
        </w:rPr>
        <w:t>®</w:t>
      </w:r>
      <w:r>
        <w:rPr>
          <w:rFonts w:ascii="Helvetica" w:hAnsi="Helvetica"/>
        </w:rPr>
        <w:t>, which</w:t>
      </w:r>
      <w:r w:rsidR="0015029E" w:rsidRPr="00F94C32">
        <w:rPr>
          <w:rFonts w:ascii="Helvetica" w:hAnsi="Helvetica"/>
        </w:rPr>
        <w:t xml:space="preserve"> is a secure, web-based software platform designed to support data capture for research studies. Completion of these questionnaires will take approximately 1 hour and will be completed on the same day as collection of the biological samples. See Table 1 below for the schedule of assessments of this trial.</w:t>
      </w:r>
      <w:r w:rsidR="00101525" w:rsidRPr="00F94C32">
        <w:rPr>
          <w:rFonts w:ascii="Helvetica" w:hAnsi="Helvetica"/>
        </w:rPr>
        <w:t xml:space="preserve"> For any participants not using Easy Diet Diary to document their food intake, there will be free text in </w:t>
      </w:r>
      <w:proofErr w:type="spellStart"/>
      <w:r w:rsidR="00101525" w:rsidRPr="00F94C32">
        <w:rPr>
          <w:rFonts w:ascii="Helvetica" w:hAnsi="Helvetica"/>
        </w:rPr>
        <w:t>RedCap</w:t>
      </w:r>
      <w:proofErr w:type="spellEnd"/>
      <w:r w:rsidR="00101525" w:rsidRPr="00F94C32">
        <w:rPr>
          <w:rFonts w:ascii="Helvetica" w:hAnsi="Helvetica"/>
        </w:rPr>
        <w:t xml:space="preserve">® to record daily food and fluid intake.  </w:t>
      </w:r>
    </w:p>
    <w:p w14:paraId="3D03D16D" w14:textId="3141EB14" w:rsidR="00617103" w:rsidRDefault="00617103" w:rsidP="008E0DDC">
      <w:pPr>
        <w:spacing w:line="276" w:lineRule="auto"/>
        <w:jc w:val="both"/>
        <w:rPr>
          <w:rFonts w:ascii="Helvetica" w:hAnsi="Helvetica"/>
        </w:rPr>
      </w:pPr>
    </w:p>
    <w:p w14:paraId="58AC281F" w14:textId="77777777" w:rsidR="0015029E" w:rsidRDefault="0015029E" w:rsidP="008E0DDC">
      <w:pPr>
        <w:spacing w:line="276" w:lineRule="auto"/>
        <w:jc w:val="both"/>
        <w:rPr>
          <w:rFonts w:ascii="Helvetica" w:hAnsi="Helvetica"/>
        </w:rPr>
      </w:pPr>
    </w:p>
    <w:p w14:paraId="5F8C121D" w14:textId="77777777" w:rsidR="0015029E" w:rsidRPr="00D725E1" w:rsidRDefault="0015029E" w:rsidP="008E0DDC">
      <w:pPr>
        <w:spacing w:line="276" w:lineRule="auto"/>
        <w:jc w:val="both"/>
        <w:rPr>
          <w:rFonts w:ascii="Helvetica" w:hAnsi="Helvetica"/>
          <w:b/>
        </w:rPr>
      </w:pPr>
      <w:r w:rsidRPr="00D725E1">
        <w:rPr>
          <w:rFonts w:ascii="Helvetica" w:hAnsi="Helvetica"/>
          <w:b/>
        </w:rPr>
        <w:t>Biological samples:</w:t>
      </w:r>
    </w:p>
    <w:p w14:paraId="1178D429" w14:textId="667553BE" w:rsidR="007D6528" w:rsidRDefault="0015029E" w:rsidP="008E0DDC">
      <w:pPr>
        <w:spacing w:line="276" w:lineRule="auto"/>
        <w:jc w:val="both"/>
        <w:rPr>
          <w:rFonts w:ascii="Helvetica" w:hAnsi="Helvetica"/>
        </w:rPr>
      </w:pPr>
      <w:r>
        <w:rPr>
          <w:rFonts w:ascii="Helvetica" w:hAnsi="Helvetica"/>
        </w:rPr>
        <w:t xml:space="preserve">This study involves collection of faecal samples and collection of </w:t>
      </w:r>
      <w:r w:rsidR="00A615D7">
        <w:rPr>
          <w:rFonts w:ascii="Helvetica" w:hAnsi="Helvetica"/>
        </w:rPr>
        <w:t xml:space="preserve">hair </w:t>
      </w:r>
      <w:r>
        <w:rPr>
          <w:rFonts w:ascii="Helvetica" w:hAnsi="Helvetica"/>
        </w:rPr>
        <w:t xml:space="preserve">samples. </w:t>
      </w:r>
      <w:r w:rsidR="007D6528">
        <w:rPr>
          <w:rFonts w:ascii="Helvetica" w:hAnsi="Helvetica"/>
        </w:rPr>
        <w:t>Faecal samples are being used to look at faecal calprotectin (a marker of inflammation) and faecal metagenomics (</w:t>
      </w:r>
      <w:r w:rsidR="00366481">
        <w:rPr>
          <w:rFonts w:ascii="Helvetica" w:hAnsi="Helvetica"/>
        </w:rPr>
        <w:t xml:space="preserve">to look at genetics of the microbes in the gut). Hair samples are taken </w:t>
      </w:r>
      <w:r w:rsidR="00101525">
        <w:rPr>
          <w:rFonts w:ascii="Helvetica" w:hAnsi="Helvetica"/>
        </w:rPr>
        <w:t>as an objective way to retrospectively</w:t>
      </w:r>
      <w:r w:rsidR="00366481">
        <w:rPr>
          <w:rFonts w:ascii="Helvetica" w:hAnsi="Helvetica"/>
        </w:rPr>
        <w:t xml:space="preserve"> assess cortisol, otherwise known as the ‘stress hormone</w:t>
      </w:r>
      <w:r w:rsidR="00101525">
        <w:rPr>
          <w:rFonts w:ascii="Helvetica" w:hAnsi="Helvetica"/>
        </w:rPr>
        <w:t>,</w:t>
      </w:r>
      <w:r w:rsidR="00366481">
        <w:rPr>
          <w:rFonts w:ascii="Helvetica" w:hAnsi="Helvetica"/>
        </w:rPr>
        <w:t>’</w:t>
      </w:r>
      <w:r w:rsidR="00101525">
        <w:rPr>
          <w:rFonts w:ascii="Helvetica" w:hAnsi="Helvetica"/>
        </w:rPr>
        <w:t xml:space="preserve"> providing information on chronic stress</w:t>
      </w:r>
      <w:r w:rsidR="00366481">
        <w:rPr>
          <w:rFonts w:ascii="Helvetica" w:hAnsi="Helvetica"/>
        </w:rPr>
        <w:t xml:space="preserve">. </w:t>
      </w:r>
      <w:r w:rsidR="00A4542B">
        <w:rPr>
          <w:rFonts w:ascii="Helvetica" w:hAnsi="Helvetica"/>
        </w:rPr>
        <w:t>We ask that you collect the hair and faecal sample on the same day that you complete the online questionnaires.</w:t>
      </w:r>
    </w:p>
    <w:p w14:paraId="53C52CEF" w14:textId="77777777" w:rsidR="007D6528" w:rsidRDefault="007D6528" w:rsidP="008E0DDC">
      <w:pPr>
        <w:spacing w:line="276" w:lineRule="auto"/>
        <w:jc w:val="both"/>
        <w:rPr>
          <w:rFonts w:ascii="Helvetica" w:hAnsi="Helvetica"/>
        </w:rPr>
      </w:pPr>
    </w:p>
    <w:p w14:paraId="1B9FCF1C" w14:textId="017644EC" w:rsidR="0015029E" w:rsidRDefault="0015029E" w:rsidP="008E0DDC">
      <w:pPr>
        <w:spacing w:line="276" w:lineRule="auto"/>
        <w:jc w:val="both"/>
        <w:rPr>
          <w:rFonts w:ascii="Helvetica" w:hAnsi="Helvetica"/>
        </w:rPr>
      </w:pPr>
      <w:r>
        <w:rPr>
          <w:rFonts w:ascii="Helvetica" w:hAnsi="Helvetica"/>
        </w:rPr>
        <w:t>Please read this carefully</w:t>
      </w:r>
      <w:r w:rsidR="00A4542B">
        <w:rPr>
          <w:rFonts w:ascii="Helvetica" w:hAnsi="Helvetica"/>
        </w:rPr>
        <w:t xml:space="preserve">. </w:t>
      </w:r>
      <w:r>
        <w:rPr>
          <w:rFonts w:ascii="Helvetica" w:hAnsi="Helvetica"/>
        </w:rPr>
        <w:t>You will be provided with a kit including all relevant sample collection equipment (tubes/toilet liners)</w:t>
      </w:r>
      <w:r w:rsidR="002A3F53">
        <w:rPr>
          <w:rFonts w:ascii="Helvetica" w:hAnsi="Helvetica"/>
        </w:rPr>
        <w:t xml:space="preserve"> to collect samples </w:t>
      </w:r>
      <w:r w:rsidR="00DB5E04">
        <w:rPr>
          <w:rFonts w:ascii="Helvetica" w:hAnsi="Helvetica"/>
        </w:rPr>
        <w:t>hygienically</w:t>
      </w:r>
      <w:r>
        <w:rPr>
          <w:rFonts w:ascii="Helvetica" w:hAnsi="Helvetica"/>
        </w:rPr>
        <w:t>, detailed instructions</w:t>
      </w:r>
      <w:r w:rsidR="002A3F53">
        <w:rPr>
          <w:rFonts w:ascii="Helvetica" w:hAnsi="Helvetica"/>
        </w:rPr>
        <w:t xml:space="preserve"> regarding collection and storage of samples</w:t>
      </w:r>
      <w:r>
        <w:rPr>
          <w:rFonts w:ascii="Helvetica" w:hAnsi="Helvetica"/>
        </w:rPr>
        <w:t xml:space="preserve"> and a reply-paid envelope to return everything after samples have been collected. </w:t>
      </w:r>
    </w:p>
    <w:p w14:paraId="1FED3C08" w14:textId="77777777" w:rsidR="00CB52A9" w:rsidRDefault="00CB52A9" w:rsidP="008E0DDC">
      <w:pPr>
        <w:tabs>
          <w:tab w:val="left" w:pos="1700"/>
        </w:tabs>
        <w:spacing w:line="276" w:lineRule="auto"/>
        <w:jc w:val="both"/>
        <w:rPr>
          <w:rFonts w:ascii="Helvetica" w:hAnsi="Helvetica"/>
        </w:rPr>
      </w:pPr>
    </w:p>
    <w:p w14:paraId="45C164C2" w14:textId="77777777" w:rsidR="00CB52A9" w:rsidRDefault="0015029E" w:rsidP="00CB52A9">
      <w:pPr>
        <w:tabs>
          <w:tab w:val="left" w:pos="1700"/>
        </w:tabs>
        <w:spacing w:line="276" w:lineRule="auto"/>
        <w:jc w:val="both"/>
        <w:rPr>
          <w:rFonts w:ascii="Helvetica" w:hAnsi="Helvetica"/>
        </w:rPr>
      </w:pPr>
      <w:proofErr w:type="spellStart"/>
      <w:r w:rsidRPr="00F94C32">
        <w:rPr>
          <w:rFonts w:ascii="Helvetica" w:hAnsi="Helvetica"/>
        </w:rPr>
        <w:t>Feacal</w:t>
      </w:r>
      <w:proofErr w:type="spellEnd"/>
      <w:r w:rsidRPr="00F94C32">
        <w:rPr>
          <w:rFonts w:ascii="Helvetica" w:hAnsi="Helvetica"/>
        </w:rPr>
        <w:t xml:space="preserve"> samples – you will be provided with 1 x faecal collection pot and 1 x OMNIGENE-GUT® tube for faecal collection. It is important that you collect these samples at the same time and on the same day that you complete your online questionnaires.</w:t>
      </w:r>
    </w:p>
    <w:p w14:paraId="64D50CFA" w14:textId="33AEB862" w:rsidR="00CB52A9" w:rsidRDefault="00A615D7" w:rsidP="00CB52A9">
      <w:pPr>
        <w:tabs>
          <w:tab w:val="left" w:pos="1700"/>
        </w:tabs>
        <w:spacing w:line="276" w:lineRule="auto"/>
        <w:jc w:val="both"/>
        <w:rPr>
          <w:rFonts w:ascii="Helvetica" w:hAnsi="Helvetica"/>
        </w:rPr>
      </w:pPr>
      <w:r w:rsidRPr="00F94C32">
        <w:rPr>
          <w:rFonts w:ascii="Helvetica" w:hAnsi="Helvetica"/>
        </w:rPr>
        <w:t>Hair sample</w:t>
      </w:r>
      <w:r w:rsidR="00A4542B" w:rsidRPr="00F94C32">
        <w:rPr>
          <w:rFonts w:ascii="Helvetica" w:hAnsi="Helvetica"/>
        </w:rPr>
        <w:t xml:space="preserve"> (opt-out)</w:t>
      </w:r>
      <w:r w:rsidRPr="00F94C32">
        <w:rPr>
          <w:rFonts w:ascii="Helvetica" w:hAnsi="Helvetica"/>
        </w:rPr>
        <w:t>:</w:t>
      </w:r>
      <w:r w:rsidR="00366481" w:rsidRPr="00F94C32">
        <w:rPr>
          <w:rFonts w:ascii="Helvetica" w:hAnsi="Helvetica"/>
        </w:rPr>
        <w:t xml:space="preserve"> you will be provided with a kit </w:t>
      </w:r>
      <w:r w:rsidR="00A4542B" w:rsidRPr="00F94C32">
        <w:rPr>
          <w:rFonts w:ascii="Helvetica" w:hAnsi="Helvetica"/>
        </w:rPr>
        <w:t xml:space="preserve">containing instructions, reply-paid envelope, foil and some string (if needed to help collect longer hair). </w:t>
      </w:r>
      <w:r w:rsidR="00CB52A9">
        <w:rPr>
          <w:rFonts w:ascii="Helvetica" w:hAnsi="Helvetica"/>
        </w:rPr>
        <w:t xml:space="preserve">Hair samples are taken by cutting a very thin strand of hairs at the very back of the head, as close as possible to the scalp. In this way, hair sample collection will not be visible afterwards. This can be done with both short and long hair. </w:t>
      </w:r>
      <w:r w:rsidR="00A4542B" w:rsidRPr="00F94C32">
        <w:rPr>
          <w:rFonts w:ascii="Helvetica" w:hAnsi="Helvetica"/>
        </w:rPr>
        <w:t>This sample collection can be done individually, however, if assistance is available at home with your sample collection, we recommend this.</w:t>
      </w:r>
      <w:r w:rsidR="00E2244F" w:rsidRPr="00F94C32">
        <w:rPr>
          <w:rFonts w:ascii="Helvetica" w:hAnsi="Helvetica"/>
        </w:rPr>
        <w:t xml:space="preserve"> </w:t>
      </w:r>
    </w:p>
    <w:p w14:paraId="3AA39EAD" w14:textId="386DBC14" w:rsidR="00A615D7" w:rsidRPr="00F94C32" w:rsidRDefault="00E2244F" w:rsidP="00F94C32">
      <w:pPr>
        <w:tabs>
          <w:tab w:val="left" w:pos="1700"/>
        </w:tabs>
        <w:spacing w:line="276" w:lineRule="auto"/>
        <w:jc w:val="both"/>
        <w:rPr>
          <w:rFonts w:ascii="Helvetica" w:hAnsi="Helvetica"/>
        </w:rPr>
      </w:pPr>
      <w:r w:rsidRPr="00F94C32">
        <w:rPr>
          <w:rFonts w:ascii="Helvetica" w:hAnsi="Helvetica"/>
        </w:rPr>
        <w:t xml:space="preserve">If you do not feel comfortable with this type of sample collection, you will not be excluded from the study. Please let the researcher know if you do not want to provide a hair sample. </w:t>
      </w:r>
    </w:p>
    <w:p w14:paraId="791A8AEE" w14:textId="77777777" w:rsidR="00E2244F" w:rsidRDefault="00E2244F" w:rsidP="008E0DDC">
      <w:pPr>
        <w:tabs>
          <w:tab w:val="left" w:pos="1700"/>
        </w:tabs>
        <w:spacing w:line="276" w:lineRule="auto"/>
        <w:jc w:val="both"/>
        <w:rPr>
          <w:rFonts w:ascii="Helvetica" w:hAnsi="Helvetica"/>
        </w:rPr>
      </w:pPr>
    </w:p>
    <w:p w14:paraId="7A3656E3" w14:textId="3BC7F03C" w:rsidR="00E2244F" w:rsidRPr="00E2244F" w:rsidRDefault="00E2244F" w:rsidP="008E0DDC">
      <w:pPr>
        <w:tabs>
          <w:tab w:val="left" w:pos="1700"/>
        </w:tabs>
        <w:spacing w:line="276" w:lineRule="auto"/>
        <w:jc w:val="both"/>
        <w:rPr>
          <w:rFonts w:ascii="Helvetica" w:hAnsi="Helvetica"/>
        </w:rPr>
      </w:pPr>
      <w:r w:rsidRPr="00E2244F">
        <w:rPr>
          <w:rFonts w:ascii="Helvetica" w:hAnsi="Helvetica"/>
        </w:rPr>
        <w:t>Once</w:t>
      </w:r>
      <w:r>
        <w:rPr>
          <w:rFonts w:ascii="Helvetica" w:hAnsi="Helvetica"/>
        </w:rPr>
        <w:t xml:space="preserve"> all samples</w:t>
      </w:r>
      <w:r w:rsidRPr="00E2244F">
        <w:rPr>
          <w:rFonts w:ascii="Helvetica" w:hAnsi="Helvetica"/>
        </w:rPr>
        <w:t xml:space="preserve"> have been collected, </w:t>
      </w:r>
      <w:r w:rsidR="002A3F53">
        <w:rPr>
          <w:rFonts w:ascii="Helvetica" w:hAnsi="Helvetica"/>
        </w:rPr>
        <w:t>please contact your researchers and return samples immediately</w:t>
      </w:r>
      <w:r w:rsidRPr="00E2244F">
        <w:rPr>
          <w:rFonts w:ascii="Helvetica" w:hAnsi="Helvetica"/>
        </w:rPr>
        <w:t xml:space="preserve"> to the researchers in the </w:t>
      </w:r>
      <w:r w:rsidR="002A3F53">
        <w:rPr>
          <w:rFonts w:ascii="Helvetica" w:hAnsi="Helvetica"/>
        </w:rPr>
        <w:t xml:space="preserve">provided </w:t>
      </w:r>
      <w:r w:rsidRPr="00E2244F">
        <w:rPr>
          <w:rFonts w:ascii="Helvetica" w:hAnsi="Helvetica"/>
        </w:rPr>
        <w:t xml:space="preserve">reply-paid envelope. </w:t>
      </w:r>
    </w:p>
    <w:p w14:paraId="7541D932" w14:textId="77777777" w:rsidR="00E2244F" w:rsidRPr="00E2244F" w:rsidRDefault="00E2244F" w:rsidP="008E0DDC">
      <w:pPr>
        <w:tabs>
          <w:tab w:val="left" w:pos="1700"/>
        </w:tabs>
        <w:spacing w:line="276" w:lineRule="auto"/>
        <w:jc w:val="both"/>
        <w:rPr>
          <w:rFonts w:ascii="Helvetica" w:hAnsi="Helvetica"/>
        </w:rPr>
      </w:pPr>
    </w:p>
    <w:p w14:paraId="47E6168B" w14:textId="6D53A735" w:rsidR="0015029E" w:rsidRDefault="0015029E" w:rsidP="008E0DDC">
      <w:pPr>
        <w:spacing w:line="276" w:lineRule="auto"/>
        <w:jc w:val="both"/>
        <w:rPr>
          <w:rFonts w:ascii="Helvetica" w:hAnsi="Helvetica"/>
        </w:rPr>
      </w:pPr>
      <w:r>
        <w:rPr>
          <w:rFonts w:ascii="Helvetica" w:hAnsi="Helvetica"/>
        </w:rPr>
        <w:t xml:space="preserve">If you are diagnosed with pouchitis in between the 6-monthly intervals, </w:t>
      </w:r>
      <w:r w:rsidR="002A3F53">
        <w:rPr>
          <w:rFonts w:ascii="Helvetica" w:hAnsi="Helvetica"/>
        </w:rPr>
        <w:t xml:space="preserve">please notify the research team. During your diagnosis, </w:t>
      </w:r>
      <w:r w:rsidR="00C420FB">
        <w:rPr>
          <w:rFonts w:ascii="Helvetica" w:hAnsi="Helvetica"/>
        </w:rPr>
        <w:t xml:space="preserve">you may </w:t>
      </w:r>
      <w:r w:rsidR="002A3F53">
        <w:rPr>
          <w:rFonts w:ascii="Helvetica" w:hAnsi="Helvetica"/>
        </w:rPr>
        <w:t xml:space="preserve">have had to </w:t>
      </w:r>
      <w:r w:rsidR="00C420FB">
        <w:rPr>
          <w:rFonts w:ascii="Helvetica" w:hAnsi="Helvetica"/>
        </w:rPr>
        <w:t xml:space="preserve">undergo </w:t>
      </w:r>
      <w:r>
        <w:rPr>
          <w:rFonts w:ascii="Helvetica" w:hAnsi="Helvetica"/>
        </w:rPr>
        <w:t xml:space="preserve">a </w:t>
      </w:r>
      <w:proofErr w:type="spellStart"/>
      <w:r>
        <w:rPr>
          <w:rFonts w:ascii="Helvetica" w:hAnsi="Helvetica"/>
        </w:rPr>
        <w:t>pouchoscopy</w:t>
      </w:r>
      <w:proofErr w:type="spellEnd"/>
      <w:r w:rsidR="00C420FB">
        <w:rPr>
          <w:rFonts w:ascii="Helvetica" w:hAnsi="Helvetica"/>
        </w:rPr>
        <w:t xml:space="preserve"> with your treating physician/hospital </w:t>
      </w:r>
      <w:r w:rsidR="002A3F53">
        <w:rPr>
          <w:rFonts w:ascii="Helvetica" w:hAnsi="Helvetica"/>
        </w:rPr>
        <w:t>(</w:t>
      </w:r>
      <w:r>
        <w:rPr>
          <w:rFonts w:ascii="Helvetica" w:hAnsi="Helvetica"/>
        </w:rPr>
        <w:t>as</w:t>
      </w:r>
      <w:r w:rsidR="002A3F53">
        <w:rPr>
          <w:rFonts w:ascii="Helvetica" w:hAnsi="Helvetica"/>
        </w:rPr>
        <w:t xml:space="preserve"> is standard clinical practice) as well as collection of </w:t>
      </w:r>
      <w:r>
        <w:rPr>
          <w:rFonts w:ascii="Helvetica" w:hAnsi="Helvetica"/>
        </w:rPr>
        <w:t>a faecal calprotectin</w:t>
      </w:r>
      <w:r w:rsidR="002A3F53">
        <w:rPr>
          <w:rFonts w:ascii="Helvetica" w:hAnsi="Helvetica"/>
        </w:rPr>
        <w:t xml:space="preserve"> sample.</w:t>
      </w:r>
      <w:r w:rsidR="00DB5E04">
        <w:rPr>
          <w:rFonts w:ascii="Helvetica" w:hAnsi="Helvetica"/>
        </w:rPr>
        <w:t xml:space="preserve"> </w:t>
      </w:r>
      <w:r>
        <w:rPr>
          <w:rFonts w:ascii="Helvetica" w:hAnsi="Helvetica"/>
        </w:rPr>
        <w:t xml:space="preserve">It is expected that results from these tests will be shared from the treating hospital with the researcher. </w:t>
      </w:r>
    </w:p>
    <w:p w14:paraId="60FBAA63" w14:textId="77777777" w:rsidR="0015029E" w:rsidRDefault="0015029E" w:rsidP="008E0DDC">
      <w:pPr>
        <w:spacing w:line="276" w:lineRule="auto"/>
        <w:jc w:val="both"/>
        <w:rPr>
          <w:rFonts w:ascii="Helvetica" w:hAnsi="Helvetica"/>
        </w:rPr>
      </w:pPr>
    </w:p>
    <w:p w14:paraId="31C47447" w14:textId="704E501E" w:rsidR="0015029E" w:rsidRDefault="0015029E" w:rsidP="008E0DDC">
      <w:pPr>
        <w:spacing w:line="276" w:lineRule="auto"/>
        <w:jc w:val="both"/>
        <w:rPr>
          <w:rFonts w:ascii="Helvetica" w:hAnsi="Helvetica"/>
        </w:rPr>
      </w:pPr>
      <w:r>
        <w:rPr>
          <w:rFonts w:ascii="Helvetica" w:hAnsi="Helvetica"/>
        </w:rPr>
        <w:lastRenderedPageBreak/>
        <w:t>If you have a change in medication, treatment or any contact details (number, email, address)</w:t>
      </w:r>
      <w:r w:rsidR="002A3F53">
        <w:rPr>
          <w:rFonts w:ascii="Helvetica" w:hAnsi="Helvetica"/>
        </w:rPr>
        <w:t>,</w:t>
      </w:r>
      <w:r>
        <w:rPr>
          <w:rFonts w:ascii="Helvetica" w:hAnsi="Helvetica"/>
        </w:rPr>
        <w:t xml:space="preserve"> please contact the researcher to inform them. </w:t>
      </w:r>
    </w:p>
    <w:tbl>
      <w:tblPr>
        <w:tblStyle w:val="PlainTable1"/>
        <w:tblW w:w="0" w:type="auto"/>
        <w:tblLook w:val="04A0" w:firstRow="1" w:lastRow="0" w:firstColumn="1" w:lastColumn="0" w:noHBand="0" w:noVBand="1"/>
      </w:tblPr>
      <w:tblGrid>
        <w:gridCol w:w="1686"/>
        <w:gridCol w:w="1055"/>
        <w:gridCol w:w="784"/>
        <w:gridCol w:w="783"/>
        <w:gridCol w:w="783"/>
        <w:gridCol w:w="783"/>
        <w:gridCol w:w="783"/>
        <w:gridCol w:w="665"/>
        <w:gridCol w:w="1183"/>
        <w:gridCol w:w="845"/>
      </w:tblGrid>
      <w:tr w:rsidR="00366481" w14:paraId="6CCA2D15" w14:textId="77777777" w:rsidTr="00A45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0"/>
          </w:tcPr>
          <w:p w14:paraId="0E5BA4B3" w14:textId="77777777" w:rsidR="00366481" w:rsidRDefault="00366481" w:rsidP="008E0DDC">
            <w:pPr>
              <w:spacing w:line="276" w:lineRule="auto"/>
              <w:jc w:val="both"/>
              <w:rPr>
                <w:rFonts w:cstheme="minorHAnsi"/>
                <w:color w:val="000000"/>
              </w:rPr>
            </w:pPr>
            <w:r>
              <w:rPr>
                <w:rFonts w:cstheme="minorHAnsi"/>
                <w:color w:val="000000"/>
              </w:rPr>
              <w:t xml:space="preserve">Table 1: Schedule of assessments  </w:t>
            </w:r>
          </w:p>
        </w:tc>
      </w:tr>
      <w:tr w:rsidR="00A4542B" w14:paraId="78F8C61A" w14:textId="77777777" w:rsidTr="00A4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23307877" w14:textId="77777777" w:rsidR="00366481" w:rsidRDefault="00366481" w:rsidP="008E0DDC">
            <w:pPr>
              <w:spacing w:line="276" w:lineRule="auto"/>
              <w:jc w:val="both"/>
              <w:rPr>
                <w:rFonts w:cstheme="minorHAnsi"/>
                <w:b w:val="0"/>
                <w:bCs w:val="0"/>
                <w:color w:val="000000"/>
              </w:rPr>
            </w:pPr>
          </w:p>
          <w:p w14:paraId="158A2E32" w14:textId="77777777" w:rsidR="00366481" w:rsidRDefault="00366481" w:rsidP="008E0DDC">
            <w:pPr>
              <w:spacing w:line="276" w:lineRule="auto"/>
              <w:jc w:val="both"/>
              <w:rPr>
                <w:rFonts w:cstheme="minorHAnsi"/>
                <w:color w:val="000000"/>
              </w:rPr>
            </w:pPr>
            <w:r>
              <w:rPr>
                <w:rFonts w:cstheme="minorHAnsi"/>
                <w:color w:val="000000"/>
              </w:rPr>
              <w:t>Activity</w:t>
            </w:r>
          </w:p>
        </w:tc>
        <w:tc>
          <w:tcPr>
            <w:tcW w:w="985" w:type="dxa"/>
          </w:tcPr>
          <w:p w14:paraId="711AFA25" w14:textId="77777777" w:rsidR="00366481" w:rsidRPr="00242D6C"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242D6C">
              <w:rPr>
                <w:rFonts w:cstheme="minorHAnsi"/>
                <w:b/>
                <w:color w:val="000000"/>
              </w:rPr>
              <w:t>Baseline</w:t>
            </w:r>
          </w:p>
        </w:tc>
        <w:tc>
          <w:tcPr>
            <w:tcW w:w="827" w:type="dxa"/>
          </w:tcPr>
          <w:p w14:paraId="32FB504F" w14:textId="0A1EF4D8" w:rsidR="00366481" w:rsidRPr="00242D6C"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242D6C">
              <w:rPr>
                <w:rFonts w:cstheme="minorHAnsi"/>
                <w:b/>
                <w:color w:val="000000"/>
              </w:rPr>
              <w:t xml:space="preserve">3- </w:t>
            </w:r>
            <w:proofErr w:type="spellStart"/>
            <w:r w:rsidR="00DB5E04">
              <w:rPr>
                <w:rFonts w:cstheme="minorHAnsi"/>
                <w:b/>
                <w:color w:val="000000"/>
              </w:rPr>
              <w:t>mo</w:t>
            </w:r>
            <w:proofErr w:type="spellEnd"/>
          </w:p>
        </w:tc>
        <w:tc>
          <w:tcPr>
            <w:tcW w:w="826" w:type="dxa"/>
          </w:tcPr>
          <w:p w14:paraId="6E44ABB5" w14:textId="6582A91B" w:rsidR="00366481" w:rsidRPr="00242D6C"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242D6C">
              <w:rPr>
                <w:rFonts w:cstheme="minorHAnsi"/>
                <w:b/>
                <w:color w:val="000000"/>
              </w:rPr>
              <w:t>6-</w:t>
            </w:r>
            <w:r w:rsidR="00DB5E04">
              <w:rPr>
                <w:rFonts w:cstheme="minorHAnsi"/>
                <w:b/>
                <w:color w:val="000000"/>
              </w:rPr>
              <w:t>mo</w:t>
            </w:r>
          </w:p>
        </w:tc>
        <w:tc>
          <w:tcPr>
            <w:tcW w:w="826" w:type="dxa"/>
          </w:tcPr>
          <w:p w14:paraId="5B7C23C2" w14:textId="3D261FA6" w:rsidR="00366481" w:rsidRPr="00242D6C"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242D6C">
              <w:rPr>
                <w:rFonts w:cstheme="minorHAnsi"/>
                <w:b/>
                <w:color w:val="000000"/>
              </w:rPr>
              <w:t xml:space="preserve">9- </w:t>
            </w:r>
            <w:proofErr w:type="spellStart"/>
            <w:r w:rsidRPr="00242D6C">
              <w:rPr>
                <w:rFonts w:cstheme="minorHAnsi"/>
                <w:b/>
                <w:color w:val="000000"/>
              </w:rPr>
              <w:t>mo</w:t>
            </w:r>
            <w:proofErr w:type="spellEnd"/>
          </w:p>
        </w:tc>
        <w:tc>
          <w:tcPr>
            <w:tcW w:w="826" w:type="dxa"/>
          </w:tcPr>
          <w:p w14:paraId="44749D9F" w14:textId="0349B044" w:rsidR="00366481" w:rsidRPr="00242D6C"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242D6C">
              <w:rPr>
                <w:rFonts w:cstheme="minorHAnsi"/>
                <w:b/>
                <w:color w:val="000000"/>
              </w:rPr>
              <w:t>12-mo</w:t>
            </w:r>
          </w:p>
        </w:tc>
        <w:tc>
          <w:tcPr>
            <w:tcW w:w="826" w:type="dxa"/>
          </w:tcPr>
          <w:p w14:paraId="48CFB5ED" w14:textId="10BEF6AB" w:rsidR="00366481" w:rsidRPr="00242D6C"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242D6C">
              <w:rPr>
                <w:rFonts w:cstheme="minorHAnsi"/>
                <w:b/>
                <w:color w:val="000000"/>
              </w:rPr>
              <w:t>15-mo</w:t>
            </w:r>
          </w:p>
        </w:tc>
        <w:tc>
          <w:tcPr>
            <w:tcW w:w="687" w:type="dxa"/>
          </w:tcPr>
          <w:p w14:paraId="638324C7" w14:textId="0909AC6E" w:rsidR="00366481" w:rsidRPr="00242D6C"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242D6C">
              <w:rPr>
                <w:rFonts w:cstheme="minorHAnsi"/>
                <w:b/>
                <w:color w:val="000000"/>
              </w:rPr>
              <w:t>18-mo</w:t>
            </w:r>
          </w:p>
        </w:tc>
        <w:tc>
          <w:tcPr>
            <w:tcW w:w="1192" w:type="dxa"/>
          </w:tcPr>
          <w:p w14:paraId="3926E4C6" w14:textId="77777777" w:rsidR="00366481" w:rsidRPr="00242D6C" w:rsidRDefault="00366481" w:rsidP="008E0DDC">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242D6C">
              <w:rPr>
                <w:rFonts w:cstheme="minorHAnsi"/>
                <w:b/>
                <w:color w:val="000000"/>
              </w:rPr>
              <w:t>In the event of a pouchitis episode</w:t>
            </w:r>
          </w:p>
        </w:tc>
        <w:tc>
          <w:tcPr>
            <w:tcW w:w="792" w:type="dxa"/>
          </w:tcPr>
          <w:p w14:paraId="24234AC9" w14:textId="77777777" w:rsidR="00366481" w:rsidRPr="00242D6C"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242D6C">
              <w:rPr>
                <w:rFonts w:cstheme="minorHAnsi"/>
                <w:b/>
                <w:color w:val="000000"/>
              </w:rPr>
              <w:t>Time-spent (mins)</w:t>
            </w:r>
          </w:p>
        </w:tc>
      </w:tr>
      <w:tr w:rsidR="00A4542B" w14:paraId="7B757E89" w14:textId="77777777" w:rsidTr="00A4542B">
        <w:tc>
          <w:tcPr>
            <w:cnfStyle w:val="001000000000" w:firstRow="0" w:lastRow="0" w:firstColumn="1" w:lastColumn="0" w:oddVBand="0" w:evenVBand="0" w:oddHBand="0" w:evenHBand="0" w:firstRowFirstColumn="0" w:firstRowLastColumn="0" w:lastRowFirstColumn="0" w:lastRowLastColumn="0"/>
            <w:tcW w:w="1563" w:type="dxa"/>
          </w:tcPr>
          <w:p w14:paraId="7AD4BF6A" w14:textId="77777777" w:rsidR="00366481" w:rsidRDefault="00366481" w:rsidP="008E0DDC">
            <w:pPr>
              <w:pStyle w:val="ListParagraph"/>
              <w:numPr>
                <w:ilvl w:val="0"/>
                <w:numId w:val="20"/>
              </w:numPr>
              <w:spacing w:line="276" w:lineRule="auto"/>
              <w:jc w:val="both"/>
              <w:rPr>
                <w:rFonts w:cstheme="minorHAnsi"/>
                <w:color w:val="000000"/>
              </w:rPr>
            </w:pPr>
            <w:r>
              <w:rPr>
                <w:rFonts w:cstheme="minorHAnsi"/>
                <w:color w:val="000000"/>
              </w:rPr>
              <w:t>Informed consent</w:t>
            </w:r>
          </w:p>
        </w:tc>
        <w:tc>
          <w:tcPr>
            <w:tcW w:w="985" w:type="dxa"/>
          </w:tcPr>
          <w:p w14:paraId="4EC03BF8"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X </w:t>
            </w:r>
          </w:p>
        </w:tc>
        <w:tc>
          <w:tcPr>
            <w:tcW w:w="827" w:type="dxa"/>
          </w:tcPr>
          <w:p w14:paraId="3FC979AD"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26" w:type="dxa"/>
          </w:tcPr>
          <w:p w14:paraId="2F4DC0DC"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26" w:type="dxa"/>
          </w:tcPr>
          <w:p w14:paraId="54EC77AF"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26" w:type="dxa"/>
          </w:tcPr>
          <w:p w14:paraId="0EB86485"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26" w:type="dxa"/>
          </w:tcPr>
          <w:p w14:paraId="52F50407"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687" w:type="dxa"/>
          </w:tcPr>
          <w:p w14:paraId="1CA865D9"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1192" w:type="dxa"/>
          </w:tcPr>
          <w:p w14:paraId="0357FF7E"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792" w:type="dxa"/>
          </w:tcPr>
          <w:p w14:paraId="61F12717" w14:textId="57465590" w:rsidR="00366481" w:rsidRDefault="00457C1E"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20</w:t>
            </w:r>
          </w:p>
        </w:tc>
      </w:tr>
      <w:tr w:rsidR="00A4542B" w14:paraId="1170502D" w14:textId="77777777" w:rsidTr="00A4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65843E29" w14:textId="77777777" w:rsidR="00366481" w:rsidRDefault="00366481" w:rsidP="008E0DDC">
            <w:pPr>
              <w:pStyle w:val="ListParagraph"/>
              <w:numPr>
                <w:ilvl w:val="0"/>
                <w:numId w:val="20"/>
              </w:numPr>
              <w:spacing w:line="276" w:lineRule="auto"/>
              <w:rPr>
                <w:rFonts w:cstheme="minorHAnsi"/>
                <w:color w:val="000000"/>
              </w:rPr>
            </w:pPr>
            <w:r>
              <w:rPr>
                <w:rFonts w:cstheme="minorHAnsi"/>
                <w:color w:val="000000"/>
              </w:rPr>
              <w:t>Check in to assess for pouchitis</w:t>
            </w:r>
          </w:p>
        </w:tc>
        <w:tc>
          <w:tcPr>
            <w:tcW w:w="985" w:type="dxa"/>
          </w:tcPr>
          <w:p w14:paraId="1D51966B"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827" w:type="dxa"/>
          </w:tcPr>
          <w:p w14:paraId="5E045372"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X </w:t>
            </w:r>
          </w:p>
        </w:tc>
        <w:tc>
          <w:tcPr>
            <w:tcW w:w="826" w:type="dxa"/>
          </w:tcPr>
          <w:p w14:paraId="67022EAD"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826" w:type="dxa"/>
          </w:tcPr>
          <w:p w14:paraId="59C5A320"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X </w:t>
            </w:r>
          </w:p>
        </w:tc>
        <w:tc>
          <w:tcPr>
            <w:tcW w:w="826" w:type="dxa"/>
          </w:tcPr>
          <w:p w14:paraId="0E0FDB45"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826" w:type="dxa"/>
          </w:tcPr>
          <w:p w14:paraId="115B94FA"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X </w:t>
            </w:r>
          </w:p>
        </w:tc>
        <w:tc>
          <w:tcPr>
            <w:tcW w:w="687" w:type="dxa"/>
          </w:tcPr>
          <w:p w14:paraId="016EE310"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192" w:type="dxa"/>
          </w:tcPr>
          <w:p w14:paraId="16097EAF"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792" w:type="dxa"/>
          </w:tcPr>
          <w:p w14:paraId="054DB6F4" w14:textId="404D6029" w:rsidR="00366481" w:rsidRDefault="00457C1E"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10</w:t>
            </w:r>
            <w:r w:rsidR="00366481">
              <w:rPr>
                <w:rFonts w:cstheme="minorHAnsi"/>
                <w:color w:val="000000"/>
              </w:rPr>
              <w:t xml:space="preserve"> min</w:t>
            </w:r>
          </w:p>
        </w:tc>
      </w:tr>
      <w:tr w:rsidR="00A4542B" w14:paraId="5CA800AB" w14:textId="77777777" w:rsidTr="00A4542B">
        <w:tc>
          <w:tcPr>
            <w:cnfStyle w:val="001000000000" w:firstRow="0" w:lastRow="0" w:firstColumn="1" w:lastColumn="0" w:oddVBand="0" w:evenVBand="0" w:oddHBand="0" w:evenHBand="0" w:firstRowFirstColumn="0" w:firstRowLastColumn="0" w:lastRowFirstColumn="0" w:lastRowLastColumn="0"/>
            <w:tcW w:w="1563" w:type="dxa"/>
          </w:tcPr>
          <w:p w14:paraId="1CC0798C" w14:textId="77777777" w:rsidR="00366481" w:rsidRDefault="00366481" w:rsidP="008E0DDC">
            <w:pPr>
              <w:spacing w:line="276" w:lineRule="auto"/>
              <w:rPr>
                <w:rFonts w:cstheme="minorHAnsi"/>
                <w:b w:val="0"/>
                <w:bCs w:val="0"/>
                <w:color w:val="000000"/>
              </w:rPr>
            </w:pPr>
            <w:r>
              <w:rPr>
                <w:rFonts w:cstheme="minorHAnsi"/>
                <w:color w:val="000000"/>
              </w:rPr>
              <w:t>Clinical data</w:t>
            </w:r>
          </w:p>
          <w:p w14:paraId="03D4FE52" w14:textId="736EDF7B" w:rsidR="00366481" w:rsidRPr="00465BF0" w:rsidRDefault="009750AF" w:rsidP="008E0DDC">
            <w:pPr>
              <w:pStyle w:val="ListParagraph"/>
              <w:numPr>
                <w:ilvl w:val="0"/>
                <w:numId w:val="20"/>
              </w:numPr>
              <w:spacing w:line="276" w:lineRule="auto"/>
              <w:rPr>
                <w:rFonts w:cstheme="minorHAnsi"/>
                <w:color w:val="000000"/>
              </w:rPr>
            </w:pPr>
            <w:r>
              <w:rPr>
                <w:rFonts w:cstheme="minorHAnsi"/>
                <w:b w:val="0"/>
                <w:color w:val="000000"/>
              </w:rPr>
              <w:t>4</w:t>
            </w:r>
            <w:r w:rsidR="00A4542B">
              <w:rPr>
                <w:rFonts w:cstheme="minorHAnsi"/>
                <w:b w:val="0"/>
                <w:color w:val="000000"/>
              </w:rPr>
              <w:t xml:space="preserve"> quest-</w:t>
            </w:r>
            <w:proofErr w:type="spellStart"/>
            <w:r w:rsidR="00A4542B">
              <w:rPr>
                <w:rFonts w:cstheme="minorHAnsi"/>
                <w:b w:val="0"/>
                <w:color w:val="000000"/>
              </w:rPr>
              <w:t>ionnaires</w:t>
            </w:r>
            <w:proofErr w:type="spellEnd"/>
          </w:p>
        </w:tc>
        <w:tc>
          <w:tcPr>
            <w:tcW w:w="985" w:type="dxa"/>
          </w:tcPr>
          <w:p w14:paraId="1D2D3ABA"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6B32A81E"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X</w:t>
            </w:r>
          </w:p>
          <w:p w14:paraId="6DACF4E3" w14:textId="7B565D63"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 </w:t>
            </w:r>
          </w:p>
        </w:tc>
        <w:tc>
          <w:tcPr>
            <w:tcW w:w="827" w:type="dxa"/>
          </w:tcPr>
          <w:p w14:paraId="1F3B8D05"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26" w:type="dxa"/>
          </w:tcPr>
          <w:p w14:paraId="4A9DC9AA"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224E5839"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X</w:t>
            </w:r>
          </w:p>
          <w:p w14:paraId="0C88008E" w14:textId="114113D2"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26" w:type="dxa"/>
          </w:tcPr>
          <w:p w14:paraId="5889ED93"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26" w:type="dxa"/>
          </w:tcPr>
          <w:p w14:paraId="3E6BFDC3"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4FF3081E"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X</w:t>
            </w:r>
          </w:p>
          <w:p w14:paraId="2DE64858" w14:textId="4EADC43E"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 </w:t>
            </w:r>
          </w:p>
        </w:tc>
        <w:tc>
          <w:tcPr>
            <w:tcW w:w="826" w:type="dxa"/>
          </w:tcPr>
          <w:p w14:paraId="767217A8"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687" w:type="dxa"/>
          </w:tcPr>
          <w:p w14:paraId="12027102"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02B61FA4"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X </w:t>
            </w:r>
          </w:p>
          <w:p w14:paraId="33FA0FCF" w14:textId="08B78CEB"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 </w:t>
            </w:r>
          </w:p>
        </w:tc>
        <w:tc>
          <w:tcPr>
            <w:tcW w:w="1192" w:type="dxa"/>
          </w:tcPr>
          <w:p w14:paraId="1B3D4680"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792" w:type="dxa"/>
          </w:tcPr>
          <w:p w14:paraId="18C66F39"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42E4C009" w14:textId="342FE24F" w:rsidR="00366481" w:rsidRDefault="009750AF"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15</w:t>
            </w:r>
          </w:p>
        </w:tc>
      </w:tr>
      <w:tr w:rsidR="00A4542B" w14:paraId="4570804C" w14:textId="77777777" w:rsidTr="00A4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342E9370" w14:textId="77777777" w:rsidR="00366481" w:rsidRDefault="00366481" w:rsidP="008E0DDC">
            <w:pPr>
              <w:spacing w:line="276" w:lineRule="auto"/>
              <w:rPr>
                <w:rFonts w:cstheme="minorHAnsi"/>
                <w:b w:val="0"/>
                <w:bCs w:val="0"/>
                <w:color w:val="000000"/>
              </w:rPr>
            </w:pPr>
            <w:r>
              <w:rPr>
                <w:rFonts w:cstheme="minorHAnsi"/>
                <w:color w:val="000000"/>
              </w:rPr>
              <w:t xml:space="preserve">Dietary data </w:t>
            </w:r>
          </w:p>
          <w:p w14:paraId="79DAF811" w14:textId="77777777" w:rsidR="00366481" w:rsidRPr="00955AF6" w:rsidRDefault="00366481" w:rsidP="008E0DDC">
            <w:pPr>
              <w:pStyle w:val="ListParagraph"/>
              <w:numPr>
                <w:ilvl w:val="0"/>
                <w:numId w:val="22"/>
              </w:numPr>
              <w:spacing w:line="276" w:lineRule="auto"/>
              <w:rPr>
                <w:rFonts w:cstheme="minorHAnsi"/>
                <w:b w:val="0"/>
                <w:color w:val="000000"/>
              </w:rPr>
            </w:pPr>
            <w:r w:rsidRPr="00955AF6">
              <w:rPr>
                <w:rFonts w:cstheme="minorHAnsi"/>
                <w:b w:val="0"/>
                <w:color w:val="000000"/>
              </w:rPr>
              <w:t>Dietary intolerance</w:t>
            </w:r>
          </w:p>
          <w:p w14:paraId="606B8FD9" w14:textId="77777777" w:rsidR="00366481" w:rsidRPr="00465BF0" w:rsidRDefault="00366481" w:rsidP="008E0DDC">
            <w:pPr>
              <w:pStyle w:val="ListParagraph"/>
              <w:numPr>
                <w:ilvl w:val="0"/>
                <w:numId w:val="22"/>
              </w:numPr>
              <w:spacing w:line="276" w:lineRule="auto"/>
              <w:rPr>
                <w:rFonts w:cstheme="minorHAnsi"/>
                <w:color w:val="000000"/>
              </w:rPr>
            </w:pPr>
            <w:r w:rsidRPr="00955AF6">
              <w:rPr>
                <w:rFonts w:cstheme="minorHAnsi"/>
                <w:b w:val="0"/>
                <w:color w:val="000000"/>
              </w:rPr>
              <w:t>3-day food diary</w:t>
            </w:r>
          </w:p>
        </w:tc>
        <w:tc>
          <w:tcPr>
            <w:tcW w:w="985" w:type="dxa"/>
          </w:tcPr>
          <w:p w14:paraId="197A526C"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04B8C3DE" w14:textId="301FA88E"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X</w:t>
            </w:r>
          </w:p>
          <w:p w14:paraId="76174B53" w14:textId="0A39C37C" w:rsidR="00A4542B" w:rsidRDefault="00A4542B"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50D1674" w14:textId="77777777" w:rsidR="00A4542B" w:rsidRDefault="00A4542B"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3F3ECBD4" w14:textId="05C51DDD" w:rsidR="00366481" w:rsidRDefault="00A4542B"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X</w:t>
            </w:r>
          </w:p>
        </w:tc>
        <w:tc>
          <w:tcPr>
            <w:tcW w:w="827" w:type="dxa"/>
          </w:tcPr>
          <w:p w14:paraId="671E55FC"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826" w:type="dxa"/>
          </w:tcPr>
          <w:p w14:paraId="11D599D0"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4A7A7E4E"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X</w:t>
            </w:r>
          </w:p>
          <w:p w14:paraId="16009181" w14:textId="77777777" w:rsidR="00A4542B" w:rsidRDefault="00A4542B"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1B5F6EC2" w14:textId="77777777" w:rsidR="00A4542B" w:rsidRDefault="00A4542B"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584C4396" w14:textId="2EDACFB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X </w:t>
            </w:r>
          </w:p>
        </w:tc>
        <w:tc>
          <w:tcPr>
            <w:tcW w:w="826" w:type="dxa"/>
          </w:tcPr>
          <w:p w14:paraId="00C9B5C0"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826" w:type="dxa"/>
          </w:tcPr>
          <w:p w14:paraId="554E3B93"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3550526B"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X </w:t>
            </w:r>
          </w:p>
          <w:p w14:paraId="31C205AD" w14:textId="77777777" w:rsidR="00A4542B" w:rsidRDefault="00A4542B"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3FBFB99D" w14:textId="77777777" w:rsidR="00A4542B" w:rsidRDefault="00A4542B"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57693E8" w14:textId="7B607D9C"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X </w:t>
            </w:r>
          </w:p>
        </w:tc>
        <w:tc>
          <w:tcPr>
            <w:tcW w:w="826" w:type="dxa"/>
          </w:tcPr>
          <w:p w14:paraId="11151E99"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687" w:type="dxa"/>
          </w:tcPr>
          <w:p w14:paraId="72439BF6"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6C3180A"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X</w:t>
            </w:r>
          </w:p>
          <w:p w14:paraId="7FEA6B36" w14:textId="77777777" w:rsidR="00A4542B" w:rsidRDefault="00A4542B"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A634FFB" w14:textId="77777777" w:rsidR="00A4542B" w:rsidRDefault="00A4542B"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57E1239" w14:textId="5F2004C1"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X</w:t>
            </w:r>
          </w:p>
        </w:tc>
        <w:tc>
          <w:tcPr>
            <w:tcW w:w="1192" w:type="dxa"/>
          </w:tcPr>
          <w:p w14:paraId="708DDF55"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0DBDBCCA"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43003D11"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456FCD4F" w14:textId="77777777" w:rsidR="00A4542B" w:rsidRDefault="00A4542B"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7B338B0A" w14:textId="6D24190D"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X</w:t>
            </w:r>
          </w:p>
        </w:tc>
        <w:tc>
          <w:tcPr>
            <w:tcW w:w="792" w:type="dxa"/>
          </w:tcPr>
          <w:p w14:paraId="036A04FC"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154DDEE3" w14:textId="7777777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10</w:t>
            </w:r>
          </w:p>
          <w:p w14:paraId="1784AE6E" w14:textId="77777777" w:rsidR="00A4542B" w:rsidRDefault="00A4542B"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0ADAE2C1" w14:textId="77777777" w:rsidR="00A4542B" w:rsidRDefault="00A4542B"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76C6BCD" w14:textId="58247CF7" w:rsidR="00366481" w:rsidRDefault="00366481"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30</w:t>
            </w:r>
          </w:p>
        </w:tc>
      </w:tr>
      <w:tr w:rsidR="00A4542B" w14:paraId="4269709F" w14:textId="77777777" w:rsidTr="00A4542B">
        <w:tc>
          <w:tcPr>
            <w:cnfStyle w:val="001000000000" w:firstRow="0" w:lastRow="0" w:firstColumn="1" w:lastColumn="0" w:oddVBand="0" w:evenVBand="0" w:oddHBand="0" w:evenHBand="0" w:firstRowFirstColumn="0" w:firstRowLastColumn="0" w:lastRowFirstColumn="0" w:lastRowLastColumn="0"/>
            <w:tcW w:w="1563" w:type="dxa"/>
          </w:tcPr>
          <w:p w14:paraId="07F6C1DF" w14:textId="5FBB5571" w:rsidR="00366481" w:rsidRDefault="00366481" w:rsidP="008E0DDC">
            <w:pPr>
              <w:spacing w:line="276" w:lineRule="auto"/>
              <w:rPr>
                <w:rFonts w:cstheme="minorHAnsi"/>
                <w:b w:val="0"/>
                <w:bCs w:val="0"/>
                <w:color w:val="000000"/>
              </w:rPr>
            </w:pPr>
            <w:r>
              <w:rPr>
                <w:rFonts w:cstheme="minorHAnsi"/>
                <w:color w:val="000000"/>
              </w:rPr>
              <w:t xml:space="preserve">Psychological </w:t>
            </w:r>
            <w:r w:rsidR="00A4542B">
              <w:rPr>
                <w:rFonts w:cstheme="minorHAnsi"/>
                <w:color w:val="000000"/>
              </w:rPr>
              <w:t>data</w:t>
            </w:r>
          </w:p>
          <w:p w14:paraId="30C9C251" w14:textId="0C13DFAF" w:rsidR="00A4542B" w:rsidRPr="00A4542B" w:rsidRDefault="00990DF6" w:rsidP="008E0DDC">
            <w:pPr>
              <w:pStyle w:val="ListParagraph"/>
              <w:numPr>
                <w:ilvl w:val="0"/>
                <w:numId w:val="22"/>
              </w:numPr>
              <w:spacing w:line="276" w:lineRule="auto"/>
              <w:rPr>
                <w:rFonts w:cstheme="minorHAnsi"/>
                <w:color w:val="000000"/>
              </w:rPr>
            </w:pPr>
            <w:r>
              <w:rPr>
                <w:rFonts w:cstheme="minorHAnsi"/>
                <w:b w:val="0"/>
                <w:color w:val="000000"/>
              </w:rPr>
              <w:t>2</w:t>
            </w:r>
            <w:r w:rsidR="00A4542B">
              <w:rPr>
                <w:rFonts w:cstheme="minorHAnsi"/>
                <w:b w:val="0"/>
                <w:color w:val="000000"/>
              </w:rPr>
              <w:t>quest-ionnaires</w:t>
            </w:r>
          </w:p>
          <w:p w14:paraId="16A537F4" w14:textId="7D83AEA4" w:rsidR="00366481" w:rsidRPr="00465BF0" w:rsidRDefault="00366481" w:rsidP="008E0DDC">
            <w:pPr>
              <w:pStyle w:val="ListParagraph"/>
              <w:spacing w:line="276" w:lineRule="auto"/>
              <w:ind w:left="360"/>
              <w:rPr>
                <w:rFonts w:cstheme="minorHAnsi"/>
                <w:color w:val="000000"/>
              </w:rPr>
            </w:pPr>
          </w:p>
        </w:tc>
        <w:tc>
          <w:tcPr>
            <w:tcW w:w="985" w:type="dxa"/>
          </w:tcPr>
          <w:p w14:paraId="7D630BB0" w14:textId="7C0CCED0" w:rsidR="00366481" w:rsidRDefault="00A4542B"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X</w:t>
            </w:r>
            <w:r w:rsidR="00366481">
              <w:rPr>
                <w:rFonts w:cstheme="minorHAnsi"/>
                <w:color w:val="000000"/>
              </w:rPr>
              <w:t xml:space="preserve"> </w:t>
            </w:r>
          </w:p>
        </w:tc>
        <w:tc>
          <w:tcPr>
            <w:tcW w:w="827" w:type="dxa"/>
          </w:tcPr>
          <w:p w14:paraId="5BC45745"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26" w:type="dxa"/>
          </w:tcPr>
          <w:p w14:paraId="624B485B" w14:textId="5D0FE417" w:rsidR="00366481" w:rsidRDefault="00A4542B"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X</w:t>
            </w:r>
            <w:r w:rsidR="00366481">
              <w:rPr>
                <w:rFonts w:cstheme="minorHAnsi"/>
                <w:color w:val="000000"/>
              </w:rPr>
              <w:t xml:space="preserve"> </w:t>
            </w:r>
          </w:p>
        </w:tc>
        <w:tc>
          <w:tcPr>
            <w:tcW w:w="826" w:type="dxa"/>
          </w:tcPr>
          <w:p w14:paraId="7D23AABD"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26" w:type="dxa"/>
          </w:tcPr>
          <w:p w14:paraId="4E198EC1" w14:textId="2D3A86F5" w:rsidR="00366481" w:rsidRDefault="00A4542B"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X</w:t>
            </w:r>
          </w:p>
        </w:tc>
        <w:tc>
          <w:tcPr>
            <w:tcW w:w="826" w:type="dxa"/>
          </w:tcPr>
          <w:p w14:paraId="45865E5A"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687" w:type="dxa"/>
          </w:tcPr>
          <w:p w14:paraId="39044804"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X</w:t>
            </w:r>
          </w:p>
        </w:tc>
        <w:tc>
          <w:tcPr>
            <w:tcW w:w="1192" w:type="dxa"/>
          </w:tcPr>
          <w:p w14:paraId="744BA1F5"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792" w:type="dxa"/>
          </w:tcPr>
          <w:p w14:paraId="3830C7B0" w14:textId="7178E87B" w:rsidR="00366481" w:rsidRDefault="00990DF6"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15-20</w:t>
            </w:r>
          </w:p>
        </w:tc>
      </w:tr>
      <w:tr w:rsidR="00990DF6" w14:paraId="798CE97A" w14:textId="77777777" w:rsidTr="00A4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407E1243" w14:textId="77777777" w:rsidR="00990DF6" w:rsidRDefault="00990DF6" w:rsidP="008E0DDC">
            <w:pPr>
              <w:spacing w:line="276" w:lineRule="auto"/>
              <w:rPr>
                <w:rFonts w:cstheme="minorHAnsi"/>
                <w:b w:val="0"/>
                <w:bCs w:val="0"/>
                <w:color w:val="000000"/>
              </w:rPr>
            </w:pPr>
            <w:r>
              <w:rPr>
                <w:rFonts w:cstheme="minorHAnsi"/>
                <w:color w:val="000000"/>
              </w:rPr>
              <w:t>Behavioural data</w:t>
            </w:r>
          </w:p>
          <w:p w14:paraId="3F8F7B37" w14:textId="7E76D5E0" w:rsidR="00990DF6" w:rsidRPr="00A4542B" w:rsidRDefault="00990DF6" w:rsidP="00990DF6">
            <w:pPr>
              <w:pStyle w:val="ListParagraph"/>
              <w:numPr>
                <w:ilvl w:val="0"/>
                <w:numId w:val="22"/>
              </w:numPr>
              <w:spacing w:line="276" w:lineRule="auto"/>
              <w:rPr>
                <w:rFonts w:cstheme="minorHAnsi"/>
                <w:color w:val="000000"/>
              </w:rPr>
            </w:pPr>
            <w:r>
              <w:rPr>
                <w:rFonts w:cstheme="minorHAnsi"/>
                <w:b w:val="0"/>
                <w:color w:val="000000"/>
              </w:rPr>
              <w:t>2 quest-</w:t>
            </w:r>
            <w:proofErr w:type="spellStart"/>
            <w:r>
              <w:rPr>
                <w:rFonts w:cstheme="minorHAnsi"/>
                <w:b w:val="0"/>
                <w:color w:val="000000"/>
              </w:rPr>
              <w:t>ionnaires</w:t>
            </w:r>
            <w:proofErr w:type="spellEnd"/>
          </w:p>
          <w:p w14:paraId="562F2A67" w14:textId="0D59938C" w:rsidR="00990DF6" w:rsidRDefault="00990DF6" w:rsidP="008E0DDC">
            <w:pPr>
              <w:spacing w:line="276" w:lineRule="auto"/>
              <w:rPr>
                <w:rFonts w:cstheme="minorHAnsi"/>
                <w:color w:val="000000"/>
              </w:rPr>
            </w:pPr>
          </w:p>
        </w:tc>
        <w:tc>
          <w:tcPr>
            <w:tcW w:w="985" w:type="dxa"/>
          </w:tcPr>
          <w:p w14:paraId="0C3882E2" w14:textId="77777777"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32958252" w14:textId="77777777"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A7A8B7B" w14:textId="2CB53F5C"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X</w:t>
            </w:r>
          </w:p>
        </w:tc>
        <w:tc>
          <w:tcPr>
            <w:tcW w:w="827" w:type="dxa"/>
          </w:tcPr>
          <w:p w14:paraId="7A45D442" w14:textId="77777777"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826" w:type="dxa"/>
          </w:tcPr>
          <w:p w14:paraId="4F5AD175" w14:textId="77777777"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3FDDA511" w14:textId="77777777"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3ECDB5D" w14:textId="351248DB"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X</w:t>
            </w:r>
          </w:p>
        </w:tc>
        <w:tc>
          <w:tcPr>
            <w:tcW w:w="826" w:type="dxa"/>
          </w:tcPr>
          <w:p w14:paraId="10A87480" w14:textId="77777777"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826" w:type="dxa"/>
          </w:tcPr>
          <w:p w14:paraId="2178A5AE" w14:textId="77777777"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3310F439" w14:textId="77777777"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98A13B0" w14:textId="2C760E64"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X</w:t>
            </w:r>
          </w:p>
        </w:tc>
        <w:tc>
          <w:tcPr>
            <w:tcW w:w="826" w:type="dxa"/>
          </w:tcPr>
          <w:p w14:paraId="312221D4" w14:textId="77777777"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687" w:type="dxa"/>
          </w:tcPr>
          <w:p w14:paraId="18B8E245" w14:textId="77777777"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6A33BC6" w14:textId="77777777"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05788228" w14:textId="7D08C4E4"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X</w:t>
            </w:r>
          </w:p>
        </w:tc>
        <w:tc>
          <w:tcPr>
            <w:tcW w:w="1192" w:type="dxa"/>
          </w:tcPr>
          <w:p w14:paraId="7B25FE96" w14:textId="77777777"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792" w:type="dxa"/>
          </w:tcPr>
          <w:p w14:paraId="58D5ADEF" w14:textId="77777777"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485D04A1" w14:textId="77777777"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7BA4BA53" w14:textId="0E1F00F7" w:rsidR="00990DF6" w:rsidRDefault="00990DF6" w:rsidP="008E0DD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15-20</w:t>
            </w:r>
          </w:p>
        </w:tc>
      </w:tr>
      <w:tr w:rsidR="00A4542B" w14:paraId="6C3C0154" w14:textId="77777777" w:rsidTr="00A4542B">
        <w:tc>
          <w:tcPr>
            <w:cnfStyle w:val="001000000000" w:firstRow="0" w:lastRow="0" w:firstColumn="1" w:lastColumn="0" w:oddVBand="0" w:evenVBand="0" w:oddHBand="0" w:evenHBand="0" w:firstRowFirstColumn="0" w:firstRowLastColumn="0" w:lastRowFirstColumn="0" w:lastRowLastColumn="0"/>
            <w:tcW w:w="1563" w:type="dxa"/>
          </w:tcPr>
          <w:p w14:paraId="62125AC0" w14:textId="626CA1D7" w:rsidR="00366481" w:rsidRDefault="00366481" w:rsidP="008E0DDC">
            <w:pPr>
              <w:spacing w:line="276" w:lineRule="auto"/>
              <w:rPr>
                <w:rFonts w:cstheme="minorHAnsi"/>
                <w:b w:val="0"/>
                <w:bCs w:val="0"/>
                <w:color w:val="000000"/>
              </w:rPr>
            </w:pPr>
            <w:r>
              <w:rPr>
                <w:rFonts w:cstheme="minorHAnsi"/>
                <w:color w:val="000000"/>
              </w:rPr>
              <w:t>Biological</w:t>
            </w:r>
            <w:r w:rsidR="00457C1E">
              <w:rPr>
                <w:rFonts w:cstheme="minorHAnsi"/>
                <w:color w:val="000000"/>
              </w:rPr>
              <w:t>*</w:t>
            </w:r>
          </w:p>
          <w:p w14:paraId="75307387" w14:textId="77777777" w:rsidR="00366481" w:rsidRPr="00CA418B" w:rsidRDefault="00366481" w:rsidP="008E0DDC">
            <w:pPr>
              <w:pStyle w:val="ListParagraph"/>
              <w:numPr>
                <w:ilvl w:val="0"/>
                <w:numId w:val="21"/>
              </w:numPr>
              <w:spacing w:line="276" w:lineRule="auto"/>
              <w:rPr>
                <w:rFonts w:cstheme="minorHAnsi"/>
                <w:color w:val="000000"/>
              </w:rPr>
            </w:pPr>
            <w:r>
              <w:rPr>
                <w:rFonts w:cstheme="minorHAnsi"/>
                <w:b w:val="0"/>
                <w:color w:val="000000"/>
              </w:rPr>
              <w:t>Faecal samples</w:t>
            </w:r>
          </w:p>
          <w:p w14:paraId="5ECD04F1" w14:textId="77777777" w:rsidR="00366481" w:rsidRPr="00CA418B" w:rsidRDefault="00366481" w:rsidP="008E0DDC">
            <w:pPr>
              <w:pStyle w:val="ListParagraph"/>
              <w:numPr>
                <w:ilvl w:val="0"/>
                <w:numId w:val="21"/>
              </w:numPr>
              <w:spacing w:line="276" w:lineRule="auto"/>
              <w:rPr>
                <w:rFonts w:cstheme="minorHAnsi"/>
                <w:color w:val="000000"/>
              </w:rPr>
            </w:pPr>
            <w:r>
              <w:rPr>
                <w:rFonts w:cstheme="minorHAnsi"/>
                <w:b w:val="0"/>
                <w:color w:val="000000"/>
              </w:rPr>
              <w:t>Hair samples</w:t>
            </w:r>
          </w:p>
        </w:tc>
        <w:tc>
          <w:tcPr>
            <w:tcW w:w="985" w:type="dxa"/>
          </w:tcPr>
          <w:p w14:paraId="7A4377F9"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095E9747"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X</w:t>
            </w:r>
          </w:p>
          <w:p w14:paraId="525A8F0C" w14:textId="77777777" w:rsidR="00A4542B" w:rsidRDefault="00A4542B"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0CDE302D" w14:textId="4B13D18B"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X </w:t>
            </w:r>
          </w:p>
        </w:tc>
        <w:tc>
          <w:tcPr>
            <w:tcW w:w="827" w:type="dxa"/>
          </w:tcPr>
          <w:p w14:paraId="42EAD65C"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26" w:type="dxa"/>
          </w:tcPr>
          <w:p w14:paraId="462E611C"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7C505944"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X</w:t>
            </w:r>
          </w:p>
          <w:p w14:paraId="51B52B54" w14:textId="77777777" w:rsidR="00A4542B" w:rsidRDefault="00A4542B"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317D8DB3" w14:textId="772E991F"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X</w:t>
            </w:r>
          </w:p>
        </w:tc>
        <w:tc>
          <w:tcPr>
            <w:tcW w:w="826" w:type="dxa"/>
          </w:tcPr>
          <w:p w14:paraId="38B1D994"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26" w:type="dxa"/>
          </w:tcPr>
          <w:p w14:paraId="19F4DC88"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61BD181C"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X </w:t>
            </w:r>
          </w:p>
          <w:p w14:paraId="3785A144" w14:textId="77777777" w:rsidR="00A4542B" w:rsidRDefault="00A4542B"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2E52C7AF" w14:textId="2E4C131A"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X </w:t>
            </w:r>
          </w:p>
        </w:tc>
        <w:tc>
          <w:tcPr>
            <w:tcW w:w="826" w:type="dxa"/>
          </w:tcPr>
          <w:p w14:paraId="38C3526D"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687" w:type="dxa"/>
          </w:tcPr>
          <w:p w14:paraId="383DEEDF"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3B01C198"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X</w:t>
            </w:r>
          </w:p>
          <w:p w14:paraId="3A914A84" w14:textId="77777777" w:rsidR="00A4542B" w:rsidRDefault="00A4542B"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4D6CC33A" w14:textId="1C8878DC"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X </w:t>
            </w:r>
          </w:p>
        </w:tc>
        <w:tc>
          <w:tcPr>
            <w:tcW w:w="1192" w:type="dxa"/>
          </w:tcPr>
          <w:p w14:paraId="608A6E32"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39B2641C"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X</w:t>
            </w:r>
          </w:p>
          <w:p w14:paraId="43E01193" w14:textId="77777777" w:rsidR="00A4542B" w:rsidRDefault="00A4542B"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0BB747E3" w14:textId="72E48570"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X</w:t>
            </w:r>
          </w:p>
        </w:tc>
        <w:tc>
          <w:tcPr>
            <w:tcW w:w="792" w:type="dxa"/>
          </w:tcPr>
          <w:p w14:paraId="114D8E68" w14:textId="77777777"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675CF56F" w14:textId="1025CE1B"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5</w:t>
            </w:r>
            <w:r w:rsidR="00457C1E">
              <w:rPr>
                <w:rFonts w:cstheme="minorHAnsi"/>
                <w:color w:val="000000"/>
              </w:rPr>
              <w:t>-10</w:t>
            </w:r>
          </w:p>
          <w:p w14:paraId="3379C204" w14:textId="77777777" w:rsidR="00E2244F" w:rsidRDefault="00E2244F"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7440925D" w14:textId="5B1C2963" w:rsidR="00366481" w:rsidRDefault="00366481" w:rsidP="008E0DD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5</w:t>
            </w:r>
            <w:r w:rsidR="00457C1E">
              <w:rPr>
                <w:rFonts w:cstheme="minorHAnsi"/>
                <w:color w:val="000000"/>
              </w:rPr>
              <w:t>-10</w:t>
            </w:r>
          </w:p>
        </w:tc>
      </w:tr>
    </w:tbl>
    <w:p w14:paraId="58AD993D" w14:textId="775C82BD" w:rsidR="0015029E" w:rsidRPr="00F94C32" w:rsidRDefault="00457C1E" w:rsidP="008E0DDC">
      <w:pPr>
        <w:spacing w:line="276" w:lineRule="auto"/>
        <w:jc w:val="both"/>
        <w:rPr>
          <w:rFonts w:ascii="Helvetica" w:hAnsi="Helvetica"/>
          <w:i/>
        </w:rPr>
      </w:pPr>
      <w:r w:rsidRPr="00F94C32">
        <w:rPr>
          <w:rFonts w:ascii="Helvetica" w:hAnsi="Helvetica"/>
          <w:i/>
        </w:rPr>
        <w:t>*</w:t>
      </w:r>
      <w:r w:rsidR="00D72C07">
        <w:rPr>
          <w:rFonts w:ascii="Helvetica" w:hAnsi="Helvetica"/>
          <w:i/>
        </w:rPr>
        <w:t xml:space="preserve">Note: </w:t>
      </w:r>
      <w:r w:rsidRPr="00F94C32">
        <w:rPr>
          <w:rFonts w:ascii="Helvetica" w:hAnsi="Helvetica"/>
          <w:i/>
        </w:rPr>
        <w:t>this does not include time taken to deliver samples to a post-office or post-box, which will vary according to location and means of transport.</w:t>
      </w:r>
    </w:p>
    <w:p w14:paraId="2A6CF1EB" w14:textId="77777777" w:rsidR="0015029E" w:rsidRDefault="0015029E" w:rsidP="008E0DDC">
      <w:pPr>
        <w:spacing w:line="276" w:lineRule="auto"/>
        <w:rPr>
          <w:rFonts w:ascii="Arial" w:hAnsi="Arial" w:cs="Arial"/>
          <w:i/>
          <w:color w:val="3366FF"/>
          <w:sz w:val="22"/>
          <w:szCs w:val="22"/>
        </w:rPr>
      </w:pPr>
    </w:p>
    <w:p w14:paraId="7183155F" w14:textId="467BA175" w:rsidR="00127574" w:rsidRDefault="00127574" w:rsidP="008E0DDC">
      <w:pPr>
        <w:spacing w:line="276" w:lineRule="auto"/>
        <w:jc w:val="both"/>
        <w:rPr>
          <w:rFonts w:ascii="Helvetica" w:hAnsi="Helvetica"/>
        </w:rPr>
      </w:pPr>
      <w:r w:rsidRPr="00127574">
        <w:rPr>
          <w:rFonts w:ascii="Helvetica" w:hAnsi="Helvetica"/>
        </w:rPr>
        <w:t xml:space="preserve">This research project has been designed to make sure the researchers interpret the results in a fair and appropriate way and avoids </w:t>
      </w:r>
      <w:r w:rsidR="004C404C">
        <w:rPr>
          <w:rFonts w:ascii="Helvetica" w:hAnsi="Helvetica"/>
        </w:rPr>
        <w:t>the research team</w:t>
      </w:r>
      <w:r w:rsidRPr="00127574">
        <w:rPr>
          <w:rFonts w:ascii="Helvetica" w:hAnsi="Helvetica"/>
        </w:rPr>
        <w:t xml:space="preserve"> or participants jumping to conclusions. </w:t>
      </w:r>
    </w:p>
    <w:p w14:paraId="2DD32270" w14:textId="77777777" w:rsidR="00127574" w:rsidRPr="00127574" w:rsidRDefault="00127574" w:rsidP="008E0DDC">
      <w:pPr>
        <w:spacing w:line="276" w:lineRule="auto"/>
        <w:jc w:val="both"/>
        <w:rPr>
          <w:rFonts w:ascii="Helvetica" w:hAnsi="Helvetica"/>
        </w:rPr>
      </w:pPr>
    </w:p>
    <w:p w14:paraId="308982F0" w14:textId="3CACBBD9" w:rsidR="00FE2A1E" w:rsidRPr="00127574" w:rsidRDefault="00A615D7" w:rsidP="008E0DDC">
      <w:pPr>
        <w:spacing w:line="276" w:lineRule="auto"/>
        <w:jc w:val="both"/>
        <w:rPr>
          <w:rFonts w:ascii="Helvetica" w:hAnsi="Helvetica"/>
        </w:rPr>
      </w:pPr>
      <w:r w:rsidRPr="00127574">
        <w:rPr>
          <w:rFonts w:ascii="Helvetica" w:hAnsi="Helvetica"/>
        </w:rPr>
        <w:lastRenderedPageBreak/>
        <w:t>If you decide to participate in</w:t>
      </w:r>
      <w:r w:rsidR="00127574">
        <w:rPr>
          <w:rFonts w:ascii="Helvetica" w:hAnsi="Helvetica"/>
        </w:rPr>
        <w:t xml:space="preserve"> </w:t>
      </w:r>
      <w:r w:rsidRPr="00127574">
        <w:rPr>
          <w:rFonts w:ascii="Helvetica" w:hAnsi="Helvetica"/>
        </w:rPr>
        <w:t>this research project</w:t>
      </w:r>
      <w:r w:rsidR="00A4542B">
        <w:rPr>
          <w:rFonts w:ascii="Helvetica" w:hAnsi="Helvetica"/>
        </w:rPr>
        <w:t>,</w:t>
      </w:r>
      <w:r w:rsidRPr="00127574">
        <w:rPr>
          <w:rFonts w:ascii="Helvetica" w:hAnsi="Helvetica"/>
        </w:rPr>
        <w:t xml:space="preserve"> the study doctor</w:t>
      </w:r>
      <w:r w:rsidR="004A5CA2">
        <w:rPr>
          <w:rFonts w:ascii="Helvetica" w:hAnsi="Helvetica"/>
        </w:rPr>
        <w:t>/gastroenterologist</w:t>
      </w:r>
      <w:r w:rsidRPr="00127574">
        <w:rPr>
          <w:rFonts w:ascii="Helvetica" w:hAnsi="Helvetica"/>
        </w:rPr>
        <w:t xml:space="preserve"> will inform your </w:t>
      </w:r>
      <w:r w:rsidR="00A4542B">
        <w:rPr>
          <w:rFonts w:ascii="Helvetica" w:hAnsi="Helvetica"/>
        </w:rPr>
        <w:t>treating physician/gastroenterologist</w:t>
      </w:r>
      <w:r w:rsidR="008511A8">
        <w:rPr>
          <w:rFonts w:ascii="Helvetica" w:hAnsi="Helvetica"/>
        </w:rPr>
        <w:t>, which you can specifically opt in or out from on the consent form below</w:t>
      </w:r>
      <w:r w:rsidR="00A4542B">
        <w:rPr>
          <w:rFonts w:ascii="Helvetica" w:hAnsi="Helvetica"/>
        </w:rPr>
        <w:t xml:space="preserve">. </w:t>
      </w:r>
    </w:p>
    <w:p w14:paraId="2670FE5E" w14:textId="77777777" w:rsidR="00606E19" w:rsidRDefault="00606E19" w:rsidP="008E0DDC">
      <w:pPr>
        <w:spacing w:line="276" w:lineRule="auto"/>
        <w:rPr>
          <w:rFonts w:ascii="Arial" w:hAnsi="Arial" w:cs="Arial"/>
          <w:sz w:val="22"/>
          <w:szCs w:val="22"/>
        </w:rPr>
      </w:pPr>
    </w:p>
    <w:p w14:paraId="57DB1312" w14:textId="77777777" w:rsidR="00FE2A1E" w:rsidRDefault="00D8578E" w:rsidP="008E0DDC">
      <w:pPr>
        <w:spacing w:line="276" w:lineRule="auto"/>
        <w:rPr>
          <w:rFonts w:ascii="Arial" w:hAnsi="Arial" w:cs="Arial"/>
          <w:b/>
          <w:sz w:val="22"/>
          <w:szCs w:val="22"/>
        </w:rPr>
      </w:pPr>
      <w:r>
        <w:rPr>
          <w:rFonts w:ascii="Arial" w:hAnsi="Arial" w:cs="Arial"/>
          <w:b/>
          <w:sz w:val="22"/>
          <w:szCs w:val="22"/>
        </w:rPr>
        <w:t>4</w:t>
      </w:r>
      <w:r w:rsidR="00FE2A1E" w:rsidRPr="00E7701E">
        <w:rPr>
          <w:rFonts w:ascii="Arial" w:hAnsi="Arial" w:cs="Arial"/>
          <w:b/>
          <w:sz w:val="22"/>
          <w:szCs w:val="22"/>
        </w:rPr>
        <w:tab/>
        <w:t>What do I have to do?</w:t>
      </w:r>
    </w:p>
    <w:p w14:paraId="0A7778DA" w14:textId="77777777" w:rsidR="00D8578E" w:rsidRPr="00E7701E" w:rsidRDefault="00D8578E" w:rsidP="008E0DDC">
      <w:pPr>
        <w:spacing w:line="276" w:lineRule="auto"/>
        <w:rPr>
          <w:rFonts w:ascii="Arial" w:hAnsi="Arial" w:cs="Arial"/>
          <w:b/>
          <w:sz w:val="22"/>
          <w:szCs w:val="22"/>
        </w:rPr>
      </w:pPr>
    </w:p>
    <w:p w14:paraId="2463F879" w14:textId="77777777" w:rsidR="0015029E" w:rsidRDefault="0015029E" w:rsidP="008E0DDC">
      <w:pPr>
        <w:spacing w:line="276" w:lineRule="auto"/>
        <w:jc w:val="both"/>
        <w:rPr>
          <w:rFonts w:ascii="Helvetica" w:hAnsi="Helvetica"/>
        </w:rPr>
      </w:pPr>
      <w:r>
        <w:rPr>
          <w:rFonts w:ascii="Helvetica" w:hAnsi="Helvetica"/>
        </w:rPr>
        <w:t>To fully participate in this study, you need to complete the 3-day food diaries, online questionnaires, and collect biological samples at 3 time points – baseline or after consent has been given, 6-months, 12-months and 18</w:t>
      </w:r>
      <w:r w:rsidR="006F2272">
        <w:rPr>
          <w:rFonts w:ascii="Helvetica" w:hAnsi="Helvetica"/>
        </w:rPr>
        <w:t>-</w:t>
      </w:r>
      <w:r>
        <w:rPr>
          <w:rFonts w:ascii="Helvetica" w:hAnsi="Helvetica"/>
        </w:rPr>
        <w:t xml:space="preserve">months. The biological samples need to be returned immediately after the samples have been taken by placing the reply-paid envelope in the post. </w:t>
      </w:r>
    </w:p>
    <w:p w14:paraId="2A3FF30E" w14:textId="77777777" w:rsidR="0015029E" w:rsidRDefault="0015029E" w:rsidP="008E0DDC">
      <w:pPr>
        <w:spacing w:line="276" w:lineRule="auto"/>
        <w:jc w:val="both"/>
        <w:rPr>
          <w:rFonts w:ascii="Helvetica" w:hAnsi="Helvetica"/>
        </w:rPr>
      </w:pPr>
    </w:p>
    <w:p w14:paraId="725C234B" w14:textId="77777777" w:rsidR="0015029E" w:rsidRDefault="0015029E" w:rsidP="008E0DDC">
      <w:pPr>
        <w:spacing w:line="276" w:lineRule="auto"/>
        <w:jc w:val="both"/>
        <w:rPr>
          <w:rFonts w:ascii="Helvetica" w:hAnsi="Helvetica"/>
        </w:rPr>
      </w:pPr>
      <w:r>
        <w:rPr>
          <w:rFonts w:ascii="Helvetica" w:hAnsi="Helvetica"/>
        </w:rPr>
        <w:t xml:space="preserve">Other than on the days of data collection, involvement in this study should not impact your day-to-day life. You can still participate in sport, donate blood and travel during the course of this study. It is only on the days of data collection that we require you to have internet access to complete the online questionnaires and appropriate amenities for sample collection. </w:t>
      </w:r>
    </w:p>
    <w:p w14:paraId="53C2F1D3" w14:textId="77777777" w:rsidR="0015029E" w:rsidRDefault="0015029E" w:rsidP="008E0DDC">
      <w:pPr>
        <w:spacing w:line="276" w:lineRule="auto"/>
        <w:jc w:val="both"/>
        <w:rPr>
          <w:rFonts w:ascii="Helvetica" w:hAnsi="Helvetica"/>
        </w:rPr>
      </w:pPr>
    </w:p>
    <w:p w14:paraId="78C415F9" w14:textId="5BBB688C" w:rsidR="0015029E" w:rsidRDefault="0015029E" w:rsidP="008E0DDC">
      <w:pPr>
        <w:spacing w:line="276" w:lineRule="auto"/>
        <w:jc w:val="both"/>
        <w:rPr>
          <w:rFonts w:ascii="Helvetica" w:hAnsi="Helvetica"/>
        </w:rPr>
      </w:pPr>
      <w:r>
        <w:rPr>
          <w:rFonts w:ascii="Helvetica" w:hAnsi="Helvetica"/>
        </w:rPr>
        <w:t>Although we are asking you questions about diet, there is no need to change, restrict or adjust your diet prior to completing the 3-day food diaries.</w:t>
      </w:r>
      <w:r w:rsidR="002A3F53">
        <w:rPr>
          <w:rFonts w:ascii="Helvetica" w:hAnsi="Helvetica"/>
        </w:rPr>
        <w:t xml:space="preserve"> We are trying to capture information regarding your usual dietary intake. If you have changed your diet, please email the researchers or answering questionnaires at 3 or 6 monthly time points.</w:t>
      </w:r>
      <w:r>
        <w:rPr>
          <w:rFonts w:ascii="Helvetica" w:hAnsi="Helvetica"/>
        </w:rPr>
        <w:t xml:space="preserve"> </w:t>
      </w:r>
    </w:p>
    <w:p w14:paraId="158BE7FF" w14:textId="77777777" w:rsidR="0015029E" w:rsidRDefault="0015029E" w:rsidP="008E0DDC">
      <w:pPr>
        <w:spacing w:line="276" w:lineRule="auto"/>
        <w:jc w:val="both"/>
        <w:rPr>
          <w:rFonts w:ascii="Helvetica" w:hAnsi="Helvetica"/>
        </w:rPr>
      </w:pPr>
    </w:p>
    <w:p w14:paraId="334FE2E6" w14:textId="77777777" w:rsidR="0015029E" w:rsidRDefault="0015029E" w:rsidP="008E0DDC">
      <w:pPr>
        <w:spacing w:line="276" w:lineRule="auto"/>
        <w:jc w:val="both"/>
        <w:rPr>
          <w:rFonts w:ascii="Helvetica" w:hAnsi="Helvetica"/>
        </w:rPr>
      </w:pPr>
      <w:r>
        <w:rPr>
          <w:rFonts w:ascii="Helvetica" w:hAnsi="Helvetica"/>
        </w:rPr>
        <w:t xml:space="preserve">You can continue taking your regular medications and commence new medication while participating in this trial. It is expected that you will let the researcher know when any medications or treatments change. You can do this via emailing the researcher or answering appropriate fields of questions at 3 or 6 monthly time points for data collection. </w:t>
      </w:r>
    </w:p>
    <w:p w14:paraId="1AC0736A" w14:textId="77777777" w:rsidR="00FE2A1E" w:rsidRDefault="00FE2A1E" w:rsidP="008E0DDC">
      <w:pPr>
        <w:spacing w:line="276" w:lineRule="auto"/>
        <w:rPr>
          <w:rFonts w:ascii="Arial" w:hAnsi="Arial" w:cs="Arial"/>
          <w:b/>
          <w:sz w:val="22"/>
          <w:szCs w:val="22"/>
        </w:rPr>
      </w:pPr>
    </w:p>
    <w:p w14:paraId="64186586" w14:textId="77777777" w:rsidR="00D8578E" w:rsidRDefault="00D8578E" w:rsidP="008E0DDC">
      <w:pPr>
        <w:spacing w:line="276" w:lineRule="auto"/>
        <w:rPr>
          <w:rFonts w:ascii="Arial" w:hAnsi="Arial" w:cs="Arial"/>
          <w:b/>
          <w:sz w:val="22"/>
          <w:szCs w:val="22"/>
        </w:rPr>
      </w:pPr>
    </w:p>
    <w:p w14:paraId="16FBB27A" w14:textId="77777777" w:rsidR="00D8578E" w:rsidRDefault="00D8578E" w:rsidP="008E0DDC">
      <w:pPr>
        <w:spacing w:line="276" w:lineRule="auto"/>
        <w:ind w:left="720" w:hanging="720"/>
        <w:rPr>
          <w:rFonts w:ascii="Arial" w:hAnsi="Arial" w:cs="Arial"/>
          <w:b/>
          <w:sz w:val="22"/>
          <w:szCs w:val="22"/>
        </w:rPr>
      </w:pPr>
      <w:r>
        <w:rPr>
          <w:rFonts w:ascii="Arial" w:hAnsi="Arial" w:cs="Arial"/>
          <w:b/>
          <w:sz w:val="22"/>
          <w:szCs w:val="22"/>
        </w:rPr>
        <w:t>5</w:t>
      </w:r>
      <w:r>
        <w:rPr>
          <w:rFonts w:ascii="Arial" w:hAnsi="Arial" w:cs="Arial"/>
          <w:b/>
          <w:sz w:val="22"/>
          <w:szCs w:val="22"/>
        </w:rPr>
        <w:tab/>
        <w:t xml:space="preserve">Other relevant </w:t>
      </w:r>
      <w:r w:rsidRPr="005E470E">
        <w:rPr>
          <w:rFonts w:ascii="Arial" w:hAnsi="Arial" w:cs="Arial"/>
          <w:b/>
          <w:sz w:val="22"/>
          <w:szCs w:val="22"/>
        </w:rPr>
        <w:t xml:space="preserve">information </w:t>
      </w:r>
      <w:r>
        <w:rPr>
          <w:rFonts w:ascii="Arial" w:hAnsi="Arial" w:cs="Arial"/>
          <w:b/>
          <w:sz w:val="22"/>
          <w:szCs w:val="22"/>
        </w:rPr>
        <w:t>about the research project</w:t>
      </w:r>
    </w:p>
    <w:p w14:paraId="2E23E766" w14:textId="77777777" w:rsidR="0071667A" w:rsidRDefault="0071667A" w:rsidP="008E0DDC">
      <w:pPr>
        <w:tabs>
          <w:tab w:val="left" w:pos="709"/>
        </w:tabs>
        <w:spacing w:line="276" w:lineRule="auto"/>
        <w:jc w:val="both"/>
        <w:rPr>
          <w:rFonts w:ascii="Helvetica" w:hAnsi="Helvetica"/>
        </w:rPr>
      </w:pPr>
    </w:p>
    <w:p w14:paraId="50FAC245" w14:textId="4DC595E0" w:rsidR="0015029E" w:rsidRDefault="0015029E" w:rsidP="008E0DDC">
      <w:pPr>
        <w:tabs>
          <w:tab w:val="left" w:pos="709"/>
        </w:tabs>
        <w:spacing w:line="276" w:lineRule="auto"/>
        <w:jc w:val="both"/>
        <w:rPr>
          <w:rFonts w:ascii="Helvetica" w:hAnsi="Helvetica"/>
        </w:rPr>
      </w:pPr>
      <w:r>
        <w:rPr>
          <w:rFonts w:ascii="Helvetica" w:hAnsi="Helvetica"/>
        </w:rPr>
        <w:t xml:space="preserve">We expect that </w:t>
      </w:r>
      <w:r w:rsidR="002A3F53">
        <w:rPr>
          <w:rFonts w:ascii="Helvetica" w:hAnsi="Helvetica"/>
        </w:rPr>
        <w:t xml:space="preserve">a minimum of </w:t>
      </w:r>
      <w:r w:rsidR="0071667A" w:rsidRPr="0071667A">
        <w:rPr>
          <w:rFonts w:ascii="Helvetica" w:hAnsi="Helvetica"/>
        </w:rPr>
        <w:t>82</w:t>
      </w:r>
      <w:r w:rsidR="00C60016">
        <w:rPr>
          <w:rFonts w:ascii="Helvetica" w:hAnsi="Helvetica"/>
        </w:rPr>
        <w:t>-100</w:t>
      </w:r>
      <w:r>
        <w:rPr>
          <w:rFonts w:ascii="Helvetica" w:hAnsi="Helvetica"/>
        </w:rPr>
        <w:t xml:space="preserve"> people will take part in this project. Due to the online nature of this study, we are expecting that people across Australia will be completing the trial.</w:t>
      </w:r>
      <w:r w:rsidR="00894356">
        <w:rPr>
          <w:rFonts w:ascii="Helvetica" w:hAnsi="Helvetica"/>
        </w:rPr>
        <w:t xml:space="preserve"> This is a follow-on study from Dr. Zaid </w:t>
      </w:r>
      <w:proofErr w:type="spellStart"/>
      <w:r w:rsidR="00894356">
        <w:rPr>
          <w:rFonts w:ascii="Helvetica" w:hAnsi="Helvetica"/>
        </w:rPr>
        <w:t>Ardalan</w:t>
      </w:r>
      <w:proofErr w:type="spellEnd"/>
      <w:r w:rsidR="00894356">
        <w:rPr>
          <w:rFonts w:ascii="Helvetica" w:hAnsi="Helvetica"/>
        </w:rPr>
        <w:t xml:space="preserve">, who investigated dietary habits in ileoanal pouch patients at one time point. By collecting information over the course of time, we can extend that research and look at how different factors affect pouchitis and pouch functioning over time. </w:t>
      </w:r>
    </w:p>
    <w:p w14:paraId="3EFBA3A3" w14:textId="77777777" w:rsidR="0015029E" w:rsidRDefault="0015029E" w:rsidP="008E0DDC">
      <w:pPr>
        <w:tabs>
          <w:tab w:val="left" w:pos="709"/>
        </w:tabs>
        <w:spacing w:line="276" w:lineRule="auto"/>
        <w:jc w:val="both"/>
        <w:rPr>
          <w:rFonts w:ascii="Helvetica" w:hAnsi="Helvetica"/>
        </w:rPr>
      </w:pPr>
    </w:p>
    <w:p w14:paraId="56C1847F" w14:textId="32710487" w:rsidR="0015029E" w:rsidRDefault="0015029E" w:rsidP="008E0DDC">
      <w:pPr>
        <w:tabs>
          <w:tab w:val="left" w:pos="709"/>
        </w:tabs>
        <w:spacing w:line="276" w:lineRule="auto"/>
        <w:jc w:val="both"/>
        <w:rPr>
          <w:rFonts w:ascii="Helvetica" w:hAnsi="Helvetica"/>
        </w:rPr>
      </w:pPr>
      <w:r w:rsidRPr="002F7D7E">
        <w:rPr>
          <w:rFonts w:ascii="Helvetica" w:hAnsi="Helvetica"/>
        </w:rPr>
        <w:t xml:space="preserve">This is an investigator-initiated study carried out by researchers at the Alfred Health and Monash University. </w:t>
      </w:r>
      <w:r w:rsidR="00127574">
        <w:rPr>
          <w:rFonts w:ascii="Helvetica" w:hAnsi="Helvetica"/>
        </w:rPr>
        <w:t>Monash University is the study</w:t>
      </w:r>
      <w:r w:rsidRPr="002F7D7E">
        <w:rPr>
          <w:rFonts w:ascii="Helvetica" w:hAnsi="Helvetica"/>
        </w:rPr>
        <w:t xml:space="preserve"> </w:t>
      </w:r>
      <w:r>
        <w:rPr>
          <w:rFonts w:ascii="Helvetica" w:hAnsi="Helvetica"/>
        </w:rPr>
        <w:t>s</w:t>
      </w:r>
      <w:r w:rsidRPr="002F7D7E">
        <w:rPr>
          <w:rFonts w:ascii="Helvetica" w:hAnsi="Helvetica"/>
        </w:rPr>
        <w:t>ponsor.</w:t>
      </w:r>
      <w:r>
        <w:rPr>
          <w:rFonts w:ascii="Helvetica" w:hAnsi="Helvetica"/>
        </w:rPr>
        <w:t xml:space="preserve"> </w:t>
      </w:r>
    </w:p>
    <w:p w14:paraId="34C78C08" w14:textId="6653D257" w:rsidR="0071667A" w:rsidRDefault="0071667A" w:rsidP="008E0DDC">
      <w:pPr>
        <w:tabs>
          <w:tab w:val="left" w:pos="709"/>
        </w:tabs>
        <w:spacing w:line="276" w:lineRule="auto"/>
        <w:jc w:val="both"/>
        <w:rPr>
          <w:rFonts w:ascii="Helvetica" w:hAnsi="Helvetica"/>
        </w:rPr>
      </w:pPr>
    </w:p>
    <w:p w14:paraId="742A0DD7" w14:textId="204BADD8" w:rsidR="00D8578E" w:rsidRDefault="0071667A" w:rsidP="008E0DDC">
      <w:pPr>
        <w:tabs>
          <w:tab w:val="left" w:pos="709"/>
        </w:tabs>
        <w:spacing w:line="276" w:lineRule="auto"/>
        <w:jc w:val="both"/>
        <w:rPr>
          <w:rFonts w:ascii="Helvetica" w:hAnsi="Helvetica"/>
        </w:rPr>
      </w:pPr>
      <w:r>
        <w:rPr>
          <w:rFonts w:ascii="Helvetica" w:hAnsi="Helvetica"/>
        </w:rPr>
        <w:t>We are collaborating with the Department of Microbiology at Monash University to assist with faecal metagenomic</w:t>
      </w:r>
      <w:r w:rsidR="002A3F53">
        <w:rPr>
          <w:rFonts w:ascii="Helvetica" w:hAnsi="Helvetica"/>
        </w:rPr>
        <w:t>s</w:t>
      </w:r>
      <w:r>
        <w:rPr>
          <w:rFonts w:ascii="Helvetica" w:hAnsi="Helvetica"/>
        </w:rPr>
        <w:t xml:space="preserve"> (looking at DNA of microbes in faecal samples). </w:t>
      </w:r>
      <w:r w:rsidR="002A3F53">
        <w:rPr>
          <w:rFonts w:ascii="Helvetica" w:hAnsi="Helvetica"/>
        </w:rPr>
        <w:t xml:space="preserve">This information will tell us about the functions/activities of your gut bacteria. </w:t>
      </w:r>
    </w:p>
    <w:p w14:paraId="1258FA62" w14:textId="7A8A3CF1" w:rsidR="00137182" w:rsidRDefault="00137182" w:rsidP="008E0DDC">
      <w:pPr>
        <w:tabs>
          <w:tab w:val="left" w:pos="709"/>
        </w:tabs>
        <w:spacing w:line="276" w:lineRule="auto"/>
        <w:jc w:val="both"/>
        <w:rPr>
          <w:rFonts w:ascii="Helvetica" w:hAnsi="Helvetica"/>
        </w:rPr>
      </w:pPr>
    </w:p>
    <w:p w14:paraId="2450E45C" w14:textId="29785DCE" w:rsidR="00137182" w:rsidRPr="0071667A" w:rsidRDefault="00137182" w:rsidP="008E0DDC">
      <w:pPr>
        <w:tabs>
          <w:tab w:val="left" w:pos="709"/>
        </w:tabs>
        <w:spacing w:line="276" w:lineRule="auto"/>
        <w:jc w:val="both"/>
        <w:rPr>
          <w:rFonts w:ascii="Helvetica" w:hAnsi="Helvetica"/>
        </w:rPr>
      </w:pPr>
      <w:r>
        <w:rPr>
          <w:rFonts w:ascii="Helvetica" w:hAnsi="Helvetica"/>
        </w:rPr>
        <w:lastRenderedPageBreak/>
        <w:t xml:space="preserve">We are working with A/Professor Simon Knowles from Swinburne University of Technology who will be supervising the analysis of the behavioural and psychological questionnaires. </w:t>
      </w:r>
    </w:p>
    <w:p w14:paraId="0C61E267" w14:textId="77777777" w:rsidR="005E470E" w:rsidRDefault="005E470E" w:rsidP="008E0DDC">
      <w:pPr>
        <w:spacing w:line="276" w:lineRule="auto"/>
        <w:rPr>
          <w:rFonts w:ascii="Arial" w:hAnsi="Arial" w:cs="Arial"/>
          <w:b/>
          <w:sz w:val="22"/>
          <w:szCs w:val="22"/>
        </w:rPr>
      </w:pPr>
    </w:p>
    <w:p w14:paraId="22372F1C" w14:textId="2B6D143D" w:rsidR="00775FF3" w:rsidRDefault="00D8578E" w:rsidP="008E0DDC">
      <w:pPr>
        <w:spacing w:line="276" w:lineRule="auto"/>
        <w:rPr>
          <w:rFonts w:ascii="Arial" w:hAnsi="Arial" w:cs="Arial"/>
          <w:b/>
          <w:sz w:val="22"/>
          <w:szCs w:val="22"/>
        </w:rPr>
      </w:pPr>
      <w:r>
        <w:rPr>
          <w:rFonts w:ascii="Arial" w:hAnsi="Arial" w:cs="Arial"/>
          <w:b/>
          <w:sz w:val="22"/>
          <w:szCs w:val="22"/>
        </w:rPr>
        <w:t>6</w:t>
      </w:r>
      <w:r w:rsidR="00775FF3">
        <w:rPr>
          <w:rFonts w:ascii="Arial" w:hAnsi="Arial" w:cs="Arial"/>
          <w:b/>
          <w:sz w:val="22"/>
          <w:szCs w:val="22"/>
        </w:rPr>
        <w:tab/>
        <w:t>Do I have to take part in this</w:t>
      </w:r>
      <w:r w:rsidR="00775FF3" w:rsidRPr="006E762C">
        <w:rPr>
          <w:rFonts w:ascii="Arial" w:hAnsi="Arial" w:cs="Arial"/>
          <w:b/>
          <w:sz w:val="22"/>
          <w:szCs w:val="22"/>
        </w:rPr>
        <w:t xml:space="preserve"> research</w:t>
      </w:r>
      <w:r w:rsidR="00775FF3">
        <w:rPr>
          <w:rFonts w:ascii="Arial" w:hAnsi="Arial" w:cs="Arial"/>
          <w:b/>
          <w:sz w:val="22"/>
          <w:szCs w:val="22"/>
        </w:rPr>
        <w:t xml:space="preserve"> project</w:t>
      </w:r>
      <w:r w:rsidR="00775FF3" w:rsidRPr="006E762C">
        <w:rPr>
          <w:rFonts w:ascii="Arial" w:hAnsi="Arial" w:cs="Arial"/>
          <w:b/>
          <w:sz w:val="22"/>
          <w:szCs w:val="22"/>
        </w:rPr>
        <w:t>?</w:t>
      </w:r>
    </w:p>
    <w:p w14:paraId="53756A71" w14:textId="77777777" w:rsidR="00127574" w:rsidRPr="00DB5E04" w:rsidRDefault="00127574" w:rsidP="008E0DDC">
      <w:pPr>
        <w:tabs>
          <w:tab w:val="left" w:pos="709"/>
        </w:tabs>
        <w:spacing w:line="276" w:lineRule="auto"/>
        <w:jc w:val="both"/>
        <w:rPr>
          <w:rFonts w:ascii="Helvetica" w:hAnsi="Helvetica"/>
        </w:rPr>
      </w:pPr>
      <w:r>
        <w:rPr>
          <w:rFonts w:ascii="Arial" w:hAnsi="Arial" w:cs="Arial"/>
          <w:b/>
          <w:sz w:val="22"/>
          <w:szCs w:val="22"/>
        </w:rPr>
        <w:br/>
      </w:r>
      <w:r w:rsidRPr="00DB5E04">
        <w:rPr>
          <w:rFonts w:ascii="Helvetica" w:hAnsi="Helvetica"/>
        </w:rPr>
        <w:t>Participation in any research project is voluntary. If you do not wish to take part, you do not have to. If you decide to take part and later change your mind, you are free to withdraw from the project at any stage.</w:t>
      </w:r>
    </w:p>
    <w:p w14:paraId="5A81402C" w14:textId="77777777" w:rsidR="00127574" w:rsidRPr="00DB5E04" w:rsidRDefault="00127574" w:rsidP="008E0DDC">
      <w:pPr>
        <w:tabs>
          <w:tab w:val="left" w:pos="709"/>
        </w:tabs>
        <w:spacing w:line="276" w:lineRule="auto"/>
        <w:jc w:val="both"/>
        <w:rPr>
          <w:rFonts w:ascii="Helvetica" w:hAnsi="Helvetica"/>
        </w:rPr>
      </w:pPr>
    </w:p>
    <w:p w14:paraId="2B87D0FF" w14:textId="77777777" w:rsidR="00127574" w:rsidRPr="00DB5E04" w:rsidRDefault="00127574" w:rsidP="008E0DDC">
      <w:pPr>
        <w:tabs>
          <w:tab w:val="left" w:pos="709"/>
        </w:tabs>
        <w:spacing w:line="276" w:lineRule="auto"/>
        <w:jc w:val="both"/>
        <w:rPr>
          <w:rFonts w:ascii="Helvetica" w:hAnsi="Helvetica"/>
        </w:rPr>
      </w:pPr>
      <w:r w:rsidRPr="00DB5E04">
        <w:rPr>
          <w:rFonts w:ascii="Helvetica" w:hAnsi="Helvetica"/>
        </w:rPr>
        <w:t>If you do decide to take part, you will be given this Participant Information and Consent Form to sign and you will be given a copy to keep.</w:t>
      </w:r>
    </w:p>
    <w:p w14:paraId="14698787" w14:textId="77777777" w:rsidR="00127574" w:rsidRPr="00127574" w:rsidRDefault="00127574" w:rsidP="008E0DDC">
      <w:pPr>
        <w:spacing w:line="276" w:lineRule="auto"/>
        <w:rPr>
          <w:rFonts w:ascii="Arial" w:hAnsi="Arial" w:cs="Arial"/>
          <w:sz w:val="22"/>
          <w:szCs w:val="22"/>
        </w:rPr>
      </w:pPr>
    </w:p>
    <w:p w14:paraId="12AE248E" w14:textId="2F81050F" w:rsidR="00127574" w:rsidRPr="00DB5E04" w:rsidRDefault="00127574" w:rsidP="008E0DDC">
      <w:pPr>
        <w:tabs>
          <w:tab w:val="left" w:pos="709"/>
        </w:tabs>
        <w:spacing w:line="276" w:lineRule="auto"/>
        <w:jc w:val="both"/>
        <w:rPr>
          <w:rFonts w:ascii="Helvetica" w:hAnsi="Helvetica"/>
        </w:rPr>
      </w:pPr>
      <w:r w:rsidRPr="00DB5E04">
        <w:rPr>
          <w:rFonts w:ascii="Helvetica" w:hAnsi="Helvetica"/>
        </w:rPr>
        <w:t>Your decision whether to take part or not to take part, or to take part and then withdraw, will not affect your routine treatment, your relationship with those treating you or your relationship with [Institution].</w:t>
      </w:r>
    </w:p>
    <w:p w14:paraId="5F38032F" w14:textId="77777777" w:rsidR="00127574" w:rsidRDefault="00127574" w:rsidP="008E0DDC">
      <w:pPr>
        <w:spacing w:line="276" w:lineRule="auto"/>
        <w:rPr>
          <w:rFonts w:ascii="Arial" w:hAnsi="Arial" w:cs="Arial"/>
          <w:b/>
          <w:sz w:val="22"/>
          <w:szCs w:val="22"/>
        </w:rPr>
      </w:pPr>
    </w:p>
    <w:p w14:paraId="607E8D57" w14:textId="77777777" w:rsidR="00BF590C" w:rsidRDefault="00BF590C" w:rsidP="008E0DDC">
      <w:pPr>
        <w:spacing w:line="276" w:lineRule="auto"/>
        <w:rPr>
          <w:rFonts w:ascii="Arial" w:hAnsi="Arial"/>
          <w:sz w:val="22"/>
        </w:rPr>
      </w:pPr>
    </w:p>
    <w:p w14:paraId="72011DA4" w14:textId="77777777" w:rsidR="00BF590C" w:rsidRPr="00E806DE" w:rsidRDefault="00BF590C" w:rsidP="008E0DDC">
      <w:pPr>
        <w:spacing w:line="276" w:lineRule="auto"/>
        <w:rPr>
          <w:rFonts w:ascii="Arial" w:hAnsi="Arial" w:cs="Arial"/>
          <w:b/>
          <w:sz w:val="22"/>
          <w:szCs w:val="22"/>
        </w:rPr>
      </w:pPr>
      <w:r w:rsidRPr="00E806DE">
        <w:rPr>
          <w:rFonts w:ascii="Arial" w:hAnsi="Arial" w:cs="Arial"/>
          <w:b/>
          <w:sz w:val="22"/>
          <w:szCs w:val="22"/>
        </w:rPr>
        <w:t>7</w:t>
      </w:r>
      <w:r w:rsidRPr="00E806DE">
        <w:rPr>
          <w:rFonts w:ascii="Arial" w:hAnsi="Arial" w:cs="Arial"/>
          <w:b/>
          <w:sz w:val="22"/>
          <w:szCs w:val="22"/>
        </w:rPr>
        <w:tab/>
        <w:t xml:space="preserve">What are the alternatives to participation? </w:t>
      </w:r>
    </w:p>
    <w:p w14:paraId="2FDB1105" w14:textId="0DDF1170" w:rsidR="0015029E" w:rsidRPr="002F7D7E" w:rsidRDefault="006B0724" w:rsidP="008E0DDC">
      <w:pPr>
        <w:spacing w:line="276" w:lineRule="auto"/>
        <w:jc w:val="both"/>
        <w:rPr>
          <w:rFonts w:ascii="Helvetica" w:hAnsi="Helvetica"/>
        </w:rPr>
      </w:pPr>
      <w:r>
        <w:rPr>
          <w:rFonts w:ascii="Helvetica" w:hAnsi="Helvetica"/>
        </w:rPr>
        <w:t>This is an observational study, participation is entirely voluntary.  Not participating in this study will have no impact on the course of your pouch or its management</w:t>
      </w:r>
      <w:proofErr w:type="gramStart"/>
      <w:r>
        <w:rPr>
          <w:rFonts w:ascii="Helvetica" w:hAnsi="Helvetica"/>
        </w:rPr>
        <w:t xml:space="preserve">. </w:t>
      </w:r>
      <w:r w:rsidR="0015029E" w:rsidRPr="002F7D7E">
        <w:rPr>
          <w:rFonts w:ascii="Helvetica" w:hAnsi="Helvetica"/>
        </w:rPr>
        <w:t>.</w:t>
      </w:r>
      <w:proofErr w:type="gramEnd"/>
      <w:r w:rsidR="0015029E" w:rsidRPr="002F7D7E">
        <w:rPr>
          <w:rFonts w:ascii="Helvetica" w:hAnsi="Helvetica"/>
        </w:rPr>
        <w:t xml:space="preserve"> </w:t>
      </w:r>
    </w:p>
    <w:p w14:paraId="164598E3" w14:textId="495D6862" w:rsidR="0016376B" w:rsidRPr="0016376B" w:rsidRDefault="00BF590C" w:rsidP="008E0DDC">
      <w:pPr>
        <w:spacing w:line="276" w:lineRule="auto"/>
        <w:rPr>
          <w:rFonts w:ascii="Arial" w:hAnsi="Arial" w:cs="Arial"/>
          <w:sz w:val="22"/>
          <w:szCs w:val="22"/>
        </w:rPr>
      </w:pPr>
      <w:r w:rsidRPr="00E806DE">
        <w:rPr>
          <w:rFonts w:ascii="Arial" w:hAnsi="Arial" w:cs="Arial"/>
          <w:b/>
          <w:sz w:val="22"/>
          <w:szCs w:val="22"/>
        </w:rPr>
        <w:tab/>
      </w:r>
    </w:p>
    <w:p w14:paraId="070701C7" w14:textId="77777777" w:rsidR="00E7701E" w:rsidRPr="00E7701E" w:rsidRDefault="00E7701E" w:rsidP="008E0DDC">
      <w:pPr>
        <w:spacing w:line="276" w:lineRule="auto"/>
        <w:rPr>
          <w:rFonts w:ascii="Arial" w:hAnsi="Arial" w:cs="Arial"/>
          <w:sz w:val="22"/>
          <w:szCs w:val="22"/>
        </w:rPr>
      </w:pPr>
    </w:p>
    <w:p w14:paraId="32DBE372" w14:textId="77777777" w:rsidR="00E7701E" w:rsidRDefault="00BF590C" w:rsidP="008E0DDC">
      <w:pPr>
        <w:spacing w:line="276" w:lineRule="auto"/>
        <w:rPr>
          <w:rFonts w:ascii="Arial" w:hAnsi="Arial" w:cs="Arial"/>
          <w:b/>
          <w:sz w:val="22"/>
          <w:szCs w:val="22"/>
        </w:rPr>
      </w:pPr>
      <w:r>
        <w:rPr>
          <w:rFonts w:ascii="Arial" w:hAnsi="Arial" w:cs="Arial"/>
          <w:b/>
          <w:sz w:val="22"/>
          <w:szCs w:val="22"/>
        </w:rPr>
        <w:t>8</w:t>
      </w:r>
      <w:r w:rsidR="00E7701E" w:rsidRPr="00E7701E">
        <w:rPr>
          <w:rFonts w:ascii="Arial" w:hAnsi="Arial" w:cs="Arial"/>
          <w:b/>
          <w:sz w:val="22"/>
          <w:szCs w:val="22"/>
        </w:rPr>
        <w:tab/>
        <w:t>What are the possible benefits of taking part?</w:t>
      </w:r>
    </w:p>
    <w:p w14:paraId="38B15013" w14:textId="77777777" w:rsidR="00BF01FD" w:rsidRPr="00E7701E" w:rsidRDefault="00BF01FD" w:rsidP="008E0DDC">
      <w:pPr>
        <w:spacing w:line="276" w:lineRule="auto"/>
        <w:rPr>
          <w:rFonts w:ascii="Arial" w:hAnsi="Arial" w:cs="Arial"/>
          <w:b/>
          <w:sz w:val="22"/>
          <w:szCs w:val="22"/>
        </w:rPr>
      </w:pPr>
    </w:p>
    <w:p w14:paraId="0559C392" w14:textId="77777777" w:rsidR="006449C0" w:rsidRPr="002F7D7E" w:rsidRDefault="006449C0" w:rsidP="008E0DDC">
      <w:pPr>
        <w:spacing w:line="276" w:lineRule="auto"/>
        <w:jc w:val="both"/>
        <w:rPr>
          <w:rFonts w:ascii="Helvetica" w:hAnsi="Helvetica"/>
        </w:rPr>
      </w:pPr>
      <w:r w:rsidRPr="002F7D7E">
        <w:rPr>
          <w:rFonts w:ascii="Helvetica" w:hAnsi="Helvetica"/>
        </w:rPr>
        <w:t xml:space="preserve">We cannot guarantee or promise that you will receive any </w:t>
      </w:r>
      <w:r>
        <w:rPr>
          <w:rFonts w:ascii="Helvetica" w:hAnsi="Helvetica"/>
        </w:rPr>
        <w:t xml:space="preserve">direct </w:t>
      </w:r>
      <w:r w:rsidRPr="002F7D7E">
        <w:rPr>
          <w:rFonts w:ascii="Helvetica" w:hAnsi="Helvetica"/>
        </w:rPr>
        <w:t>benefits from this research. However,</w:t>
      </w:r>
      <w:r>
        <w:rPr>
          <w:rFonts w:ascii="Helvetica" w:hAnsi="Helvetica"/>
        </w:rPr>
        <w:t xml:space="preserve"> your participation in this study will contribute to expanding the existing scientific knowledge base surrounding ileoanal pouches, filling gaps in our understanding of the condition. By contributing your time and effort to this study, your involvement will help us to advance the field of research in ileoanal pouches, and guide the development of future dietary trials, that could use diet as therapy. As there are no current dietary guidelines or recommendations for patients living with ileoanal pouches, it is expected that this study will add to the limited scientific literature, to one day achieve practical evidence-based strategies to improve quality of life for these patients. </w:t>
      </w:r>
    </w:p>
    <w:p w14:paraId="5FB06345" w14:textId="77777777" w:rsidR="00E7701E" w:rsidRPr="00E7701E" w:rsidRDefault="00E7701E" w:rsidP="008E0DDC">
      <w:pPr>
        <w:spacing w:line="276" w:lineRule="auto"/>
        <w:rPr>
          <w:rFonts w:ascii="Arial" w:hAnsi="Arial" w:cs="Arial"/>
          <w:sz w:val="22"/>
          <w:szCs w:val="22"/>
        </w:rPr>
      </w:pPr>
    </w:p>
    <w:p w14:paraId="0CDD46DB" w14:textId="77777777" w:rsidR="00E225D4" w:rsidRDefault="00E225D4" w:rsidP="008E0DDC">
      <w:pPr>
        <w:spacing w:line="276" w:lineRule="auto"/>
        <w:rPr>
          <w:rFonts w:ascii="Arial" w:hAnsi="Arial" w:cs="Arial"/>
          <w:b/>
          <w:sz w:val="22"/>
          <w:szCs w:val="22"/>
        </w:rPr>
      </w:pPr>
    </w:p>
    <w:p w14:paraId="1FF3EB8B" w14:textId="77777777" w:rsidR="00591847" w:rsidRDefault="00025155" w:rsidP="008E0DDC">
      <w:pPr>
        <w:spacing w:line="276" w:lineRule="auto"/>
        <w:rPr>
          <w:rFonts w:ascii="Arial" w:hAnsi="Arial" w:cs="Arial"/>
          <w:b/>
          <w:sz w:val="22"/>
          <w:szCs w:val="22"/>
        </w:rPr>
      </w:pPr>
      <w:r>
        <w:rPr>
          <w:rFonts w:ascii="Arial" w:hAnsi="Arial" w:cs="Arial"/>
          <w:b/>
          <w:sz w:val="22"/>
          <w:szCs w:val="22"/>
        </w:rPr>
        <w:t>9</w:t>
      </w:r>
      <w:r w:rsidR="00E7701E" w:rsidRPr="00E225D4">
        <w:rPr>
          <w:rFonts w:ascii="Arial" w:hAnsi="Arial" w:cs="Arial"/>
          <w:b/>
          <w:sz w:val="22"/>
          <w:szCs w:val="22"/>
        </w:rPr>
        <w:tab/>
        <w:t xml:space="preserve">What are the </w:t>
      </w:r>
      <w:r w:rsidR="00591847" w:rsidRPr="00D3463D">
        <w:rPr>
          <w:rFonts w:ascii="Arial" w:hAnsi="Arial" w:cs="Arial"/>
          <w:b/>
          <w:sz w:val="22"/>
          <w:szCs w:val="22"/>
        </w:rPr>
        <w:t>possible risks and disadvantages</w:t>
      </w:r>
      <w:r w:rsidR="00591847" w:rsidRPr="00C46A4E">
        <w:rPr>
          <w:rFonts w:ascii="Arial" w:hAnsi="Arial" w:cs="Arial"/>
          <w:b/>
          <w:sz w:val="22"/>
          <w:szCs w:val="22"/>
        </w:rPr>
        <w:t xml:space="preserve"> of taking part?</w:t>
      </w:r>
    </w:p>
    <w:p w14:paraId="55339FBC" w14:textId="39653EAE" w:rsidR="00F75B3B" w:rsidRDefault="00F75B3B" w:rsidP="008E0DDC">
      <w:pPr>
        <w:spacing w:line="276" w:lineRule="auto"/>
        <w:rPr>
          <w:rFonts w:ascii="Arial" w:hAnsi="Arial" w:cs="Arial"/>
          <w:i/>
          <w:color w:val="3366FF"/>
          <w:sz w:val="22"/>
          <w:szCs w:val="22"/>
        </w:rPr>
      </w:pPr>
    </w:p>
    <w:p w14:paraId="2D1B37F2" w14:textId="77777777" w:rsidR="00EB623D" w:rsidRPr="00EB623D" w:rsidRDefault="00EB623D" w:rsidP="008E0DDC">
      <w:pPr>
        <w:spacing w:line="276" w:lineRule="auto"/>
        <w:jc w:val="both"/>
        <w:rPr>
          <w:rFonts w:ascii="Helvetica" w:hAnsi="Helvetica" w:cs="Helvetica"/>
        </w:rPr>
      </w:pPr>
      <w:r w:rsidRPr="00EB623D">
        <w:rPr>
          <w:rFonts w:ascii="Helvetica" w:hAnsi="Helvetica" w:cs="Helvetica"/>
        </w:rPr>
        <w:t>It is unlikely that participation in this trial will carry many risks, however, possible risks are as follows:</w:t>
      </w:r>
    </w:p>
    <w:p w14:paraId="083E08E9" w14:textId="41ACAAE3" w:rsidR="00EB623D" w:rsidRPr="00EB623D" w:rsidRDefault="00EB623D" w:rsidP="008E0DDC">
      <w:pPr>
        <w:pStyle w:val="ListParagraph"/>
        <w:numPr>
          <w:ilvl w:val="0"/>
          <w:numId w:val="25"/>
        </w:numPr>
        <w:spacing w:after="120" w:line="276" w:lineRule="auto"/>
        <w:jc w:val="both"/>
        <w:rPr>
          <w:rFonts w:ascii="Helvetica" w:hAnsi="Helvetica" w:cs="Helvetica"/>
        </w:rPr>
      </w:pPr>
      <w:r w:rsidRPr="00EB623D">
        <w:rPr>
          <w:rFonts w:ascii="Helvetica" w:hAnsi="Helvetica" w:cs="Helvetica"/>
        </w:rPr>
        <w:t xml:space="preserve">There </w:t>
      </w:r>
      <w:r w:rsidR="00D42C36" w:rsidRPr="00EB623D">
        <w:rPr>
          <w:rFonts w:ascii="Helvetica" w:hAnsi="Helvetica" w:cs="Helvetica"/>
        </w:rPr>
        <w:t>is</w:t>
      </w:r>
      <w:r w:rsidRPr="00EB623D">
        <w:rPr>
          <w:rFonts w:ascii="Helvetica" w:hAnsi="Helvetica" w:cs="Helvetica"/>
        </w:rPr>
        <w:t xml:space="preserve"> potential biological hazard</w:t>
      </w:r>
      <w:r w:rsidR="00617103">
        <w:rPr>
          <w:rFonts w:ascii="Helvetica" w:hAnsi="Helvetica" w:cs="Helvetica"/>
        </w:rPr>
        <w:t xml:space="preserve"> (cross-contamination of harmful</w:t>
      </w:r>
      <w:r w:rsidR="00500FFF">
        <w:rPr>
          <w:rFonts w:ascii="Helvetica" w:hAnsi="Helvetica" w:cs="Helvetica"/>
        </w:rPr>
        <w:t xml:space="preserve"> microorganisms from faecal material</w:t>
      </w:r>
      <w:r w:rsidRPr="00EB623D">
        <w:rPr>
          <w:rFonts w:ascii="Helvetica" w:hAnsi="Helvetica" w:cs="Helvetica"/>
        </w:rPr>
        <w:t xml:space="preserve"> </w:t>
      </w:r>
      <w:r w:rsidR="00500FFF">
        <w:rPr>
          <w:rFonts w:ascii="Helvetica" w:hAnsi="Helvetica" w:cs="Helvetica"/>
        </w:rPr>
        <w:t xml:space="preserve">to surfaces/objects/skin) </w:t>
      </w:r>
      <w:r w:rsidRPr="00EB623D">
        <w:rPr>
          <w:rFonts w:ascii="Helvetica" w:hAnsi="Helvetica" w:cs="Helvetica"/>
        </w:rPr>
        <w:t xml:space="preserve">risks when collecting faecal samples, however, there are controls in place for this to minimise the risk of harm by providing gloves, easy-to-understand instructions and toilet liners. </w:t>
      </w:r>
    </w:p>
    <w:p w14:paraId="4EE88123" w14:textId="11622C1C" w:rsidR="00EB623D" w:rsidRDefault="00EB623D" w:rsidP="008E0DDC">
      <w:pPr>
        <w:pStyle w:val="ListParagraph"/>
        <w:numPr>
          <w:ilvl w:val="0"/>
          <w:numId w:val="25"/>
        </w:numPr>
        <w:spacing w:after="120" w:line="276" w:lineRule="auto"/>
        <w:jc w:val="both"/>
        <w:rPr>
          <w:rFonts w:ascii="Helvetica" w:hAnsi="Helvetica" w:cs="Helvetica"/>
        </w:rPr>
      </w:pPr>
      <w:r w:rsidRPr="00EB623D">
        <w:rPr>
          <w:rFonts w:ascii="Helvetica" w:hAnsi="Helvetica" w:cs="Helvetica"/>
        </w:rPr>
        <w:t xml:space="preserve">Collection of hair samples also carries potential risks due to cutting in close proximity to the head, but controls on minimising risk including provision of easy to understand instructions will also be instituted. This method for measuring </w:t>
      </w:r>
      <w:r w:rsidRPr="00EB623D">
        <w:rPr>
          <w:rFonts w:ascii="Helvetica" w:hAnsi="Helvetica" w:cs="Helvetica"/>
        </w:rPr>
        <w:lastRenderedPageBreak/>
        <w:t xml:space="preserve">cortisol is also said to be a less of a burden to patients compared to other methods. Additionally, if participants are concerned about the aesthetics of taking hair, there should be no visible signs of hair removal, where the sample has been taken. </w:t>
      </w:r>
    </w:p>
    <w:p w14:paraId="7E42F01B" w14:textId="4AF20F33" w:rsidR="004A5CA2" w:rsidRPr="00EB623D" w:rsidRDefault="004A5CA2" w:rsidP="008E0DDC">
      <w:pPr>
        <w:pStyle w:val="ListParagraph"/>
        <w:numPr>
          <w:ilvl w:val="0"/>
          <w:numId w:val="25"/>
        </w:numPr>
        <w:spacing w:after="120" w:line="276" w:lineRule="auto"/>
        <w:jc w:val="both"/>
        <w:rPr>
          <w:rFonts w:ascii="Helvetica" w:hAnsi="Helvetica" w:cs="Helvetica"/>
        </w:rPr>
      </w:pPr>
      <w:bookmarkStart w:id="1" w:name="_Hlk144900428"/>
      <w:r>
        <w:rPr>
          <w:rFonts w:ascii="Helvetica" w:hAnsi="Helvetica" w:cs="Helvetica"/>
        </w:rPr>
        <w:t xml:space="preserve">Completion of </w:t>
      </w:r>
      <w:r w:rsidR="00990DF6">
        <w:rPr>
          <w:rFonts w:ascii="Helvetica" w:hAnsi="Helvetica" w:cs="Helvetica"/>
        </w:rPr>
        <w:t xml:space="preserve">psychological and behavioural </w:t>
      </w:r>
      <w:r>
        <w:rPr>
          <w:rFonts w:ascii="Helvetica" w:hAnsi="Helvetica" w:cs="Helvetica"/>
        </w:rPr>
        <w:t xml:space="preserve">questionnaires may incur distress or unpleasantness. We advise that you contact the research team if these questionnaires cause any distress. The research team will direct you to your GP or gastroenterologist who will be able to refer you to counselling with an accredited psychologist. </w:t>
      </w:r>
      <w:bookmarkStart w:id="2" w:name="_Hlk146285104"/>
      <w:r w:rsidR="00DB09EC">
        <w:rPr>
          <w:rFonts w:ascii="Helvetica" w:hAnsi="Helvetica" w:cs="Helvetica"/>
        </w:rPr>
        <w:t xml:space="preserve">Additionally, the research team will cover the costs associated with psychological </w:t>
      </w:r>
      <w:r w:rsidR="00BB304A">
        <w:rPr>
          <w:rFonts w:ascii="Helvetica" w:hAnsi="Helvetica" w:cs="Helvetica"/>
        </w:rPr>
        <w:t>care</w:t>
      </w:r>
      <w:r w:rsidR="00DB09EC">
        <w:rPr>
          <w:rFonts w:ascii="Helvetica" w:hAnsi="Helvetica" w:cs="Helvetica"/>
        </w:rPr>
        <w:t xml:space="preserve">. </w:t>
      </w:r>
      <w:bookmarkEnd w:id="2"/>
      <w:r>
        <w:rPr>
          <w:rFonts w:ascii="Helvetica" w:hAnsi="Helvetica" w:cs="Helvetica"/>
        </w:rPr>
        <w:t xml:space="preserve">Otherwise, you can seek support through mental health support services including </w:t>
      </w:r>
      <w:bookmarkStart w:id="3" w:name="_Hlk144900650"/>
      <w:r>
        <w:rPr>
          <w:rFonts w:ascii="Helvetica" w:hAnsi="Helvetica" w:cs="Helvetica"/>
        </w:rPr>
        <w:t>the 24/7 support line at Beyond Blue (1800 224 636) and Lifeline (13 11 14).</w:t>
      </w:r>
      <w:bookmarkEnd w:id="3"/>
      <w:r w:rsidR="00D12D11">
        <w:rPr>
          <w:rFonts w:ascii="Helvetica" w:hAnsi="Helvetica" w:cs="Helvetica"/>
        </w:rPr>
        <w:t xml:space="preserve"> </w:t>
      </w:r>
    </w:p>
    <w:p w14:paraId="2B0F1B22" w14:textId="44E664AD" w:rsidR="00182201" w:rsidRPr="00F94C32" w:rsidRDefault="00990DF6" w:rsidP="00F94C32">
      <w:pPr>
        <w:pStyle w:val="ListParagraph"/>
        <w:numPr>
          <w:ilvl w:val="0"/>
          <w:numId w:val="25"/>
        </w:numPr>
        <w:spacing w:after="120" w:line="276" w:lineRule="auto"/>
        <w:jc w:val="both"/>
        <w:rPr>
          <w:rFonts w:ascii="Helvetica" w:hAnsi="Helvetica" w:cs="Helvetica"/>
        </w:rPr>
      </w:pPr>
      <w:bookmarkStart w:id="4" w:name="_Hlk145322852"/>
      <w:bookmarkStart w:id="5" w:name="_Hlk140655599"/>
      <w:bookmarkEnd w:id="1"/>
      <w:r w:rsidRPr="00F94C32">
        <w:rPr>
          <w:rFonts w:ascii="Helvetica" w:hAnsi="Helvetica" w:cs="Helvetica"/>
        </w:rPr>
        <w:t xml:space="preserve">Scores for the NIAS and DASS-21 will be automatically scored via </w:t>
      </w:r>
      <w:proofErr w:type="spellStart"/>
      <w:r w:rsidRPr="00F94C32">
        <w:rPr>
          <w:rFonts w:ascii="Helvetica" w:hAnsi="Helvetica" w:cs="Helvetica"/>
        </w:rPr>
        <w:t>REDCap</w:t>
      </w:r>
      <w:proofErr w:type="spellEnd"/>
      <w:r w:rsidRPr="00F94C32">
        <w:rPr>
          <w:rFonts w:ascii="Helvetica" w:hAnsi="Helvetica" w:cs="Helvetica"/>
        </w:rPr>
        <w:t xml:space="preserve"> and any ‘at risk’ scores will be flagged. </w:t>
      </w:r>
      <w:r w:rsidR="00182201" w:rsidRPr="00F94C32">
        <w:rPr>
          <w:rFonts w:ascii="Helvetica" w:hAnsi="Helvetica" w:cs="Helvetica"/>
        </w:rPr>
        <w:t>It is important to note that the questionnaires used in this study are screening tools and not designed for the diagnosis of psychiatric disorders such as major depression, general anxiety disorder, and</w:t>
      </w:r>
      <w:r w:rsidR="00182201">
        <w:rPr>
          <w:rFonts w:ascii="Helvetica" w:hAnsi="Helvetica" w:cs="Helvetica"/>
        </w:rPr>
        <w:t xml:space="preserve"> Avoidant Restrictive Food Intake Disorder</w:t>
      </w:r>
      <w:r w:rsidR="00182201" w:rsidRPr="00F94C32">
        <w:rPr>
          <w:rFonts w:ascii="Helvetica" w:hAnsi="Helvetica" w:cs="Helvetica"/>
        </w:rPr>
        <w:t xml:space="preserve"> </w:t>
      </w:r>
      <w:r w:rsidR="00182201">
        <w:rPr>
          <w:rFonts w:ascii="Helvetica" w:hAnsi="Helvetica" w:cs="Helvetica"/>
        </w:rPr>
        <w:t>(</w:t>
      </w:r>
      <w:r w:rsidR="00182201" w:rsidRPr="00F94C32">
        <w:rPr>
          <w:rFonts w:ascii="Helvetica" w:hAnsi="Helvetica" w:cs="Helvetica"/>
        </w:rPr>
        <w:t>ARFID</w:t>
      </w:r>
      <w:r w:rsidR="00182201">
        <w:rPr>
          <w:rFonts w:ascii="Helvetica" w:hAnsi="Helvetica" w:cs="Helvetica"/>
        </w:rPr>
        <w:t>)</w:t>
      </w:r>
      <w:r w:rsidR="00182201" w:rsidRPr="00F94C32">
        <w:rPr>
          <w:rFonts w:ascii="Helvetica" w:hAnsi="Helvetica" w:cs="Helvetica"/>
        </w:rPr>
        <w:t xml:space="preserve">. This diagnosis requires a clinical assessment by a doctor or mental health professional following the criteria set out in the diagnostic statistical manual 5. Therefore, </w:t>
      </w:r>
      <w:r>
        <w:rPr>
          <w:rFonts w:ascii="Helvetica" w:hAnsi="Helvetica" w:cs="Helvetica"/>
        </w:rPr>
        <w:t>i</w:t>
      </w:r>
      <w:r w:rsidR="00182201" w:rsidRPr="00F94C32">
        <w:rPr>
          <w:rFonts w:ascii="Helvetica" w:hAnsi="Helvetica" w:cs="Helvetica"/>
        </w:rPr>
        <w:t>n the event</w:t>
      </w:r>
      <w:r>
        <w:rPr>
          <w:rFonts w:ascii="Helvetica" w:hAnsi="Helvetica" w:cs="Helvetica"/>
        </w:rPr>
        <w:t xml:space="preserve"> that your </w:t>
      </w:r>
      <w:r w:rsidR="00182201" w:rsidRPr="00F94C32">
        <w:rPr>
          <w:rFonts w:ascii="Helvetica" w:hAnsi="Helvetica" w:cs="Helvetica"/>
        </w:rPr>
        <w:t xml:space="preserve">questionnaire indicates ‘at risk’ scores for further psychological intervention, study </w:t>
      </w:r>
      <w:r>
        <w:rPr>
          <w:rFonts w:ascii="Helvetica" w:hAnsi="Helvetica" w:cs="Helvetica"/>
        </w:rPr>
        <w:t>gastroenterologist</w:t>
      </w:r>
      <w:r w:rsidR="00182201" w:rsidRPr="00F94C32">
        <w:rPr>
          <w:rFonts w:ascii="Helvetica" w:hAnsi="Helvetica" w:cs="Helvetica"/>
        </w:rPr>
        <w:t xml:space="preserve"> Dr.</w:t>
      </w:r>
      <w:r w:rsidR="00182201">
        <w:rPr>
          <w:rFonts w:ascii="Helvetica" w:hAnsi="Helvetica" w:cs="Helvetica"/>
        </w:rPr>
        <w:t xml:space="preserve"> </w:t>
      </w:r>
      <w:r w:rsidR="00182201" w:rsidRPr="00F94C32">
        <w:rPr>
          <w:rFonts w:ascii="Helvetica" w:hAnsi="Helvetica" w:cs="Helvetica"/>
        </w:rPr>
        <w:t xml:space="preserve">Zaid </w:t>
      </w:r>
      <w:proofErr w:type="spellStart"/>
      <w:r w:rsidR="00182201" w:rsidRPr="00F94C32">
        <w:rPr>
          <w:rFonts w:ascii="Helvetica" w:hAnsi="Helvetica" w:cs="Helvetica"/>
        </w:rPr>
        <w:t>Ardalan</w:t>
      </w:r>
      <w:proofErr w:type="spellEnd"/>
      <w:r w:rsidR="00182201">
        <w:rPr>
          <w:rFonts w:ascii="Helvetica" w:hAnsi="Helvetica" w:cs="Helvetica"/>
        </w:rPr>
        <w:t>,</w:t>
      </w:r>
      <w:r w:rsidR="00182201" w:rsidRPr="00F94C32">
        <w:rPr>
          <w:rFonts w:ascii="Helvetica" w:hAnsi="Helvetica" w:cs="Helvetica"/>
        </w:rPr>
        <w:t xml:space="preserve"> will contact </w:t>
      </w:r>
      <w:r>
        <w:rPr>
          <w:rFonts w:ascii="Helvetica" w:hAnsi="Helvetica" w:cs="Helvetica"/>
        </w:rPr>
        <w:t xml:space="preserve">you </w:t>
      </w:r>
      <w:r w:rsidR="00182201" w:rsidRPr="00F94C32">
        <w:rPr>
          <w:rFonts w:ascii="Helvetica" w:hAnsi="Helvetica" w:cs="Helvetica"/>
        </w:rPr>
        <w:t xml:space="preserve">within 7 days to explain this and direct participants to their GP or treating gastroenterologist with their consent. Additionally, if participants do not wish their GP to be notified, the research team will direct </w:t>
      </w:r>
      <w:r>
        <w:rPr>
          <w:rFonts w:ascii="Helvetica" w:hAnsi="Helvetica" w:cs="Helvetica"/>
        </w:rPr>
        <w:t xml:space="preserve">you </w:t>
      </w:r>
      <w:r w:rsidR="00182201" w:rsidRPr="00F94C32">
        <w:rPr>
          <w:rFonts w:ascii="Helvetica" w:hAnsi="Helvetica" w:cs="Helvetica"/>
        </w:rPr>
        <w:t xml:space="preserve">to mental health support services including the 24/7 support line at Beyond Blue (1800 224 636) and Lifeline (13 11 14). If </w:t>
      </w:r>
      <w:r>
        <w:rPr>
          <w:rFonts w:ascii="Helvetica" w:hAnsi="Helvetica" w:cs="Helvetica"/>
        </w:rPr>
        <w:t>you</w:t>
      </w:r>
      <w:r w:rsidR="00182201" w:rsidRPr="00F94C32">
        <w:rPr>
          <w:rFonts w:ascii="Helvetica" w:hAnsi="Helvetica" w:cs="Helvetica"/>
        </w:rPr>
        <w:t xml:space="preserve"> ha</w:t>
      </w:r>
      <w:r>
        <w:rPr>
          <w:rFonts w:ascii="Helvetica" w:hAnsi="Helvetica" w:cs="Helvetica"/>
        </w:rPr>
        <w:t>ve</w:t>
      </w:r>
      <w:r w:rsidR="00182201" w:rsidRPr="00F94C32">
        <w:rPr>
          <w:rFonts w:ascii="Helvetica" w:hAnsi="Helvetica" w:cs="Helvetica"/>
        </w:rPr>
        <w:t xml:space="preserve"> consented for the research team to contact their doctor, a letter will be written from </w:t>
      </w:r>
      <w:r w:rsidR="00A17F7C">
        <w:rPr>
          <w:rFonts w:ascii="Helvetica" w:hAnsi="Helvetica" w:cs="Helvetica"/>
        </w:rPr>
        <w:t xml:space="preserve">Dr. Zaid </w:t>
      </w:r>
      <w:proofErr w:type="spellStart"/>
      <w:r w:rsidR="00A17F7C">
        <w:rPr>
          <w:rFonts w:ascii="Helvetica" w:hAnsi="Helvetica" w:cs="Helvetica"/>
        </w:rPr>
        <w:t>Ardalan</w:t>
      </w:r>
      <w:proofErr w:type="spellEnd"/>
      <w:r w:rsidR="00182201" w:rsidRPr="00F94C32">
        <w:rPr>
          <w:rFonts w:ascii="Helvetica" w:hAnsi="Helvetica" w:cs="Helvetica"/>
        </w:rPr>
        <w:t xml:space="preserve"> indicating any results from questionnaires.</w:t>
      </w:r>
      <w:r w:rsidR="00182201">
        <w:rPr>
          <w:rFonts w:ascii="Helvetica" w:hAnsi="Helvetica" w:cs="Helvetica"/>
        </w:rPr>
        <w:t xml:space="preserve"> Monash will not cover the costs of psychological care if this is needed, however, you </w:t>
      </w:r>
      <w:r>
        <w:rPr>
          <w:rFonts w:ascii="Helvetica" w:hAnsi="Helvetica" w:cs="Helvetica"/>
        </w:rPr>
        <w:t>may be</w:t>
      </w:r>
      <w:r w:rsidR="00182201">
        <w:rPr>
          <w:rFonts w:ascii="Helvetica" w:hAnsi="Helvetica" w:cs="Helvetica"/>
        </w:rPr>
        <w:t xml:space="preserve"> entitled to a Medicare funded GP mental health care plan that include </w:t>
      </w:r>
      <w:r>
        <w:rPr>
          <w:rFonts w:ascii="Helvetica" w:hAnsi="Helvetica" w:cs="Helvetica"/>
        </w:rPr>
        <w:t xml:space="preserve">psychological </w:t>
      </w:r>
      <w:r w:rsidR="00182201">
        <w:rPr>
          <w:rFonts w:ascii="Helvetica" w:hAnsi="Helvetica" w:cs="Helvetica"/>
        </w:rPr>
        <w:t xml:space="preserve">review. </w:t>
      </w:r>
    </w:p>
    <w:bookmarkEnd w:id="4"/>
    <w:bookmarkEnd w:id="5"/>
    <w:p w14:paraId="7C413C72" w14:textId="55C481DD" w:rsidR="00EB623D" w:rsidRDefault="00EB623D" w:rsidP="008E0DDC">
      <w:pPr>
        <w:pStyle w:val="ListParagraph"/>
        <w:numPr>
          <w:ilvl w:val="0"/>
          <w:numId w:val="24"/>
        </w:numPr>
        <w:spacing w:line="276" w:lineRule="auto"/>
        <w:jc w:val="both"/>
        <w:rPr>
          <w:rFonts w:ascii="Helvetica" w:hAnsi="Helvetica" w:cs="Helvetica"/>
        </w:rPr>
      </w:pPr>
      <w:r w:rsidRPr="00EB623D">
        <w:rPr>
          <w:rFonts w:ascii="Helvetica" w:hAnsi="Helvetica" w:cs="Helvetica"/>
        </w:rPr>
        <w:t xml:space="preserve">Completion of online questionnaires, 3-day food diaries and biological sample collection may be an inconvenience on the days of data collection. </w:t>
      </w:r>
      <w:r w:rsidR="002A3F53">
        <w:rPr>
          <w:rFonts w:ascii="Helvetica" w:hAnsi="Helvetica" w:cs="Helvetica"/>
        </w:rPr>
        <w:t xml:space="preserve">You </w:t>
      </w:r>
      <w:r w:rsidRPr="00EB623D">
        <w:rPr>
          <w:rFonts w:ascii="Helvetica" w:hAnsi="Helvetica" w:cs="Helvetica"/>
        </w:rPr>
        <w:t xml:space="preserve">can complete these questionnaires at any time throughout the day and are free to complete these in parts, not all at once, to minimise any inconveniences. </w:t>
      </w:r>
      <w:r w:rsidR="002A3F53">
        <w:rPr>
          <w:rFonts w:ascii="Helvetica" w:hAnsi="Helvetica" w:cs="Helvetica"/>
        </w:rPr>
        <w:t xml:space="preserve">You </w:t>
      </w:r>
      <w:r w:rsidRPr="00EB623D">
        <w:rPr>
          <w:rFonts w:ascii="Helvetica" w:hAnsi="Helvetica" w:cs="Helvetica"/>
        </w:rPr>
        <w:t xml:space="preserve">will also be able to contact the researcher via email at any time if they have any queries relating to data collection. </w:t>
      </w:r>
    </w:p>
    <w:p w14:paraId="76014AF8" w14:textId="226FF262" w:rsidR="00070CEB" w:rsidRPr="00070CEB" w:rsidRDefault="00070CEB" w:rsidP="00070CEB">
      <w:pPr>
        <w:pStyle w:val="ListParagraph"/>
        <w:numPr>
          <w:ilvl w:val="0"/>
          <w:numId w:val="24"/>
        </w:numPr>
        <w:spacing w:line="276" w:lineRule="auto"/>
        <w:jc w:val="both"/>
        <w:rPr>
          <w:rFonts w:ascii="Helvetica" w:hAnsi="Helvetica" w:cs="Helvetica"/>
        </w:rPr>
      </w:pPr>
      <w:r w:rsidRPr="00070CEB">
        <w:rPr>
          <w:rFonts w:ascii="Helvetica" w:hAnsi="Helvetica" w:cs="Helvetica"/>
        </w:rPr>
        <w:t xml:space="preserve">The genomic testing that is taking part in this study is of bacterial cells, not human cells, and thus there are no clinically significant findings that we expect will be relevant to you or your relatives  </w:t>
      </w:r>
    </w:p>
    <w:p w14:paraId="6EB6CDC7" w14:textId="77777777" w:rsidR="00070CEB" w:rsidRPr="00EB623D" w:rsidRDefault="00070CEB" w:rsidP="00070CEB">
      <w:pPr>
        <w:pStyle w:val="ListParagraph"/>
        <w:spacing w:line="276" w:lineRule="auto"/>
        <w:jc w:val="both"/>
        <w:rPr>
          <w:rFonts w:ascii="Helvetica" w:hAnsi="Helvetica" w:cs="Helvetica"/>
        </w:rPr>
      </w:pPr>
    </w:p>
    <w:p w14:paraId="112F60A1" w14:textId="1D36B738" w:rsidR="00106CBE" w:rsidRDefault="00106CBE" w:rsidP="008E0DDC">
      <w:pPr>
        <w:spacing w:line="276" w:lineRule="auto"/>
        <w:rPr>
          <w:rFonts w:ascii="Arial" w:hAnsi="Arial" w:cs="Arial"/>
          <w:sz w:val="22"/>
          <w:szCs w:val="22"/>
        </w:rPr>
      </w:pPr>
    </w:p>
    <w:p w14:paraId="7CA43888" w14:textId="77777777" w:rsidR="00894356" w:rsidRDefault="00894356" w:rsidP="008E0DDC">
      <w:pPr>
        <w:spacing w:line="276" w:lineRule="auto"/>
        <w:rPr>
          <w:rFonts w:ascii="Arial" w:hAnsi="Arial" w:cs="Arial"/>
          <w:sz w:val="22"/>
          <w:szCs w:val="22"/>
        </w:rPr>
      </w:pPr>
    </w:p>
    <w:p w14:paraId="06B4BF61" w14:textId="77777777" w:rsidR="00106CBE" w:rsidRPr="00CF0455" w:rsidRDefault="00106CBE" w:rsidP="008E0DDC">
      <w:pPr>
        <w:spacing w:line="276" w:lineRule="auto"/>
        <w:rPr>
          <w:rFonts w:ascii="Arial" w:hAnsi="Arial" w:cs="Arial"/>
          <w:sz w:val="22"/>
          <w:szCs w:val="22"/>
        </w:rPr>
      </w:pPr>
    </w:p>
    <w:p w14:paraId="5F1EB152" w14:textId="77777777" w:rsidR="00106CBE" w:rsidRPr="001C2AB5" w:rsidRDefault="00106CBE" w:rsidP="008E0DDC">
      <w:pPr>
        <w:spacing w:line="276" w:lineRule="auto"/>
        <w:rPr>
          <w:rFonts w:ascii="Arial" w:hAnsi="Arial" w:cs="Arial"/>
          <w:b/>
          <w:sz w:val="22"/>
          <w:szCs w:val="22"/>
        </w:rPr>
      </w:pPr>
      <w:r>
        <w:rPr>
          <w:rFonts w:ascii="Arial" w:hAnsi="Arial" w:cs="Arial"/>
          <w:b/>
          <w:sz w:val="22"/>
          <w:szCs w:val="22"/>
        </w:rPr>
        <w:t>10</w:t>
      </w:r>
      <w:r w:rsidRPr="001C2AB5">
        <w:rPr>
          <w:rFonts w:ascii="Arial" w:hAnsi="Arial" w:cs="Arial"/>
          <w:b/>
          <w:sz w:val="22"/>
          <w:szCs w:val="22"/>
        </w:rPr>
        <w:tab/>
        <w:t>What wi</w:t>
      </w:r>
      <w:r>
        <w:rPr>
          <w:rFonts w:ascii="Arial" w:hAnsi="Arial" w:cs="Arial"/>
          <w:b/>
          <w:sz w:val="22"/>
          <w:szCs w:val="22"/>
        </w:rPr>
        <w:t>ll happen to my test samples?</w:t>
      </w:r>
    </w:p>
    <w:p w14:paraId="378582C3" w14:textId="77777777" w:rsidR="00106CBE" w:rsidRDefault="00106CBE" w:rsidP="008E0DDC">
      <w:pPr>
        <w:spacing w:line="276" w:lineRule="auto"/>
        <w:rPr>
          <w:rFonts w:ascii="Arial" w:hAnsi="Arial" w:cs="Arial"/>
          <w:sz w:val="22"/>
          <w:szCs w:val="22"/>
        </w:rPr>
      </w:pPr>
    </w:p>
    <w:p w14:paraId="275AE591" w14:textId="0A9080C3" w:rsidR="005262EE" w:rsidRDefault="005262EE" w:rsidP="008E0DDC">
      <w:pPr>
        <w:spacing w:line="276" w:lineRule="auto"/>
        <w:jc w:val="both"/>
        <w:rPr>
          <w:rFonts w:ascii="Helvetica" w:hAnsi="Helvetica"/>
        </w:rPr>
      </w:pPr>
      <w:r>
        <w:rPr>
          <w:rFonts w:ascii="Helvetica" w:hAnsi="Helvetica"/>
        </w:rPr>
        <w:t xml:space="preserve">You will be asked to provide additional consent for the collection of your faeces and/or hair during the research project. </w:t>
      </w:r>
      <w:r w:rsidR="007D7242" w:rsidRPr="002F7D7E">
        <w:rPr>
          <w:rFonts w:ascii="Helvetica" w:hAnsi="Helvetica"/>
        </w:rPr>
        <w:t xml:space="preserve">All samples are coded with </w:t>
      </w:r>
      <w:r>
        <w:rPr>
          <w:rFonts w:ascii="Helvetica" w:hAnsi="Helvetica"/>
        </w:rPr>
        <w:t xml:space="preserve">re-identifiable </w:t>
      </w:r>
      <w:r w:rsidR="007D7242" w:rsidRPr="002F7D7E">
        <w:rPr>
          <w:rFonts w:ascii="Helvetica" w:hAnsi="Helvetica"/>
        </w:rPr>
        <w:t xml:space="preserve">codes only known by the study investigators. </w:t>
      </w:r>
    </w:p>
    <w:p w14:paraId="7214CD48" w14:textId="77777777" w:rsidR="005262EE" w:rsidRDefault="005262EE" w:rsidP="008E0DDC">
      <w:pPr>
        <w:spacing w:line="276" w:lineRule="auto"/>
        <w:jc w:val="both"/>
        <w:rPr>
          <w:rFonts w:ascii="Helvetica" w:hAnsi="Helvetica"/>
        </w:rPr>
      </w:pPr>
    </w:p>
    <w:p w14:paraId="17F642DE" w14:textId="1FAC569E" w:rsidR="007D7242" w:rsidRDefault="007D7242" w:rsidP="008E0DDC">
      <w:pPr>
        <w:spacing w:line="276" w:lineRule="auto"/>
        <w:jc w:val="both"/>
        <w:rPr>
          <w:rFonts w:ascii="Helvetica" w:hAnsi="Helvetica"/>
        </w:rPr>
      </w:pPr>
      <w:r>
        <w:rPr>
          <w:rFonts w:ascii="Helvetica" w:hAnsi="Helvetica"/>
        </w:rPr>
        <w:lastRenderedPageBreak/>
        <w:t>Faecal samples</w:t>
      </w:r>
      <w:r w:rsidR="005262EE">
        <w:rPr>
          <w:rFonts w:ascii="Helvetica" w:hAnsi="Helvetica"/>
        </w:rPr>
        <w:t xml:space="preserve"> are </w:t>
      </w:r>
      <w:r>
        <w:rPr>
          <w:rFonts w:ascii="Helvetica" w:hAnsi="Helvetica"/>
        </w:rPr>
        <w:t xml:space="preserve">will be stored at Monash University Department of Gastroenterology Laboratory until ready for analysis. Faecal calprotectin will be analysed by co-investigators at the Department of Gastroenterology at Monash University. </w:t>
      </w:r>
      <w:r w:rsidR="00500FFF">
        <w:rPr>
          <w:rFonts w:ascii="Helvetica" w:hAnsi="Helvetica"/>
        </w:rPr>
        <w:t xml:space="preserve">If you cannot complete a sample on the day of data collection, we ask that you complete this as soon as you can and date appropriately. </w:t>
      </w:r>
    </w:p>
    <w:p w14:paraId="5D6FF1D3" w14:textId="77777777" w:rsidR="007D7242" w:rsidRDefault="007D7242" w:rsidP="008E0DDC">
      <w:pPr>
        <w:spacing w:line="276" w:lineRule="auto"/>
        <w:jc w:val="both"/>
        <w:rPr>
          <w:rFonts w:ascii="Helvetica" w:hAnsi="Helvetica"/>
        </w:rPr>
      </w:pPr>
    </w:p>
    <w:p w14:paraId="2A9D07D1" w14:textId="5B80A296" w:rsidR="007D7242" w:rsidRDefault="00596AB4" w:rsidP="008E0DDC">
      <w:pPr>
        <w:spacing w:line="276" w:lineRule="auto"/>
        <w:jc w:val="both"/>
        <w:rPr>
          <w:rFonts w:ascii="Helvetica" w:hAnsi="Helvetica"/>
        </w:rPr>
      </w:pPr>
      <w:r>
        <w:rPr>
          <w:rFonts w:ascii="Helvetica" w:hAnsi="Helvetica"/>
        </w:rPr>
        <w:t xml:space="preserve">Faecal samples will also be used to look at microbial DNA. All human DNA will be removed from samples so that researchers are only looking at specifically microbial DNA. Faecal samples will be transported safely to the Department of Microbiology at Monash University where they will be stored in a </w:t>
      </w:r>
      <w:r w:rsidR="00160D90">
        <w:rPr>
          <w:rFonts w:ascii="Helvetica" w:hAnsi="Helvetica"/>
        </w:rPr>
        <w:t>re</w:t>
      </w:r>
      <w:r>
        <w:rPr>
          <w:rFonts w:ascii="Helvetica" w:hAnsi="Helvetica"/>
        </w:rPr>
        <w:t>-identifi</w:t>
      </w:r>
      <w:r w:rsidR="00160D90">
        <w:rPr>
          <w:rFonts w:ascii="Helvetica" w:hAnsi="Helvetica"/>
        </w:rPr>
        <w:t>able</w:t>
      </w:r>
      <w:r>
        <w:rPr>
          <w:rFonts w:ascii="Helvetica" w:hAnsi="Helvetica"/>
        </w:rPr>
        <w:t xml:space="preserve"> manner in a </w:t>
      </w:r>
      <w:r w:rsidRPr="002F7D7E">
        <w:rPr>
          <w:rFonts w:ascii="Helvetica" w:hAnsi="Helvetica"/>
        </w:rPr>
        <w:t>-80°C</w:t>
      </w:r>
      <w:r>
        <w:rPr>
          <w:rFonts w:ascii="Helvetica" w:hAnsi="Helvetica"/>
        </w:rPr>
        <w:t xml:space="preserve"> freezer</w:t>
      </w:r>
      <w:r w:rsidR="005262EE">
        <w:rPr>
          <w:rFonts w:ascii="Helvetica" w:hAnsi="Helvetica"/>
        </w:rPr>
        <w:t xml:space="preserve"> for 5 years post study completion and then destroyed</w:t>
      </w:r>
      <w:r>
        <w:rPr>
          <w:rFonts w:ascii="Helvetica" w:hAnsi="Helvetica"/>
        </w:rPr>
        <w:t>.</w:t>
      </w:r>
    </w:p>
    <w:p w14:paraId="6541A06F" w14:textId="77777777" w:rsidR="00B37092" w:rsidRDefault="00B37092" w:rsidP="008E0DDC">
      <w:pPr>
        <w:spacing w:line="276" w:lineRule="auto"/>
        <w:jc w:val="both"/>
        <w:rPr>
          <w:rFonts w:ascii="Helvetica" w:hAnsi="Helvetica"/>
        </w:rPr>
      </w:pPr>
    </w:p>
    <w:p w14:paraId="21B4B56B" w14:textId="3183AE89" w:rsidR="00B37092" w:rsidRDefault="00FD4317" w:rsidP="008E0DDC">
      <w:pPr>
        <w:spacing w:line="276" w:lineRule="auto"/>
        <w:jc w:val="both"/>
        <w:rPr>
          <w:rFonts w:ascii="Helvetica" w:hAnsi="Helvetica"/>
        </w:rPr>
      </w:pPr>
      <w:r>
        <w:rPr>
          <w:rFonts w:ascii="Helvetica" w:hAnsi="Helvetica"/>
        </w:rPr>
        <w:t xml:space="preserve">Hair </w:t>
      </w:r>
      <w:r w:rsidR="00B37092">
        <w:rPr>
          <w:rFonts w:ascii="Helvetica" w:hAnsi="Helvetica"/>
        </w:rPr>
        <w:t xml:space="preserve">samples will be </w:t>
      </w:r>
      <w:r>
        <w:rPr>
          <w:rFonts w:ascii="Helvetica" w:hAnsi="Helvetica"/>
        </w:rPr>
        <w:t xml:space="preserve">stored in a </w:t>
      </w:r>
      <w:r w:rsidR="00A17F7C">
        <w:rPr>
          <w:rFonts w:ascii="Helvetica" w:hAnsi="Helvetica"/>
        </w:rPr>
        <w:t xml:space="preserve">secure </w:t>
      </w:r>
      <w:r>
        <w:rPr>
          <w:rFonts w:ascii="Helvetica" w:hAnsi="Helvetica"/>
        </w:rPr>
        <w:t xml:space="preserve">at the </w:t>
      </w:r>
      <w:r w:rsidR="00A17F7C">
        <w:rPr>
          <w:rFonts w:ascii="Helvetica" w:hAnsi="Helvetica"/>
        </w:rPr>
        <w:t xml:space="preserve">laboratory of the </w:t>
      </w:r>
      <w:r>
        <w:rPr>
          <w:rFonts w:ascii="Helvetica" w:hAnsi="Helvetica"/>
        </w:rPr>
        <w:t xml:space="preserve">Department of Gastroenterology, Monash University until ready for analysis. </w:t>
      </w:r>
      <w:r w:rsidR="005262EE">
        <w:rPr>
          <w:rFonts w:ascii="Helvetica" w:hAnsi="Helvetica"/>
        </w:rPr>
        <w:t xml:space="preserve">They </w:t>
      </w:r>
      <w:r w:rsidR="005262EE" w:rsidRPr="005262EE">
        <w:rPr>
          <w:rFonts w:ascii="Helvetica" w:hAnsi="Helvetica"/>
        </w:rPr>
        <w:t>will be sent to an external laboratory (</w:t>
      </w:r>
      <w:proofErr w:type="spellStart"/>
      <w:r w:rsidR="005262EE" w:rsidRPr="005262EE">
        <w:rPr>
          <w:rFonts w:ascii="Helvetica" w:hAnsi="Helvetica"/>
        </w:rPr>
        <w:t>Stratech</w:t>
      </w:r>
      <w:proofErr w:type="spellEnd"/>
      <w:r w:rsidR="005262EE" w:rsidRPr="005262EE">
        <w:rPr>
          <w:rFonts w:ascii="Helvetica" w:hAnsi="Helvetica"/>
        </w:rPr>
        <w:t xml:space="preserve"> Scientific APAC PTY LTD) for processing. Samples will be destroyed</w:t>
      </w:r>
      <w:r w:rsidR="002A3F53">
        <w:rPr>
          <w:rFonts w:ascii="Helvetica" w:hAnsi="Helvetica"/>
        </w:rPr>
        <w:t xml:space="preserve"> after analysis</w:t>
      </w:r>
      <w:r w:rsidR="005262EE" w:rsidRPr="005262EE">
        <w:rPr>
          <w:rFonts w:ascii="Helvetica" w:hAnsi="Helvetica"/>
        </w:rPr>
        <w:t>.</w:t>
      </w:r>
      <w:r w:rsidR="005262EE">
        <w:rPr>
          <w:rFonts w:ascii="Helvetica" w:hAnsi="Helvetica"/>
        </w:rPr>
        <w:t xml:space="preserve"> These samples are opt-out – if you do not feel comfortable or cannot collect a hair sample, please let the researcher know. </w:t>
      </w:r>
    </w:p>
    <w:p w14:paraId="1EC8ACC1" w14:textId="77777777" w:rsidR="007D7242" w:rsidRDefault="007D7242" w:rsidP="008E0DDC">
      <w:pPr>
        <w:spacing w:line="276" w:lineRule="auto"/>
        <w:jc w:val="both"/>
        <w:rPr>
          <w:rFonts w:ascii="Helvetica" w:hAnsi="Helvetica"/>
        </w:rPr>
      </w:pPr>
    </w:p>
    <w:p w14:paraId="3F03260C" w14:textId="23CB8E05" w:rsidR="00070CEB" w:rsidRPr="002F7D7E" w:rsidRDefault="002A3F53" w:rsidP="008E0DDC">
      <w:pPr>
        <w:spacing w:line="276" w:lineRule="auto"/>
        <w:jc w:val="both"/>
        <w:rPr>
          <w:rFonts w:ascii="Helvetica" w:hAnsi="Helvetica"/>
        </w:rPr>
      </w:pPr>
      <w:bookmarkStart w:id="6" w:name="_Hlk142474554"/>
      <w:r>
        <w:rPr>
          <w:rFonts w:ascii="Helvetica" w:hAnsi="Helvetica"/>
        </w:rPr>
        <w:t>Any r</w:t>
      </w:r>
      <w:r w:rsidR="007D7242" w:rsidRPr="002F7D7E">
        <w:rPr>
          <w:rFonts w:ascii="Helvetica" w:hAnsi="Helvetica"/>
        </w:rPr>
        <w:t>emaining stool</w:t>
      </w:r>
      <w:r w:rsidR="00EB623D">
        <w:rPr>
          <w:rFonts w:ascii="Helvetica" w:hAnsi="Helvetica"/>
        </w:rPr>
        <w:t xml:space="preserve"> </w:t>
      </w:r>
      <w:r w:rsidR="007D7242" w:rsidRPr="002F7D7E">
        <w:rPr>
          <w:rFonts w:ascii="Helvetica" w:hAnsi="Helvetica"/>
        </w:rPr>
        <w:t>samples will be stored for five years.</w:t>
      </w:r>
      <w:r w:rsidR="00EB623D">
        <w:rPr>
          <w:rFonts w:ascii="Helvetica" w:hAnsi="Helvetica"/>
        </w:rPr>
        <w:t xml:space="preserve"> S</w:t>
      </w:r>
      <w:r w:rsidR="007D7242" w:rsidRPr="002F7D7E">
        <w:rPr>
          <w:rFonts w:ascii="Helvetica" w:hAnsi="Helvetica"/>
        </w:rPr>
        <w:t xml:space="preserve">amples may be analysed with different and newer techniques that continue to evolve as our understanding of microbiota and immune system evolves. The stored </w:t>
      </w:r>
      <w:r w:rsidR="00EB623D">
        <w:rPr>
          <w:rFonts w:ascii="Helvetica" w:hAnsi="Helvetica"/>
        </w:rPr>
        <w:t>faecal</w:t>
      </w:r>
      <w:r w:rsidR="007D7242" w:rsidRPr="002F7D7E">
        <w:rPr>
          <w:rFonts w:ascii="Helvetica" w:hAnsi="Helvetica"/>
        </w:rPr>
        <w:t xml:space="preserve"> samples may be used for studies closely related to this research project or future studies</w:t>
      </w:r>
      <w:bookmarkEnd w:id="6"/>
      <w:r w:rsidR="007D7242" w:rsidRPr="002F7D7E">
        <w:rPr>
          <w:rFonts w:ascii="Helvetica" w:hAnsi="Helvetica"/>
        </w:rPr>
        <w:t>.</w:t>
      </w:r>
      <w:r w:rsidR="008E0DDC">
        <w:rPr>
          <w:rFonts w:ascii="Helvetica" w:hAnsi="Helvetica"/>
        </w:rPr>
        <w:t xml:space="preserve"> Samples will then be destroyed safely as per standard laboratory protocols. </w:t>
      </w:r>
      <w:r w:rsidR="00070CEB">
        <w:rPr>
          <w:rFonts w:ascii="Helvetica" w:hAnsi="Helvetica"/>
        </w:rPr>
        <w:t xml:space="preserve">Participants have the option for their samples to be used for future use, only these sample may be potentially used in future related studies, otherwise, the samples will be destroyed as per protocols above. </w:t>
      </w:r>
      <w:r w:rsidR="00B17C37">
        <w:rPr>
          <w:rFonts w:ascii="Helvetica" w:hAnsi="Helvetica"/>
        </w:rPr>
        <w:t xml:space="preserve">A separate ethics application will be made if the samples are used for future use </w:t>
      </w:r>
      <w:r w:rsidR="0079576D">
        <w:rPr>
          <w:rFonts w:ascii="Helvetica" w:hAnsi="Helvetica"/>
        </w:rPr>
        <w:t xml:space="preserve">that is unrelated to the study protocol. </w:t>
      </w:r>
    </w:p>
    <w:p w14:paraId="5169735B" w14:textId="77777777" w:rsidR="007D7242" w:rsidRPr="002F7D7E" w:rsidRDefault="007D7242" w:rsidP="008E0DDC">
      <w:pPr>
        <w:spacing w:line="276" w:lineRule="auto"/>
        <w:jc w:val="both"/>
        <w:rPr>
          <w:rFonts w:ascii="Helvetica" w:hAnsi="Helvetica"/>
        </w:rPr>
      </w:pPr>
    </w:p>
    <w:p w14:paraId="557B5C66" w14:textId="77777777" w:rsidR="00106CBE" w:rsidRPr="00B37092" w:rsidRDefault="007D7242" w:rsidP="008E0DDC">
      <w:pPr>
        <w:spacing w:line="276" w:lineRule="auto"/>
        <w:jc w:val="both"/>
        <w:rPr>
          <w:rFonts w:ascii="Helvetica" w:hAnsi="Helvetica"/>
        </w:rPr>
      </w:pPr>
      <w:r w:rsidRPr="002F7D7E">
        <w:rPr>
          <w:rFonts w:ascii="Helvetica" w:hAnsi="Helvetica"/>
        </w:rPr>
        <w:t xml:space="preserve">None of your samples will be used to for commercial use and will not be used to establish a tissue bank. </w:t>
      </w:r>
    </w:p>
    <w:p w14:paraId="789495EF" w14:textId="77777777" w:rsidR="005C6036" w:rsidRPr="00114118" w:rsidRDefault="005C6036" w:rsidP="008E0DDC">
      <w:pPr>
        <w:spacing w:line="276" w:lineRule="auto"/>
        <w:rPr>
          <w:rFonts w:ascii="Arial" w:hAnsi="Arial" w:cs="Arial"/>
          <w:sz w:val="22"/>
          <w:szCs w:val="22"/>
        </w:rPr>
      </w:pPr>
    </w:p>
    <w:p w14:paraId="7748ECB4" w14:textId="77777777" w:rsidR="005C6036" w:rsidRDefault="005C6036" w:rsidP="008E0DDC">
      <w:pPr>
        <w:spacing w:line="276" w:lineRule="auto"/>
        <w:rPr>
          <w:rFonts w:ascii="Arial" w:hAnsi="Arial" w:cs="Arial"/>
          <w:b/>
          <w:sz w:val="22"/>
          <w:szCs w:val="22"/>
        </w:rPr>
      </w:pPr>
      <w:r>
        <w:rPr>
          <w:rFonts w:ascii="Arial" w:hAnsi="Arial" w:cs="Arial"/>
          <w:b/>
          <w:sz w:val="22"/>
          <w:szCs w:val="22"/>
        </w:rPr>
        <w:t>11</w:t>
      </w:r>
      <w:r w:rsidRPr="00A0601F">
        <w:rPr>
          <w:rFonts w:ascii="Arial" w:hAnsi="Arial" w:cs="Arial"/>
          <w:b/>
          <w:sz w:val="22"/>
          <w:szCs w:val="22"/>
        </w:rPr>
        <w:tab/>
      </w:r>
      <w:r>
        <w:rPr>
          <w:rFonts w:ascii="Arial" w:hAnsi="Arial" w:cs="Arial"/>
          <w:b/>
          <w:sz w:val="22"/>
          <w:szCs w:val="22"/>
        </w:rPr>
        <w:t>What if new information arises during this research project?</w:t>
      </w:r>
    </w:p>
    <w:p w14:paraId="43ADB166" w14:textId="77777777" w:rsidR="005C6036" w:rsidRPr="00A0601F" w:rsidRDefault="005C6036" w:rsidP="008E0DDC">
      <w:pPr>
        <w:spacing w:line="276" w:lineRule="auto"/>
        <w:rPr>
          <w:rFonts w:ascii="Arial" w:hAnsi="Arial" w:cs="Arial"/>
          <w:b/>
          <w:sz w:val="22"/>
          <w:szCs w:val="22"/>
        </w:rPr>
      </w:pPr>
    </w:p>
    <w:p w14:paraId="20CD2EB4" w14:textId="549F29D3" w:rsidR="00CA3BD8" w:rsidRPr="00CA3BD8" w:rsidRDefault="00CA3BD8" w:rsidP="008E0DDC">
      <w:pPr>
        <w:spacing w:line="276" w:lineRule="auto"/>
        <w:jc w:val="both"/>
        <w:rPr>
          <w:rFonts w:ascii="Helvetica" w:hAnsi="Helvetica"/>
        </w:rPr>
      </w:pPr>
      <w:r w:rsidRPr="00CA3BD8">
        <w:rPr>
          <w:rFonts w:ascii="Helvetica" w:hAnsi="Helvetica"/>
        </w:rPr>
        <w:t xml:space="preserve">Sometimes during the course of a research project, new information </w:t>
      </w:r>
      <w:r w:rsidR="001741A0">
        <w:rPr>
          <w:rFonts w:ascii="Helvetica" w:hAnsi="Helvetica"/>
        </w:rPr>
        <w:t xml:space="preserve">might </w:t>
      </w:r>
      <w:r w:rsidRPr="00CA3BD8">
        <w:rPr>
          <w:rFonts w:ascii="Helvetica" w:hAnsi="Helvetica"/>
        </w:rPr>
        <w:t xml:space="preserve">become available about </w:t>
      </w:r>
      <w:r w:rsidR="001741A0">
        <w:rPr>
          <w:rFonts w:ascii="Helvetica" w:hAnsi="Helvetica"/>
        </w:rPr>
        <w:t>predictors of pouchitis.</w:t>
      </w:r>
      <w:r w:rsidRPr="00CA3BD8">
        <w:rPr>
          <w:rFonts w:ascii="Helvetica" w:hAnsi="Helvetica"/>
        </w:rPr>
        <w:t xml:space="preserve"> If this happens, your study </w:t>
      </w:r>
      <w:r w:rsidR="005453A2">
        <w:rPr>
          <w:rFonts w:ascii="Helvetica" w:hAnsi="Helvetica"/>
        </w:rPr>
        <w:t>coordinator</w:t>
      </w:r>
      <w:r w:rsidRPr="00CA3BD8">
        <w:rPr>
          <w:rFonts w:ascii="Helvetica" w:hAnsi="Helvetica"/>
        </w:rPr>
        <w:t xml:space="preserve"> will tell you about it and discuss with you whether you want to continue in the research project. If you decide to </w:t>
      </w:r>
      <w:proofErr w:type="gramStart"/>
      <w:r w:rsidRPr="00CA3BD8">
        <w:rPr>
          <w:rFonts w:ascii="Helvetica" w:hAnsi="Helvetica"/>
        </w:rPr>
        <w:t>withdraw,  your</w:t>
      </w:r>
      <w:proofErr w:type="gramEnd"/>
      <w:r w:rsidRPr="00CA3BD8">
        <w:rPr>
          <w:rFonts w:ascii="Helvetica" w:hAnsi="Helvetica"/>
        </w:rPr>
        <w:t xml:space="preserve"> regular health care to continue. If you decide to continue in the research project you will be asked to sign an updated consent form.</w:t>
      </w:r>
    </w:p>
    <w:p w14:paraId="7A8577FE" w14:textId="77777777" w:rsidR="00CA3BD8" w:rsidRPr="00CA3BD8" w:rsidRDefault="00CA3BD8" w:rsidP="008E0DDC">
      <w:pPr>
        <w:spacing w:line="276" w:lineRule="auto"/>
        <w:jc w:val="both"/>
        <w:rPr>
          <w:rFonts w:ascii="Helvetica" w:hAnsi="Helvetica"/>
        </w:rPr>
      </w:pPr>
    </w:p>
    <w:p w14:paraId="1458AB13" w14:textId="77777777" w:rsidR="005C6036" w:rsidRDefault="005C6036" w:rsidP="008E0DDC">
      <w:pPr>
        <w:spacing w:line="276" w:lineRule="auto"/>
        <w:rPr>
          <w:rFonts w:ascii="Arial" w:hAnsi="Arial" w:cs="Arial"/>
          <w:b/>
          <w:sz w:val="22"/>
          <w:szCs w:val="22"/>
        </w:rPr>
      </w:pPr>
    </w:p>
    <w:p w14:paraId="28A7BB1D" w14:textId="77777777" w:rsidR="005C6036" w:rsidRDefault="005C6036" w:rsidP="008E0DDC">
      <w:pPr>
        <w:spacing w:line="276" w:lineRule="auto"/>
        <w:rPr>
          <w:rFonts w:ascii="Arial" w:hAnsi="Arial" w:cs="Arial"/>
          <w:b/>
          <w:sz w:val="22"/>
          <w:szCs w:val="22"/>
        </w:rPr>
      </w:pPr>
    </w:p>
    <w:p w14:paraId="45C21EC0" w14:textId="5F23BFB2" w:rsidR="005C6036" w:rsidRDefault="005C6036" w:rsidP="008E0DDC">
      <w:pPr>
        <w:spacing w:line="276" w:lineRule="auto"/>
        <w:rPr>
          <w:rFonts w:ascii="Arial" w:hAnsi="Arial" w:cs="Arial"/>
          <w:b/>
          <w:sz w:val="22"/>
          <w:szCs w:val="22"/>
        </w:rPr>
      </w:pPr>
      <w:r>
        <w:rPr>
          <w:rFonts w:ascii="Arial" w:hAnsi="Arial" w:cs="Arial"/>
          <w:b/>
          <w:sz w:val="22"/>
          <w:szCs w:val="22"/>
        </w:rPr>
        <w:t>12</w:t>
      </w:r>
      <w:r w:rsidRPr="00CC24CE">
        <w:rPr>
          <w:rFonts w:ascii="Arial" w:hAnsi="Arial" w:cs="Arial"/>
          <w:b/>
          <w:sz w:val="22"/>
          <w:szCs w:val="22"/>
        </w:rPr>
        <w:tab/>
        <w:t xml:space="preserve">Can I have other treatments during this </w:t>
      </w:r>
      <w:r>
        <w:rPr>
          <w:rFonts w:ascii="Arial" w:hAnsi="Arial" w:cs="Arial"/>
          <w:b/>
          <w:sz w:val="22"/>
          <w:szCs w:val="22"/>
        </w:rPr>
        <w:t xml:space="preserve">research </w:t>
      </w:r>
      <w:r w:rsidRPr="00CC24CE">
        <w:rPr>
          <w:rFonts w:ascii="Arial" w:hAnsi="Arial" w:cs="Arial"/>
          <w:b/>
          <w:sz w:val="22"/>
          <w:szCs w:val="22"/>
        </w:rPr>
        <w:t>project?</w:t>
      </w:r>
    </w:p>
    <w:p w14:paraId="797DF676" w14:textId="77777777" w:rsidR="00CA3BD8" w:rsidRPr="00CC24CE" w:rsidRDefault="00CA3BD8" w:rsidP="008E0DDC">
      <w:pPr>
        <w:spacing w:line="276" w:lineRule="auto"/>
        <w:rPr>
          <w:rFonts w:ascii="Arial" w:hAnsi="Arial" w:cs="Arial"/>
          <w:b/>
          <w:sz w:val="22"/>
          <w:szCs w:val="22"/>
        </w:rPr>
      </w:pPr>
    </w:p>
    <w:p w14:paraId="43229613" w14:textId="38FEBFCF" w:rsidR="005C6036" w:rsidRPr="00DB5E04" w:rsidRDefault="00997AA5" w:rsidP="008E0DDC">
      <w:pPr>
        <w:spacing w:line="276" w:lineRule="auto"/>
        <w:jc w:val="both"/>
        <w:rPr>
          <w:rFonts w:ascii="Helvetica" w:hAnsi="Helvetica"/>
        </w:rPr>
      </w:pPr>
      <w:r w:rsidRPr="00DB5E04">
        <w:rPr>
          <w:rFonts w:ascii="Helvetica" w:hAnsi="Helvetica"/>
        </w:rPr>
        <w:t>During the course of the study, you can continue taking your regular medications</w:t>
      </w:r>
      <w:r w:rsidR="008856AE" w:rsidRPr="00DB5E04">
        <w:rPr>
          <w:rFonts w:ascii="Helvetica" w:hAnsi="Helvetica"/>
        </w:rPr>
        <w:t xml:space="preserve"> and/or commence new medications. It is important to tell your study </w:t>
      </w:r>
      <w:r w:rsidR="001741A0">
        <w:rPr>
          <w:rFonts w:ascii="Helvetica" w:hAnsi="Helvetica"/>
        </w:rPr>
        <w:t xml:space="preserve">coordinator </w:t>
      </w:r>
      <w:r w:rsidR="008856AE" w:rsidRPr="00DB5E04">
        <w:rPr>
          <w:rFonts w:ascii="Helvetica" w:hAnsi="Helvetica"/>
        </w:rPr>
        <w:t xml:space="preserve">and the about any treatments or medications you may be taking, including over-the-counter medications, vitamins or herbal remedies, acupuncture or other alternative treatments. </w:t>
      </w:r>
      <w:r w:rsidR="008856AE" w:rsidRPr="00DB5E04">
        <w:rPr>
          <w:rFonts w:ascii="Helvetica" w:hAnsi="Helvetica"/>
        </w:rPr>
        <w:lastRenderedPageBreak/>
        <w:t xml:space="preserve">You should also tell your study </w:t>
      </w:r>
      <w:r w:rsidR="001741A0">
        <w:rPr>
          <w:rFonts w:ascii="Helvetica" w:hAnsi="Helvetica"/>
        </w:rPr>
        <w:t xml:space="preserve">coordinator </w:t>
      </w:r>
      <w:r w:rsidR="008856AE" w:rsidRPr="00DB5E04">
        <w:rPr>
          <w:rFonts w:ascii="Helvetica" w:hAnsi="Helvetica"/>
        </w:rPr>
        <w:t>about any changes to these during your participation in the research project.</w:t>
      </w:r>
      <w:r w:rsidR="009E53E3">
        <w:rPr>
          <w:rFonts w:ascii="Helvetica" w:hAnsi="Helvetica"/>
        </w:rPr>
        <w:t xml:space="preserve"> </w:t>
      </w:r>
    </w:p>
    <w:p w14:paraId="39F00537" w14:textId="77777777" w:rsidR="005C6036" w:rsidRDefault="005C6036" w:rsidP="008E0DDC">
      <w:pPr>
        <w:spacing w:line="276" w:lineRule="auto"/>
        <w:rPr>
          <w:rFonts w:ascii="Arial" w:hAnsi="Arial" w:cs="Arial"/>
          <w:b/>
          <w:sz w:val="22"/>
          <w:szCs w:val="22"/>
        </w:rPr>
      </w:pPr>
    </w:p>
    <w:p w14:paraId="4804E5F9" w14:textId="77777777" w:rsidR="00E225D4" w:rsidRDefault="00E225D4" w:rsidP="008E0DDC">
      <w:pPr>
        <w:spacing w:line="276" w:lineRule="auto"/>
        <w:rPr>
          <w:rFonts w:ascii="Arial" w:hAnsi="Arial" w:cs="Arial"/>
          <w:b/>
          <w:sz w:val="22"/>
          <w:szCs w:val="22"/>
        </w:rPr>
      </w:pPr>
    </w:p>
    <w:p w14:paraId="7EF756DF" w14:textId="77777777" w:rsidR="00E7701E" w:rsidRPr="00E225D4" w:rsidRDefault="00025155" w:rsidP="008E0DDC">
      <w:pPr>
        <w:spacing w:line="276" w:lineRule="auto"/>
        <w:rPr>
          <w:rFonts w:ascii="Arial" w:hAnsi="Arial" w:cs="Arial"/>
          <w:b/>
          <w:sz w:val="22"/>
          <w:szCs w:val="22"/>
        </w:rPr>
      </w:pPr>
      <w:r>
        <w:rPr>
          <w:rFonts w:ascii="Arial" w:hAnsi="Arial" w:cs="Arial"/>
          <w:b/>
          <w:sz w:val="22"/>
          <w:szCs w:val="22"/>
        </w:rPr>
        <w:t>13</w:t>
      </w:r>
      <w:r w:rsidR="00E7701E" w:rsidRPr="00E225D4">
        <w:rPr>
          <w:rFonts w:ascii="Arial" w:hAnsi="Arial" w:cs="Arial"/>
          <w:b/>
          <w:sz w:val="22"/>
          <w:szCs w:val="22"/>
        </w:rPr>
        <w:tab/>
        <w:t>What if I withdraw from th</w:t>
      </w:r>
      <w:r w:rsidR="008B0118">
        <w:rPr>
          <w:rFonts w:ascii="Arial" w:hAnsi="Arial" w:cs="Arial"/>
          <w:b/>
          <w:sz w:val="22"/>
          <w:szCs w:val="22"/>
        </w:rPr>
        <w:t xml:space="preserve">is </w:t>
      </w:r>
      <w:r w:rsidR="00E7701E" w:rsidRPr="00E225D4">
        <w:rPr>
          <w:rFonts w:ascii="Arial" w:hAnsi="Arial" w:cs="Arial"/>
          <w:b/>
          <w:sz w:val="22"/>
          <w:szCs w:val="22"/>
        </w:rPr>
        <w:t>research</w:t>
      </w:r>
      <w:r w:rsidR="008B0118">
        <w:rPr>
          <w:rFonts w:ascii="Arial" w:hAnsi="Arial" w:cs="Arial"/>
          <w:b/>
          <w:sz w:val="22"/>
          <w:szCs w:val="22"/>
        </w:rPr>
        <w:t xml:space="preserve"> project</w:t>
      </w:r>
      <w:r w:rsidR="00E7701E" w:rsidRPr="00E225D4">
        <w:rPr>
          <w:rFonts w:ascii="Arial" w:hAnsi="Arial" w:cs="Arial"/>
          <w:b/>
          <w:sz w:val="22"/>
          <w:szCs w:val="22"/>
        </w:rPr>
        <w:t>?</w:t>
      </w:r>
    </w:p>
    <w:p w14:paraId="71CCABE9" w14:textId="77777777" w:rsidR="00E225D4" w:rsidRPr="00FE2A1E" w:rsidRDefault="00E225D4" w:rsidP="008E0DDC">
      <w:pPr>
        <w:spacing w:line="276" w:lineRule="auto"/>
        <w:rPr>
          <w:rFonts w:ascii="Arial" w:hAnsi="Arial" w:cs="Arial"/>
          <w:i/>
          <w:color w:val="3366FF"/>
          <w:sz w:val="22"/>
          <w:szCs w:val="22"/>
        </w:rPr>
      </w:pPr>
    </w:p>
    <w:p w14:paraId="0A8DBE5B" w14:textId="4345C3D1" w:rsidR="00FD4317" w:rsidRPr="00FD4317" w:rsidRDefault="00FD4317" w:rsidP="008E0DDC">
      <w:pPr>
        <w:spacing w:line="276" w:lineRule="auto"/>
        <w:jc w:val="both"/>
        <w:rPr>
          <w:rFonts w:ascii="Helvetica" w:hAnsi="Helvetica"/>
        </w:rPr>
      </w:pPr>
      <w:r w:rsidRPr="00FD4317">
        <w:rPr>
          <w:rFonts w:ascii="Helvetica" w:hAnsi="Helvetica"/>
        </w:rPr>
        <w:t xml:space="preserve">If you decide to withdraw from this research project, please notify a member of the research team </w:t>
      </w:r>
      <w:r w:rsidR="006A514B">
        <w:rPr>
          <w:rFonts w:ascii="Helvetica" w:hAnsi="Helvetica"/>
        </w:rPr>
        <w:t>when</w:t>
      </w:r>
      <w:r w:rsidR="006A514B" w:rsidRPr="00FD4317">
        <w:rPr>
          <w:rFonts w:ascii="Helvetica" w:hAnsi="Helvetica"/>
        </w:rPr>
        <w:t xml:space="preserve"> </w:t>
      </w:r>
      <w:r w:rsidRPr="00FD4317">
        <w:rPr>
          <w:rFonts w:ascii="Helvetica" w:hAnsi="Helvetica"/>
        </w:rPr>
        <w:t>you withdraw. A member of the research team will inform you if there are any special requirements linked to withdrawing.</w:t>
      </w:r>
    </w:p>
    <w:p w14:paraId="0CB08953" w14:textId="77777777" w:rsidR="00FD4317" w:rsidRPr="00FD4317" w:rsidRDefault="00FD4317" w:rsidP="008E0DDC">
      <w:pPr>
        <w:spacing w:line="276" w:lineRule="auto"/>
        <w:jc w:val="both"/>
        <w:rPr>
          <w:rFonts w:ascii="Helvetica" w:hAnsi="Helvetica"/>
        </w:rPr>
      </w:pPr>
    </w:p>
    <w:p w14:paraId="14215C37" w14:textId="20112917" w:rsidR="00E7701E" w:rsidRPr="00070CEB" w:rsidRDefault="00FD4317" w:rsidP="00070CEB">
      <w:pPr>
        <w:spacing w:line="276" w:lineRule="auto"/>
        <w:jc w:val="both"/>
        <w:rPr>
          <w:rFonts w:ascii="Arial" w:hAnsi="Arial" w:cs="Arial"/>
          <w:color w:val="000000" w:themeColor="text1"/>
          <w:sz w:val="22"/>
          <w:szCs w:val="22"/>
        </w:rPr>
      </w:pPr>
      <w:r w:rsidRPr="00FD4317">
        <w:rPr>
          <w:rFonts w:ascii="Helvetica" w:hAnsi="Helvetica"/>
        </w:rPr>
        <w:t xml:space="preserve">If you do withdraw your consent during the research project, the study </w:t>
      </w:r>
      <w:r w:rsidR="005453A2">
        <w:rPr>
          <w:rFonts w:ascii="Helvetica" w:hAnsi="Helvetica"/>
        </w:rPr>
        <w:t>coordinator</w:t>
      </w:r>
      <w:r w:rsidR="005453A2" w:rsidRPr="00FD4317">
        <w:rPr>
          <w:rFonts w:ascii="Helvetica" w:hAnsi="Helvetica"/>
        </w:rPr>
        <w:t xml:space="preserve"> </w:t>
      </w:r>
      <w:r w:rsidRPr="00FD4317">
        <w:rPr>
          <w:rFonts w:ascii="Helvetica" w:hAnsi="Helvetica"/>
        </w:rPr>
        <w:t>and relevant study staff will not collect additional personal information from you, although personal information already collected will be retained to ensure that the results of the research project can be measured properly and to comply with law. You should be aware that data collected by the sponsor up to the time you withdraw will form part of the research project results.  If you do not want them to do this, you must tell them before you join the research project.</w:t>
      </w:r>
      <w:r w:rsidR="00070CEB">
        <w:rPr>
          <w:rFonts w:ascii="Arial" w:hAnsi="Arial" w:cs="Arial"/>
          <w:color w:val="000000" w:themeColor="text1"/>
          <w:sz w:val="22"/>
          <w:szCs w:val="22"/>
        </w:rPr>
        <w:t xml:space="preserve"> </w:t>
      </w:r>
      <w:r w:rsidR="00D402C6">
        <w:rPr>
          <w:rFonts w:ascii="Arial" w:hAnsi="Arial" w:cs="Arial"/>
          <w:sz w:val="22"/>
          <w:szCs w:val="22"/>
        </w:rPr>
        <w:t>If you do withdraw, a</w:t>
      </w:r>
      <w:r w:rsidR="00851861">
        <w:rPr>
          <w:rFonts w:ascii="Arial" w:hAnsi="Arial" w:cs="Arial"/>
          <w:sz w:val="22"/>
          <w:szCs w:val="22"/>
        </w:rPr>
        <w:t xml:space="preserve">ll data, hardcopy data, biological samples will be stored and destroyed as per section 10. </w:t>
      </w:r>
    </w:p>
    <w:p w14:paraId="5EDB55F6" w14:textId="77777777" w:rsidR="00C92535" w:rsidRDefault="00C92535" w:rsidP="008E0DDC">
      <w:pPr>
        <w:spacing w:line="276" w:lineRule="auto"/>
        <w:rPr>
          <w:rFonts w:ascii="Arial" w:hAnsi="Arial" w:cs="Arial"/>
          <w:b/>
          <w:sz w:val="22"/>
          <w:szCs w:val="22"/>
        </w:rPr>
      </w:pPr>
    </w:p>
    <w:p w14:paraId="1F7DB01C" w14:textId="77777777" w:rsidR="00E7701E" w:rsidRPr="00C92535" w:rsidRDefault="00C92535" w:rsidP="008E0DDC">
      <w:pPr>
        <w:spacing w:line="276" w:lineRule="auto"/>
        <w:rPr>
          <w:rFonts w:ascii="Arial" w:hAnsi="Arial" w:cs="Arial"/>
          <w:b/>
          <w:sz w:val="22"/>
          <w:szCs w:val="22"/>
        </w:rPr>
      </w:pPr>
      <w:r>
        <w:rPr>
          <w:rFonts w:ascii="Arial" w:hAnsi="Arial" w:cs="Arial"/>
          <w:b/>
          <w:sz w:val="22"/>
          <w:szCs w:val="22"/>
        </w:rPr>
        <w:t>1</w:t>
      </w:r>
      <w:r w:rsidR="00025155">
        <w:rPr>
          <w:rFonts w:ascii="Arial" w:hAnsi="Arial" w:cs="Arial"/>
          <w:b/>
          <w:sz w:val="22"/>
          <w:szCs w:val="22"/>
        </w:rPr>
        <w:t>4</w:t>
      </w:r>
      <w:r>
        <w:rPr>
          <w:rFonts w:ascii="Arial" w:hAnsi="Arial" w:cs="Arial"/>
          <w:b/>
          <w:sz w:val="22"/>
          <w:szCs w:val="22"/>
        </w:rPr>
        <w:tab/>
      </w:r>
      <w:r w:rsidR="00E7701E" w:rsidRPr="00C92535">
        <w:rPr>
          <w:rFonts w:ascii="Arial" w:hAnsi="Arial" w:cs="Arial"/>
          <w:b/>
          <w:sz w:val="22"/>
          <w:szCs w:val="22"/>
        </w:rPr>
        <w:t xml:space="preserve">Could this </w:t>
      </w:r>
      <w:r w:rsidR="00A412B5">
        <w:rPr>
          <w:rFonts w:ascii="Arial" w:hAnsi="Arial" w:cs="Arial"/>
          <w:b/>
          <w:sz w:val="22"/>
          <w:szCs w:val="22"/>
        </w:rPr>
        <w:t>research project</w:t>
      </w:r>
      <w:r w:rsidR="00E7701E" w:rsidRPr="00C92535">
        <w:rPr>
          <w:rFonts w:ascii="Arial" w:hAnsi="Arial" w:cs="Arial"/>
          <w:b/>
          <w:sz w:val="22"/>
          <w:szCs w:val="22"/>
        </w:rPr>
        <w:t xml:space="preserve"> be stopped unexpectedly? </w:t>
      </w:r>
    </w:p>
    <w:p w14:paraId="7C8D2113" w14:textId="77777777" w:rsidR="004064F1" w:rsidRPr="00FE2A1E" w:rsidRDefault="004064F1" w:rsidP="008E0DDC">
      <w:pPr>
        <w:spacing w:line="276" w:lineRule="auto"/>
        <w:rPr>
          <w:rFonts w:ascii="Arial" w:hAnsi="Arial" w:cs="Arial"/>
          <w:i/>
          <w:color w:val="3366FF"/>
          <w:sz w:val="22"/>
          <w:szCs w:val="22"/>
        </w:rPr>
      </w:pPr>
    </w:p>
    <w:p w14:paraId="5A4E1BC7" w14:textId="47010B22" w:rsidR="00DB5E04" w:rsidRPr="001C1905" w:rsidRDefault="001741A0" w:rsidP="008E0DDC">
      <w:pPr>
        <w:spacing w:line="276" w:lineRule="auto"/>
        <w:jc w:val="both"/>
        <w:rPr>
          <w:rFonts w:ascii="Helvetica" w:hAnsi="Helvetica"/>
        </w:rPr>
      </w:pPr>
      <w:r>
        <w:rPr>
          <w:rFonts w:ascii="Helvetica" w:hAnsi="Helvetica"/>
        </w:rPr>
        <w:t>It is very unlikely that the project will be stopped unexpectedly</w:t>
      </w:r>
      <w:r w:rsidR="00FF7817">
        <w:rPr>
          <w:rFonts w:ascii="Helvetica" w:hAnsi="Helvetica"/>
        </w:rPr>
        <w:t>, even in the event of new data emerging about diet and pouches</w:t>
      </w:r>
      <w:r>
        <w:rPr>
          <w:rFonts w:ascii="Helvetica" w:hAnsi="Helvetica"/>
        </w:rPr>
        <w:t>.</w:t>
      </w:r>
      <w:r w:rsidR="00FF7817">
        <w:rPr>
          <w:rFonts w:ascii="Helvetica" w:hAnsi="Helvetica"/>
        </w:rPr>
        <w:t xml:space="preserve"> Often, further research is required to either confirm existing findings or provide alternative results.  </w:t>
      </w:r>
      <w:r>
        <w:rPr>
          <w:rFonts w:ascii="Helvetica" w:hAnsi="Helvetica"/>
        </w:rPr>
        <w:t>Therefore, we do not have any reasons for this study to stop.</w:t>
      </w:r>
    </w:p>
    <w:p w14:paraId="39A743AD" w14:textId="77777777" w:rsidR="00E7701E" w:rsidRPr="00E7701E" w:rsidRDefault="00E7701E" w:rsidP="008E0DDC">
      <w:pPr>
        <w:spacing w:line="276" w:lineRule="auto"/>
        <w:rPr>
          <w:rFonts w:ascii="Arial" w:hAnsi="Arial" w:cs="Arial"/>
          <w:sz w:val="22"/>
          <w:szCs w:val="22"/>
        </w:rPr>
      </w:pPr>
    </w:p>
    <w:p w14:paraId="60DC2939" w14:textId="77777777" w:rsidR="00E7701E" w:rsidRPr="00E7701E" w:rsidRDefault="00E7701E" w:rsidP="008E0DDC">
      <w:pPr>
        <w:spacing w:line="276" w:lineRule="auto"/>
        <w:rPr>
          <w:rFonts w:ascii="Arial" w:hAnsi="Arial" w:cs="Arial"/>
          <w:sz w:val="22"/>
          <w:szCs w:val="22"/>
        </w:rPr>
      </w:pPr>
    </w:p>
    <w:p w14:paraId="792666B1" w14:textId="77777777" w:rsidR="00E7701E" w:rsidRPr="00C92535" w:rsidRDefault="00C92535" w:rsidP="008E0DDC">
      <w:pPr>
        <w:spacing w:line="276" w:lineRule="auto"/>
        <w:rPr>
          <w:rFonts w:ascii="Arial" w:hAnsi="Arial" w:cs="Arial"/>
          <w:b/>
          <w:sz w:val="22"/>
          <w:szCs w:val="22"/>
        </w:rPr>
      </w:pPr>
      <w:r w:rsidRPr="00C92535">
        <w:rPr>
          <w:rFonts w:ascii="Arial" w:hAnsi="Arial" w:cs="Arial"/>
          <w:b/>
          <w:sz w:val="22"/>
          <w:szCs w:val="22"/>
        </w:rPr>
        <w:t>1</w:t>
      </w:r>
      <w:r w:rsidR="00025155">
        <w:rPr>
          <w:rFonts w:ascii="Arial" w:hAnsi="Arial" w:cs="Arial"/>
          <w:b/>
          <w:sz w:val="22"/>
          <w:szCs w:val="22"/>
        </w:rPr>
        <w:t>5</w:t>
      </w:r>
      <w:r w:rsidRPr="00C92535">
        <w:rPr>
          <w:rFonts w:ascii="Arial" w:hAnsi="Arial" w:cs="Arial"/>
          <w:b/>
          <w:sz w:val="22"/>
          <w:szCs w:val="22"/>
        </w:rPr>
        <w:tab/>
      </w:r>
      <w:r w:rsidR="00E7701E" w:rsidRPr="00C92535">
        <w:rPr>
          <w:rFonts w:ascii="Arial" w:hAnsi="Arial" w:cs="Arial"/>
          <w:b/>
          <w:sz w:val="22"/>
          <w:szCs w:val="22"/>
        </w:rPr>
        <w:t xml:space="preserve">What happens when the </w:t>
      </w:r>
      <w:r w:rsidR="009B7358">
        <w:rPr>
          <w:rFonts w:ascii="Arial" w:hAnsi="Arial" w:cs="Arial"/>
          <w:b/>
          <w:sz w:val="22"/>
          <w:szCs w:val="22"/>
        </w:rPr>
        <w:t>research project</w:t>
      </w:r>
      <w:r w:rsidR="00E7701E" w:rsidRPr="00C92535">
        <w:rPr>
          <w:rFonts w:ascii="Arial" w:hAnsi="Arial" w:cs="Arial"/>
          <w:b/>
          <w:sz w:val="22"/>
          <w:szCs w:val="22"/>
        </w:rPr>
        <w:t xml:space="preserve"> ends?</w:t>
      </w:r>
    </w:p>
    <w:p w14:paraId="513E7F39" w14:textId="77777777" w:rsidR="00C92535" w:rsidRPr="00FE2A1E" w:rsidRDefault="00C92535" w:rsidP="008E0DDC">
      <w:pPr>
        <w:spacing w:line="276" w:lineRule="auto"/>
        <w:rPr>
          <w:rFonts w:ascii="Arial" w:hAnsi="Arial" w:cs="Arial"/>
          <w:i/>
          <w:color w:val="3366FF"/>
          <w:sz w:val="22"/>
          <w:szCs w:val="22"/>
        </w:rPr>
      </w:pPr>
    </w:p>
    <w:p w14:paraId="11A2CB58" w14:textId="4BF46391" w:rsidR="004064F1" w:rsidRDefault="004064F1" w:rsidP="008E0DDC">
      <w:pPr>
        <w:spacing w:line="276" w:lineRule="auto"/>
        <w:jc w:val="both"/>
        <w:rPr>
          <w:rFonts w:ascii="Helvetica" w:hAnsi="Helvetica"/>
        </w:rPr>
      </w:pPr>
      <w:r w:rsidRPr="0097449D">
        <w:rPr>
          <w:rFonts w:ascii="Helvetica" w:hAnsi="Helvetica"/>
        </w:rPr>
        <w:t>Once the study concludes, you will continue to be followed up as a standard patient with your treating gastroenterology team.</w:t>
      </w:r>
      <w:r w:rsidR="0097449D">
        <w:rPr>
          <w:rFonts w:ascii="Helvetica" w:hAnsi="Helvetica"/>
        </w:rPr>
        <w:t xml:space="preserve"> There will be no explicit changes to dietary or medical advice from participating in this research. However, the findings and outcomes of this study will be shared with your GP or specialist in case there are any changes to dietary recommendations. </w:t>
      </w:r>
      <w:r w:rsidRPr="0097449D">
        <w:rPr>
          <w:rFonts w:ascii="Helvetica" w:hAnsi="Helvetica"/>
        </w:rPr>
        <w:t xml:space="preserve">You will be provided with a summary of results from the study once the study has been completed. </w:t>
      </w:r>
    </w:p>
    <w:p w14:paraId="1F99BE17" w14:textId="77777777" w:rsidR="00E37CE1" w:rsidRDefault="00E37CE1" w:rsidP="008E0DDC">
      <w:pPr>
        <w:spacing w:line="276" w:lineRule="auto"/>
        <w:jc w:val="both"/>
        <w:rPr>
          <w:rFonts w:ascii="Helvetica" w:hAnsi="Helvetica"/>
        </w:rPr>
      </w:pPr>
    </w:p>
    <w:p w14:paraId="2022FBF5" w14:textId="0E150247" w:rsidR="00E37CE1" w:rsidRPr="00DB5E04" w:rsidRDefault="00E37CE1" w:rsidP="008E0DDC">
      <w:pPr>
        <w:spacing w:line="276" w:lineRule="auto"/>
        <w:jc w:val="both"/>
        <w:rPr>
          <w:rFonts w:ascii="Helvetica" w:hAnsi="Helvetica"/>
        </w:rPr>
      </w:pPr>
      <w:r w:rsidRPr="00DB5E04">
        <w:rPr>
          <w:rFonts w:ascii="Helvetica" w:hAnsi="Helvetica"/>
        </w:rPr>
        <w:t xml:space="preserve">You will be provided with a summary of the trial results (when available) and the latest information about diet and lifestyle factors relevant to the management of pouch from the research team. Your individuals </w:t>
      </w:r>
      <w:r w:rsidR="00DB5E04" w:rsidRPr="00DB5E04">
        <w:rPr>
          <w:rFonts w:ascii="Helvetica" w:hAnsi="Helvetica"/>
        </w:rPr>
        <w:t>result</w:t>
      </w:r>
      <w:r w:rsidRPr="00DB5E04">
        <w:rPr>
          <w:rFonts w:ascii="Helvetica" w:hAnsi="Helvetica"/>
        </w:rPr>
        <w:t xml:space="preserve"> including the assessment of your usual diet will be given to you and discussed in private.</w:t>
      </w:r>
      <w:r w:rsidR="00500FFF">
        <w:rPr>
          <w:rFonts w:ascii="Helvetica" w:hAnsi="Helvetica"/>
        </w:rPr>
        <w:t xml:space="preserve"> If you do not wish for any information related to the research project or your own results, please let the researchers know. </w:t>
      </w:r>
    </w:p>
    <w:p w14:paraId="23FE6FE3" w14:textId="77777777" w:rsidR="00C92535" w:rsidRPr="006C69B9" w:rsidRDefault="00C92535" w:rsidP="008E0DDC">
      <w:pPr>
        <w:spacing w:line="276" w:lineRule="auto"/>
        <w:rPr>
          <w:rFonts w:ascii="Arial" w:hAnsi="Arial" w:cs="Arial"/>
          <w:b/>
          <w:sz w:val="22"/>
          <w:szCs w:val="22"/>
        </w:rPr>
      </w:pPr>
    </w:p>
    <w:p w14:paraId="73171521" w14:textId="77777777" w:rsidR="00C92535" w:rsidRPr="006C69B9" w:rsidRDefault="00C92535" w:rsidP="008E0DDC">
      <w:pPr>
        <w:spacing w:line="276" w:lineRule="auto"/>
        <w:rPr>
          <w:rFonts w:ascii="Arial" w:hAnsi="Arial" w:cs="Arial"/>
          <w:b/>
          <w:sz w:val="22"/>
          <w:szCs w:val="22"/>
        </w:rPr>
      </w:pPr>
    </w:p>
    <w:p w14:paraId="57927FA2" w14:textId="77777777" w:rsidR="00CF0455" w:rsidRPr="00705D24" w:rsidRDefault="00CF0455" w:rsidP="008E0DDC">
      <w:pPr>
        <w:spacing w:line="276" w:lineRule="auto"/>
        <w:rPr>
          <w:rFonts w:ascii="Arial" w:hAnsi="Arial" w:cs="Arial"/>
          <w:b/>
          <w:sz w:val="28"/>
          <w:szCs w:val="28"/>
        </w:rPr>
      </w:pPr>
      <w:r w:rsidRPr="00705D24">
        <w:rPr>
          <w:rFonts w:ascii="Arial" w:hAnsi="Arial" w:cs="Arial"/>
          <w:b/>
          <w:sz w:val="28"/>
          <w:szCs w:val="28"/>
        </w:rPr>
        <w:t xml:space="preserve">Part </w:t>
      </w:r>
      <w:r w:rsidR="00681AAC">
        <w:rPr>
          <w:rFonts w:ascii="Arial" w:hAnsi="Arial" w:cs="Arial"/>
          <w:b/>
          <w:sz w:val="28"/>
          <w:szCs w:val="28"/>
        </w:rPr>
        <w:t>2</w:t>
      </w:r>
      <w:r w:rsidR="00681AAC">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14:paraId="2A375261" w14:textId="77777777" w:rsidR="00CF0455" w:rsidRPr="00CF0455" w:rsidRDefault="00CF0455" w:rsidP="008E0DDC">
      <w:pPr>
        <w:spacing w:line="276" w:lineRule="auto"/>
        <w:rPr>
          <w:rFonts w:ascii="Arial" w:hAnsi="Arial" w:cs="Arial"/>
          <w:sz w:val="22"/>
          <w:szCs w:val="22"/>
        </w:rPr>
      </w:pPr>
    </w:p>
    <w:p w14:paraId="276015A0" w14:textId="77777777" w:rsidR="00CF0455" w:rsidRPr="00CF0455" w:rsidRDefault="00CF0455" w:rsidP="008E0DDC">
      <w:pPr>
        <w:spacing w:line="276" w:lineRule="auto"/>
        <w:rPr>
          <w:rFonts w:ascii="Arial" w:hAnsi="Arial" w:cs="Arial"/>
          <w:sz w:val="22"/>
          <w:szCs w:val="22"/>
        </w:rPr>
      </w:pPr>
    </w:p>
    <w:p w14:paraId="2C2A726B" w14:textId="77777777" w:rsidR="00CF0455" w:rsidRDefault="00C660E1" w:rsidP="008E0DDC">
      <w:pPr>
        <w:spacing w:line="276" w:lineRule="auto"/>
        <w:rPr>
          <w:rFonts w:ascii="Arial" w:hAnsi="Arial" w:cs="Arial"/>
          <w:b/>
          <w:sz w:val="22"/>
          <w:szCs w:val="22"/>
        </w:rPr>
      </w:pPr>
      <w:r>
        <w:rPr>
          <w:rFonts w:ascii="Arial" w:hAnsi="Arial" w:cs="Arial"/>
          <w:b/>
          <w:sz w:val="22"/>
          <w:szCs w:val="22"/>
        </w:rPr>
        <w:t>1</w:t>
      </w:r>
      <w:r w:rsidR="00025155">
        <w:rPr>
          <w:rFonts w:ascii="Arial" w:hAnsi="Arial" w:cs="Arial"/>
          <w:b/>
          <w:sz w:val="22"/>
          <w:szCs w:val="22"/>
        </w:rPr>
        <w:t>6</w:t>
      </w:r>
      <w:r w:rsidR="00CF0455" w:rsidRPr="006C6151">
        <w:rPr>
          <w:rFonts w:ascii="Arial" w:hAnsi="Arial" w:cs="Arial"/>
          <w:b/>
          <w:sz w:val="22"/>
          <w:szCs w:val="22"/>
        </w:rPr>
        <w:tab/>
        <w:t>What will happen to information about me?</w:t>
      </w:r>
    </w:p>
    <w:p w14:paraId="73743DCC" w14:textId="77777777" w:rsidR="00C17036" w:rsidRPr="0097449D" w:rsidRDefault="00C17036" w:rsidP="008E0DDC">
      <w:pPr>
        <w:spacing w:line="276" w:lineRule="auto"/>
        <w:jc w:val="both"/>
        <w:rPr>
          <w:rFonts w:ascii="Helvetica" w:hAnsi="Helvetica"/>
        </w:rPr>
      </w:pPr>
    </w:p>
    <w:p w14:paraId="7EFF915E" w14:textId="570518FC" w:rsidR="00FC2FC8" w:rsidRDefault="0097449D" w:rsidP="008E0DDC">
      <w:pPr>
        <w:spacing w:line="276" w:lineRule="auto"/>
        <w:jc w:val="both"/>
        <w:rPr>
          <w:rFonts w:ascii="Helvetica" w:hAnsi="Helvetica"/>
        </w:rPr>
      </w:pPr>
      <w:r w:rsidRPr="0097449D">
        <w:rPr>
          <w:rFonts w:ascii="Helvetica" w:hAnsi="Helvetica"/>
        </w:rPr>
        <w:lastRenderedPageBreak/>
        <w:t>Data and information relating to this study will only be accessible to the principal and co-investigators based at Alfred Health</w:t>
      </w:r>
      <w:r w:rsidR="006A514B">
        <w:rPr>
          <w:rFonts w:ascii="Helvetica" w:hAnsi="Helvetica"/>
        </w:rPr>
        <w:t xml:space="preserve"> and </w:t>
      </w:r>
      <w:r w:rsidRPr="0097449D">
        <w:rPr>
          <w:rFonts w:ascii="Helvetica" w:hAnsi="Helvetica"/>
        </w:rPr>
        <w:t xml:space="preserve">Monash University. </w:t>
      </w:r>
    </w:p>
    <w:p w14:paraId="4B359954" w14:textId="4CF3A2AF" w:rsidR="00FC2FC8" w:rsidRDefault="00574A07" w:rsidP="008E0DDC">
      <w:pPr>
        <w:spacing w:line="276" w:lineRule="auto"/>
        <w:jc w:val="both"/>
        <w:rPr>
          <w:rFonts w:ascii="Helvetica" w:hAnsi="Helvetica"/>
        </w:rPr>
      </w:pPr>
      <w:bookmarkStart w:id="7" w:name="_Hlk144906771"/>
      <w:r>
        <w:rPr>
          <w:rFonts w:ascii="Helvetica" w:hAnsi="Helvetica"/>
        </w:rPr>
        <w:t xml:space="preserve">Digital information: Personal data including name and contact details excluding email address will be stored separately to all data collected in this study. This will be stored on an excel spreadsheet on a password protected drive on a Monash secure server. This will be stored for 15 years and then destroyed safely. </w:t>
      </w:r>
    </w:p>
    <w:bookmarkEnd w:id="7"/>
    <w:p w14:paraId="1E545A2A" w14:textId="77777777" w:rsidR="00574A07" w:rsidRDefault="00574A07" w:rsidP="008E0DDC">
      <w:pPr>
        <w:spacing w:line="276" w:lineRule="auto"/>
        <w:jc w:val="both"/>
        <w:rPr>
          <w:rFonts w:ascii="Helvetica" w:hAnsi="Helvetica"/>
        </w:rPr>
      </w:pPr>
    </w:p>
    <w:p w14:paraId="43D89E21" w14:textId="116674EE" w:rsidR="0097449D" w:rsidRPr="0097449D" w:rsidRDefault="0097449D" w:rsidP="008E0DDC">
      <w:pPr>
        <w:spacing w:line="276" w:lineRule="auto"/>
        <w:jc w:val="both"/>
        <w:rPr>
          <w:rFonts w:ascii="Helvetica" w:hAnsi="Helvetica"/>
        </w:rPr>
      </w:pPr>
      <w:r w:rsidRPr="0097449D">
        <w:rPr>
          <w:rFonts w:ascii="Helvetica" w:hAnsi="Helvetica"/>
        </w:rPr>
        <w:t xml:space="preserve">Online data: Data will be stored digitally using the </w:t>
      </w:r>
      <w:r w:rsidR="00160D90">
        <w:rPr>
          <w:rFonts w:ascii="Helvetica" w:hAnsi="Helvetica"/>
        </w:rPr>
        <w:t xml:space="preserve">Alfred Health </w:t>
      </w:r>
      <w:proofErr w:type="spellStart"/>
      <w:r w:rsidRPr="0097449D">
        <w:rPr>
          <w:rFonts w:ascii="Helvetica" w:hAnsi="Helvetica"/>
        </w:rPr>
        <w:t>REDCap</w:t>
      </w:r>
      <w:proofErr w:type="spellEnd"/>
      <w:r w:rsidRPr="0097449D">
        <w:rPr>
          <w:rFonts w:ascii="Helvetica" w:hAnsi="Helvetica"/>
        </w:rPr>
        <w:t xml:space="preserve">® software which is a secure online application that uses secure servers. </w:t>
      </w:r>
      <w:r w:rsidR="00E37CE1" w:rsidRPr="00D64689">
        <w:rPr>
          <w:rFonts w:ascii="Helvetica" w:hAnsi="Helvetica"/>
        </w:rPr>
        <w:t xml:space="preserve">You will be given a subject code number </w:t>
      </w:r>
      <w:r w:rsidR="00574A07">
        <w:rPr>
          <w:rFonts w:ascii="Helvetica" w:hAnsi="Helvetica"/>
        </w:rPr>
        <w:t>which is</w:t>
      </w:r>
      <w:r w:rsidR="00E37CE1" w:rsidRPr="00D64689">
        <w:rPr>
          <w:rFonts w:ascii="Helvetica" w:hAnsi="Helvetica"/>
        </w:rPr>
        <w:t xml:space="preserve"> </w:t>
      </w:r>
      <w:r w:rsidR="00160D90">
        <w:rPr>
          <w:rFonts w:ascii="Helvetica" w:hAnsi="Helvetica"/>
        </w:rPr>
        <w:t>re</w:t>
      </w:r>
      <w:r w:rsidR="00E37CE1" w:rsidRPr="00D64689">
        <w:rPr>
          <w:rFonts w:ascii="Helvetica" w:hAnsi="Helvetica"/>
        </w:rPr>
        <w:t>-identifiable</w:t>
      </w:r>
      <w:r w:rsidR="00574A07">
        <w:rPr>
          <w:rFonts w:ascii="Helvetica" w:hAnsi="Helvetica"/>
        </w:rPr>
        <w:t xml:space="preserve"> which is associated with the </w:t>
      </w:r>
      <w:proofErr w:type="spellStart"/>
      <w:r w:rsidR="00574A07">
        <w:rPr>
          <w:rFonts w:ascii="Helvetica" w:hAnsi="Helvetica"/>
        </w:rPr>
        <w:t>REDCap</w:t>
      </w:r>
      <w:proofErr w:type="spellEnd"/>
      <w:r w:rsidR="00574A07" w:rsidRPr="0097449D">
        <w:rPr>
          <w:rFonts w:ascii="Helvetica" w:hAnsi="Helvetica"/>
        </w:rPr>
        <w:t>®</w:t>
      </w:r>
      <w:r w:rsidR="00574A07">
        <w:rPr>
          <w:rFonts w:ascii="Helvetica" w:hAnsi="Helvetica"/>
        </w:rPr>
        <w:t xml:space="preserve"> questionnaire</w:t>
      </w:r>
      <w:r w:rsidR="00E37CE1">
        <w:rPr>
          <w:rFonts w:ascii="Helvetica" w:hAnsi="Helvetica"/>
        </w:rPr>
        <w:t xml:space="preserve"> </w:t>
      </w:r>
      <w:proofErr w:type="gramStart"/>
      <w:r w:rsidR="00574A07">
        <w:rPr>
          <w:rFonts w:ascii="Helvetica" w:hAnsi="Helvetica"/>
        </w:rPr>
        <w:t>The</w:t>
      </w:r>
      <w:proofErr w:type="gramEnd"/>
      <w:r w:rsidR="00574A07">
        <w:rPr>
          <w:rFonts w:ascii="Helvetica" w:hAnsi="Helvetica"/>
        </w:rPr>
        <w:t xml:space="preserve"> only piece of identifiable information will be your email address which is required to send online surveys. </w:t>
      </w:r>
      <w:r w:rsidRPr="0097449D">
        <w:rPr>
          <w:rFonts w:ascii="Helvetica" w:hAnsi="Helvetica"/>
        </w:rPr>
        <w:t xml:space="preserve">Only study investigators will have access to </w:t>
      </w:r>
      <w:proofErr w:type="spellStart"/>
      <w:r w:rsidR="00574A07" w:rsidRPr="0097449D">
        <w:rPr>
          <w:rFonts w:ascii="Helvetica" w:hAnsi="Helvetica"/>
        </w:rPr>
        <w:t>REDCap</w:t>
      </w:r>
      <w:proofErr w:type="spellEnd"/>
      <w:r w:rsidR="00574A07" w:rsidRPr="0097449D">
        <w:rPr>
          <w:rFonts w:ascii="Helvetica" w:hAnsi="Helvetica"/>
        </w:rPr>
        <w:t>®</w:t>
      </w:r>
      <w:r w:rsidRPr="0097449D">
        <w:rPr>
          <w:rFonts w:ascii="Helvetica" w:hAnsi="Helvetica"/>
        </w:rPr>
        <w:t xml:space="preserve">. This information will be stored </w:t>
      </w:r>
      <w:r w:rsidR="001741A0">
        <w:rPr>
          <w:rFonts w:ascii="Helvetica" w:hAnsi="Helvetica"/>
        </w:rPr>
        <w:t>for 15 years</w:t>
      </w:r>
    </w:p>
    <w:p w14:paraId="7EFF9D49" w14:textId="77777777" w:rsidR="0097449D" w:rsidRPr="0097449D" w:rsidRDefault="0097449D" w:rsidP="008E0DDC">
      <w:pPr>
        <w:spacing w:line="276" w:lineRule="auto"/>
        <w:jc w:val="both"/>
        <w:rPr>
          <w:rFonts w:ascii="Helvetica" w:hAnsi="Helvetica"/>
        </w:rPr>
      </w:pPr>
    </w:p>
    <w:p w14:paraId="68372217" w14:textId="75AE6C13" w:rsidR="0097449D" w:rsidRDefault="0097449D" w:rsidP="008E0DDC">
      <w:pPr>
        <w:spacing w:line="276" w:lineRule="auto"/>
        <w:jc w:val="both"/>
        <w:rPr>
          <w:rFonts w:ascii="Helvetica" w:hAnsi="Helvetica"/>
        </w:rPr>
      </w:pPr>
      <w:r w:rsidRPr="0097449D">
        <w:rPr>
          <w:rFonts w:ascii="Helvetica" w:hAnsi="Helvetica"/>
        </w:rPr>
        <w:t xml:space="preserve">Hard-copy data: Any records that are hard-copy (including consent forms) will be secured stored by the study coordinators in locked filings cabinets at the Department of Gastroenterology, Monash University for 15 years post-study completion. Entry to the Department of Gastroenterology is only via swipe access. </w:t>
      </w:r>
    </w:p>
    <w:p w14:paraId="3F7502F9" w14:textId="06FFDDDB" w:rsidR="00CB52A9" w:rsidRDefault="00CB52A9" w:rsidP="008E0DDC">
      <w:pPr>
        <w:spacing w:line="276" w:lineRule="auto"/>
        <w:jc w:val="both"/>
        <w:rPr>
          <w:rFonts w:ascii="Helvetica" w:hAnsi="Helvetica"/>
        </w:rPr>
      </w:pPr>
    </w:p>
    <w:p w14:paraId="20EED468" w14:textId="5FF15E04" w:rsidR="00CB52A9" w:rsidRPr="0097449D" w:rsidRDefault="00CB52A9" w:rsidP="008E0DDC">
      <w:pPr>
        <w:spacing w:line="276" w:lineRule="auto"/>
        <w:jc w:val="both"/>
        <w:rPr>
          <w:rFonts w:ascii="Helvetica" w:hAnsi="Helvetica"/>
        </w:rPr>
      </w:pPr>
      <w:r>
        <w:rPr>
          <w:rFonts w:ascii="Helvetica" w:hAnsi="Helvetica"/>
        </w:rPr>
        <w:t xml:space="preserve">Biological samples will be stored and kept as per section 10 above. </w:t>
      </w:r>
    </w:p>
    <w:p w14:paraId="57FA7258" w14:textId="77777777" w:rsidR="0097449D" w:rsidRPr="0097449D" w:rsidRDefault="0097449D" w:rsidP="008E0DDC">
      <w:pPr>
        <w:spacing w:line="276" w:lineRule="auto"/>
        <w:jc w:val="both"/>
        <w:rPr>
          <w:rFonts w:ascii="Helvetica" w:hAnsi="Helvetica"/>
        </w:rPr>
      </w:pPr>
    </w:p>
    <w:p w14:paraId="16F4AE8A" w14:textId="35315C65" w:rsidR="0097449D" w:rsidRDefault="0097449D" w:rsidP="008E0DDC">
      <w:pPr>
        <w:spacing w:line="276" w:lineRule="auto"/>
        <w:jc w:val="both"/>
        <w:rPr>
          <w:rFonts w:ascii="Helvetica" w:hAnsi="Helvetica"/>
        </w:rPr>
      </w:pPr>
    </w:p>
    <w:p w14:paraId="41B27139" w14:textId="77777777" w:rsidR="00CB52A9" w:rsidRDefault="00CB52A9" w:rsidP="008E0DDC">
      <w:pPr>
        <w:spacing w:line="276" w:lineRule="auto"/>
        <w:jc w:val="both"/>
        <w:rPr>
          <w:rFonts w:ascii="Helvetica" w:hAnsi="Helvetica"/>
        </w:rPr>
      </w:pPr>
    </w:p>
    <w:p w14:paraId="7CC9B65B" w14:textId="037AAD52" w:rsidR="000C324D" w:rsidRPr="0097449D" w:rsidRDefault="000C324D" w:rsidP="008E0DDC">
      <w:pPr>
        <w:spacing w:line="276" w:lineRule="auto"/>
        <w:jc w:val="both"/>
        <w:rPr>
          <w:rFonts w:ascii="Helvetica" w:hAnsi="Helvetica"/>
        </w:rPr>
      </w:pPr>
      <w:r w:rsidRPr="0097449D">
        <w:rPr>
          <w:rFonts w:ascii="Helvetica" w:hAnsi="Helvetica"/>
        </w:rPr>
        <w:t>By signing the consent form, you consent to the study doctor and relevant research staff collecting and using personal information about you</w:t>
      </w:r>
      <w:r w:rsidR="008128AF">
        <w:rPr>
          <w:rFonts w:ascii="Helvetica" w:hAnsi="Helvetica"/>
        </w:rPr>
        <w:t xml:space="preserve"> if they are relevant to your participation in</w:t>
      </w:r>
      <w:r w:rsidR="00124CE4">
        <w:rPr>
          <w:rFonts w:ascii="Helvetica" w:hAnsi="Helvetica"/>
        </w:rPr>
        <w:t xml:space="preserve"> </w:t>
      </w:r>
      <w:r w:rsidRPr="0097449D">
        <w:rPr>
          <w:rFonts w:ascii="Helvetica" w:hAnsi="Helvetica"/>
        </w:rPr>
        <w:t xml:space="preserve">the research project. Any information obtained in connection with this research project that can identify you will remain confidential.  Your information will be stored in a file and spreadsheet and will be stored in a cabinet at the </w:t>
      </w:r>
      <w:r w:rsidR="006A514B" w:rsidRPr="0097449D">
        <w:rPr>
          <w:rFonts w:ascii="Helvetica" w:hAnsi="Helvetica"/>
        </w:rPr>
        <w:t xml:space="preserve">Department of Gastroenterology, Monash University </w:t>
      </w:r>
      <w:r w:rsidRPr="0097449D">
        <w:rPr>
          <w:rFonts w:ascii="Helvetica" w:hAnsi="Helvetica"/>
        </w:rPr>
        <w:t xml:space="preserve">only accessible to the </w:t>
      </w:r>
      <w:r w:rsidR="004C404C">
        <w:rPr>
          <w:rFonts w:ascii="Helvetica" w:hAnsi="Helvetica"/>
        </w:rPr>
        <w:t xml:space="preserve">research team. </w:t>
      </w:r>
      <w:r w:rsidRPr="0097449D">
        <w:rPr>
          <w:rFonts w:ascii="Helvetica" w:hAnsi="Helvetica"/>
        </w:rPr>
        <w:t>Information stored on a computer file will be locked with a password only known to the study doctors. Your information will only be used for the purpose of this research project and it will only be disclosed with your permission, except as required by law.</w:t>
      </w:r>
    </w:p>
    <w:p w14:paraId="6165AE74" w14:textId="77777777" w:rsidR="000C324D" w:rsidRPr="0097449D" w:rsidRDefault="000C324D" w:rsidP="008E0DDC">
      <w:pPr>
        <w:spacing w:line="276" w:lineRule="auto"/>
        <w:jc w:val="both"/>
        <w:rPr>
          <w:rFonts w:ascii="Helvetica" w:hAnsi="Helvetica"/>
        </w:rPr>
      </w:pPr>
    </w:p>
    <w:p w14:paraId="14E2908E" w14:textId="77777777" w:rsidR="000C324D" w:rsidRPr="0097449D" w:rsidRDefault="000C324D" w:rsidP="008E0DDC">
      <w:pPr>
        <w:spacing w:line="276" w:lineRule="auto"/>
        <w:jc w:val="both"/>
        <w:rPr>
          <w:rFonts w:ascii="Helvetica" w:hAnsi="Helvetica"/>
        </w:rPr>
      </w:pPr>
      <w:r w:rsidRPr="0097449D">
        <w:rPr>
          <w:rFonts w:ascii="Helvetica" w:hAnsi="Helvetica"/>
        </w:rPr>
        <w:t>Information about you may be obtained from your health records held at this and other health services for the purpose of this research. By signing the consent form you agree to the research team accessing health records if they are relevant to your participation in this research project.</w:t>
      </w:r>
    </w:p>
    <w:p w14:paraId="52D04717" w14:textId="77777777" w:rsidR="000C324D" w:rsidRPr="0097449D" w:rsidRDefault="000C324D" w:rsidP="008E0DDC">
      <w:pPr>
        <w:spacing w:line="276" w:lineRule="auto"/>
        <w:jc w:val="both"/>
        <w:rPr>
          <w:rFonts w:ascii="Helvetica" w:hAnsi="Helvetica"/>
        </w:rPr>
      </w:pPr>
    </w:p>
    <w:p w14:paraId="1B441D57" w14:textId="55E24711" w:rsidR="000C324D" w:rsidRPr="0097449D" w:rsidRDefault="000C324D" w:rsidP="008E0DDC">
      <w:pPr>
        <w:spacing w:line="276" w:lineRule="auto"/>
        <w:jc w:val="both"/>
        <w:rPr>
          <w:rFonts w:ascii="Helvetica" w:hAnsi="Helvetica"/>
        </w:rPr>
      </w:pPr>
      <w:r w:rsidRPr="0097449D">
        <w:rPr>
          <w:rFonts w:ascii="Helvetica" w:hAnsi="Helvetica"/>
        </w:rPr>
        <w:t xml:space="preserve">Your health records and any information obtained during the research project are subject to inspection for the purpose of verifying the procedures and the data.  This review may be done by the relevant authorities, the institution relevant to this Participant Information Sheet, </w:t>
      </w:r>
      <w:r w:rsidR="006A514B" w:rsidRPr="00D64689">
        <w:rPr>
          <w:rFonts w:ascii="Helvetica" w:hAnsi="Helvetica"/>
          <w:color w:val="FFC000"/>
        </w:rPr>
        <w:t>[insert site]</w:t>
      </w:r>
      <w:r w:rsidRPr="0097449D">
        <w:rPr>
          <w:rFonts w:ascii="Helvetica" w:hAnsi="Helvetica"/>
        </w:rPr>
        <w:t xml:space="preserve">, or as required by law. By signing the Consent Form, you authorise release of, or access to, this confidential information to the relevant research personnel and regulatory authorities as noted above. </w:t>
      </w:r>
    </w:p>
    <w:p w14:paraId="1F26603C" w14:textId="77777777" w:rsidR="000C324D" w:rsidRPr="0097449D" w:rsidRDefault="000C324D" w:rsidP="008E0DDC">
      <w:pPr>
        <w:spacing w:line="276" w:lineRule="auto"/>
        <w:jc w:val="both"/>
        <w:rPr>
          <w:rFonts w:ascii="Helvetica" w:hAnsi="Helvetica"/>
        </w:rPr>
      </w:pPr>
    </w:p>
    <w:p w14:paraId="1E46982B" w14:textId="22C60945" w:rsidR="000C324D" w:rsidRPr="0097449D" w:rsidRDefault="000C324D" w:rsidP="008E0DDC">
      <w:pPr>
        <w:spacing w:line="276" w:lineRule="auto"/>
        <w:jc w:val="both"/>
        <w:rPr>
          <w:rFonts w:ascii="Helvetica" w:hAnsi="Helvetica"/>
        </w:rPr>
      </w:pPr>
      <w:r w:rsidRPr="0097449D">
        <w:rPr>
          <w:rFonts w:ascii="Helvetica" w:hAnsi="Helvetica"/>
        </w:rPr>
        <w:lastRenderedPageBreak/>
        <w:t>It is anticipated that the results of this research project will be published and/or presented in a variety of forums. In any publication and/or presentation, information will be provided in such a way that you cannot be identified, except with your permission</w:t>
      </w:r>
      <w:r w:rsidR="00E37CE1">
        <w:rPr>
          <w:rFonts w:ascii="Helvetica" w:hAnsi="Helvetica"/>
        </w:rPr>
        <w:t>.</w:t>
      </w:r>
      <w:r w:rsidRPr="0097449D">
        <w:rPr>
          <w:rFonts w:ascii="Helvetica" w:hAnsi="Helvetica"/>
        </w:rPr>
        <w:t xml:space="preserve"> Confidentiality will be maintained, as you will only be identified by your study number.</w:t>
      </w:r>
    </w:p>
    <w:p w14:paraId="15487035" w14:textId="77777777" w:rsidR="000C324D" w:rsidRPr="0097449D" w:rsidRDefault="000C324D" w:rsidP="008E0DDC">
      <w:pPr>
        <w:spacing w:line="276" w:lineRule="auto"/>
        <w:jc w:val="both"/>
        <w:rPr>
          <w:rFonts w:ascii="Helvetica" w:hAnsi="Helvetica"/>
        </w:rPr>
      </w:pPr>
    </w:p>
    <w:p w14:paraId="170558C7" w14:textId="77777777" w:rsidR="000C324D" w:rsidRPr="0097449D" w:rsidRDefault="000C324D" w:rsidP="008E0DDC">
      <w:pPr>
        <w:spacing w:line="276" w:lineRule="auto"/>
        <w:jc w:val="both"/>
        <w:rPr>
          <w:rFonts w:ascii="Helvetica" w:hAnsi="Helvetica"/>
        </w:rPr>
      </w:pPr>
      <w:r w:rsidRPr="0097449D">
        <w:rPr>
          <w:rFonts w:ascii="Helvetica" w:hAnsi="Helvetica"/>
        </w:rPr>
        <w:t>Information about your participation in this research project may be recorded in your health records.</w:t>
      </w:r>
    </w:p>
    <w:p w14:paraId="432B949F" w14:textId="77777777" w:rsidR="000C324D" w:rsidRPr="0097449D" w:rsidRDefault="000C324D" w:rsidP="008E0DDC">
      <w:pPr>
        <w:spacing w:line="276" w:lineRule="auto"/>
        <w:jc w:val="both"/>
        <w:rPr>
          <w:rFonts w:ascii="Helvetica" w:hAnsi="Helvetica"/>
        </w:rPr>
      </w:pPr>
    </w:p>
    <w:p w14:paraId="79F178CA" w14:textId="77777777" w:rsidR="000C324D" w:rsidRPr="0097449D" w:rsidRDefault="000C324D" w:rsidP="008E0DDC">
      <w:pPr>
        <w:spacing w:line="276" w:lineRule="auto"/>
        <w:jc w:val="both"/>
        <w:rPr>
          <w:rFonts w:ascii="Helvetica" w:hAnsi="Helvetica"/>
        </w:rPr>
      </w:pPr>
      <w:r w:rsidRPr="0097449D">
        <w:rPr>
          <w:rFonts w:ascii="Helvetica" w:hAnsi="Helvetica"/>
        </w:rPr>
        <w:t>In accordance with relevant Australian and/or Victorian privacy and other relevant laws, you have the right to request access to the information collected and stored by the research team about you. You also have the right to request that any information with which you disagree be corrected. Please contact the research team member named at the end of this document if you would like to access your information.</w:t>
      </w:r>
    </w:p>
    <w:p w14:paraId="3FB3E634" w14:textId="77777777" w:rsidR="000C324D" w:rsidRPr="0097449D" w:rsidRDefault="000C324D" w:rsidP="008E0DDC">
      <w:pPr>
        <w:spacing w:line="276" w:lineRule="auto"/>
        <w:jc w:val="both"/>
        <w:rPr>
          <w:rFonts w:ascii="Helvetica" w:hAnsi="Helvetica"/>
        </w:rPr>
      </w:pPr>
    </w:p>
    <w:p w14:paraId="5BE7CF20" w14:textId="084A0D48" w:rsidR="000C324D" w:rsidRPr="0097449D" w:rsidRDefault="000C324D" w:rsidP="008E0DDC">
      <w:pPr>
        <w:spacing w:line="276" w:lineRule="auto"/>
        <w:jc w:val="both"/>
        <w:rPr>
          <w:rFonts w:ascii="Helvetica" w:hAnsi="Helvetica"/>
        </w:rPr>
      </w:pPr>
      <w:r w:rsidRPr="0097449D">
        <w:rPr>
          <w:rFonts w:ascii="Helvetica" w:hAnsi="Helvetica"/>
        </w:rPr>
        <w:t>Any information obtained for the purpose of this research project and for the</w:t>
      </w:r>
      <w:r w:rsidR="00D402C6">
        <w:rPr>
          <w:rFonts w:ascii="Helvetica" w:hAnsi="Helvetica"/>
        </w:rPr>
        <w:t xml:space="preserve"> optional use of data for</w:t>
      </w:r>
      <w:r w:rsidRPr="0097449D">
        <w:rPr>
          <w:rFonts w:ascii="Helvetica" w:hAnsi="Helvetica"/>
        </w:rPr>
        <w:t xml:space="preserve"> future research described in Section 16 that can identify you will be treated as confidential and securely stored.  It will be disclosed only with your permission, or as required by law.</w:t>
      </w:r>
    </w:p>
    <w:p w14:paraId="33586FC4" w14:textId="439CF913" w:rsidR="00C660E1" w:rsidRDefault="00C660E1" w:rsidP="008E0DDC">
      <w:pPr>
        <w:spacing w:line="276" w:lineRule="auto"/>
        <w:rPr>
          <w:rFonts w:ascii="Arial" w:hAnsi="Arial" w:cs="Arial"/>
          <w:b/>
          <w:sz w:val="22"/>
          <w:szCs w:val="22"/>
        </w:rPr>
      </w:pPr>
    </w:p>
    <w:p w14:paraId="62C481B3" w14:textId="77777777" w:rsidR="00025155" w:rsidRPr="006747FB" w:rsidRDefault="00025155" w:rsidP="008E0DDC">
      <w:pPr>
        <w:spacing w:line="276" w:lineRule="auto"/>
        <w:rPr>
          <w:rFonts w:ascii="Arial" w:hAnsi="Arial" w:cs="Arial"/>
          <w:b/>
          <w:sz w:val="22"/>
          <w:szCs w:val="22"/>
        </w:rPr>
      </w:pPr>
    </w:p>
    <w:p w14:paraId="27B0A584" w14:textId="31341D3A" w:rsidR="006747FB" w:rsidRPr="006747FB" w:rsidRDefault="006747FB" w:rsidP="008E0DDC">
      <w:pPr>
        <w:spacing w:line="276" w:lineRule="auto"/>
        <w:rPr>
          <w:rFonts w:ascii="Arial" w:hAnsi="Arial" w:cs="Arial"/>
          <w:b/>
          <w:sz w:val="22"/>
          <w:szCs w:val="22"/>
        </w:rPr>
      </w:pPr>
      <w:r w:rsidRPr="006747FB">
        <w:rPr>
          <w:rFonts w:ascii="Arial" w:hAnsi="Arial" w:cs="Arial"/>
          <w:b/>
          <w:sz w:val="22"/>
          <w:szCs w:val="22"/>
        </w:rPr>
        <w:t>1</w:t>
      </w:r>
      <w:r w:rsidR="00025155">
        <w:rPr>
          <w:rFonts w:ascii="Arial" w:hAnsi="Arial" w:cs="Arial"/>
          <w:b/>
          <w:sz w:val="22"/>
          <w:szCs w:val="22"/>
        </w:rPr>
        <w:t>7</w:t>
      </w:r>
      <w:r w:rsidRPr="006747FB">
        <w:rPr>
          <w:rFonts w:ascii="Arial" w:hAnsi="Arial" w:cs="Arial"/>
          <w:b/>
          <w:sz w:val="22"/>
          <w:szCs w:val="22"/>
        </w:rPr>
        <w:tab/>
      </w:r>
      <w:r w:rsidR="006A514B">
        <w:rPr>
          <w:rFonts w:ascii="Arial" w:hAnsi="Arial" w:cs="Arial"/>
          <w:b/>
          <w:sz w:val="22"/>
          <w:szCs w:val="22"/>
        </w:rPr>
        <w:t>What if I get injured in the research?</w:t>
      </w:r>
    </w:p>
    <w:p w14:paraId="3ECA8B99" w14:textId="77777777" w:rsidR="006747FB" w:rsidRDefault="006747FB" w:rsidP="008E0DDC">
      <w:pPr>
        <w:spacing w:line="276" w:lineRule="auto"/>
        <w:rPr>
          <w:rFonts w:ascii="Arial" w:hAnsi="Arial" w:cs="Arial"/>
          <w:sz w:val="22"/>
          <w:szCs w:val="22"/>
        </w:rPr>
      </w:pPr>
    </w:p>
    <w:p w14:paraId="6AFDEA60" w14:textId="37520646" w:rsidR="00081B36" w:rsidRPr="00124CE4" w:rsidRDefault="00081B36" w:rsidP="008E0DDC">
      <w:pPr>
        <w:spacing w:line="276" w:lineRule="auto"/>
        <w:jc w:val="both"/>
        <w:rPr>
          <w:rFonts w:ascii="Helvetica" w:hAnsi="Helvetica"/>
        </w:rPr>
      </w:pPr>
      <w:r w:rsidRPr="00124CE4">
        <w:rPr>
          <w:rFonts w:ascii="Helvetica" w:hAnsi="Helvetica"/>
        </w:rPr>
        <w:t xml:space="preserve">If you suffer any injuries or complications as a result of this research project, you should contact the study team as soon as possible and you will be assisted with arranging appropriate medical treatment. </w:t>
      </w:r>
      <w:r w:rsidR="006A514B">
        <w:rPr>
          <w:rFonts w:ascii="Helvetica" w:hAnsi="Helvetica"/>
        </w:rPr>
        <w:t>As</w:t>
      </w:r>
      <w:r w:rsidRPr="00124CE4">
        <w:rPr>
          <w:rFonts w:ascii="Helvetica" w:hAnsi="Helvetica"/>
        </w:rPr>
        <w:t xml:space="preserve"> you are eligible for Medicare, you can receive any medical treatment required to treat the injury or complication, free of charge, as a public patient in any Australian public hospital.</w:t>
      </w:r>
    </w:p>
    <w:p w14:paraId="2A1542E9" w14:textId="77777777" w:rsidR="00081B36" w:rsidRPr="00124CE4" w:rsidRDefault="00081B36" w:rsidP="008E0DDC">
      <w:pPr>
        <w:spacing w:line="276" w:lineRule="auto"/>
        <w:jc w:val="both"/>
        <w:rPr>
          <w:rFonts w:ascii="Helvetica" w:hAnsi="Helvetica"/>
        </w:rPr>
      </w:pPr>
    </w:p>
    <w:p w14:paraId="0CB4BCFD" w14:textId="77777777" w:rsidR="00081B36" w:rsidRPr="00124CE4" w:rsidRDefault="00081B36" w:rsidP="008E0DDC">
      <w:pPr>
        <w:spacing w:line="276" w:lineRule="auto"/>
        <w:jc w:val="both"/>
        <w:rPr>
          <w:rFonts w:ascii="Helvetica" w:hAnsi="Helvetica"/>
        </w:rPr>
      </w:pPr>
      <w:r w:rsidRPr="00124CE4">
        <w:rPr>
          <w:rFonts w:ascii="Helvetica" w:hAnsi="Helvetica"/>
        </w:rPr>
        <w:t>In the unlikely event of loss or injury, neither the hospital nor the investigators guarantee that compensation for other loss or injury will be available to you (such as loss of income from work days missed or health care, costs not covered by public health services).  However, by signing the consent form you have not waived any legal or other right to seek compensation, including legal rights for negligence or other causes of action.</w:t>
      </w:r>
    </w:p>
    <w:p w14:paraId="04D65BC7" w14:textId="77777777" w:rsidR="00081B36" w:rsidRDefault="00081B36" w:rsidP="008E0DDC">
      <w:pPr>
        <w:spacing w:line="276" w:lineRule="auto"/>
        <w:rPr>
          <w:rFonts w:ascii="Arial" w:hAnsi="Arial" w:cs="Arial"/>
          <w:i/>
          <w:color w:val="3366FF"/>
          <w:sz w:val="22"/>
          <w:szCs w:val="22"/>
        </w:rPr>
      </w:pPr>
    </w:p>
    <w:p w14:paraId="44667D6F" w14:textId="77777777" w:rsidR="0063796D" w:rsidRDefault="0063796D" w:rsidP="008E0DDC">
      <w:pPr>
        <w:spacing w:line="276" w:lineRule="auto"/>
        <w:rPr>
          <w:rFonts w:ascii="Arial" w:hAnsi="Arial" w:cs="Arial"/>
          <w:b/>
          <w:sz w:val="22"/>
          <w:szCs w:val="22"/>
        </w:rPr>
      </w:pPr>
    </w:p>
    <w:p w14:paraId="2AE6D308" w14:textId="58C38FF7" w:rsidR="0063796D" w:rsidRDefault="00025155" w:rsidP="008E0DDC">
      <w:pPr>
        <w:spacing w:line="276" w:lineRule="auto"/>
        <w:rPr>
          <w:rFonts w:ascii="Arial" w:hAnsi="Arial" w:cs="Arial"/>
          <w:b/>
          <w:sz w:val="22"/>
          <w:szCs w:val="22"/>
        </w:rPr>
      </w:pPr>
      <w:r>
        <w:rPr>
          <w:rFonts w:ascii="Arial" w:hAnsi="Arial" w:cs="Arial"/>
          <w:b/>
          <w:sz w:val="22"/>
          <w:szCs w:val="22"/>
        </w:rPr>
        <w:t>18</w:t>
      </w:r>
      <w:r w:rsidR="0063796D" w:rsidRPr="00B70B8A">
        <w:rPr>
          <w:rFonts w:ascii="Arial" w:hAnsi="Arial" w:cs="Arial"/>
          <w:b/>
          <w:sz w:val="22"/>
          <w:szCs w:val="22"/>
        </w:rPr>
        <w:tab/>
        <w:t>Who is organis</w:t>
      </w:r>
      <w:r w:rsidR="0063796D">
        <w:rPr>
          <w:rFonts w:ascii="Arial" w:hAnsi="Arial" w:cs="Arial"/>
          <w:b/>
          <w:sz w:val="22"/>
          <w:szCs w:val="22"/>
        </w:rPr>
        <w:t>ing and funding the research?</w:t>
      </w:r>
    </w:p>
    <w:p w14:paraId="6176E28D" w14:textId="0EA0FDB8" w:rsidR="00081B36" w:rsidRDefault="00081B36" w:rsidP="008E0DDC">
      <w:pPr>
        <w:spacing w:line="276" w:lineRule="auto"/>
        <w:rPr>
          <w:rFonts w:ascii="Arial" w:hAnsi="Arial" w:cs="Arial"/>
          <w:sz w:val="22"/>
          <w:szCs w:val="22"/>
        </w:rPr>
      </w:pPr>
    </w:p>
    <w:p w14:paraId="51322B93" w14:textId="60C77ADA" w:rsidR="00081B36" w:rsidRDefault="00081B36" w:rsidP="008E0DDC">
      <w:pPr>
        <w:spacing w:line="276" w:lineRule="auto"/>
        <w:rPr>
          <w:rFonts w:ascii="Arial" w:hAnsi="Arial" w:cs="Arial"/>
          <w:sz w:val="22"/>
          <w:szCs w:val="22"/>
        </w:rPr>
      </w:pPr>
      <w:r>
        <w:rPr>
          <w:rFonts w:ascii="Arial" w:hAnsi="Arial" w:cs="Arial"/>
          <w:sz w:val="22"/>
          <w:szCs w:val="22"/>
        </w:rPr>
        <w:t xml:space="preserve">The research project is being conducted by Dr. Zaid Ardalan </w:t>
      </w:r>
      <w:r w:rsidR="008F4584">
        <w:rPr>
          <w:rFonts w:ascii="Arial" w:hAnsi="Arial" w:cs="Arial"/>
          <w:sz w:val="22"/>
          <w:szCs w:val="22"/>
        </w:rPr>
        <w:t xml:space="preserve">and Dr. Chu Yao </w:t>
      </w:r>
      <w:r>
        <w:rPr>
          <w:rFonts w:ascii="Arial" w:hAnsi="Arial" w:cs="Arial"/>
          <w:sz w:val="22"/>
          <w:szCs w:val="22"/>
        </w:rPr>
        <w:t xml:space="preserve">of the </w:t>
      </w:r>
      <w:r w:rsidR="00A946C0">
        <w:rPr>
          <w:rFonts w:ascii="Arial" w:hAnsi="Arial" w:cs="Arial"/>
          <w:sz w:val="22"/>
          <w:szCs w:val="22"/>
        </w:rPr>
        <w:t>G</w:t>
      </w:r>
      <w:r>
        <w:rPr>
          <w:rFonts w:ascii="Arial" w:hAnsi="Arial" w:cs="Arial"/>
          <w:sz w:val="22"/>
          <w:szCs w:val="22"/>
        </w:rPr>
        <w:t xml:space="preserve">astroenterology unit of </w:t>
      </w:r>
      <w:r w:rsidR="006A514B">
        <w:rPr>
          <w:rFonts w:ascii="Arial" w:hAnsi="Arial" w:cs="Arial"/>
          <w:sz w:val="22"/>
          <w:szCs w:val="22"/>
        </w:rPr>
        <w:t>Monash University and Alfred Health</w:t>
      </w:r>
      <w:r>
        <w:rPr>
          <w:rFonts w:ascii="Arial" w:hAnsi="Arial" w:cs="Arial"/>
          <w:sz w:val="22"/>
          <w:szCs w:val="22"/>
        </w:rPr>
        <w:t xml:space="preserve">. </w:t>
      </w:r>
    </w:p>
    <w:p w14:paraId="1425E153" w14:textId="0C41E906" w:rsidR="00081B36" w:rsidRDefault="00081B36" w:rsidP="008E0DDC">
      <w:pPr>
        <w:spacing w:line="276" w:lineRule="auto"/>
        <w:rPr>
          <w:rFonts w:ascii="Arial" w:hAnsi="Arial" w:cs="Arial"/>
          <w:sz w:val="22"/>
          <w:szCs w:val="22"/>
        </w:rPr>
      </w:pPr>
    </w:p>
    <w:p w14:paraId="707D1088" w14:textId="77777777" w:rsidR="00081B36" w:rsidRDefault="00081B36" w:rsidP="008E0DDC">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No member of the research team will receive a personal financial benefit from your involvement in this research project (other than their ordinary wages).</w:t>
      </w:r>
    </w:p>
    <w:p w14:paraId="08F030B7" w14:textId="77777777" w:rsidR="00081B36" w:rsidRDefault="00081B36" w:rsidP="008E0DDC">
      <w:pPr>
        <w:spacing w:line="276" w:lineRule="auto"/>
        <w:jc w:val="both"/>
        <w:rPr>
          <w:rFonts w:ascii="Arial" w:hAnsi="Arial" w:cs="Arial"/>
          <w:sz w:val="22"/>
          <w:szCs w:val="22"/>
        </w:rPr>
      </w:pPr>
    </w:p>
    <w:p w14:paraId="018980FA" w14:textId="77777777" w:rsidR="00081B36" w:rsidRDefault="00081B36" w:rsidP="008E0DDC">
      <w:pPr>
        <w:spacing w:line="276" w:lineRule="auto"/>
        <w:jc w:val="both"/>
        <w:rPr>
          <w:rFonts w:ascii="Arial" w:hAnsi="Arial" w:cs="Arial"/>
          <w:sz w:val="22"/>
          <w:szCs w:val="22"/>
        </w:rPr>
      </w:pPr>
      <w:r>
        <w:rPr>
          <w:rFonts w:ascii="Arial" w:hAnsi="Arial" w:cs="Arial"/>
          <w:sz w:val="22"/>
          <w:szCs w:val="22"/>
        </w:rPr>
        <w:t>If knowledge acquired through this research leads to discoveries that are of commercial value to the study doctors or their institutions, there will be no financial benefit to you or your family from these discoveries.</w:t>
      </w:r>
    </w:p>
    <w:p w14:paraId="579543AD" w14:textId="77777777" w:rsidR="00081B36" w:rsidRPr="00081B36" w:rsidRDefault="00081B36" w:rsidP="008E0DDC">
      <w:pPr>
        <w:spacing w:line="276" w:lineRule="auto"/>
        <w:rPr>
          <w:rFonts w:ascii="Arial" w:hAnsi="Arial" w:cs="Arial"/>
          <w:sz w:val="22"/>
          <w:szCs w:val="22"/>
        </w:rPr>
      </w:pPr>
    </w:p>
    <w:p w14:paraId="20539A0A" w14:textId="77777777" w:rsidR="003C4C14" w:rsidRPr="00CF0455" w:rsidRDefault="003C4C14" w:rsidP="008E0DDC">
      <w:pPr>
        <w:spacing w:line="276" w:lineRule="auto"/>
        <w:rPr>
          <w:rFonts w:ascii="Arial" w:hAnsi="Arial" w:cs="Arial"/>
          <w:sz w:val="22"/>
          <w:szCs w:val="22"/>
        </w:rPr>
      </w:pPr>
    </w:p>
    <w:p w14:paraId="42492363" w14:textId="00047286" w:rsidR="00CF0455" w:rsidRDefault="00124333" w:rsidP="008E0DDC">
      <w:pPr>
        <w:spacing w:line="276" w:lineRule="auto"/>
        <w:rPr>
          <w:rFonts w:ascii="Arial" w:hAnsi="Arial" w:cs="Arial"/>
          <w:b/>
          <w:sz w:val="22"/>
          <w:szCs w:val="22"/>
        </w:rPr>
      </w:pPr>
      <w:r>
        <w:rPr>
          <w:rFonts w:ascii="Arial" w:hAnsi="Arial" w:cs="Arial"/>
          <w:b/>
          <w:sz w:val="22"/>
          <w:szCs w:val="22"/>
        </w:rPr>
        <w:lastRenderedPageBreak/>
        <w:t>1</w:t>
      </w:r>
      <w:r w:rsidR="00025155">
        <w:rPr>
          <w:rFonts w:ascii="Arial" w:hAnsi="Arial" w:cs="Arial"/>
          <w:b/>
          <w:sz w:val="22"/>
          <w:szCs w:val="22"/>
        </w:rPr>
        <w:t>9</w:t>
      </w:r>
      <w:r w:rsidR="00CF0455" w:rsidRPr="00B70B8A">
        <w:rPr>
          <w:rFonts w:ascii="Arial" w:hAnsi="Arial" w:cs="Arial"/>
          <w:b/>
          <w:sz w:val="22"/>
          <w:szCs w:val="22"/>
        </w:rPr>
        <w:tab/>
        <w:t xml:space="preserve">Who has reviewed the </w:t>
      </w:r>
      <w:r w:rsidR="003D7CEC">
        <w:rPr>
          <w:rFonts w:ascii="Arial" w:hAnsi="Arial" w:cs="Arial"/>
          <w:b/>
          <w:sz w:val="22"/>
          <w:szCs w:val="22"/>
        </w:rPr>
        <w:t>research project</w:t>
      </w:r>
      <w:r w:rsidR="00CF0455" w:rsidRPr="00B70B8A">
        <w:rPr>
          <w:rFonts w:ascii="Arial" w:hAnsi="Arial" w:cs="Arial"/>
          <w:b/>
          <w:sz w:val="22"/>
          <w:szCs w:val="22"/>
        </w:rPr>
        <w:t>?</w:t>
      </w:r>
    </w:p>
    <w:p w14:paraId="45AA353A" w14:textId="2DC8D4E7" w:rsidR="00511544" w:rsidRDefault="00511544" w:rsidP="008E0DDC">
      <w:pPr>
        <w:spacing w:line="276" w:lineRule="auto"/>
        <w:rPr>
          <w:rFonts w:ascii="Arial" w:hAnsi="Arial" w:cs="Arial"/>
          <w:b/>
          <w:sz w:val="22"/>
          <w:szCs w:val="22"/>
        </w:rPr>
      </w:pPr>
    </w:p>
    <w:p w14:paraId="3F292718" w14:textId="071FA240" w:rsidR="00511544" w:rsidRDefault="00511544" w:rsidP="008E0DDC">
      <w:pPr>
        <w:spacing w:line="276" w:lineRule="auto"/>
        <w:jc w:val="both"/>
        <w:rPr>
          <w:rFonts w:ascii="Arial" w:hAnsi="Arial" w:cs="Arial"/>
          <w:sz w:val="22"/>
          <w:szCs w:val="22"/>
        </w:rPr>
      </w:pPr>
      <w:r>
        <w:rPr>
          <w:rFonts w:ascii="Arial" w:hAnsi="Arial" w:cs="Arial"/>
          <w:sz w:val="22"/>
          <w:szCs w:val="22"/>
        </w:rPr>
        <w:t xml:space="preserve">All research in Australia involving humans is reviewed by an independent group of people called a Human Research Ethics Committee (HREC).  The ethical aspects of this research project have been approved by the </w:t>
      </w:r>
      <w:r w:rsidR="006A514B">
        <w:rPr>
          <w:rFonts w:ascii="Arial" w:hAnsi="Arial" w:cs="Arial"/>
          <w:sz w:val="22"/>
          <w:szCs w:val="22"/>
        </w:rPr>
        <w:t>Alfred Hospital Ethics Committee</w:t>
      </w:r>
      <w:r w:rsidRPr="00EB498F">
        <w:rPr>
          <w:rFonts w:ascii="Arial" w:hAnsi="Arial" w:cs="Arial"/>
          <w:sz w:val="22"/>
          <w:szCs w:val="22"/>
        </w:rPr>
        <w:t>.</w:t>
      </w:r>
    </w:p>
    <w:p w14:paraId="28CD9518" w14:textId="77777777" w:rsidR="00511544" w:rsidRDefault="00511544" w:rsidP="008E0DDC">
      <w:pPr>
        <w:spacing w:line="276" w:lineRule="auto"/>
        <w:jc w:val="both"/>
        <w:rPr>
          <w:rFonts w:ascii="Arial" w:hAnsi="Arial" w:cs="Arial"/>
          <w:sz w:val="22"/>
          <w:szCs w:val="22"/>
        </w:rPr>
      </w:pPr>
      <w:r>
        <w:rPr>
          <w:rFonts w:ascii="Arial" w:hAnsi="Arial" w:cs="Arial"/>
          <w:sz w:val="22"/>
          <w:szCs w:val="22"/>
        </w:rPr>
        <w:t xml:space="preserve"> </w:t>
      </w:r>
    </w:p>
    <w:p w14:paraId="71DD773B" w14:textId="77777777" w:rsidR="00511544" w:rsidRDefault="00511544" w:rsidP="008E0DDC">
      <w:pPr>
        <w:spacing w:line="276" w:lineRule="auto"/>
        <w:jc w:val="both"/>
        <w:rPr>
          <w:rFonts w:ascii="Arial" w:hAnsi="Arial" w:cs="Arial"/>
          <w:sz w:val="22"/>
          <w:szCs w:val="22"/>
        </w:rPr>
      </w:pPr>
      <w:r>
        <w:rPr>
          <w:rFonts w:ascii="Arial" w:hAnsi="Arial" w:cs="Arial"/>
          <w:sz w:val="22"/>
          <w:szCs w:val="22"/>
        </w:rPr>
        <w:t xml:space="preserve">This project will be carried out according to the </w:t>
      </w:r>
      <w:r>
        <w:rPr>
          <w:rFonts w:ascii="Arial" w:hAnsi="Arial" w:cs="Arial"/>
          <w:i/>
          <w:sz w:val="22"/>
          <w:szCs w:val="22"/>
        </w:rPr>
        <w:t>National Statement on Ethical Conduct in Human Research (2007)</w:t>
      </w:r>
      <w:r>
        <w:rPr>
          <w:rFonts w:ascii="Arial" w:hAnsi="Arial" w:cs="Arial"/>
          <w:sz w:val="22"/>
          <w:szCs w:val="22"/>
        </w:rPr>
        <w:t>. This statement has been developed to protect the interests of people who agree to participate in human research studies.</w:t>
      </w:r>
    </w:p>
    <w:p w14:paraId="1BCD246E" w14:textId="77777777" w:rsidR="00CF0455" w:rsidRDefault="00CF0455" w:rsidP="008E0DDC">
      <w:pPr>
        <w:spacing w:line="276" w:lineRule="auto"/>
        <w:rPr>
          <w:rFonts w:ascii="Arial" w:hAnsi="Arial" w:cs="Arial"/>
          <w:sz w:val="22"/>
          <w:szCs w:val="22"/>
        </w:rPr>
      </w:pPr>
    </w:p>
    <w:p w14:paraId="27FB5379" w14:textId="77777777" w:rsidR="00264835" w:rsidRDefault="00264835" w:rsidP="008E0DDC">
      <w:pPr>
        <w:spacing w:line="276" w:lineRule="auto"/>
        <w:rPr>
          <w:rFonts w:ascii="Arial" w:hAnsi="Arial" w:cs="Arial"/>
          <w:sz w:val="22"/>
          <w:szCs w:val="22"/>
        </w:rPr>
      </w:pPr>
    </w:p>
    <w:p w14:paraId="6FBE15AE" w14:textId="58341781" w:rsidR="00C31277" w:rsidRDefault="00025155" w:rsidP="008E0DDC">
      <w:pPr>
        <w:spacing w:line="276" w:lineRule="auto"/>
        <w:rPr>
          <w:rFonts w:ascii="Arial" w:hAnsi="Arial" w:cs="Arial"/>
          <w:b/>
          <w:sz w:val="22"/>
          <w:szCs w:val="22"/>
        </w:rPr>
      </w:pPr>
      <w:r>
        <w:rPr>
          <w:rFonts w:ascii="Arial" w:hAnsi="Arial" w:cs="Arial"/>
          <w:b/>
          <w:sz w:val="22"/>
          <w:szCs w:val="22"/>
        </w:rPr>
        <w:t>20</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14:paraId="6176A07B" w14:textId="1EF768C0" w:rsidR="00511544" w:rsidRDefault="00511544" w:rsidP="008E0DDC">
      <w:pPr>
        <w:spacing w:line="276" w:lineRule="auto"/>
        <w:rPr>
          <w:rFonts w:ascii="Arial" w:hAnsi="Arial" w:cs="Arial"/>
          <w:b/>
          <w:sz w:val="22"/>
          <w:szCs w:val="22"/>
        </w:rPr>
      </w:pPr>
    </w:p>
    <w:p w14:paraId="5A1DA3BC" w14:textId="77777777" w:rsidR="00511544" w:rsidRDefault="00511544" w:rsidP="008E0DDC">
      <w:pPr>
        <w:spacing w:line="276" w:lineRule="auto"/>
        <w:jc w:val="both"/>
        <w:rPr>
          <w:rFonts w:ascii="Arial" w:hAnsi="Arial" w:cs="Arial"/>
          <w:sz w:val="22"/>
          <w:szCs w:val="22"/>
        </w:rPr>
      </w:pPr>
    </w:p>
    <w:p w14:paraId="3E1F3E56" w14:textId="77777777" w:rsidR="00511544" w:rsidRDefault="00511544" w:rsidP="008E0DDC">
      <w:pPr>
        <w:spacing w:line="276" w:lineRule="auto"/>
        <w:jc w:val="both"/>
        <w:rPr>
          <w:rFonts w:ascii="Arial" w:hAnsi="Arial" w:cs="Arial"/>
          <w:sz w:val="22"/>
          <w:szCs w:val="22"/>
        </w:rPr>
      </w:pPr>
      <w:r>
        <w:rPr>
          <w:rFonts w:ascii="Arial" w:hAnsi="Arial" w:cs="Arial"/>
          <w:sz w:val="22"/>
          <w:szCs w:val="22"/>
        </w:rPr>
        <w:t xml:space="preserve">The person you may need to contact will depend on the nature of your query. </w:t>
      </w:r>
    </w:p>
    <w:p w14:paraId="4FA73751" w14:textId="6EF9C19B" w:rsidR="00511544" w:rsidRDefault="00511544" w:rsidP="008E0DDC">
      <w:pPr>
        <w:spacing w:line="276" w:lineRule="auto"/>
        <w:jc w:val="both"/>
        <w:rPr>
          <w:rFonts w:ascii="Arial" w:hAnsi="Arial" w:cs="Arial"/>
          <w:sz w:val="22"/>
          <w:szCs w:val="22"/>
        </w:rPr>
      </w:pPr>
      <w:r>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can contact </w:t>
      </w:r>
      <w:r w:rsidR="00484112">
        <w:rPr>
          <w:rFonts w:ascii="Arial" w:hAnsi="Arial" w:cs="Arial"/>
          <w:sz w:val="22"/>
          <w:szCs w:val="22"/>
        </w:rPr>
        <w:t xml:space="preserve">the clinical contact person below. </w:t>
      </w:r>
    </w:p>
    <w:p w14:paraId="1C89C6D5" w14:textId="77777777" w:rsidR="00D4342E" w:rsidRDefault="00D4342E" w:rsidP="008E0DDC">
      <w:pPr>
        <w:spacing w:line="276" w:lineRule="auto"/>
        <w:rPr>
          <w:rFonts w:ascii="Arial" w:hAnsi="Arial" w:cs="Arial"/>
          <w:color w:val="3366FF"/>
          <w:sz w:val="22"/>
          <w:szCs w:val="22"/>
        </w:rPr>
      </w:pPr>
    </w:p>
    <w:p w14:paraId="6C9D94B8" w14:textId="77777777" w:rsidR="001A7FD4" w:rsidRPr="001A7FD4" w:rsidRDefault="001A7FD4" w:rsidP="008E0DDC">
      <w:pPr>
        <w:tabs>
          <w:tab w:val="left" w:pos="180"/>
        </w:tabs>
        <w:spacing w:line="276" w:lineRule="auto"/>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14:paraId="421CD91D" w14:textId="77777777" w:rsidTr="00216B02">
        <w:tc>
          <w:tcPr>
            <w:tcW w:w="2088" w:type="dxa"/>
            <w:shd w:val="clear" w:color="auto" w:fill="auto"/>
          </w:tcPr>
          <w:p w14:paraId="745F51A6" w14:textId="77777777" w:rsidR="001E280C" w:rsidRPr="00216B02" w:rsidRDefault="001E280C" w:rsidP="008E0DDC">
            <w:pPr>
              <w:spacing w:line="276" w:lineRule="auto"/>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07CC426C" w14:textId="6BF54523" w:rsidR="001E280C" w:rsidRPr="00511544" w:rsidRDefault="00124CE4" w:rsidP="008E0DDC">
            <w:pPr>
              <w:spacing w:line="276" w:lineRule="auto"/>
              <w:rPr>
                <w:rFonts w:ascii="Arial" w:hAnsi="Arial" w:cs="Arial"/>
                <w:color w:val="000000"/>
                <w:sz w:val="22"/>
                <w:szCs w:val="22"/>
              </w:rPr>
            </w:pPr>
            <w:r>
              <w:rPr>
                <w:rFonts w:ascii="Arial" w:hAnsi="Arial" w:cs="Arial"/>
                <w:color w:val="000000"/>
                <w:sz w:val="22"/>
                <w:szCs w:val="22"/>
              </w:rPr>
              <w:t>Zaid Ardalan</w:t>
            </w:r>
          </w:p>
        </w:tc>
      </w:tr>
      <w:tr w:rsidR="001E280C" w:rsidRPr="00216B02" w14:paraId="00DEB16D" w14:textId="77777777" w:rsidTr="00216B02">
        <w:tc>
          <w:tcPr>
            <w:tcW w:w="2088" w:type="dxa"/>
            <w:shd w:val="clear" w:color="auto" w:fill="auto"/>
          </w:tcPr>
          <w:p w14:paraId="67C209FF" w14:textId="77777777" w:rsidR="001E280C" w:rsidRPr="00216B02" w:rsidRDefault="001E280C" w:rsidP="008E0DDC">
            <w:pPr>
              <w:spacing w:line="276" w:lineRule="auto"/>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1A065B06" w14:textId="394625D2" w:rsidR="001E280C" w:rsidRPr="00511544" w:rsidRDefault="00124CE4" w:rsidP="008E0DDC">
            <w:pPr>
              <w:spacing w:line="276" w:lineRule="auto"/>
              <w:rPr>
                <w:rFonts w:ascii="Arial" w:hAnsi="Arial" w:cs="Arial"/>
                <w:color w:val="000000"/>
                <w:sz w:val="22"/>
                <w:szCs w:val="22"/>
              </w:rPr>
            </w:pPr>
            <w:r>
              <w:rPr>
                <w:rFonts w:ascii="Arial" w:hAnsi="Arial" w:cs="Arial"/>
                <w:color w:val="000000"/>
                <w:sz w:val="22"/>
                <w:szCs w:val="22"/>
              </w:rPr>
              <w:t>Princip</w:t>
            </w:r>
            <w:r w:rsidR="001B1E4A">
              <w:rPr>
                <w:rFonts w:ascii="Arial" w:hAnsi="Arial" w:cs="Arial"/>
                <w:color w:val="000000"/>
                <w:sz w:val="22"/>
                <w:szCs w:val="22"/>
              </w:rPr>
              <w:t>al</w:t>
            </w:r>
            <w:r w:rsidR="00511544" w:rsidRPr="00511544">
              <w:rPr>
                <w:rFonts w:ascii="Arial" w:hAnsi="Arial" w:cs="Arial"/>
                <w:color w:val="000000"/>
                <w:sz w:val="22"/>
                <w:szCs w:val="22"/>
              </w:rPr>
              <w:t xml:space="preserve"> investigator</w:t>
            </w:r>
          </w:p>
        </w:tc>
      </w:tr>
      <w:tr w:rsidR="001E280C" w:rsidRPr="00216B02" w14:paraId="32A27A25" w14:textId="77777777" w:rsidTr="00216B02">
        <w:tc>
          <w:tcPr>
            <w:tcW w:w="2088" w:type="dxa"/>
            <w:shd w:val="clear" w:color="auto" w:fill="auto"/>
          </w:tcPr>
          <w:p w14:paraId="7A495792" w14:textId="77777777" w:rsidR="001E280C" w:rsidRPr="00216B02" w:rsidRDefault="001E280C" w:rsidP="008E0DDC">
            <w:pPr>
              <w:spacing w:line="276" w:lineRule="auto"/>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6AB165FD" w14:textId="6CDC5DD9" w:rsidR="001E280C" w:rsidRPr="00511544" w:rsidRDefault="00EB3645" w:rsidP="008E0DDC">
            <w:pPr>
              <w:spacing w:line="276" w:lineRule="auto"/>
              <w:rPr>
                <w:rFonts w:ascii="Arial" w:hAnsi="Arial" w:cs="Arial"/>
                <w:color w:val="000000"/>
                <w:sz w:val="22"/>
                <w:szCs w:val="22"/>
              </w:rPr>
            </w:pPr>
            <w:r>
              <w:rPr>
                <w:rFonts w:ascii="Arial" w:hAnsi="Arial" w:cs="Arial"/>
                <w:color w:val="000000"/>
                <w:sz w:val="22"/>
                <w:szCs w:val="22"/>
              </w:rPr>
              <w:t>0409 730 301</w:t>
            </w:r>
          </w:p>
        </w:tc>
      </w:tr>
      <w:tr w:rsidR="001E280C" w:rsidRPr="00216B02" w14:paraId="664611F3" w14:textId="77777777" w:rsidTr="00216B02">
        <w:tc>
          <w:tcPr>
            <w:tcW w:w="2088" w:type="dxa"/>
            <w:shd w:val="clear" w:color="auto" w:fill="auto"/>
          </w:tcPr>
          <w:p w14:paraId="1E34B21D" w14:textId="77777777" w:rsidR="001E280C" w:rsidRPr="00216B02" w:rsidRDefault="001E280C" w:rsidP="008E0DDC">
            <w:pPr>
              <w:spacing w:line="276" w:lineRule="auto"/>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66A1BFC0" w14:textId="5F69FB76" w:rsidR="001E280C" w:rsidRPr="00511544" w:rsidRDefault="001B1E4A" w:rsidP="008E0DDC">
            <w:pPr>
              <w:spacing w:line="276" w:lineRule="auto"/>
              <w:rPr>
                <w:rFonts w:ascii="Arial" w:hAnsi="Arial" w:cs="Arial"/>
                <w:color w:val="000000"/>
                <w:sz w:val="22"/>
                <w:szCs w:val="22"/>
              </w:rPr>
            </w:pPr>
            <w:r>
              <w:rPr>
                <w:rFonts w:ascii="Arial" w:hAnsi="Arial" w:cs="Arial"/>
                <w:color w:val="000000"/>
                <w:sz w:val="22"/>
                <w:szCs w:val="22"/>
              </w:rPr>
              <w:t>Z</w:t>
            </w:r>
            <w:r w:rsidR="00EB3645">
              <w:rPr>
                <w:rFonts w:ascii="Arial" w:hAnsi="Arial" w:cs="Arial"/>
                <w:color w:val="000000"/>
                <w:sz w:val="22"/>
                <w:szCs w:val="22"/>
              </w:rPr>
              <w:t>.ardalan@alfred.org.au</w:t>
            </w:r>
          </w:p>
        </w:tc>
      </w:tr>
    </w:tbl>
    <w:p w14:paraId="292B7204" w14:textId="320345A7" w:rsidR="00C31277" w:rsidRDefault="00C31277" w:rsidP="008E0DDC">
      <w:pPr>
        <w:spacing w:line="276" w:lineRule="auto"/>
        <w:rPr>
          <w:rFonts w:ascii="Arial" w:hAnsi="Arial" w:cs="Arial"/>
          <w:sz w:val="22"/>
          <w:szCs w:val="22"/>
        </w:rPr>
      </w:pPr>
    </w:p>
    <w:p w14:paraId="3C5DAB2C" w14:textId="470618E1" w:rsidR="00BE46A4" w:rsidRDefault="00BE46A4" w:rsidP="00BE46A4">
      <w:pPr>
        <w:rPr>
          <w:rFonts w:ascii="Arial" w:eastAsia="Arial" w:hAnsi="Arial" w:cs="Arial"/>
          <w:sz w:val="22"/>
          <w:szCs w:val="22"/>
        </w:rPr>
      </w:pPr>
      <w:r>
        <w:rPr>
          <w:rFonts w:ascii="Arial" w:eastAsia="Arial" w:hAnsi="Arial" w:cs="Arial"/>
          <w:sz w:val="22"/>
          <w:szCs w:val="22"/>
        </w:rPr>
        <w:t>If you have any complaints about any aspect of the project, the way it is being conducted or any questions about being a research participant in general, then you may contact:</w:t>
      </w:r>
    </w:p>
    <w:p w14:paraId="4FF55CAF" w14:textId="77777777" w:rsidR="00BE46A4" w:rsidRDefault="00BE46A4" w:rsidP="00BE46A4">
      <w:pPr>
        <w:rPr>
          <w:rFonts w:ascii="Arial" w:eastAsia="Arial" w:hAnsi="Arial" w:cs="Arial"/>
          <w:sz w:val="22"/>
          <w:szCs w:val="22"/>
        </w:rPr>
      </w:pPr>
    </w:p>
    <w:p w14:paraId="707C8D99" w14:textId="051B9D2F" w:rsidR="00BE46A4" w:rsidRDefault="00BE46A4" w:rsidP="00D64689">
      <w:pPr>
        <w:ind w:left="142"/>
        <w:rPr>
          <w:rFonts w:ascii="Arial" w:eastAsia="Arial" w:hAnsi="Arial" w:cs="Arial"/>
          <w:b/>
          <w:sz w:val="22"/>
          <w:szCs w:val="22"/>
        </w:rPr>
      </w:pPr>
      <w:r>
        <w:rPr>
          <w:rFonts w:ascii="Arial" w:eastAsia="Arial" w:hAnsi="Arial" w:cs="Arial"/>
          <w:b/>
          <w:sz w:val="22"/>
          <w:szCs w:val="22"/>
        </w:rPr>
        <w:t>Reviewing HREC Office/Complaints contact person</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7695"/>
      </w:tblGrid>
      <w:tr w:rsidR="00BE46A4" w14:paraId="0DDB4EF4" w14:textId="77777777" w:rsidTr="00190182">
        <w:tc>
          <w:tcPr>
            <w:tcW w:w="1413" w:type="dxa"/>
            <w:shd w:val="clear" w:color="auto" w:fill="auto"/>
          </w:tcPr>
          <w:p w14:paraId="755125E2" w14:textId="77777777" w:rsidR="00BE46A4" w:rsidRDefault="00BE46A4" w:rsidP="00190182">
            <w:pPr>
              <w:rPr>
                <w:rFonts w:ascii="Arial" w:eastAsia="Arial" w:hAnsi="Arial" w:cs="Arial"/>
                <w:sz w:val="22"/>
                <w:szCs w:val="22"/>
              </w:rPr>
            </w:pPr>
            <w:r>
              <w:rPr>
                <w:rFonts w:ascii="Arial" w:eastAsia="Arial" w:hAnsi="Arial" w:cs="Arial"/>
                <w:sz w:val="22"/>
                <w:szCs w:val="22"/>
              </w:rPr>
              <w:t>Position</w:t>
            </w:r>
          </w:p>
        </w:tc>
        <w:tc>
          <w:tcPr>
            <w:tcW w:w="7695" w:type="dxa"/>
            <w:shd w:val="clear" w:color="auto" w:fill="auto"/>
          </w:tcPr>
          <w:p w14:paraId="45274051" w14:textId="77777777" w:rsidR="00BE46A4" w:rsidRDefault="00BE46A4" w:rsidP="00190182">
            <w:pPr>
              <w:rPr>
                <w:rFonts w:ascii="Arial" w:eastAsia="Arial" w:hAnsi="Arial" w:cs="Arial"/>
                <w:i/>
                <w:color w:val="FF9900"/>
                <w:sz w:val="22"/>
                <w:szCs w:val="22"/>
              </w:rPr>
            </w:pPr>
            <w:r>
              <w:rPr>
                <w:rFonts w:ascii="Arial" w:eastAsia="Arial" w:hAnsi="Arial" w:cs="Arial"/>
                <w:sz w:val="22"/>
                <w:szCs w:val="22"/>
              </w:rPr>
              <w:t>Complaints Officer, Office of Ethics &amp; Research Governance, Alfred Health</w:t>
            </w:r>
          </w:p>
        </w:tc>
      </w:tr>
      <w:tr w:rsidR="00BE46A4" w14:paraId="1CB87DC9" w14:textId="77777777" w:rsidTr="00190182">
        <w:tc>
          <w:tcPr>
            <w:tcW w:w="1413" w:type="dxa"/>
            <w:shd w:val="clear" w:color="auto" w:fill="auto"/>
          </w:tcPr>
          <w:p w14:paraId="31708CDB" w14:textId="77777777" w:rsidR="00BE46A4" w:rsidRDefault="00BE46A4" w:rsidP="00190182">
            <w:pPr>
              <w:rPr>
                <w:rFonts w:ascii="Arial" w:eastAsia="Arial" w:hAnsi="Arial" w:cs="Arial"/>
                <w:sz w:val="22"/>
                <w:szCs w:val="22"/>
              </w:rPr>
            </w:pPr>
            <w:r>
              <w:rPr>
                <w:rFonts w:ascii="Arial" w:eastAsia="Arial" w:hAnsi="Arial" w:cs="Arial"/>
                <w:sz w:val="22"/>
                <w:szCs w:val="22"/>
              </w:rPr>
              <w:t>Telephone</w:t>
            </w:r>
          </w:p>
        </w:tc>
        <w:tc>
          <w:tcPr>
            <w:tcW w:w="7695" w:type="dxa"/>
            <w:shd w:val="clear" w:color="auto" w:fill="auto"/>
          </w:tcPr>
          <w:p w14:paraId="45D87976" w14:textId="77777777" w:rsidR="00BE46A4" w:rsidRDefault="00BE46A4" w:rsidP="00190182">
            <w:pPr>
              <w:rPr>
                <w:rFonts w:ascii="Arial" w:eastAsia="Arial" w:hAnsi="Arial" w:cs="Arial"/>
                <w:i/>
                <w:color w:val="FF9900"/>
                <w:sz w:val="22"/>
                <w:szCs w:val="22"/>
              </w:rPr>
            </w:pPr>
            <w:r>
              <w:rPr>
                <w:rFonts w:ascii="Arial" w:eastAsia="Arial" w:hAnsi="Arial" w:cs="Arial"/>
                <w:sz w:val="22"/>
                <w:szCs w:val="22"/>
              </w:rPr>
              <w:t>03 9076 3619</w:t>
            </w:r>
          </w:p>
        </w:tc>
      </w:tr>
      <w:tr w:rsidR="00BE46A4" w14:paraId="2378687D" w14:textId="77777777" w:rsidTr="00190182">
        <w:tc>
          <w:tcPr>
            <w:tcW w:w="1413" w:type="dxa"/>
            <w:shd w:val="clear" w:color="auto" w:fill="auto"/>
          </w:tcPr>
          <w:p w14:paraId="6CBE3A4B" w14:textId="77777777" w:rsidR="00BE46A4" w:rsidRDefault="00BE46A4" w:rsidP="00190182">
            <w:pPr>
              <w:rPr>
                <w:rFonts w:ascii="Arial" w:eastAsia="Arial" w:hAnsi="Arial" w:cs="Arial"/>
                <w:sz w:val="22"/>
                <w:szCs w:val="22"/>
              </w:rPr>
            </w:pPr>
            <w:r>
              <w:rPr>
                <w:rFonts w:ascii="Arial" w:eastAsia="Arial" w:hAnsi="Arial" w:cs="Arial"/>
                <w:sz w:val="22"/>
                <w:szCs w:val="22"/>
              </w:rPr>
              <w:t>Email</w:t>
            </w:r>
          </w:p>
        </w:tc>
        <w:tc>
          <w:tcPr>
            <w:tcW w:w="7695" w:type="dxa"/>
            <w:shd w:val="clear" w:color="auto" w:fill="auto"/>
          </w:tcPr>
          <w:p w14:paraId="58CF4AE0" w14:textId="77777777" w:rsidR="00BE46A4" w:rsidRDefault="005B3A4F" w:rsidP="00190182">
            <w:pPr>
              <w:rPr>
                <w:rFonts w:ascii="Arial" w:eastAsia="Arial" w:hAnsi="Arial" w:cs="Arial"/>
                <w:i/>
                <w:color w:val="FF9900"/>
                <w:sz w:val="22"/>
                <w:szCs w:val="22"/>
              </w:rPr>
            </w:pPr>
            <w:hyperlink r:id="rId9">
              <w:r w:rsidR="00BE46A4">
                <w:rPr>
                  <w:rFonts w:ascii="Arial" w:eastAsia="Arial" w:hAnsi="Arial" w:cs="Arial"/>
                  <w:color w:val="3366FF"/>
                  <w:sz w:val="22"/>
                  <w:szCs w:val="22"/>
                </w:rPr>
                <w:t>research@alfred.org.au</w:t>
              </w:r>
            </w:hyperlink>
            <w:r w:rsidR="00BE46A4">
              <w:rPr>
                <w:rFonts w:ascii="Arial" w:eastAsia="Arial" w:hAnsi="Arial" w:cs="Arial"/>
                <w:sz w:val="22"/>
                <w:szCs w:val="22"/>
              </w:rPr>
              <w:t xml:space="preserve"> </w:t>
            </w:r>
          </w:p>
        </w:tc>
      </w:tr>
    </w:tbl>
    <w:p w14:paraId="7B725841" w14:textId="77777777" w:rsidR="00BE46A4" w:rsidRDefault="00BE46A4" w:rsidP="00BE46A4">
      <w:pPr>
        <w:rPr>
          <w:rFonts w:ascii="Arial" w:eastAsia="Arial" w:hAnsi="Arial" w:cs="Arial"/>
          <w:sz w:val="22"/>
          <w:szCs w:val="22"/>
        </w:rPr>
      </w:pPr>
    </w:p>
    <w:p w14:paraId="4293D4F6" w14:textId="21BE3CD8" w:rsidR="00BE46A4" w:rsidRPr="00BE46A4" w:rsidRDefault="00BE46A4" w:rsidP="00BE46A4">
      <w:pPr>
        <w:spacing w:line="276" w:lineRule="auto"/>
        <w:rPr>
          <w:rFonts w:ascii="Arial" w:eastAsia="Arial" w:hAnsi="Arial" w:cs="Arial"/>
          <w:sz w:val="22"/>
          <w:szCs w:val="22"/>
        </w:rPr>
      </w:pPr>
      <w:r w:rsidRPr="00BE46A4">
        <w:rPr>
          <w:rFonts w:ascii="Arial" w:eastAsia="Arial" w:hAnsi="Arial" w:cs="Arial"/>
          <w:sz w:val="22"/>
          <w:szCs w:val="22"/>
        </w:rPr>
        <w:t>Please quote the following project number: 99776</w:t>
      </w:r>
    </w:p>
    <w:p w14:paraId="1A30DFF8" w14:textId="26C7B566" w:rsidR="00BE46A4" w:rsidRPr="00BE46A4" w:rsidRDefault="00BE46A4" w:rsidP="00BE46A4">
      <w:pPr>
        <w:spacing w:line="276" w:lineRule="auto"/>
        <w:rPr>
          <w:rFonts w:ascii="Arial" w:hAnsi="Arial" w:cs="Arial"/>
          <w:sz w:val="22"/>
          <w:szCs w:val="22"/>
        </w:rPr>
      </w:pPr>
    </w:p>
    <w:p w14:paraId="0F6E9F0A" w14:textId="77777777" w:rsidR="00BE46A4" w:rsidRPr="00D64689" w:rsidRDefault="00BE46A4" w:rsidP="00BE46A4">
      <w:pPr>
        <w:rPr>
          <w:rFonts w:ascii="Arial" w:hAnsi="Arial" w:cs="Arial"/>
          <w:sz w:val="22"/>
          <w:szCs w:val="22"/>
        </w:rPr>
      </w:pPr>
      <w:r w:rsidRPr="00D64689">
        <w:rPr>
          <w:rFonts w:ascii="Arial" w:hAnsi="Arial" w:cs="Arial"/>
          <w:sz w:val="22"/>
          <w:szCs w:val="22"/>
        </w:rPr>
        <w:t xml:space="preserve">OR </w:t>
      </w:r>
    </w:p>
    <w:p w14:paraId="21D8010D" w14:textId="77777777" w:rsidR="00BE46A4" w:rsidRPr="00D64689" w:rsidRDefault="00BE46A4" w:rsidP="00BE46A4">
      <w:pPr>
        <w:rPr>
          <w:rFonts w:ascii="Arial" w:hAnsi="Arial" w:cs="Arial"/>
          <w:sz w:val="22"/>
          <w:szCs w:val="22"/>
        </w:rPr>
      </w:pPr>
    </w:p>
    <w:p w14:paraId="76AD0EF6" w14:textId="77777777" w:rsidR="00BE46A4" w:rsidRPr="00D64689" w:rsidRDefault="00BE46A4" w:rsidP="00BE46A4">
      <w:pPr>
        <w:rPr>
          <w:rStyle w:val="Emphasis"/>
          <w:rFonts w:ascii="Arial" w:hAnsi="Arial" w:cs="Arial"/>
          <w:color w:val="000000"/>
          <w:sz w:val="22"/>
          <w:szCs w:val="22"/>
          <w:shd w:val="clear" w:color="auto" w:fill="FFFFFF"/>
        </w:rPr>
      </w:pPr>
      <w:r w:rsidRPr="00D64689">
        <w:rPr>
          <w:rFonts w:ascii="Arial" w:hAnsi="Arial" w:cs="Arial"/>
          <w:sz w:val="22"/>
          <w:szCs w:val="22"/>
        </w:rPr>
        <w:t xml:space="preserve">Position: </w:t>
      </w:r>
      <w:r w:rsidRPr="00D64689">
        <w:rPr>
          <w:rFonts w:ascii="Arial" w:hAnsi="Arial" w:cs="Arial"/>
          <w:sz w:val="22"/>
          <w:szCs w:val="22"/>
        </w:rPr>
        <w:tab/>
        <w:t xml:space="preserve">Executive Officer, </w:t>
      </w:r>
      <w:r w:rsidRPr="00D64689">
        <w:rPr>
          <w:rStyle w:val="Emphasis"/>
          <w:rFonts w:ascii="Arial" w:hAnsi="Arial" w:cs="Arial"/>
          <w:color w:val="000000"/>
          <w:sz w:val="22"/>
          <w:szCs w:val="22"/>
          <w:shd w:val="clear" w:color="auto" w:fill="FFFFFF"/>
        </w:rPr>
        <w:t>Monash University Human Research Ethics Committee</w:t>
      </w:r>
    </w:p>
    <w:p w14:paraId="6823D8E5" w14:textId="77777777" w:rsidR="00BE46A4" w:rsidRPr="00D64689" w:rsidRDefault="00BE46A4" w:rsidP="00BE46A4">
      <w:pPr>
        <w:ind w:firstLine="1418"/>
        <w:rPr>
          <w:rFonts w:ascii="Arial" w:hAnsi="Arial" w:cs="Arial"/>
          <w:sz w:val="22"/>
          <w:szCs w:val="22"/>
        </w:rPr>
      </w:pPr>
      <w:r w:rsidRPr="00D64689">
        <w:rPr>
          <w:rFonts w:ascii="Arial" w:hAnsi="Arial" w:cs="Arial"/>
          <w:sz w:val="22"/>
          <w:szCs w:val="22"/>
        </w:rPr>
        <w:t>Room 111, Chancellery Building E</w:t>
      </w:r>
    </w:p>
    <w:p w14:paraId="4244A7D3" w14:textId="77777777" w:rsidR="00BE46A4" w:rsidRPr="00D64689" w:rsidRDefault="00BE46A4" w:rsidP="00BE46A4">
      <w:pPr>
        <w:ind w:firstLine="1418"/>
        <w:rPr>
          <w:rFonts w:ascii="Arial" w:hAnsi="Arial" w:cs="Arial"/>
          <w:sz w:val="22"/>
          <w:szCs w:val="22"/>
        </w:rPr>
      </w:pPr>
      <w:r w:rsidRPr="00D64689">
        <w:rPr>
          <w:rFonts w:ascii="Arial" w:hAnsi="Arial" w:cs="Arial"/>
          <w:sz w:val="22"/>
          <w:szCs w:val="22"/>
        </w:rPr>
        <w:t>24 Sports Walk</w:t>
      </w:r>
    </w:p>
    <w:p w14:paraId="5EE7334D" w14:textId="77777777" w:rsidR="00BE46A4" w:rsidRPr="00D64689" w:rsidRDefault="00BE46A4" w:rsidP="00BE46A4">
      <w:pPr>
        <w:ind w:firstLine="1418"/>
        <w:rPr>
          <w:rFonts w:ascii="Arial" w:hAnsi="Arial" w:cs="Arial"/>
          <w:sz w:val="22"/>
          <w:szCs w:val="22"/>
        </w:rPr>
      </w:pPr>
      <w:r w:rsidRPr="00D64689">
        <w:rPr>
          <w:rFonts w:ascii="Arial" w:hAnsi="Arial" w:cs="Arial"/>
          <w:sz w:val="22"/>
          <w:szCs w:val="22"/>
        </w:rPr>
        <w:t>Clayton Campus, Monash University</w:t>
      </w:r>
    </w:p>
    <w:p w14:paraId="66A7EF28" w14:textId="77777777" w:rsidR="00BE46A4" w:rsidRPr="00D64689" w:rsidRDefault="00BE46A4" w:rsidP="00BE46A4">
      <w:pPr>
        <w:ind w:firstLine="1418"/>
        <w:rPr>
          <w:rFonts w:ascii="Arial" w:hAnsi="Arial" w:cs="Arial"/>
          <w:sz w:val="22"/>
          <w:szCs w:val="22"/>
        </w:rPr>
      </w:pPr>
      <w:r w:rsidRPr="00D64689">
        <w:rPr>
          <w:rFonts w:ascii="Arial" w:hAnsi="Arial" w:cs="Arial"/>
          <w:sz w:val="22"/>
          <w:szCs w:val="22"/>
        </w:rPr>
        <w:t>Wellington Rd</w:t>
      </w:r>
    </w:p>
    <w:p w14:paraId="538EB7BC" w14:textId="77777777" w:rsidR="00BE46A4" w:rsidRPr="00D64689" w:rsidRDefault="00BE46A4" w:rsidP="00BE46A4">
      <w:pPr>
        <w:ind w:firstLine="1418"/>
        <w:rPr>
          <w:rFonts w:ascii="Arial" w:hAnsi="Arial" w:cs="Arial"/>
          <w:sz w:val="22"/>
          <w:szCs w:val="22"/>
        </w:rPr>
      </w:pPr>
      <w:r w:rsidRPr="00D64689">
        <w:rPr>
          <w:rFonts w:ascii="Arial" w:hAnsi="Arial" w:cs="Arial"/>
          <w:sz w:val="22"/>
          <w:szCs w:val="22"/>
        </w:rPr>
        <w:t>Clayton VIC 3800, Australia</w:t>
      </w:r>
    </w:p>
    <w:p w14:paraId="252B77D9" w14:textId="77777777" w:rsidR="00BE46A4" w:rsidRPr="00D64689" w:rsidRDefault="00BE46A4" w:rsidP="00BE46A4">
      <w:pPr>
        <w:rPr>
          <w:rFonts w:ascii="Arial" w:hAnsi="Arial" w:cs="Arial"/>
          <w:sz w:val="22"/>
          <w:szCs w:val="22"/>
        </w:rPr>
      </w:pPr>
      <w:r w:rsidRPr="00D64689">
        <w:rPr>
          <w:rFonts w:ascii="Arial" w:hAnsi="Arial" w:cs="Arial"/>
          <w:sz w:val="22"/>
          <w:szCs w:val="22"/>
        </w:rPr>
        <w:t xml:space="preserve">Telephone: </w:t>
      </w:r>
      <w:r w:rsidRPr="00D64689">
        <w:rPr>
          <w:rFonts w:ascii="Arial" w:hAnsi="Arial" w:cs="Arial"/>
          <w:sz w:val="22"/>
          <w:szCs w:val="22"/>
        </w:rPr>
        <w:tab/>
        <w:t>03 9905 2052</w:t>
      </w:r>
    </w:p>
    <w:p w14:paraId="0FA17D6D" w14:textId="77777777" w:rsidR="00BE46A4" w:rsidRPr="00D64689" w:rsidRDefault="00BE46A4" w:rsidP="00BE46A4">
      <w:pPr>
        <w:rPr>
          <w:rFonts w:ascii="Arial" w:hAnsi="Arial" w:cs="Arial"/>
          <w:sz w:val="22"/>
          <w:szCs w:val="22"/>
        </w:rPr>
      </w:pPr>
      <w:r w:rsidRPr="00D64689">
        <w:rPr>
          <w:rFonts w:ascii="Arial" w:hAnsi="Arial" w:cs="Arial"/>
          <w:sz w:val="22"/>
          <w:szCs w:val="22"/>
        </w:rPr>
        <w:t>Fax:</w:t>
      </w:r>
      <w:r w:rsidRPr="00D64689">
        <w:rPr>
          <w:rFonts w:ascii="Arial" w:hAnsi="Arial" w:cs="Arial"/>
          <w:sz w:val="22"/>
          <w:szCs w:val="22"/>
        </w:rPr>
        <w:tab/>
      </w:r>
      <w:r w:rsidRPr="00D64689">
        <w:rPr>
          <w:rFonts w:ascii="Arial" w:hAnsi="Arial" w:cs="Arial"/>
          <w:sz w:val="22"/>
          <w:szCs w:val="22"/>
        </w:rPr>
        <w:tab/>
        <w:t>03 990 3831</w:t>
      </w:r>
    </w:p>
    <w:p w14:paraId="5686E0E5" w14:textId="41557DEA" w:rsidR="00BE46A4" w:rsidRPr="00BE46A4" w:rsidRDefault="00BE46A4" w:rsidP="00BE46A4">
      <w:pPr>
        <w:spacing w:line="276" w:lineRule="auto"/>
        <w:rPr>
          <w:rFonts w:ascii="Arial" w:hAnsi="Arial" w:cs="Arial"/>
          <w:sz w:val="22"/>
          <w:szCs w:val="22"/>
        </w:rPr>
      </w:pPr>
      <w:r w:rsidRPr="00D64689">
        <w:rPr>
          <w:rFonts w:ascii="Arial" w:hAnsi="Arial" w:cs="Arial"/>
          <w:sz w:val="22"/>
          <w:szCs w:val="22"/>
        </w:rPr>
        <w:t xml:space="preserve">Email: </w:t>
      </w:r>
      <w:r w:rsidRPr="00D64689">
        <w:rPr>
          <w:rFonts w:ascii="Arial" w:hAnsi="Arial" w:cs="Arial"/>
          <w:sz w:val="22"/>
          <w:szCs w:val="22"/>
        </w:rPr>
        <w:tab/>
      </w:r>
      <w:r w:rsidRPr="00D64689">
        <w:rPr>
          <w:rFonts w:ascii="Arial" w:hAnsi="Arial" w:cs="Arial"/>
          <w:sz w:val="22"/>
          <w:szCs w:val="22"/>
        </w:rPr>
        <w:tab/>
      </w:r>
      <w:hyperlink r:id="rId10" w:history="1">
        <w:r w:rsidRPr="00D64689">
          <w:rPr>
            <w:rStyle w:val="Hyperlink"/>
            <w:rFonts w:ascii="Arial" w:hAnsi="Arial" w:cs="Arial"/>
            <w:color w:val="0070C0"/>
            <w:sz w:val="22"/>
            <w:szCs w:val="22"/>
          </w:rPr>
          <w:t>muhrec@monash.edu</w:t>
        </w:r>
      </w:hyperlink>
    </w:p>
    <w:p w14:paraId="69978CB1" w14:textId="77777777" w:rsidR="00BE46A4" w:rsidRPr="00BE46A4" w:rsidRDefault="00BE46A4" w:rsidP="008E0DDC">
      <w:pPr>
        <w:spacing w:line="276" w:lineRule="auto"/>
        <w:rPr>
          <w:rFonts w:ascii="Arial" w:hAnsi="Arial" w:cs="Arial"/>
          <w:sz w:val="22"/>
          <w:szCs w:val="22"/>
        </w:rPr>
      </w:pPr>
    </w:p>
    <w:p w14:paraId="76F4D554" w14:textId="743BA362" w:rsidR="00BE46A4" w:rsidRDefault="00BE46A4" w:rsidP="00BE46A4">
      <w:pPr>
        <w:rPr>
          <w:rFonts w:ascii="Arial" w:hAnsi="Arial" w:cs="Arial"/>
          <w:sz w:val="22"/>
          <w:szCs w:val="22"/>
        </w:rPr>
      </w:pPr>
      <w:r w:rsidRPr="00D64689">
        <w:rPr>
          <w:rFonts w:ascii="Arial" w:hAnsi="Arial" w:cs="Arial"/>
          <w:i/>
          <w:color w:val="FF9900"/>
          <w:sz w:val="22"/>
          <w:szCs w:val="22"/>
        </w:rPr>
        <w:t>Only for use by non-Alfred Health sites requiring their own site-specific complaints contact details to be included:</w:t>
      </w:r>
      <w:r w:rsidRPr="00D64689">
        <w:rPr>
          <w:rFonts w:ascii="Arial" w:hAnsi="Arial" w:cs="Arial"/>
          <w:sz w:val="22"/>
          <w:szCs w:val="22"/>
        </w:rPr>
        <w:t xml:space="preserve"> For matters relating to research at the site at which you are participating, the details of the local site complaints contact person are:</w:t>
      </w:r>
    </w:p>
    <w:p w14:paraId="2EF7E60E" w14:textId="77777777" w:rsidR="00BE46A4" w:rsidRPr="00D64689" w:rsidRDefault="00BE46A4" w:rsidP="00D64689">
      <w:pPr>
        <w:rPr>
          <w:rFonts w:ascii="Arial" w:hAnsi="Arial" w:cs="Arial"/>
          <w:sz w:val="22"/>
          <w:szCs w:val="22"/>
        </w:rPr>
      </w:pPr>
    </w:p>
    <w:p w14:paraId="29A9019C" w14:textId="5F08EB66" w:rsidR="00BE46A4" w:rsidRPr="00D64689" w:rsidRDefault="00BE46A4" w:rsidP="00D64689">
      <w:pPr>
        <w:tabs>
          <w:tab w:val="left" w:pos="180"/>
        </w:tabs>
        <w:outlineLvl w:val="0"/>
        <w:rPr>
          <w:rFonts w:ascii="Arial" w:hAnsi="Arial" w:cs="Arial"/>
          <w:b/>
          <w:sz w:val="22"/>
          <w:szCs w:val="22"/>
        </w:rPr>
      </w:pPr>
      <w:r>
        <w:rPr>
          <w:rFonts w:ascii="Arial" w:hAnsi="Arial" w:cs="Arial"/>
          <w:b/>
          <w:sz w:val="22"/>
          <w:szCs w:val="22"/>
        </w:rPr>
        <w:tab/>
      </w:r>
      <w:r w:rsidRPr="00D64689">
        <w:rPr>
          <w:rFonts w:ascii="Arial" w:hAnsi="Arial" w:cs="Arial"/>
          <w:b/>
          <w:sz w:val="22"/>
          <w:szCs w:val="22"/>
        </w:rPr>
        <w:t>Site complaints contact person</w:t>
      </w:r>
    </w:p>
    <w:tbl>
      <w:tblPr>
        <w:tblpPr w:leftFromText="180" w:rightFromText="180" w:vertAnchor="text" w:horzAnchor="margin" w:tblpX="288" w:tblpY="27"/>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5076"/>
      </w:tblGrid>
      <w:tr w:rsidR="00BE46A4" w:rsidRPr="00BE46A4" w14:paraId="164996DA" w14:textId="77777777" w:rsidTr="00190182">
        <w:tc>
          <w:tcPr>
            <w:tcW w:w="1269" w:type="dxa"/>
            <w:shd w:val="clear" w:color="auto" w:fill="auto"/>
          </w:tcPr>
          <w:p w14:paraId="53AF8E85" w14:textId="77777777" w:rsidR="00BE46A4" w:rsidRPr="00D64689" w:rsidRDefault="00BE46A4" w:rsidP="00190182">
            <w:pPr>
              <w:rPr>
                <w:rFonts w:ascii="Arial" w:hAnsi="Arial" w:cs="Arial"/>
                <w:sz w:val="22"/>
                <w:szCs w:val="22"/>
              </w:rPr>
            </w:pPr>
            <w:r w:rsidRPr="00D64689">
              <w:rPr>
                <w:rFonts w:ascii="Arial" w:hAnsi="Arial" w:cs="Arial"/>
                <w:sz w:val="22"/>
                <w:szCs w:val="22"/>
              </w:rPr>
              <w:t>Name</w:t>
            </w:r>
          </w:p>
        </w:tc>
        <w:tc>
          <w:tcPr>
            <w:tcW w:w="5076" w:type="dxa"/>
            <w:shd w:val="clear" w:color="auto" w:fill="auto"/>
          </w:tcPr>
          <w:p w14:paraId="10FB5DC9" w14:textId="77777777" w:rsidR="00BE46A4" w:rsidRPr="00D64689" w:rsidRDefault="00BE46A4" w:rsidP="00190182">
            <w:pPr>
              <w:rPr>
                <w:rFonts w:ascii="Arial" w:hAnsi="Arial" w:cs="Arial"/>
                <w:i/>
                <w:color w:val="FF9900"/>
                <w:sz w:val="22"/>
                <w:szCs w:val="22"/>
              </w:rPr>
            </w:pPr>
            <w:r w:rsidRPr="00D64689">
              <w:rPr>
                <w:rFonts w:ascii="Arial" w:hAnsi="Arial" w:cs="Arial"/>
                <w:i/>
                <w:color w:val="FF9900"/>
                <w:sz w:val="22"/>
                <w:szCs w:val="22"/>
              </w:rPr>
              <w:t>[Name]</w:t>
            </w:r>
          </w:p>
        </w:tc>
      </w:tr>
      <w:tr w:rsidR="00BE46A4" w:rsidRPr="00BE46A4" w14:paraId="184A1083" w14:textId="77777777" w:rsidTr="00190182">
        <w:tc>
          <w:tcPr>
            <w:tcW w:w="1269" w:type="dxa"/>
            <w:shd w:val="clear" w:color="auto" w:fill="auto"/>
          </w:tcPr>
          <w:p w14:paraId="202CF0D4" w14:textId="77777777" w:rsidR="00BE46A4" w:rsidRPr="00D64689" w:rsidRDefault="00BE46A4" w:rsidP="00190182">
            <w:pPr>
              <w:rPr>
                <w:rFonts w:ascii="Arial" w:hAnsi="Arial" w:cs="Arial"/>
                <w:sz w:val="22"/>
                <w:szCs w:val="22"/>
              </w:rPr>
            </w:pPr>
            <w:r w:rsidRPr="00D64689">
              <w:rPr>
                <w:rFonts w:ascii="Arial" w:hAnsi="Arial" w:cs="Arial"/>
                <w:sz w:val="22"/>
                <w:szCs w:val="22"/>
              </w:rPr>
              <w:lastRenderedPageBreak/>
              <w:t>Position</w:t>
            </w:r>
          </w:p>
        </w:tc>
        <w:tc>
          <w:tcPr>
            <w:tcW w:w="5076" w:type="dxa"/>
            <w:shd w:val="clear" w:color="auto" w:fill="auto"/>
          </w:tcPr>
          <w:p w14:paraId="771FC15D" w14:textId="77777777" w:rsidR="00BE46A4" w:rsidRPr="00D64689" w:rsidRDefault="00BE46A4" w:rsidP="00190182">
            <w:pPr>
              <w:rPr>
                <w:rFonts w:ascii="Arial" w:hAnsi="Arial" w:cs="Arial"/>
                <w:i/>
                <w:color w:val="FF9900"/>
                <w:sz w:val="22"/>
                <w:szCs w:val="22"/>
              </w:rPr>
            </w:pPr>
            <w:r w:rsidRPr="00D64689">
              <w:rPr>
                <w:rFonts w:ascii="Arial" w:hAnsi="Arial" w:cs="Arial"/>
                <w:i/>
                <w:color w:val="FF9900"/>
                <w:sz w:val="22"/>
                <w:szCs w:val="22"/>
              </w:rPr>
              <w:t>[Position]</w:t>
            </w:r>
          </w:p>
        </w:tc>
      </w:tr>
      <w:tr w:rsidR="00BE46A4" w:rsidRPr="00BE46A4" w14:paraId="31DBB201" w14:textId="77777777" w:rsidTr="00190182">
        <w:tc>
          <w:tcPr>
            <w:tcW w:w="1269" w:type="dxa"/>
            <w:shd w:val="clear" w:color="auto" w:fill="auto"/>
          </w:tcPr>
          <w:p w14:paraId="6C6831A7" w14:textId="77777777" w:rsidR="00BE46A4" w:rsidRPr="00D64689" w:rsidRDefault="00BE46A4" w:rsidP="00190182">
            <w:pPr>
              <w:rPr>
                <w:rFonts w:ascii="Arial" w:hAnsi="Arial" w:cs="Arial"/>
                <w:sz w:val="22"/>
                <w:szCs w:val="22"/>
              </w:rPr>
            </w:pPr>
            <w:r w:rsidRPr="00D64689">
              <w:rPr>
                <w:rFonts w:ascii="Arial" w:hAnsi="Arial" w:cs="Arial"/>
                <w:sz w:val="22"/>
                <w:szCs w:val="22"/>
              </w:rPr>
              <w:t>Telephone</w:t>
            </w:r>
          </w:p>
        </w:tc>
        <w:tc>
          <w:tcPr>
            <w:tcW w:w="5076" w:type="dxa"/>
            <w:shd w:val="clear" w:color="auto" w:fill="auto"/>
          </w:tcPr>
          <w:p w14:paraId="7445B91E" w14:textId="77777777" w:rsidR="00BE46A4" w:rsidRPr="00D64689" w:rsidRDefault="00BE46A4" w:rsidP="00190182">
            <w:pPr>
              <w:rPr>
                <w:rFonts w:ascii="Arial" w:hAnsi="Arial" w:cs="Arial"/>
                <w:i/>
                <w:color w:val="FF9900"/>
                <w:sz w:val="22"/>
                <w:szCs w:val="22"/>
              </w:rPr>
            </w:pPr>
            <w:r w:rsidRPr="00D64689">
              <w:rPr>
                <w:rFonts w:ascii="Arial" w:hAnsi="Arial" w:cs="Arial"/>
                <w:i/>
                <w:color w:val="FF9900"/>
                <w:sz w:val="22"/>
                <w:szCs w:val="22"/>
              </w:rPr>
              <w:t>[Phone number]</w:t>
            </w:r>
          </w:p>
        </w:tc>
      </w:tr>
      <w:tr w:rsidR="00BE46A4" w:rsidRPr="00BE46A4" w14:paraId="2F87B453" w14:textId="77777777" w:rsidTr="00190182">
        <w:tc>
          <w:tcPr>
            <w:tcW w:w="1269" w:type="dxa"/>
            <w:shd w:val="clear" w:color="auto" w:fill="auto"/>
          </w:tcPr>
          <w:p w14:paraId="54489ED0" w14:textId="77777777" w:rsidR="00BE46A4" w:rsidRPr="00D64689" w:rsidRDefault="00BE46A4" w:rsidP="00190182">
            <w:pPr>
              <w:rPr>
                <w:rFonts w:ascii="Arial" w:hAnsi="Arial" w:cs="Arial"/>
                <w:sz w:val="22"/>
                <w:szCs w:val="22"/>
              </w:rPr>
            </w:pPr>
            <w:r w:rsidRPr="00D64689">
              <w:rPr>
                <w:rFonts w:ascii="Arial" w:hAnsi="Arial" w:cs="Arial"/>
                <w:sz w:val="22"/>
                <w:szCs w:val="22"/>
              </w:rPr>
              <w:t>Email</w:t>
            </w:r>
          </w:p>
        </w:tc>
        <w:tc>
          <w:tcPr>
            <w:tcW w:w="5076" w:type="dxa"/>
            <w:shd w:val="clear" w:color="auto" w:fill="auto"/>
          </w:tcPr>
          <w:p w14:paraId="01017239" w14:textId="77777777" w:rsidR="00BE46A4" w:rsidRPr="00D64689" w:rsidRDefault="00BE46A4" w:rsidP="00190182">
            <w:pPr>
              <w:rPr>
                <w:rFonts w:ascii="Arial" w:hAnsi="Arial" w:cs="Arial"/>
                <w:i/>
                <w:color w:val="FF9900"/>
                <w:sz w:val="22"/>
                <w:szCs w:val="22"/>
              </w:rPr>
            </w:pPr>
            <w:r w:rsidRPr="00D64689">
              <w:rPr>
                <w:rFonts w:ascii="Arial" w:hAnsi="Arial" w:cs="Arial"/>
                <w:i/>
                <w:color w:val="FF9900"/>
                <w:sz w:val="22"/>
                <w:szCs w:val="22"/>
              </w:rPr>
              <w:t>[Email address]</w:t>
            </w:r>
          </w:p>
        </w:tc>
      </w:tr>
    </w:tbl>
    <w:p w14:paraId="7D225A90" w14:textId="77777777" w:rsidR="00BE46A4" w:rsidRPr="00BE46A4" w:rsidRDefault="00BE46A4" w:rsidP="008E0DDC">
      <w:pPr>
        <w:spacing w:line="276" w:lineRule="auto"/>
        <w:rPr>
          <w:rFonts w:ascii="Arial" w:hAnsi="Arial" w:cs="Arial"/>
          <w:sz w:val="22"/>
          <w:szCs w:val="22"/>
        </w:rPr>
      </w:pPr>
    </w:p>
    <w:p w14:paraId="59204E19" w14:textId="77777777" w:rsidR="00BE46A4" w:rsidRPr="00BE46A4" w:rsidRDefault="00BE46A4" w:rsidP="008E0DDC">
      <w:pPr>
        <w:spacing w:line="276" w:lineRule="auto"/>
        <w:rPr>
          <w:rFonts w:ascii="Arial" w:hAnsi="Arial" w:cs="Arial"/>
          <w:sz w:val="22"/>
          <w:szCs w:val="22"/>
        </w:rPr>
      </w:pPr>
    </w:p>
    <w:p w14:paraId="70D995F1" w14:textId="77777777" w:rsidR="00BE46A4" w:rsidRPr="00BE46A4" w:rsidRDefault="00BE46A4" w:rsidP="008E0DDC">
      <w:pPr>
        <w:spacing w:line="276" w:lineRule="auto"/>
        <w:rPr>
          <w:rFonts w:ascii="Arial" w:hAnsi="Arial" w:cs="Arial"/>
          <w:sz w:val="22"/>
          <w:szCs w:val="22"/>
        </w:rPr>
      </w:pPr>
    </w:p>
    <w:p w14:paraId="2CA540A0" w14:textId="77777777" w:rsidR="00BE46A4" w:rsidRPr="00BE46A4" w:rsidRDefault="00BE46A4" w:rsidP="008E0DDC">
      <w:pPr>
        <w:spacing w:line="276" w:lineRule="auto"/>
        <w:rPr>
          <w:rFonts w:ascii="Arial" w:hAnsi="Arial" w:cs="Arial"/>
          <w:sz w:val="22"/>
          <w:szCs w:val="22"/>
        </w:rPr>
      </w:pPr>
    </w:p>
    <w:p w14:paraId="3C906027" w14:textId="77777777" w:rsidR="00BE46A4" w:rsidRPr="00BE46A4" w:rsidRDefault="00BE46A4" w:rsidP="008E0DDC">
      <w:pPr>
        <w:spacing w:line="276" w:lineRule="auto"/>
        <w:rPr>
          <w:rFonts w:ascii="Arial" w:hAnsi="Arial" w:cs="Arial"/>
          <w:sz w:val="22"/>
          <w:szCs w:val="22"/>
        </w:rPr>
      </w:pPr>
    </w:p>
    <w:p w14:paraId="7C17818A" w14:textId="77777777" w:rsidR="00BE46A4" w:rsidRPr="00BE46A4" w:rsidRDefault="00BE46A4" w:rsidP="008E0DDC">
      <w:pPr>
        <w:spacing w:line="276" w:lineRule="auto"/>
        <w:rPr>
          <w:rFonts w:ascii="Arial" w:hAnsi="Arial" w:cs="Arial"/>
          <w:sz w:val="22"/>
          <w:szCs w:val="22"/>
        </w:rPr>
      </w:pPr>
    </w:p>
    <w:p w14:paraId="1850258B" w14:textId="77777777" w:rsidR="00D4342E" w:rsidRDefault="00D4342E" w:rsidP="008E0DDC">
      <w:pPr>
        <w:spacing w:line="276" w:lineRule="auto"/>
        <w:sectPr w:rsidR="00D4342E" w:rsidSect="00E80F04">
          <w:footerReference w:type="default" r:id="rId11"/>
          <w:pgSz w:w="11906" w:h="16838" w:code="9"/>
          <w:pgMar w:top="1077" w:right="1287" w:bottom="902" w:left="1259" w:header="709" w:footer="376" w:gutter="0"/>
          <w:pgNumType w:start="1"/>
          <w:cols w:space="708"/>
          <w:docGrid w:linePitch="360"/>
        </w:sectPr>
      </w:pPr>
    </w:p>
    <w:p w14:paraId="55BD076F" w14:textId="77777777" w:rsidR="002F5E8A" w:rsidRPr="002922B0" w:rsidRDefault="002F5E8A" w:rsidP="008E0DDC">
      <w:pPr>
        <w:spacing w:line="276" w:lineRule="auto"/>
        <w:jc w:val="center"/>
        <w:rPr>
          <w:rFonts w:ascii="Arial" w:hAnsi="Arial" w:cs="Arial"/>
          <w:b/>
          <w:sz w:val="32"/>
          <w:szCs w:val="32"/>
        </w:rPr>
      </w:pPr>
      <w:r w:rsidRPr="002922B0">
        <w:rPr>
          <w:rFonts w:ascii="Arial" w:hAnsi="Arial" w:cs="Arial"/>
          <w:b/>
          <w:sz w:val="32"/>
          <w:szCs w:val="32"/>
        </w:rPr>
        <w:lastRenderedPageBreak/>
        <w:t xml:space="preserve">Consent </w:t>
      </w:r>
      <w:r w:rsidR="001A7FD4" w:rsidRPr="002922B0">
        <w:rPr>
          <w:rFonts w:ascii="Arial" w:hAnsi="Arial" w:cs="Arial"/>
          <w:b/>
          <w:sz w:val="32"/>
          <w:szCs w:val="32"/>
        </w:rPr>
        <w:t>Form</w:t>
      </w:r>
      <w:r w:rsidR="00481BBC">
        <w:rPr>
          <w:rFonts w:ascii="Arial" w:hAnsi="Arial" w:cs="Arial"/>
          <w:b/>
          <w:sz w:val="32"/>
          <w:szCs w:val="32"/>
        </w:rPr>
        <w:t xml:space="preserve"> - </w:t>
      </w:r>
      <w:r w:rsidR="00481BBC" w:rsidRPr="00481BBC">
        <w:rPr>
          <w:rFonts w:ascii="Arial" w:hAnsi="Arial" w:cs="Arial"/>
          <w:i/>
          <w:sz w:val="22"/>
          <w:szCs w:val="22"/>
        </w:rPr>
        <w:t>Adult providing own consent</w:t>
      </w:r>
    </w:p>
    <w:p w14:paraId="4FD3012B" w14:textId="77777777" w:rsidR="002F5E8A" w:rsidRPr="00556AA1" w:rsidRDefault="002F5E8A" w:rsidP="008E0DDC">
      <w:pPr>
        <w:spacing w:line="276" w:lineRule="auto"/>
        <w:rPr>
          <w:rFonts w:ascii="Arial" w:hAnsi="Arial" w:cs="Arial"/>
          <w:sz w:val="12"/>
          <w:szCs w:val="12"/>
        </w:rPr>
      </w:pPr>
    </w:p>
    <w:tbl>
      <w:tblPr>
        <w:tblW w:w="0" w:type="auto"/>
        <w:tblLook w:val="01E0" w:firstRow="1" w:lastRow="1" w:firstColumn="1" w:lastColumn="1" w:noHBand="0" w:noVBand="0"/>
      </w:tblPr>
      <w:tblGrid>
        <w:gridCol w:w="3960"/>
        <w:gridCol w:w="5040"/>
      </w:tblGrid>
      <w:tr w:rsidR="001A7FD4" w14:paraId="1AAA1F47" w14:textId="77777777" w:rsidTr="00511544">
        <w:trPr>
          <w:trHeight w:hRule="exact" w:val="661"/>
        </w:trPr>
        <w:tc>
          <w:tcPr>
            <w:tcW w:w="3960" w:type="dxa"/>
            <w:shd w:val="clear" w:color="auto" w:fill="auto"/>
            <w:vAlign w:val="center"/>
          </w:tcPr>
          <w:p w14:paraId="6CE0B246" w14:textId="77777777" w:rsidR="001A7FD4" w:rsidRPr="00216B02" w:rsidRDefault="001A7FD4" w:rsidP="008E0DDC">
            <w:pPr>
              <w:spacing w:line="276" w:lineRule="auto"/>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0324179A" w14:textId="6CEB2EF7" w:rsidR="001A7FD4" w:rsidRPr="00216B02" w:rsidRDefault="00511544" w:rsidP="008E0DDC">
            <w:pPr>
              <w:spacing w:line="276" w:lineRule="auto"/>
              <w:rPr>
                <w:rFonts w:ascii="Arial" w:hAnsi="Arial" w:cs="Arial"/>
                <w:sz w:val="22"/>
                <w:szCs w:val="22"/>
              </w:rPr>
            </w:pPr>
            <w:r w:rsidRPr="00B34D05">
              <w:rPr>
                <w:rFonts w:ascii="Arial" w:hAnsi="Arial" w:cs="Arial"/>
                <w:sz w:val="22"/>
                <w:szCs w:val="22"/>
              </w:rPr>
              <w:t>Longitudinal study of diet, lifestyle and biomarker predictors of pouchitis</w:t>
            </w:r>
          </w:p>
        </w:tc>
      </w:tr>
      <w:tr w:rsidR="001A7FD4" w14:paraId="2E55977E" w14:textId="77777777" w:rsidTr="00677358">
        <w:trPr>
          <w:trHeight w:hRule="exact" w:val="284"/>
        </w:trPr>
        <w:tc>
          <w:tcPr>
            <w:tcW w:w="3960" w:type="dxa"/>
            <w:shd w:val="clear" w:color="auto" w:fill="auto"/>
            <w:vAlign w:val="center"/>
          </w:tcPr>
          <w:p w14:paraId="0B7EA058" w14:textId="77777777" w:rsidR="001A7FD4" w:rsidRPr="00216B02" w:rsidRDefault="001A7FD4" w:rsidP="008E0DDC">
            <w:pPr>
              <w:spacing w:line="276" w:lineRule="auto"/>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13DA0745" w14:textId="0DA4234E" w:rsidR="001A7FD4" w:rsidRPr="00216B02" w:rsidRDefault="00511544" w:rsidP="008E0DDC">
            <w:pPr>
              <w:spacing w:line="276" w:lineRule="auto"/>
              <w:rPr>
                <w:rFonts w:ascii="Arial" w:hAnsi="Arial" w:cs="Arial"/>
                <w:sz w:val="22"/>
                <w:szCs w:val="22"/>
              </w:rPr>
            </w:pPr>
            <w:r w:rsidRPr="00B34D05">
              <w:rPr>
                <w:rFonts w:ascii="Arial" w:hAnsi="Arial" w:cs="Arial"/>
                <w:sz w:val="22"/>
                <w:szCs w:val="22"/>
              </w:rPr>
              <w:t>Predictors of pouchiti</w:t>
            </w:r>
            <w:r w:rsidR="00B34D05">
              <w:rPr>
                <w:rFonts w:ascii="Arial" w:hAnsi="Arial" w:cs="Arial"/>
                <w:sz w:val="22"/>
                <w:szCs w:val="22"/>
              </w:rPr>
              <w:t>s</w:t>
            </w:r>
          </w:p>
        </w:tc>
      </w:tr>
      <w:tr w:rsidR="001A7FD4" w14:paraId="35FEE496" w14:textId="77777777" w:rsidTr="00677358">
        <w:trPr>
          <w:trHeight w:hRule="exact" w:val="284"/>
        </w:trPr>
        <w:tc>
          <w:tcPr>
            <w:tcW w:w="3960" w:type="dxa"/>
            <w:shd w:val="clear" w:color="auto" w:fill="auto"/>
            <w:vAlign w:val="center"/>
          </w:tcPr>
          <w:p w14:paraId="24A183CF" w14:textId="056046C7" w:rsidR="001A7FD4" w:rsidRPr="00216B02" w:rsidRDefault="00BE46A4" w:rsidP="008E0DDC">
            <w:pPr>
              <w:spacing w:line="276" w:lineRule="auto"/>
              <w:rPr>
                <w:rFonts w:ascii="Arial" w:hAnsi="Arial" w:cs="Arial"/>
                <w:sz w:val="22"/>
                <w:szCs w:val="22"/>
              </w:rPr>
            </w:pPr>
            <w:r w:rsidRPr="00216B02">
              <w:rPr>
                <w:rFonts w:ascii="Arial" w:hAnsi="Arial" w:cs="Arial"/>
                <w:b/>
                <w:sz w:val="22"/>
                <w:szCs w:val="22"/>
              </w:rPr>
              <w:t>Pro</w:t>
            </w:r>
            <w:r>
              <w:rPr>
                <w:rFonts w:ascii="Arial" w:hAnsi="Arial" w:cs="Arial"/>
                <w:b/>
                <w:sz w:val="22"/>
                <w:szCs w:val="22"/>
              </w:rPr>
              <w:t xml:space="preserve">ject </w:t>
            </w:r>
            <w:r w:rsidR="001A7FD4" w:rsidRPr="00216B02">
              <w:rPr>
                <w:rFonts w:ascii="Arial" w:hAnsi="Arial" w:cs="Arial"/>
                <w:b/>
                <w:sz w:val="22"/>
                <w:szCs w:val="22"/>
              </w:rPr>
              <w:t>Number</w:t>
            </w:r>
          </w:p>
        </w:tc>
        <w:tc>
          <w:tcPr>
            <w:tcW w:w="5040" w:type="dxa"/>
            <w:shd w:val="clear" w:color="auto" w:fill="auto"/>
            <w:vAlign w:val="center"/>
          </w:tcPr>
          <w:p w14:paraId="634A572A" w14:textId="2C6A6539" w:rsidR="001A7FD4" w:rsidRPr="00216B02" w:rsidRDefault="00BE46A4" w:rsidP="008E0DDC">
            <w:pPr>
              <w:spacing w:line="276" w:lineRule="auto"/>
              <w:rPr>
                <w:rFonts w:ascii="Arial" w:hAnsi="Arial" w:cs="Arial"/>
                <w:sz w:val="22"/>
                <w:szCs w:val="22"/>
              </w:rPr>
            </w:pPr>
            <w:r>
              <w:rPr>
                <w:rFonts w:ascii="Arial" w:hAnsi="Arial" w:cs="Arial"/>
                <w:sz w:val="22"/>
                <w:szCs w:val="22"/>
              </w:rPr>
              <w:t>99776</w:t>
            </w:r>
          </w:p>
        </w:tc>
      </w:tr>
      <w:tr w:rsidR="001A7FD4" w14:paraId="310216D6" w14:textId="77777777" w:rsidTr="00677358">
        <w:trPr>
          <w:trHeight w:hRule="exact" w:val="284"/>
        </w:trPr>
        <w:tc>
          <w:tcPr>
            <w:tcW w:w="3960" w:type="dxa"/>
            <w:shd w:val="clear" w:color="auto" w:fill="auto"/>
            <w:vAlign w:val="center"/>
          </w:tcPr>
          <w:p w14:paraId="0E9431C7" w14:textId="77777777" w:rsidR="001A7FD4" w:rsidRPr="00216B02" w:rsidRDefault="001A7FD4" w:rsidP="008E0DDC">
            <w:pPr>
              <w:spacing w:line="276" w:lineRule="auto"/>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66464641" w14:textId="4DD42216" w:rsidR="001A7FD4" w:rsidRPr="00216B02" w:rsidRDefault="00511544" w:rsidP="008E0DDC">
            <w:pPr>
              <w:spacing w:line="276" w:lineRule="auto"/>
              <w:rPr>
                <w:rFonts w:ascii="Arial" w:hAnsi="Arial" w:cs="Arial"/>
                <w:sz w:val="22"/>
                <w:szCs w:val="22"/>
              </w:rPr>
            </w:pPr>
            <w:r w:rsidRPr="00B34D05">
              <w:rPr>
                <w:rFonts w:ascii="Arial" w:hAnsi="Arial" w:cs="Arial"/>
                <w:sz w:val="22"/>
                <w:szCs w:val="22"/>
              </w:rPr>
              <w:t>Monash University</w:t>
            </w:r>
          </w:p>
        </w:tc>
      </w:tr>
      <w:tr w:rsidR="001A7FD4" w14:paraId="7DC0D3B0" w14:textId="77777777" w:rsidTr="00677358">
        <w:trPr>
          <w:trHeight w:hRule="exact" w:val="567"/>
        </w:trPr>
        <w:tc>
          <w:tcPr>
            <w:tcW w:w="3960" w:type="dxa"/>
            <w:shd w:val="clear" w:color="auto" w:fill="auto"/>
            <w:vAlign w:val="center"/>
          </w:tcPr>
          <w:p w14:paraId="3832E6CF" w14:textId="77777777" w:rsidR="00E82943" w:rsidRPr="00216B02" w:rsidRDefault="001A7FD4" w:rsidP="008E0DDC">
            <w:pPr>
              <w:spacing w:line="276" w:lineRule="auto"/>
              <w:rPr>
                <w:rFonts w:ascii="Arial" w:hAnsi="Arial" w:cs="Arial"/>
                <w:b/>
                <w:sz w:val="22"/>
                <w:szCs w:val="22"/>
              </w:rPr>
            </w:pPr>
            <w:r w:rsidRPr="00216B02">
              <w:rPr>
                <w:rFonts w:ascii="Arial" w:hAnsi="Arial" w:cs="Arial"/>
                <w:b/>
                <w:sz w:val="22"/>
                <w:szCs w:val="22"/>
              </w:rPr>
              <w:t>Coordinating Principal Inv</w:t>
            </w:r>
            <w:r w:rsidR="00E82943" w:rsidRPr="00216B02">
              <w:rPr>
                <w:rFonts w:ascii="Arial" w:hAnsi="Arial" w:cs="Arial"/>
                <w:b/>
                <w:sz w:val="22"/>
                <w:szCs w:val="22"/>
              </w:rPr>
              <w:t>estigator/</w:t>
            </w:r>
          </w:p>
          <w:p w14:paraId="13CD6F97" w14:textId="77777777" w:rsidR="001A7FD4" w:rsidRPr="00216B02" w:rsidRDefault="001A7FD4" w:rsidP="008E0DDC">
            <w:pPr>
              <w:spacing w:line="276" w:lineRule="auto"/>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3D6F9C02" w14:textId="2845F7BB" w:rsidR="001A7FD4" w:rsidRPr="00216B02" w:rsidRDefault="00511544" w:rsidP="008E0DDC">
            <w:pPr>
              <w:spacing w:line="276" w:lineRule="auto"/>
              <w:rPr>
                <w:rFonts w:ascii="Arial" w:hAnsi="Arial" w:cs="Arial"/>
                <w:sz w:val="22"/>
                <w:szCs w:val="22"/>
              </w:rPr>
            </w:pPr>
            <w:r w:rsidRPr="00B34D05">
              <w:rPr>
                <w:rFonts w:ascii="Arial" w:hAnsi="Arial" w:cs="Arial"/>
                <w:sz w:val="22"/>
                <w:szCs w:val="22"/>
              </w:rPr>
              <w:t>Dr. Zaid Ardalan</w:t>
            </w:r>
          </w:p>
        </w:tc>
      </w:tr>
      <w:tr w:rsidR="001A7FD4" w14:paraId="63CB9680" w14:textId="77777777" w:rsidTr="00B34D05">
        <w:trPr>
          <w:trHeight w:hRule="exact" w:val="845"/>
        </w:trPr>
        <w:tc>
          <w:tcPr>
            <w:tcW w:w="3960" w:type="dxa"/>
            <w:shd w:val="clear" w:color="auto" w:fill="auto"/>
            <w:vAlign w:val="center"/>
          </w:tcPr>
          <w:p w14:paraId="52FE2228" w14:textId="524BBF75" w:rsidR="001A7FD4" w:rsidRPr="00FD07E7" w:rsidRDefault="001A7FD4" w:rsidP="008E0DDC">
            <w:pPr>
              <w:spacing w:line="276" w:lineRule="auto"/>
              <w:rPr>
                <w:rFonts w:ascii="Arial" w:hAnsi="Arial" w:cs="Arial"/>
                <w:sz w:val="20"/>
                <w:szCs w:val="20"/>
              </w:rPr>
            </w:pPr>
            <w:r w:rsidRPr="00216B02">
              <w:rPr>
                <w:rFonts w:ascii="Arial" w:hAnsi="Arial" w:cs="Arial"/>
                <w:b/>
                <w:sz w:val="22"/>
                <w:szCs w:val="22"/>
              </w:rPr>
              <w:t>Associate Investigator(s)</w:t>
            </w:r>
          </w:p>
        </w:tc>
        <w:tc>
          <w:tcPr>
            <w:tcW w:w="5040" w:type="dxa"/>
            <w:shd w:val="clear" w:color="auto" w:fill="auto"/>
            <w:vAlign w:val="center"/>
          </w:tcPr>
          <w:p w14:paraId="7A713357" w14:textId="3EFCD587" w:rsidR="001A7FD4" w:rsidRPr="00216B02" w:rsidRDefault="00511544" w:rsidP="008E0DDC">
            <w:pPr>
              <w:spacing w:line="276" w:lineRule="auto"/>
              <w:rPr>
                <w:rFonts w:ascii="Arial" w:hAnsi="Arial" w:cs="Arial"/>
                <w:sz w:val="22"/>
                <w:szCs w:val="22"/>
              </w:rPr>
            </w:pPr>
            <w:r>
              <w:rPr>
                <w:rFonts w:ascii="Arial" w:hAnsi="Arial" w:cs="Arial"/>
                <w:sz w:val="22"/>
                <w:szCs w:val="22"/>
              </w:rPr>
              <w:t xml:space="preserve">Dr. Chu Yao, </w:t>
            </w:r>
            <w:r w:rsidR="00B34D05">
              <w:rPr>
                <w:rFonts w:ascii="Arial" w:hAnsi="Arial" w:cs="Arial"/>
                <w:sz w:val="22"/>
                <w:szCs w:val="22"/>
              </w:rPr>
              <w:t>A/Prof Jonathan Segal, Dr. Emma Halmos, Prof Peter Gibson</w:t>
            </w:r>
          </w:p>
        </w:tc>
      </w:tr>
      <w:tr w:rsidR="00BE46A4" w14:paraId="133D6573" w14:textId="77777777" w:rsidTr="00B34D05">
        <w:trPr>
          <w:trHeight w:hRule="exact" w:val="845"/>
        </w:trPr>
        <w:tc>
          <w:tcPr>
            <w:tcW w:w="3960" w:type="dxa"/>
            <w:shd w:val="clear" w:color="auto" w:fill="auto"/>
            <w:vAlign w:val="center"/>
          </w:tcPr>
          <w:p w14:paraId="7B96AFAC" w14:textId="12F8172D" w:rsidR="00BE46A4" w:rsidRPr="00216B02" w:rsidRDefault="00BE46A4" w:rsidP="008E0DDC">
            <w:pPr>
              <w:spacing w:line="276" w:lineRule="auto"/>
              <w:rPr>
                <w:rFonts w:ascii="Arial" w:hAnsi="Arial" w:cs="Arial"/>
                <w:b/>
                <w:sz w:val="22"/>
                <w:szCs w:val="22"/>
              </w:rPr>
            </w:pPr>
            <w:r>
              <w:rPr>
                <w:rFonts w:ascii="Arial" w:hAnsi="Arial" w:cs="Arial"/>
                <w:b/>
                <w:sz w:val="22"/>
                <w:szCs w:val="22"/>
              </w:rPr>
              <w:t>Student Investigator(s)</w:t>
            </w:r>
          </w:p>
        </w:tc>
        <w:tc>
          <w:tcPr>
            <w:tcW w:w="5040" w:type="dxa"/>
            <w:shd w:val="clear" w:color="auto" w:fill="auto"/>
            <w:vAlign w:val="center"/>
          </w:tcPr>
          <w:p w14:paraId="5EDE5A5C" w14:textId="529DD0A5" w:rsidR="00BE46A4" w:rsidDel="00BE46A4" w:rsidRDefault="00BE46A4" w:rsidP="008E0DDC">
            <w:pPr>
              <w:spacing w:line="276" w:lineRule="auto"/>
              <w:rPr>
                <w:rFonts w:ascii="Arial" w:hAnsi="Arial" w:cs="Arial"/>
                <w:sz w:val="22"/>
                <w:szCs w:val="22"/>
              </w:rPr>
            </w:pPr>
            <w:r>
              <w:rPr>
                <w:rFonts w:ascii="Arial" w:hAnsi="Arial" w:cs="Arial"/>
                <w:sz w:val="22"/>
                <w:szCs w:val="22"/>
              </w:rPr>
              <w:t>Dakota Rhys-Jones</w:t>
            </w:r>
          </w:p>
        </w:tc>
      </w:tr>
      <w:tr w:rsidR="001A7FD4" w14:paraId="49D400F2" w14:textId="77777777" w:rsidTr="00677358">
        <w:trPr>
          <w:trHeight w:hRule="exact" w:val="284"/>
        </w:trPr>
        <w:tc>
          <w:tcPr>
            <w:tcW w:w="3960" w:type="dxa"/>
            <w:shd w:val="clear" w:color="auto" w:fill="auto"/>
            <w:vAlign w:val="center"/>
          </w:tcPr>
          <w:p w14:paraId="14599D1F" w14:textId="77777777" w:rsidR="001A7FD4" w:rsidRPr="00216B02" w:rsidRDefault="001A7FD4" w:rsidP="008E0DDC">
            <w:pPr>
              <w:spacing w:line="276" w:lineRule="auto"/>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14:paraId="4CED61F6" w14:textId="2BCA27A9" w:rsidR="001A7FD4" w:rsidRPr="00216B02" w:rsidRDefault="00BE46A4" w:rsidP="008E0DDC">
            <w:pPr>
              <w:spacing w:line="276" w:lineRule="auto"/>
              <w:rPr>
                <w:rFonts w:ascii="Arial" w:hAnsi="Arial" w:cs="Arial"/>
                <w:sz w:val="22"/>
                <w:szCs w:val="22"/>
              </w:rPr>
            </w:pPr>
            <w:r w:rsidRPr="00D402C6">
              <w:rPr>
                <w:rFonts w:ascii="Arial" w:hAnsi="Arial" w:cs="Arial"/>
                <w:color w:val="FFC000"/>
                <w:sz w:val="22"/>
                <w:szCs w:val="22"/>
              </w:rPr>
              <w:t>[insert location]</w:t>
            </w:r>
          </w:p>
        </w:tc>
      </w:tr>
    </w:tbl>
    <w:p w14:paraId="653510F0" w14:textId="77777777" w:rsidR="002F5E8A" w:rsidRPr="00983D00" w:rsidRDefault="002F5E8A" w:rsidP="008E0DDC">
      <w:pPr>
        <w:spacing w:line="276" w:lineRule="auto"/>
        <w:ind w:left="180" w:hanging="180"/>
        <w:rPr>
          <w:rFonts w:ascii="Arial" w:hAnsi="Arial" w:cs="Arial"/>
          <w:sz w:val="16"/>
        </w:rPr>
      </w:pPr>
    </w:p>
    <w:p w14:paraId="3FD7BCE6" w14:textId="77777777" w:rsidR="002F5E8A" w:rsidRPr="003461DF" w:rsidRDefault="005169E4" w:rsidP="008E0DDC">
      <w:pPr>
        <w:spacing w:line="276" w:lineRule="auto"/>
        <w:rPr>
          <w:rFonts w:ascii="Arial" w:hAnsi="Arial" w:cs="Arial"/>
          <w:b/>
          <w:sz w:val="22"/>
          <w:szCs w:val="22"/>
          <w:u w:val="single"/>
        </w:rPr>
      </w:pPr>
      <w:r>
        <w:rPr>
          <w:rFonts w:ascii="Arial" w:hAnsi="Arial" w:cs="Arial"/>
          <w:b/>
          <w:sz w:val="22"/>
          <w:szCs w:val="22"/>
          <w:u w:val="single"/>
        </w:rPr>
        <w:t>Consent Agreement</w:t>
      </w:r>
    </w:p>
    <w:p w14:paraId="5276AB1B" w14:textId="77777777" w:rsidR="002F5E8A" w:rsidRPr="00677358" w:rsidRDefault="002F5E8A" w:rsidP="008E0DDC">
      <w:pPr>
        <w:spacing w:line="276" w:lineRule="auto"/>
        <w:rPr>
          <w:rFonts w:ascii="Arial" w:hAnsi="Arial" w:cs="Arial"/>
          <w:sz w:val="8"/>
          <w:szCs w:val="8"/>
        </w:rPr>
      </w:pPr>
    </w:p>
    <w:p w14:paraId="2D8F05B3" w14:textId="77777777" w:rsidR="00DC079E" w:rsidRDefault="00DC079E" w:rsidP="008E0DDC">
      <w:pPr>
        <w:spacing w:line="276" w:lineRule="auto"/>
        <w:rPr>
          <w:rFonts w:ascii="Arial" w:hAnsi="Arial" w:cs="Arial"/>
          <w:sz w:val="22"/>
          <w:szCs w:val="22"/>
        </w:rPr>
      </w:pPr>
      <w:r>
        <w:rPr>
          <w:rFonts w:ascii="Arial" w:hAnsi="Arial" w:cs="Arial"/>
          <w:sz w:val="22"/>
          <w:szCs w:val="22"/>
        </w:rPr>
        <w:t xml:space="preserve">I have read </w:t>
      </w:r>
      <w:r w:rsidR="002932DD">
        <w:rPr>
          <w:rFonts w:ascii="Arial" w:hAnsi="Arial" w:cs="Arial"/>
          <w:sz w:val="22"/>
          <w:szCs w:val="22"/>
        </w:rPr>
        <w:t>the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14:paraId="62DA642A" w14:textId="77777777" w:rsidR="00DC079E" w:rsidRPr="00677358" w:rsidRDefault="00DC079E" w:rsidP="008E0DDC">
      <w:pPr>
        <w:spacing w:line="276" w:lineRule="auto"/>
        <w:rPr>
          <w:rFonts w:ascii="Arial" w:hAnsi="Arial" w:cs="Arial"/>
          <w:sz w:val="8"/>
          <w:szCs w:val="8"/>
        </w:rPr>
      </w:pPr>
    </w:p>
    <w:p w14:paraId="6F418BAD" w14:textId="77777777" w:rsidR="00DC079E" w:rsidRPr="00C169E9" w:rsidRDefault="00DC079E" w:rsidP="008E0DDC">
      <w:pPr>
        <w:spacing w:line="276" w:lineRule="auto"/>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409865AE" w14:textId="77777777" w:rsidR="00DC079E" w:rsidRPr="00677358" w:rsidRDefault="00DC079E" w:rsidP="008E0DDC">
      <w:pPr>
        <w:spacing w:line="276" w:lineRule="auto"/>
        <w:rPr>
          <w:rFonts w:ascii="Arial" w:hAnsi="Arial" w:cs="Arial"/>
          <w:sz w:val="8"/>
          <w:szCs w:val="8"/>
        </w:rPr>
      </w:pPr>
    </w:p>
    <w:p w14:paraId="3181AB8A" w14:textId="77777777" w:rsidR="00DC079E" w:rsidRPr="00C169E9" w:rsidRDefault="00DC079E" w:rsidP="008E0DDC">
      <w:pPr>
        <w:spacing w:line="276" w:lineRule="auto"/>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569E931D" w14:textId="77777777" w:rsidR="00DC079E" w:rsidRPr="00677358" w:rsidRDefault="00DC079E" w:rsidP="008E0DDC">
      <w:pPr>
        <w:spacing w:line="276" w:lineRule="auto"/>
        <w:rPr>
          <w:rFonts w:ascii="Arial" w:hAnsi="Arial" w:cs="Arial"/>
          <w:sz w:val="8"/>
          <w:szCs w:val="8"/>
        </w:rPr>
      </w:pPr>
    </w:p>
    <w:p w14:paraId="1C7EB267" w14:textId="77777777" w:rsidR="00DC079E" w:rsidRDefault="00DC079E" w:rsidP="008E0DDC">
      <w:pPr>
        <w:spacing w:line="276" w:lineRule="auto"/>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 xml:space="preserve">described and understand that I am free to withdraw at any time during the </w:t>
      </w:r>
      <w:r>
        <w:rPr>
          <w:rFonts w:ascii="Arial" w:hAnsi="Arial" w:cs="Arial"/>
          <w:sz w:val="22"/>
          <w:szCs w:val="22"/>
        </w:rPr>
        <w:t>project</w:t>
      </w:r>
      <w:r w:rsidRPr="00C5555E">
        <w:rPr>
          <w:rFonts w:ascii="Arial" w:hAnsi="Arial" w:cs="Arial"/>
          <w:sz w:val="22"/>
          <w:szCs w:val="22"/>
        </w:rPr>
        <w:t xml:space="preserve"> without affecting my future health care.</w:t>
      </w:r>
    </w:p>
    <w:p w14:paraId="438EDE5A" w14:textId="77777777" w:rsidR="00DC079E" w:rsidRPr="00677358" w:rsidRDefault="00DC079E" w:rsidP="008E0DDC">
      <w:pPr>
        <w:spacing w:line="276" w:lineRule="auto"/>
        <w:rPr>
          <w:rFonts w:ascii="Arial" w:hAnsi="Arial" w:cs="Arial"/>
          <w:sz w:val="8"/>
          <w:szCs w:val="8"/>
        </w:rPr>
      </w:pPr>
    </w:p>
    <w:p w14:paraId="5AF500BB" w14:textId="77777777" w:rsidR="00AF5853" w:rsidRPr="00C169E9" w:rsidRDefault="00AF5853" w:rsidP="008E0DDC">
      <w:pPr>
        <w:spacing w:line="276" w:lineRule="auto"/>
        <w:rPr>
          <w:rFonts w:ascii="Arial" w:hAnsi="Arial" w:cs="Arial"/>
          <w:sz w:val="22"/>
          <w:szCs w:val="22"/>
        </w:rPr>
      </w:pPr>
      <w:r w:rsidRPr="00C169E9">
        <w:rPr>
          <w:rFonts w:ascii="Arial" w:hAnsi="Arial" w:cs="Arial"/>
          <w:sz w:val="22"/>
          <w:szCs w:val="22"/>
        </w:rPr>
        <w:t>I understand that I will be given a signed copy of this document to keep.</w:t>
      </w:r>
    </w:p>
    <w:p w14:paraId="0429DE34" w14:textId="77777777" w:rsidR="00AF5853" w:rsidRPr="00677358" w:rsidRDefault="00AF5853" w:rsidP="008E0DDC">
      <w:pPr>
        <w:spacing w:line="276" w:lineRule="auto"/>
        <w:rPr>
          <w:rFonts w:ascii="Arial" w:hAnsi="Arial" w:cs="Arial"/>
          <w:sz w:val="8"/>
          <w:szCs w:val="8"/>
        </w:rPr>
      </w:pPr>
    </w:p>
    <w:p w14:paraId="4BDDBDA1" w14:textId="292E796F" w:rsidR="00DC079E" w:rsidRDefault="00DC079E" w:rsidP="008E0DDC">
      <w:pPr>
        <w:spacing w:line="276" w:lineRule="auto"/>
        <w:rPr>
          <w:rFonts w:ascii="Arial" w:hAnsi="Arial" w:cs="Arial"/>
          <w:sz w:val="22"/>
          <w:szCs w:val="22"/>
        </w:rPr>
      </w:pPr>
      <w:r w:rsidRPr="00C169E9">
        <w:rPr>
          <w:rFonts w:ascii="Arial" w:hAnsi="Arial" w:cs="Arial"/>
          <w:sz w:val="22"/>
          <w:szCs w:val="22"/>
        </w:rPr>
        <w:t xml:space="preserve">I give permission for my doctors, other health professionals, hospitals or laboratories outside this hospital to release information to </w:t>
      </w:r>
      <w:r w:rsidR="00522C2C">
        <w:rPr>
          <w:rFonts w:ascii="Arial" w:hAnsi="Arial" w:cs="Arial"/>
          <w:sz w:val="22"/>
          <w:szCs w:val="22"/>
        </w:rPr>
        <w:t>Monash University</w:t>
      </w:r>
      <w:r w:rsidRPr="00B34D05">
        <w:rPr>
          <w:rFonts w:ascii="Arial" w:hAnsi="Arial" w:cs="Arial"/>
          <w:sz w:val="22"/>
          <w:szCs w:val="22"/>
        </w:rPr>
        <w:t xml:space="preserve"> </w:t>
      </w:r>
      <w:r>
        <w:rPr>
          <w:rFonts w:ascii="Arial" w:hAnsi="Arial" w:cs="Arial"/>
          <w:sz w:val="22"/>
          <w:szCs w:val="22"/>
        </w:rPr>
        <w:t>concerning my condition</w:t>
      </w:r>
      <w:r w:rsidRPr="00C169E9">
        <w:rPr>
          <w:rFonts w:ascii="Arial" w:hAnsi="Arial" w:cs="Arial"/>
          <w:sz w:val="22"/>
          <w:szCs w:val="22"/>
        </w:rPr>
        <w:t xml:space="preserve"> and treatment for </w:t>
      </w:r>
      <w:r>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14:paraId="461EE95A" w14:textId="31B77027" w:rsidR="00BE46A4" w:rsidRDefault="00BE46A4" w:rsidP="008E0DDC">
      <w:pPr>
        <w:spacing w:line="276" w:lineRule="auto"/>
        <w:rPr>
          <w:rFonts w:ascii="Arial" w:hAnsi="Arial" w:cs="Arial"/>
          <w:sz w:val="22"/>
          <w:szCs w:val="22"/>
        </w:rPr>
      </w:pPr>
    </w:p>
    <w:p w14:paraId="65565651" w14:textId="1745CFA9" w:rsidR="00190182" w:rsidRDefault="005B3A4F" w:rsidP="008E0DDC">
      <w:pPr>
        <w:spacing w:line="276" w:lineRule="auto"/>
        <w:rPr>
          <w:rFonts w:ascii="Arial" w:hAnsi="Arial" w:cs="Arial"/>
          <w:sz w:val="22"/>
          <w:szCs w:val="22"/>
        </w:rPr>
      </w:pPr>
      <w:sdt>
        <w:sdtPr>
          <w:rPr>
            <w:rFonts w:ascii="Arial" w:hAnsi="Arial" w:cs="Arial"/>
            <w:sz w:val="22"/>
            <w:szCs w:val="22"/>
          </w:rPr>
          <w:id w:val="2094888845"/>
          <w14:checkbox>
            <w14:checked w14:val="0"/>
            <w14:checkedState w14:val="2612" w14:font="MS Gothic"/>
            <w14:uncheckedState w14:val="2610" w14:font="MS Gothic"/>
          </w14:checkbox>
        </w:sdtPr>
        <w:sdtEndPr/>
        <w:sdtContent>
          <w:r w:rsidR="00190182">
            <w:rPr>
              <w:rFonts w:ascii="MS Gothic" w:eastAsia="MS Gothic" w:hAnsi="MS Gothic" w:cs="Arial" w:hint="eastAsia"/>
              <w:sz w:val="22"/>
              <w:szCs w:val="22"/>
            </w:rPr>
            <w:t>☐</w:t>
          </w:r>
        </w:sdtContent>
      </w:sdt>
      <w:r w:rsidR="0020602E">
        <w:rPr>
          <w:rFonts w:ascii="Arial" w:hAnsi="Arial" w:cs="Arial"/>
          <w:sz w:val="22"/>
          <w:szCs w:val="22"/>
        </w:rPr>
        <w:t xml:space="preserve"> Extended consent (optional):</w:t>
      </w:r>
      <w:r w:rsidR="00190182">
        <w:rPr>
          <w:rFonts w:ascii="Arial" w:hAnsi="Arial" w:cs="Arial"/>
          <w:sz w:val="22"/>
          <w:szCs w:val="22"/>
        </w:rPr>
        <w:t xml:space="preserve"> I consent to have my samples retained for future use after finishing the study. </w:t>
      </w:r>
    </w:p>
    <w:p w14:paraId="14C0B636" w14:textId="77777777" w:rsidR="00DC079E" w:rsidRPr="00677358" w:rsidRDefault="00DC079E" w:rsidP="008E0DDC">
      <w:pPr>
        <w:spacing w:line="276" w:lineRule="auto"/>
        <w:rPr>
          <w:rFonts w:ascii="Arial" w:hAnsi="Arial" w:cs="Arial"/>
          <w:sz w:val="8"/>
          <w:szCs w:val="8"/>
        </w:rPr>
      </w:pPr>
    </w:p>
    <w:p w14:paraId="02666970" w14:textId="7C31460F" w:rsidR="008511A8" w:rsidRDefault="005B3A4F" w:rsidP="008511A8">
      <w:pPr>
        <w:spacing w:line="276" w:lineRule="auto"/>
        <w:rPr>
          <w:rFonts w:ascii="Arial" w:hAnsi="Arial" w:cs="Arial"/>
          <w:sz w:val="22"/>
          <w:szCs w:val="22"/>
        </w:rPr>
      </w:pPr>
      <w:sdt>
        <w:sdtPr>
          <w:rPr>
            <w:rFonts w:ascii="Arial" w:hAnsi="Arial" w:cs="Arial"/>
            <w:sz w:val="22"/>
            <w:szCs w:val="22"/>
          </w:rPr>
          <w:id w:val="-275331533"/>
          <w14:checkbox>
            <w14:checked w14:val="0"/>
            <w14:checkedState w14:val="2612" w14:font="MS Gothic"/>
            <w14:uncheckedState w14:val="2610" w14:font="MS Gothic"/>
          </w14:checkbox>
        </w:sdtPr>
        <w:sdtEndPr/>
        <w:sdtContent>
          <w:r w:rsidR="008511A8">
            <w:rPr>
              <w:rFonts w:ascii="MS Gothic" w:eastAsia="MS Gothic" w:hAnsi="MS Gothic" w:cs="Arial" w:hint="eastAsia"/>
              <w:sz w:val="22"/>
              <w:szCs w:val="22"/>
            </w:rPr>
            <w:t>☐</w:t>
          </w:r>
        </w:sdtContent>
      </w:sdt>
      <w:r w:rsidR="008511A8">
        <w:rPr>
          <w:rFonts w:ascii="Arial" w:hAnsi="Arial" w:cs="Arial"/>
          <w:sz w:val="22"/>
          <w:szCs w:val="22"/>
        </w:rPr>
        <w:t xml:space="preserve"> Optional: I consent to the research </w:t>
      </w:r>
      <w:r w:rsidR="00CD0856">
        <w:rPr>
          <w:rFonts w:ascii="Arial" w:hAnsi="Arial" w:cs="Arial"/>
          <w:sz w:val="22"/>
          <w:szCs w:val="22"/>
        </w:rPr>
        <w:t>team</w:t>
      </w:r>
      <w:r w:rsidR="008511A8">
        <w:rPr>
          <w:rFonts w:ascii="Arial" w:hAnsi="Arial" w:cs="Arial"/>
          <w:sz w:val="22"/>
          <w:szCs w:val="22"/>
        </w:rPr>
        <w:t xml:space="preserve"> contacting my doctor regarding my participation in the study</w:t>
      </w:r>
      <w:r w:rsidR="00CD0856">
        <w:rPr>
          <w:rFonts w:ascii="Arial" w:hAnsi="Arial" w:cs="Arial"/>
          <w:sz w:val="22"/>
          <w:szCs w:val="22"/>
        </w:rPr>
        <w:t xml:space="preserve"> and any ‘at risk’ results from psychological questionnaires </w:t>
      </w:r>
    </w:p>
    <w:p w14:paraId="0AE4FF57" w14:textId="77777777" w:rsidR="005169E4" w:rsidRDefault="005169E4" w:rsidP="008E0DDC">
      <w:pPr>
        <w:spacing w:line="276" w:lineRule="auto"/>
        <w:rPr>
          <w:rFonts w:ascii="Arial" w:hAnsi="Arial" w:cs="Arial"/>
          <w:sz w:val="22"/>
          <w:szCs w:val="22"/>
        </w:rPr>
      </w:pPr>
    </w:p>
    <w:p w14:paraId="0E247344" w14:textId="77777777" w:rsidR="005169E4" w:rsidRPr="00553EFB" w:rsidRDefault="005169E4" w:rsidP="008E0DDC">
      <w:pPr>
        <w:spacing w:line="276" w:lineRule="auto"/>
        <w:rPr>
          <w:rFonts w:ascii="Arial" w:hAnsi="Arial" w:cs="Arial"/>
          <w:b/>
          <w:sz w:val="22"/>
          <w:szCs w:val="22"/>
        </w:rPr>
      </w:pPr>
      <w:r w:rsidRPr="005169E4">
        <w:rPr>
          <w:rFonts w:ascii="Arial" w:hAnsi="Arial" w:cs="Arial"/>
          <w:b/>
          <w:sz w:val="22"/>
          <w:szCs w:val="22"/>
        </w:rPr>
        <w:t>Declaration by Participant</w:t>
      </w:r>
      <w:r>
        <w:rPr>
          <w:rFonts w:ascii="Arial" w:hAnsi="Arial" w:cs="Arial"/>
          <w:b/>
          <w:sz w:val="22"/>
          <w:szCs w:val="22"/>
        </w:rPr>
        <w:t xml:space="preserve"> – for participants who have read the information</w:t>
      </w:r>
    </w:p>
    <w:p w14:paraId="2766B632" w14:textId="77777777" w:rsidR="005169E4" w:rsidRPr="00677358" w:rsidRDefault="005169E4" w:rsidP="008E0DDC">
      <w:pPr>
        <w:spacing w:line="276" w:lineRule="auto"/>
        <w:rPr>
          <w:rFonts w:ascii="Arial" w:hAnsi="Arial" w:cs="Arial"/>
          <w:sz w:val="8"/>
          <w:szCs w:val="8"/>
        </w:rPr>
      </w:pPr>
    </w:p>
    <w:tbl>
      <w:tblPr>
        <w:tblW w:w="9634" w:type="dxa"/>
        <w:tblLook w:val="01E0" w:firstRow="1" w:lastRow="1" w:firstColumn="1" w:lastColumn="1" w:noHBand="0" w:noVBand="0"/>
      </w:tblPr>
      <w:tblGrid>
        <w:gridCol w:w="288"/>
        <w:gridCol w:w="1080"/>
        <w:gridCol w:w="1972"/>
        <w:gridCol w:w="1614"/>
        <w:gridCol w:w="568"/>
        <w:gridCol w:w="3610"/>
        <w:gridCol w:w="502"/>
      </w:tblGrid>
      <w:tr w:rsidR="002F5E8A" w:rsidRPr="00216B02" w14:paraId="0192B7EC" w14:textId="77777777" w:rsidTr="0000138B">
        <w:trPr>
          <w:trHeight w:hRule="exact" w:val="170"/>
        </w:trPr>
        <w:tc>
          <w:tcPr>
            <w:tcW w:w="9634" w:type="dxa"/>
            <w:gridSpan w:val="7"/>
            <w:tcBorders>
              <w:top w:val="single" w:sz="4" w:space="0" w:color="auto"/>
              <w:left w:val="single" w:sz="4" w:space="0" w:color="auto"/>
              <w:right w:val="single" w:sz="4" w:space="0" w:color="auto"/>
            </w:tcBorders>
            <w:shd w:val="clear" w:color="auto" w:fill="auto"/>
          </w:tcPr>
          <w:p w14:paraId="2A686260" w14:textId="77777777" w:rsidR="002F5E8A" w:rsidRPr="00216B02" w:rsidRDefault="002F5E8A" w:rsidP="008E0DDC">
            <w:pPr>
              <w:tabs>
                <w:tab w:val="left" w:pos="5400"/>
              </w:tabs>
              <w:spacing w:line="276" w:lineRule="auto"/>
              <w:ind w:left="-113" w:right="-113"/>
              <w:rPr>
                <w:rFonts w:ascii="Arial" w:hAnsi="Arial" w:cs="Arial"/>
                <w:sz w:val="22"/>
                <w:szCs w:val="22"/>
              </w:rPr>
            </w:pPr>
          </w:p>
        </w:tc>
      </w:tr>
      <w:tr w:rsidR="002F5E8A" w:rsidRPr="00216B02" w14:paraId="705532D8" w14:textId="77777777" w:rsidTr="0000138B">
        <w:trPr>
          <w:trHeight w:hRule="exact" w:val="255"/>
        </w:trPr>
        <w:tc>
          <w:tcPr>
            <w:tcW w:w="288" w:type="dxa"/>
            <w:tcBorders>
              <w:left w:val="single" w:sz="4" w:space="0" w:color="auto"/>
            </w:tcBorders>
            <w:shd w:val="clear" w:color="auto" w:fill="auto"/>
          </w:tcPr>
          <w:p w14:paraId="74A6914D" w14:textId="77777777" w:rsidR="002F5E8A" w:rsidRPr="00216B02" w:rsidRDefault="002F5E8A" w:rsidP="008E0DDC">
            <w:pPr>
              <w:tabs>
                <w:tab w:val="left" w:pos="5400"/>
              </w:tabs>
              <w:spacing w:line="276" w:lineRule="auto"/>
              <w:ind w:left="-113" w:right="-113"/>
              <w:rPr>
                <w:rFonts w:ascii="Arial" w:hAnsi="Arial" w:cs="Arial"/>
                <w:sz w:val="22"/>
                <w:szCs w:val="22"/>
              </w:rPr>
            </w:pPr>
          </w:p>
        </w:tc>
        <w:tc>
          <w:tcPr>
            <w:tcW w:w="3052" w:type="dxa"/>
            <w:gridSpan w:val="2"/>
            <w:shd w:val="clear" w:color="auto" w:fill="auto"/>
          </w:tcPr>
          <w:p w14:paraId="35213C7F" w14:textId="77777777" w:rsidR="002F5E8A" w:rsidRPr="00216B02" w:rsidRDefault="002F5E8A" w:rsidP="008E0DDC">
            <w:pPr>
              <w:tabs>
                <w:tab w:val="left" w:pos="5400"/>
              </w:tabs>
              <w:spacing w:line="276" w:lineRule="auto"/>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14" w:type="dxa"/>
            <w:tcBorders>
              <w:bottom w:val="single" w:sz="4" w:space="0" w:color="auto"/>
            </w:tcBorders>
            <w:shd w:val="clear" w:color="auto" w:fill="auto"/>
          </w:tcPr>
          <w:p w14:paraId="571AAD60" w14:textId="77777777" w:rsidR="002F5E8A" w:rsidRPr="00216B02" w:rsidRDefault="002F5E8A" w:rsidP="008E0DDC">
            <w:pPr>
              <w:tabs>
                <w:tab w:val="left" w:pos="5400"/>
              </w:tabs>
              <w:spacing w:line="276" w:lineRule="auto"/>
              <w:ind w:left="-113" w:right="-113"/>
              <w:rPr>
                <w:rFonts w:ascii="Arial" w:hAnsi="Arial" w:cs="Arial"/>
                <w:sz w:val="22"/>
                <w:szCs w:val="22"/>
              </w:rPr>
            </w:pPr>
          </w:p>
        </w:tc>
        <w:tc>
          <w:tcPr>
            <w:tcW w:w="568" w:type="dxa"/>
            <w:tcBorders>
              <w:bottom w:val="single" w:sz="4" w:space="0" w:color="auto"/>
            </w:tcBorders>
            <w:shd w:val="clear" w:color="auto" w:fill="auto"/>
          </w:tcPr>
          <w:p w14:paraId="357A2287" w14:textId="77777777" w:rsidR="002F5E8A" w:rsidRPr="00216B02" w:rsidRDefault="002F5E8A" w:rsidP="008E0DDC">
            <w:pPr>
              <w:tabs>
                <w:tab w:val="left" w:pos="5400"/>
              </w:tabs>
              <w:spacing w:line="276" w:lineRule="auto"/>
              <w:ind w:left="-113" w:right="-113"/>
              <w:rPr>
                <w:rFonts w:ascii="Arial" w:hAnsi="Arial" w:cs="Arial"/>
                <w:sz w:val="22"/>
                <w:szCs w:val="22"/>
              </w:rPr>
            </w:pPr>
          </w:p>
        </w:tc>
        <w:tc>
          <w:tcPr>
            <w:tcW w:w="3610" w:type="dxa"/>
            <w:tcBorders>
              <w:bottom w:val="single" w:sz="4" w:space="0" w:color="auto"/>
            </w:tcBorders>
            <w:shd w:val="clear" w:color="auto" w:fill="auto"/>
          </w:tcPr>
          <w:p w14:paraId="298B690A" w14:textId="77777777" w:rsidR="002F5E8A" w:rsidRPr="00216B02" w:rsidRDefault="002F5E8A" w:rsidP="008E0DDC">
            <w:pPr>
              <w:tabs>
                <w:tab w:val="left" w:pos="5400"/>
              </w:tabs>
              <w:spacing w:line="276" w:lineRule="auto"/>
              <w:ind w:left="-113" w:right="-113"/>
              <w:rPr>
                <w:rFonts w:ascii="Arial" w:hAnsi="Arial" w:cs="Arial"/>
                <w:sz w:val="22"/>
                <w:szCs w:val="22"/>
              </w:rPr>
            </w:pPr>
          </w:p>
        </w:tc>
        <w:tc>
          <w:tcPr>
            <w:tcW w:w="502" w:type="dxa"/>
            <w:tcBorders>
              <w:right w:val="single" w:sz="4" w:space="0" w:color="auto"/>
            </w:tcBorders>
            <w:shd w:val="clear" w:color="auto" w:fill="auto"/>
          </w:tcPr>
          <w:p w14:paraId="64496FDC" w14:textId="77777777" w:rsidR="002F5E8A" w:rsidRPr="00216B02" w:rsidRDefault="002F5E8A" w:rsidP="008E0DDC">
            <w:pPr>
              <w:tabs>
                <w:tab w:val="left" w:pos="5400"/>
              </w:tabs>
              <w:spacing w:line="276" w:lineRule="auto"/>
              <w:ind w:left="-113" w:right="-113"/>
              <w:rPr>
                <w:rFonts w:ascii="Arial" w:hAnsi="Arial" w:cs="Arial"/>
                <w:sz w:val="22"/>
                <w:szCs w:val="22"/>
              </w:rPr>
            </w:pPr>
          </w:p>
        </w:tc>
      </w:tr>
      <w:tr w:rsidR="002F5E8A" w:rsidRPr="00216B02" w14:paraId="1D052494" w14:textId="77777777" w:rsidTr="0000138B">
        <w:trPr>
          <w:trHeight w:hRule="exact" w:val="57"/>
        </w:trPr>
        <w:tc>
          <w:tcPr>
            <w:tcW w:w="9634" w:type="dxa"/>
            <w:gridSpan w:val="7"/>
            <w:tcBorders>
              <w:left w:val="single" w:sz="4" w:space="0" w:color="auto"/>
              <w:right w:val="single" w:sz="4" w:space="0" w:color="auto"/>
            </w:tcBorders>
            <w:shd w:val="clear" w:color="auto" w:fill="auto"/>
          </w:tcPr>
          <w:p w14:paraId="0F8C8634" w14:textId="77777777" w:rsidR="002F5E8A" w:rsidRPr="00216B02" w:rsidRDefault="002F5E8A" w:rsidP="008E0DDC">
            <w:pPr>
              <w:tabs>
                <w:tab w:val="left" w:pos="5400"/>
              </w:tabs>
              <w:spacing w:line="276" w:lineRule="auto"/>
              <w:ind w:left="-113" w:right="-113"/>
              <w:rPr>
                <w:rFonts w:ascii="Arial" w:hAnsi="Arial" w:cs="Arial"/>
                <w:sz w:val="22"/>
                <w:szCs w:val="22"/>
              </w:rPr>
            </w:pPr>
          </w:p>
        </w:tc>
      </w:tr>
      <w:tr w:rsidR="002F5E8A" w:rsidRPr="00216B02" w14:paraId="12AF931E" w14:textId="77777777" w:rsidTr="0000138B">
        <w:trPr>
          <w:trHeight w:hRule="exact" w:val="454"/>
        </w:trPr>
        <w:tc>
          <w:tcPr>
            <w:tcW w:w="288" w:type="dxa"/>
            <w:tcBorders>
              <w:left w:val="single" w:sz="4" w:space="0" w:color="auto"/>
            </w:tcBorders>
            <w:shd w:val="clear" w:color="auto" w:fill="auto"/>
            <w:vAlign w:val="bottom"/>
          </w:tcPr>
          <w:p w14:paraId="6958F145" w14:textId="77777777" w:rsidR="002F5E8A" w:rsidRPr="00216B02" w:rsidRDefault="002F5E8A" w:rsidP="008E0DDC">
            <w:pPr>
              <w:tabs>
                <w:tab w:val="left" w:pos="5400"/>
              </w:tabs>
              <w:spacing w:line="276" w:lineRule="auto"/>
              <w:ind w:left="-113" w:right="-113"/>
              <w:rPr>
                <w:rFonts w:ascii="Arial" w:hAnsi="Arial" w:cs="Arial"/>
                <w:sz w:val="22"/>
                <w:szCs w:val="22"/>
              </w:rPr>
            </w:pPr>
          </w:p>
        </w:tc>
        <w:tc>
          <w:tcPr>
            <w:tcW w:w="1080" w:type="dxa"/>
            <w:shd w:val="clear" w:color="auto" w:fill="auto"/>
            <w:vAlign w:val="bottom"/>
          </w:tcPr>
          <w:p w14:paraId="142CC40D" w14:textId="77777777" w:rsidR="002F5E8A" w:rsidRPr="00216B02" w:rsidRDefault="002F5E8A" w:rsidP="008E0DDC">
            <w:pPr>
              <w:tabs>
                <w:tab w:val="left" w:pos="5400"/>
              </w:tabs>
              <w:spacing w:line="276" w:lineRule="auto"/>
              <w:ind w:left="-113" w:right="-113"/>
              <w:rPr>
                <w:rFonts w:ascii="Arial" w:hAnsi="Arial" w:cs="Arial"/>
                <w:sz w:val="22"/>
                <w:szCs w:val="22"/>
              </w:rPr>
            </w:pPr>
            <w:r w:rsidRPr="00216B02">
              <w:rPr>
                <w:rFonts w:ascii="Arial" w:hAnsi="Arial" w:cs="Arial"/>
                <w:sz w:val="22"/>
                <w:szCs w:val="22"/>
              </w:rPr>
              <w:t>Signature</w:t>
            </w:r>
          </w:p>
        </w:tc>
        <w:tc>
          <w:tcPr>
            <w:tcW w:w="3586" w:type="dxa"/>
            <w:gridSpan w:val="2"/>
            <w:tcBorders>
              <w:bottom w:val="single" w:sz="4" w:space="0" w:color="auto"/>
            </w:tcBorders>
            <w:shd w:val="clear" w:color="auto" w:fill="auto"/>
            <w:vAlign w:val="bottom"/>
          </w:tcPr>
          <w:p w14:paraId="1469F45A" w14:textId="77777777" w:rsidR="002F5E8A" w:rsidRPr="00216B02" w:rsidRDefault="002F5E8A" w:rsidP="008E0DDC">
            <w:pPr>
              <w:tabs>
                <w:tab w:val="left" w:pos="5400"/>
              </w:tabs>
              <w:spacing w:line="276" w:lineRule="auto"/>
              <w:ind w:left="-113" w:right="-113"/>
              <w:rPr>
                <w:rFonts w:ascii="Arial" w:hAnsi="Arial" w:cs="Arial"/>
                <w:sz w:val="22"/>
                <w:szCs w:val="22"/>
              </w:rPr>
            </w:pPr>
          </w:p>
        </w:tc>
        <w:tc>
          <w:tcPr>
            <w:tcW w:w="568" w:type="dxa"/>
            <w:shd w:val="clear" w:color="auto" w:fill="auto"/>
            <w:vAlign w:val="bottom"/>
          </w:tcPr>
          <w:p w14:paraId="3FCFDB11" w14:textId="77777777" w:rsidR="002F5E8A" w:rsidRPr="00216B02" w:rsidRDefault="00470B35" w:rsidP="008E0DDC">
            <w:pPr>
              <w:tabs>
                <w:tab w:val="left" w:pos="5400"/>
              </w:tabs>
              <w:spacing w:line="276" w:lineRule="auto"/>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10" w:type="dxa"/>
            <w:tcBorders>
              <w:bottom w:val="single" w:sz="4" w:space="0" w:color="auto"/>
            </w:tcBorders>
            <w:shd w:val="clear" w:color="auto" w:fill="auto"/>
            <w:vAlign w:val="bottom"/>
          </w:tcPr>
          <w:p w14:paraId="2413E1C3" w14:textId="77777777" w:rsidR="002F5E8A" w:rsidRPr="00216B02" w:rsidRDefault="002F5E8A" w:rsidP="008E0DDC">
            <w:pPr>
              <w:tabs>
                <w:tab w:val="left" w:pos="5400"/>
              </w:tabs>
              <w:spacing w:line="276" w:lineRule="auto"/>
              <w:ind w:left="-113" w:right="-113"/>
              <w:rPr>
                <w:rFonts w:ascii="Arial" w:hAnsi="Arial" w:cs="Arial"/>
                <w:sz w:val="22"/>
                <w:szCs w:val="22"/>
              </w:rPr>
            </w:pPr>
          </w:p>
        </w:tc>
        <w:tc>
          <w:tcPr>
            <w:tcW w:w="502" w:type="dxa"/>
            <w:tcBorders>
              <w:right w:val="single" w:sz="4" w:space="0" w:color="auto"/>
            </w:tcBorders>
            <w:shd w:val="clear" w:color="auto" w:fill="auto"/>
            <w:vAlign w:val="bottom"/>
          </w:tcPr>
          <w:p w14:paraId="29C8AD5D" w14:textId="77777777" w:rsidR="002F5E8A" w:rsidRPr="00216B02" w:rsidRDefault="002F5E8A" w:rsidP="008E0DDC">
            <w:pPr>
              <w:tabs>
                <w:tab w:val="left" w:pos="5400"/>
              </w:tabs>
              <w:spacing w:line="276" w:lineRule="auto"/>
              <w:ind w:left="-113" w:right="-113"/>
              <w:rPr>
                <w:rFonts w:ascii="Arial" w:hAnsi="Arial" w:cs="Arial"/>
                <w:sz w:val="22"/>
                <w:szCs w:val="22"/>
              </w:rPr>
            </w:pPr>
          </w:p>
        </w:tc>
      </w:tr>
      <w:tr w:rsidR="002F5E8A" w:rsidRPr="00216B02" w14:paraId="773BBD21" w14:textId="77777777" w:rsidTr="0000138B">
        <w:trPr>
          <w:trHeight w:hRule="exact" w:val="170"/>
        </w:trPr>
        <w:tc>
          <w:tcPr>
            <w:tcW w:w="9634" w:type="dxa"/>
            <w:gridSpan w:val="7"/>
            <w:tcBorders>
              <w:left w:val="single" w:sz="4" w:space="0" w:color="auto"/>
              <w:bottom w:val="single" w:sz="4" w:space="0" w:color="auto"/>
              <w:right w:val="single" w:sz="4" w:space="0" w:color="auto"/>
            </w:tcBorders>
            <w:shd w:val="clear" w:color="auto" w:fill="auto"/>
          </w:tcPr>
          <w:p w14:paraId="74ABA090" w14:textId="77777777" w:rsidR="002F5E8A" w:rsidRPr="00216B02" w:rsidRDefault="002F5E8A" w:rsidP="008E0DDC">
            <w:pPr>
              <w:tabs>
                <w:tab w:val="left" w:pos="5400"/>
              </w:tabs>
              <w:spacing w:line="276" w:lineRule="auto"/>
              <w:ind w:left="-113" w:right="-113"/>
              <w:rPr>
                <w:rFonts w:ascii="Arial" w:hAnsi="Arial" w:cs="Arial"/>
                <w:sz w:val="22"/>
                <w:szCs w:val="22"/>
              </w:rPr>
            </w:pPr>
          </w:p>
        </w:tc>
      </w:tr>
    </w:tbl>
    <w:p w14:paraId="49D38EE7" w14:textId="77777777" w:rsidR="002F5E8A" w:rsidRPr="00677358" w:rsidRDefault="002F5E8A" w:rsidP="008E0DDC">
      <w:pPr>
        <w:tabs>
          <w:tab w:val="left" w:pos="5400"/>
        </w:tabs>
        <w:spacing w:line="276" w:lineRule="auto"/>
        <w:ind w:right="-113"/>
        <w:rPr>
          <w:rFonts w:ascii="Arial" w:hAnsi="Arial" w:cs="Arial"/>
          <w:sz w:val="8"/>
          <w:szCs w:val="8"/>
        </w:rPr>
      </w:pPr>
    </w:p>
    <w:p w14:paraId="541E0DC2" w14:textId="77777777" w:rsidR="00553EFB" w:rsidRPr="0000138B" w:rsidRDefault="00553EFB" w:rsidP="008E0DDC">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9649"/>
      </w:tblGrid>
      <w:tr w:rsidR="00553EFB" w:rsidRPr="00A54684" w14:paraId="79A62C64" w14:textId="77777777" w:rsidTr="0000138B">
        <w:trPr>
          <w:trHeight w:val="1465"/>
        </w:trPr>
        <w:tc>
          <w:tcPr>
            <w:tcW w:w="9649" w:type="dxa"/>
          </w:tcPr>
          <w:p w14:paraId="20029D27" w14:textId="77777777" w:rsidR="0000138B" w:rsidRPr="0000138B" w:rsidRDefault="0000138B" w:rsidP="008E0DDC">
            <w:pPr>
              <w:spacing w:line="276" w:lineRule="auto"/>
              <w:rPr>
                <w:rFonts w:ascii="Arial" w:hAnsi="Arial" w:cs="Arial"/>
                <w:sz w:val="22"/>
                <w:szCs w:val="22"/>
              </w:rPr>
            </w:pPr>
            <w:r w:rsidRPr="0000138B">
              <w:rPr>
                <w:rFonts w:ascii="Arial" w:hAnsi="Arial" w:cs="Arial"/>
                <w:sz w:val="22"/>
                <w:szCs w:val="22"/>
              </w:rPr>
              <w:t xml:space="preserve">Declaration - for participants </w:t>
            </w:r>
            <w:r w:rsidRPr="0000138B">
              <w:rPr>
                <w:rFonts w:ascii="Arial" w:hAnsi="Arial" w:cs="Arial"/>
                <w:sz w:val="22"/>
                <w:szCs w:val="22"/>
                <w:u w:val="single"/>
              </w:rPr>
              <w:t>unable</w:t>
            </w:r>
            <w:r w:rsidRPr="0000138B">
              <w:rPr>
                <w:rFonts w:ascii="Arial" w:hAnsi="Arial" w:cs="Arial"/>
                <w:sz w:val="22"/>
                <w:szCs w:val="22"/>
              </w:rPr>
              <w:t xml:space="preserve"> to read the information and consent form</w:t>
            </w:r>
          </w:p>
          <w:p w14:paraId="1F539432" w14:textId="77777777" w:rsidR="00A116C2" w:rsidRPr="00A03F50" w:rsidRDefault="00553EFB" w:rsidP="008E0DDC">
            <w:pPr>
              <w:tabs>
                <w:tab w:val="left" w:pos="5400"/>
              </w:tabs>
              <w:spacing w:line="276" w:lineRule="auto"/>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w:t>
            </w:r>
            <w:r w:rsidR="00A116C2">
              <w:rPr>
                <w:rFonts w:ascii="Arial" w:hAnsi="Arial" w:cs="Arial"/>
                <w:color w:val="4F81BD" w:themeColor="accent1"/>
                <w:sz w:val="20"/>
                <w:szCs w:val="20"/>
              </w:rPr>
              <w:t xml:space="preserve">. </w:t>
            </w:r>
            <w:r w:rsidR="0000138B">
              <w:rPr>
                <w:rFonts w:ascii="Arial" w:hAnsi="Arial" w:cs="Arial"/>
                <w:color w:val="4F81BD" w:themeColor="accent1"/>
                <w:sz w:val="20"/>
                <w:szCs w:val="20"/>
              </w:rPr>
              <w:t>A</w:t>
            </w:r>
            <w:r w:rsidR="00FB0632">
              <w:rPr>
                <w:rFonts w:ascii="Arial" w:hAnsi="Arial" w:cs="Arial"/>
                <w:color w:val="4F81BD" w:themeColor="accent1"/>
                <w:sz w:val="20"/>
                <w:szCs w:val="20"/>
              </w:rPr>
              <w:t xml:space="preserve"> legally acceptable </w:t>
            </w:r>
            <w:r w:rsidR="00E87A1E">
              <w:rPr>
                <w:rFonts w:ascii="Arial" w:hAnsi="Arial" w:cs="Arial"/>
                <w:color w:val="4F81BD" w:themeColor="accent1"/>
                <w:sz w:val="20"/>
                <w:szCs w:val="20"/>
              </w:rPr>
              <w:t>representative</w:t>
            </w:r>
            <w:r w:rsidR="00A116C2">
              <w:rPr>
                <w:rFonts w:ascii="Arial" w:hAnsi="Arial" w:cs="Arial"/>
                <w:color w:val="4F81BD" w:themeColor="accent1"/>
                <w:sz w:val="20"/>
                <w:szCs w:val="20"/>
              </w:rPr>
              <w:t xml:space="preserve"> may be a witness</w:t>
            </w:r>
            <w:r w:rsidR="00452197">
              <w:rPr>
                <w:rFonts w:ascii="Arial" w:hAnsi="Arial" w:cs="Arial"/>
                <w:color w:val="4F81BD" w:themeColor="accent1"/>
                <w:sz w:val="20"/>
                <w:szCs w:val="20"/>
              </w:rPr>
              <w:t>*</w:t>
            </w:r>
            <w:r w:rsidR="00A116C2">
              <w:rPr>
                <w:rFonts w:ascii="Arial" w:hAnsi="Arial" w:cs="Arial"/>
                <w:color w:val="4F81BD" w:themeColor="accent1"/>
                <w:sz w:val="20"/>
                <w:szCs w:val="20"/>
              </w:rPr>
              <w:t>.</w:t>
            </w:r>
          </w:p>
          <w:p w14:paraId="64691063" w14:textId="77777777" w:rsidR="00553EFB" w:rsidRPr="00B30347" w:rsidRDefault="00553EFB" w:rsidP="008E0DDC">
            <w:pPr>
              <w:tabs>
                <w:tab w:val="left" w:pos="5400"/>
              </w:tabs>
              <w:spacing w:line="276" w:lineRule="auto"/>
              <w:ind w:right="-113"/>
              <w:rPr>
                <w:rFonts w:ascii="Arial" w:hAnsi="Arial" w:cs="Arial"/>
                <w:b/>
                <w:sz w:val="18"/>
                <w:szCs w:val="18"/>
              </w:rPr>
            </w:pPr>
            <w:r w:rsidRPr="00311D3D">
              <w:rPr>
                <w:rFonts w:ascii="Arial" w:hAnsi="Arial" w:cs="Arial"/>
                <w:sz w:val="22"/>
                <w:szCs w:val="22"/>
              </w:rPr>
              <w:t>Witness to the informed consent process</w:t>
            </w:r>
          </w:p>
          <w:p w14:paraId="2DA69815" w14:textId="77777777" w:rsidR="00553EFB" w:rsidRPr="00A03F50" w:rsidRDefault="00553EFB" w:rsidP="008E0DDC">
            <w:pPr>
              <w:tabs>
                <w:tab w:val="left" w:pos="5400"/>
              </w:tabs>
              <w:spacing w:line="276" w:lineRule="auto"/>
              <w:ind w:right="-113"/>
              <w:rPr>
                <w:rFonts w:ascii="Arial" w:hAnsi="Arial" w:cs="Arial"/>
                <w:b/>
                <w:sz w:val="22"/>
                <w:szCs w:val="22"/>
              </w:rPr>
            </w:pPr>
            <w:r>
              <w:rPr>
                <w:rFonts w:ascii="Arial" w:hAnsi="Arial" w:cs="Arial"/>
                <w:sz w:val="22"/>
                <w:szCs w:val="22"/>
              </w:rPr>
              <w:t>Name (please print) __________________________________________________________</w:t>
            </w:r>
          </w:p>
          <w:p w14:paraId="6B25299B" w14:textId="77777777" w:rsidR="00553EFB" w:rsidRDefault="00553EFB" w:rsidP="008E0DDC">
            <w:pPr>
              <w:tabs>
                <w:tab w:val="left" w:pos="5400"/>
              </w:tabs>
              <w:spacing w:line="276" w:lineRule="auto"/>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0BBA0032" w14:textId="77777777" w:rsidR="00553EFB" w:rsidRPr="00FE10A5" w:rsidRDefault="00452197" w:rsidP="008E0DDC">
            <w:pPr>
              <w:tabs>
                <w:tab w:val="left" w:pos="5400"/>
              </w:tabs>
              <w:spacing w:line="276" w:lineRule="auto"/>
              <w:ind w:right="-113"/>
              <w:rPr>
                <w:rFonts w:ascii="Arial" w:hAnsi="Arial" w:cs="Arial"/>
                <w:b/>
                <w:sz w:val="18"/>
                <w:szCs w:val="18"/>
              </w:rPr>
            </w:pPr>
            <w:r>
              <w:rPr>
                <w:rFonts w:ascii="Arial" w:hAnsi="Arial" w:cs="Arial"/>
                <w:sz w:val="18"/>
                <w:szCs w:val="18"/>
              </w:rPr>
              <w:t>*</w:t>
            </w:r>
            <w:r w:rsidR="00553EFB" w:rsidRPr="009B71A9">
              <w:rPr>
                <w:rFonts w:ascii="Arial" w:hAnsi="Arial" w:cs="Arial"/>
                <w:sz w:val="18"/>
                <w:szCs w:val="18"/>
              </w:rPr>
              <w:t xml:space="preserve">Witness </w:t>
            </w:r>
            <w:r w:rsidR="0000138B">
              <w:rPr>
                <w:rFonts w:ascii="Arial" w:hAnsi="Arial" w:cs="Arial"/>
                <w:sz w:val="18"/>
                <w:szCs w:val="18"/>
              </w:rPr>
              <w:t xml:space="preserve">is </w:t>
            </w:r>
            <w:r w:rsidR="0000138B" w:rsidRPr="0000138B">
              <w:rPr>
                <w:rFonts w:ascii="Arial" w:hAnsi="Arial" w:cs="Arial"/>
                <w:sz w:val="18"/>
                <w:szCs w:val="18"/>
                <w:u w:val="single"/>
              </w:rPr>
              <w:t>not</w:t>
            </w:r>
            <w:r w:rsidR="0000138B">
              <w:rPr>
                <w:rFonts w:ascii="Arial" w:hAnsi="Arial" w:cs="Arial"/>
                <w:sz w:val="18"/>
                <w:szCs w:val="18"/>
              </w:rPr>
              <w:t xml:space="preserve"> to be the Investigator, a member of the study team or their delegate. Witness </w:t>
            </w:r>
            <w:r w:rsidR="00553EFB" w:rsidRPr="009B71A9">
              <w:rPr>
                <w:rFonts w:ascii="Arial" w:hAnsi="Arial" w:cs="Arial"/>
                <w:sz w:val="18"/>
                <w:szCs w:val="18"/>
              </w:rPr>
              <w:t>must be 18 years or older.</w:t>
            </w:r>
          </w:p>
        </w:tc>
      </w:tr>
    </w:tbl>
    <w:p w14:paraId="7701FB4D" w14:textId="77777777" w:rsidR="002F5E8A" w:rsidRDefault="002F5E8A" w:rsidP="008E0DDC">
      <w:pPr>
        <w:spacing w:line="276" w:lineRule="auto"/>
        <w:rPr>
          <w:rFonts w:ascii="Arial" w:hAnsi="Arial" w:cs="Arial"/>
          <w:sz w:val="16"/>
        </w:rPr>
      </w:pPr>
    </w:p>
    <w:p w14:paraId="2212A64C" w14:textId="77777777" w:rsidR="002F5E8A" w:rsidRPr="003461DF" w:rsidRDefault="002F5E8A" w:rsidP="008E0DDC">
      <w:pPr>
        <w:spacing w:line="276" w:lineRule="auto"/>
        <w:rPr>
          <w:rFonts w:ascii="Arial" w:hAnsi="Arial" w:cs="Arial"/>
          <w:b/>
          <w:sz w:val="22"/>
          <w:szCs w:val="22"/>
          <w:u w:val="single"/>
          <w:vertAlign w:val="superscript"/>
        </w:rPr>
      </w:pPr>
      <w:r w:rsidRPr="003461DF">
        <w:rPr>
          <w:rFonts w:ascii="Arial" w:hAnsi="Arial" w:cs="Arial"/>
          <w:b/>
          <w:sz w:val="22"/>
          <w:szCs w:val="22"/>
          <w:u w:val="single"/>
        </w:rPr>
        <w:lastRenderedPageBreak/>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408265AF" w14:textId="77777777" w:rsidR="002F5E8A" w:rsidRPr="00677358" w:rsidRDefault="002F5E8A" w:rsidP="008E0DDC">
      <w:pPr>
        <w:spacing w:line="276" w:lineRule="auto"/>
        <w:rPr>
          <w:rFonts w:ascii="Arial" w:hAnsi="Arial" w:cs="Arial"/>
          <w:sz w:val="8"/>
          <w:szCs w:val="8"/>
        </w:rPr>
      </w:pPr>
    </w:p>
    <w:p w14:paraId="6583CDA1" w14:textId="77777777" w:rsidR="002F5E8A" w:rsidRPr="003461DF" w:rsidRDefault="002F5E8A" w:rsidP="008E0DDC">
      <w:pPr>
        <w:spacing w:line="276" w:lineRule="auto"/>
        <w:rPr>
          <w:rFonts w:ascii="Arial" w:hAnsi="Arial" w:cs="Arial"/>
          <w:sz w:val="16"/>
          <w:szCs w:val="16"/>
        </w:rPr>
      </w:pPr>
      <w:r w:rsidRPr="009A7E16">
        <w:rPr>
          <w:rFonts w:ascii="Arial" w:hAnsi="Arial" w:cs="Arial"/>
          <w:sz w:val="22"/>
          <w:szCs w:val="22"/>
        </w:rPr>
        <w:t xml:space="preserve">I have given a verbal explanation of the research </w:t>
      </w:r>
      <w:proofErr w:type="gramStart"/>
      <w:r w:rsidRPr="009A7E16">
        <w:rPr>
          <w:rFonts w:ascii="Arial" w:hAnsi="Arial" w:cs="Arial"/>
          <w:sz w:val="22"/>
          <w:szCs w:val="22"/>
        </w:rPr>
        <w:t>project,</w:t>
      </w:r>
      <w:proofErr w:type="gramEnd"/>
      <w:r w:rsidRPr="009A7E16">
        <w:rPr>
          <w:rFonts w:ascii="Arial" w:hAnsi="Arial" w:cs="Arial"/>
          <w:sz w:val="22"/>
          <w:szCs w:val="22"/>
        </w:rPr>
        <w:t xml:space="preserve"> its procedures and risks and I believe that the participant has understood that explanation.</w:t>
      </w:r>
    </w:p>
    <w:tbl>
      <w:tblPr>
        <w:tblW w:w="9598" w:type="dxa"/>
        <w:tblLook w:val="01E0" w:firstRow="1" w:lastRow="1" w:firstColumn="1" w:lastColumn="1" w:noHBand="0" w:noVBand="0"/>
      </w:tblPr>
      <w:tblGrid>
        <w:gridCol w:w="295"/>
        <w:gridCol w:w="1109"/>
        <w:gridCol w:w="2027"/>
        <w:gridCol w:w="1656"/>
        <w:gridCol w:w="583"/>
        <w:gridCol w:w="3686"/>
        <w:gridCol w:w="242"/>
      </w:tblGrid>
      <w:tr w:rsidR="002F5E8A" w:rsidRPr="00216B02" w14:paraId="6B36E6A6" w14:textId="77777777" w:rsidTr="0000138B">
        <w:trPr>
          <w:trHeight w:hRule="exact" w:val="177"/>
        </w:trPr>
        <w:tc>
          <w:tcPr>
            <w:tcW w:w="9598" w:type="dxa"/>
            <w:gridSpan w:val="7"/>
            <w:tcBorders>
              <w:top w:val="single" w:sz="4" w:space="0" w:color="auto"/>
              <w:left w:val="single" w:sz="4" w:space="0" w:color="auto"/>
              <w:right w:val="single" w:sz="4" w:space="0" w:color="auto"/>
            </w:tcBorders>
            <w:shd w:val="clear" w:color="auto" w:fill="auto"/>
          </w:tcPr>
          <w:p w14:paraId="0C747847" w14:textId="77777777" w:rsidR="002F5E8A" w:rsidRPr="00216B02" w:rsidRDefault="002F5E8A" w:rsidP="008E0DDC">
            <w:pPr>
              <w:spacing w:line="276" w:lineRule="auto"/>
              <w:ind w:left="-113" w:right="-113"/>
              <w:rPr>
                <w:rFonts w:ascii="Arial" w:hAnsi="Arial" w:cs="Arial"/>
                <w:sz w:val="22"/>
                <w:szCs w:val="22"/>
              </w:rPr>
            </w:pPr>
          </w:p>
        </w:tc>
      </w:tr>
      <w:tr w:rsidR="00BE7671" w:rsidRPr="00216B02" w14:paraId="4DBFFB97" w14:textId="77777777" w:rsidTr="0000138B">
        <w:trPr>
          <w:trHeight w:val="532"/>
        </w:trPr>
        <w:tc>
          <w:tcPr>
            <w:tcW w:w="295" w:type="dxa"/>
            <w:tcBorders>
              <w:left w:val="single" w:sz="4" w:space="0" w:color="auto"/>
            </w:tcBorders>
            <w:shd w:val="clear" w:color="auto" w:fill="auto"/>
          </w:tcPr>
          <w:p w14:paraId="343B6A9D" w14:textId="77777777" w:rsidR="00BE7671" w:rsidRPr="00216B02" w:rsidRDefault="00BE7671" w:rsidP="008E0DDC">
            <w:pPr>
              <w:spacing w:line="276" w:lineRule="auto"/>
              <w:ind w:left="-113" w:right="-113"/>
              <w:rPr>
                <w:rFonts w:ascii="Arial" w:hAnsi="Arial" w:cs="Arial"/>
                <w:sz w:val="22"/>
                <w:szCs w:val="22"/>
              </w:rPr>
            </w:pPr>
          </w:p>
        </w:tc>
        <w:tc>
          <w:tcPr>
            <w:tcW w:w="3136" w:type="dxa"/>
            <w:gridSpan w:val="2"/>
            <w:shd w:val="clear" w:color="auto" w:fill="auto"/>
          </w:tcPr>
          <w:p w14:paraId="6675C9B2" w14:textId="77777777" w:rsidR="00BE7671" w:rsidRPr="00216B02" w:rsidRDefault="00BE7671" w:rsidP="008E0DDC">
            <w:pPr>
              <w:spacing w:line="276" w:lineRule="auto"/>
              <w:ind w:left="-113" w:right="-113"/>
              <w:rPr>
                <w:rFonts w:ascii="Arial" w:hAnsi="Arial" w:cs="Arial"/>
                <w:sz w:val="22"/>
                <w:szCs w:val="22"/>
              </w:rPr>
            </w:pPr>
            <w:r w:rsidRPr="00216B02">
              <w:rPr>
                <w:rFonts w:ascii="Arial" w:hAnsi="Arial" w:cs="Arial"/>
                <w:sz w:val="22"/>
                <w:szCs w:val="22"/>
              </w:rPr>
              <w:t>Name of Study Doctor/</w:t>
            </w:r>
          </w:p>
          <w:p w14:paraId="4FC7A880" w14:textId="77777777" w:rsidR="00BE7671" w:rsidRPr="00216B02" w:rsidRDefault="00BE7671" w:rsidP="008E0DDC">
            <w:pPr>
              <w:spacing w:line="276" w:lineRule="auto"/>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924" w:type="dxa"/>
            <w:gridSpan w:val="3"/>
            <w:tcBorders>
              <w:bottom w:val="single" w:sz="4" w:space="0" w:color="auto"/>
            </w:tcBorders>
            <w:shd w:val="clear" w:color="auto" w:fill="auto"/>
          </w:tcPr>
          <w:p w14:paraId="3998137D" w14:textId="77777777" w:rsidR="00BE7671" w:rsidRPr="00216B02" w:rsidRDefault="00BE7671" w:rsidP="008E0DDC">
            <w:pPr>
              <w:spacing w:line="276" w:lineRule="auto"/>
              <w:ind w:left="-113" w:right="-113"/>
              <w:rPr>
                <w:rFonts w:ascii="Arial" w:hAnsi="Arial" w:cs="Arial"/>
                <w:sz w:val="22"/>
                <w:szCs w:val="22"/>
              </w:rPr>
            </w:pPr>
          </w:p>
        </w:tc>
        <w:tc>
          <w:tcPr>
            <w:tcW w:w="242" w:type="dxa"/>
            <w:tcBorders>
              <w:right w:val="single" w:sz="4" w:space="0" w:color="auto"/>
            </w:tcBorders>
            <w:shd w:val="clear" w:color="auto" w:fill="auto"/>
          </w:tcPr>
          <w:p w14:paraId="1A3065D9" w14:textId="77777777" w:rsidR="00BE7671" w:rsidRPr="00216B02" w:rsidRDefault="00BE7671" w:rsidP="008E0DDC">
            <w:pPr>
              <w:spacing w:line="276" w:lineRule="auto"/>
              <w:ind w:left="-113" w:right="-113"/>
              <w:rPr>
                <w:rFonts w:ascii="Arial" w:hAnsi="Arial" w:cs="Arial"/>
                <w:sz w:val="22"/>
                <w:szCs w:val="22"/>
              </w:rPr>
            </w:pPr>
          </w:p>
        </w:tc>
      </w:tr>
      <w:tr w:rsidR="002F5E8A" w:rsidRPr="00216B02" w14:paraId="6E0BF39E" w14:textId="77777777" w:rsidTr="0000138B">
        <w:trPr>
          <w:trHeight w:hRule="exact" w:val="59"/>
        </w:trPr>
        <w:tc>
          <w:tcPr>
            <w:tcW w:w="9356" w:type="dxa"/>
            <w:gridSpan w:val="6"/>
            <w:tcBorders>
              <w:left w:val="single" w:sz="4" w:space="0" w:color="auto"/>
            </w:tcBorders>
            <w:shd w:val="clear" w:color="auto" w:fill="auto"/>
          </w:tcPr>
          <w:p w14:paraId="5923ADD0" w14:textId="77777777" w:rsidR="002F5E8A" w:rsidRPr="00216B02" w:rsidRDefault="002F5E8A" w:rsidP="008E0DDC">
            <w:pPr>
              <w:spacing w:line="276" w:lineRule="auto"/>
              <w:ind w:left="-113" w:right="-113"/>
              <w:rPr>
                <w:rFonts w:ascii="Arial" w:hAnsi="Arial" w:cs="Arial"/>
                <w:sz w:val="22"/>
                <w:szCs w:val="22"/>
              </w:rPr>
            </w:pPr>
          </w:p>
        </w:tc>
        <w:tc>
          <w:tcPr>
            <w:tcW w:w="242" w:type="dxa"/>
            <w:tcBorders>
              <w:right w:val="single" w:sz="4" w:space="0" w:color="auto"/>
            </w:tcBorders>
            <w:shd w:val="clear" w:color="auto" w:fill="auto"/>
          </w:tcPr>
          <w:p w14:paraId="48CFFC39" w14:textId="77777777" w:rsidR="002F5E8A" w:rsidRPr="00216B02" w:rsidRDefault="002F5E8A" w:rsidP="008E0DDC">
            <w:pPr>
              <w:spacing w:line="276" w:lineRule="auto"/>
              <w:ind w:left="-113" w:right="-113"/>
              <w:rPr>
                <w:rFonts w:ascii="Arial" w:hAnsi="Arial" w:cs="Arial"/>
                <w:sz w:val="22"/>
                <w:szCs w:val="22"/>
              </w:rPr>
            </w:pPr>
          </w:p>
        </w:tc>
      </w:tr>
      <w:tr w:rsidR="002F5E8A" w:rsidRPr="00216B02" w14:paraId="16A7B20D" w14:textId="77777777" w:rsidTr="0000138B">
        <w:trPr>
          <w:trHeight w:hRule="exact" w:val="474"/>
        </w:trPr>
        <w:tc>
          <w:tcPr>
            <w:tcW w:w="295" w:type="dxa"/>
            <w:tcBorders>
              <w:left w:val="single" w:sz="4" w:space="0" w:color="auto"/>
            </w:tcBorders>
            <w:shd w:val="clear" w:color="auto" w:fill="auto"/>
            <w:vAlign w:val="bottom"/>
          </w:tcPr>
          <w:p w14:paraId="5B8DD73A" w14:textId="77777777" w:rsidR="002F5E8A" w:rsidRPr="00216B02" w:rsidRDefault="002F5E8A" w:rsidP="008E0DDC">
            <w:pPr>
              <w:spacing w:line="276" w:lineRule="auto"/>
              <w:ind w:left="-113" w:right="-113"/>
              <w:rPr>
                <w:rFonts w:ascii="Arial" w:hAnsi="Arial" w:cs="Arial"/>
                <w:sz w:val="22"/>
                <w:szCs w:val="22"/>
              </w:rPr>
            </w:pPr>
          </w:p>
        </w:tc>
        <w:tc>
          <w:tcPr>
            <w:tcW w:w="1109" w:type="dxa"/>
            <w:shd w:val="clear" w:color="auto" w:fill="auto"/>
            <w:vAlign w:val="bottom"/>
          </w:tcPr>
          <w:p w14:paraId="6B86BC63" w14:textId="77777777" w:rsidR="002F5E8A" w:rsidRPr="00216B02" w:rsidRDefault="002F5E8A" w:rsidP="008E0DDC">
            <w:pPr>
              <w:spacing w:line="276" w:lineRule="auto"/>
              <w:ind w:left="-113" w:right="-113"/>
              <w:rPr>
                <w:rFonts w:ascii="Arial" w:hAnsi="Arial" w:cs="Arial"/>
                <w:sz w:val="22"/>
                <w:szCs w:val="22"/>
              </w:rPr>
            </w:pPr>
            <w:r w:rsidRPr="00216B02">
              <w:rPr>
                <w:rFonts w:ascii="Arial" w:hAnsi="Arial" w:cs="Arial"/>
                <w:sz w:val="22"/>
                <w:szCs w:val="22"/>
              </w:rPr>
              <w:t>Signature</w:t>
            </w:r>
          </w:p>
        </w:tc>
        <w:tc>
          <w:tcPr>
            <w:tcW w:w="3683" w:type="dxa"/>
            <w:gridSpan w:val="2"/>
            <w:tcBorders>
              <w:bottom w:val="single" w:sz="4" w:space="0" w:color="auto"/>
            </w:tcBorders>
            <w:shd w:val="clear" w:color="auto" w:fill="auto"/>
            <w:vAlign w:val="bottom"/>
          </w:tcPr>
          <w:p w14:paraId="2AF60685" w14:textId="77777777" w:rsidR="002F5E8A" w:rsidRPr="00216B02" w:rsidRDefault="002F5E8A" w:rsidP="008E0DDC">
            <w:pPr>
              <w:spacing w:line="276" w:lineRule="auto"/>
              <w:ind w:left="-113" w:right="-113"/>
              <w:rPr>
                <w:rFonts w:ascii="Arial" w:hAnsi="Arial" w:cs="Arial"/>
                <w:sz w:val="22"/>
                <w:szCs w:val="22"/>
              </w:rPr>
            </w:pPr>
          </w:p>
        </w:tc>
        <w:tc>
          <w:tcPr>
            <w:tcW w:w="583" w:type="dxa"/>
            <w:shd w:val="clear" w:color="auto" w:fill="auto"/>
            <w:vAlign w:val="bottom"/>
          </w:tcPr>
          <w:p w14:paraId="3B64ED2A" w14:textId="77777777" w:rsidR="002F5E8A" w:rsidRPr="00216B02" w:rsidRDefault="00470B35" w:rsidP="008E0DDC">
            <w:pPr>
              <w:spacing w:line="276" w:lineRule="auto"/>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83" w:type="dxa"/>
            <w:tcBorders>
              <w:bottom w:val="single" w:sz="4" w:space="0" w:color="auto"/>
            </w:tcBorders>
            <w:shd w:val="clear" w:color="auto" w:fill="auto"/>
            <w:vAlign w:val="bottom"/>
          </w:tcPr>
          <w:p w14:paraId="29EB3DB9" w14:textId="77777777" w:rsidR="002F5E8A" w:rsidRPr="00216B02" w:rsidRDefault="002F5E8A" w:rsidP="008E0DDC">
            <w:pPr>
              <w:spacing w:line="276" w:lineRule="auto"/>
              <w:ind w:left="-113" w:right="-113"/>
              <w:rPr>
                <w:rFonts w:ascii="Arial" w:hAnsi="Arial" w:cs="Arial"/>
                <w:sz w:val="22"/>
                <w:szCs w:val="22"/>
              </w:rPr>
            </w:pPr>
          </w:p>
        </w:tc>
        <w:tc>
          <w:tcPr>
            <w:tcW w:w="242" w:type="dxa"/>
            <w:tcBorders>
              <w:right w:val="single" w:sz="4" w:space="0" w:color="auto"/>
            </w:tcBorders>
            <w:shd w:val="clear" w:color="auto" w:fill="auto"/>
            <w:vAlign w:val="bottom"/>
          </w:tcPr>
          <w:p w14:paraId="40ABB767" w14:textId="77777777" w:rsidR="002F5E8A" w:rsidRPr="00216B02" w:rsidRDefault="002F5E8A" w:rsidP="008E0DDC">
            <w:pPr>
              <w:spacing w:line="276" w:lineRule="auto"/>
              <w:ind w:left="-113" w:right="-113"/>
              <w:rPr>
                <w:rFonts w:ascii="Arial" w:hAnsi="Arial" w:cs="Arial"/>
                <w:sz w:val="22"/>
                <w:szCs w:val="22"/>
              </w:rPr>
            </w:pPr>
          </w:p>
        </w:tc>
      </w:tr>
      <w:tr w:rsidR="002F5E8A" w:rsidRPr="00216B02" w14:paraId="05D9DB44" w14:textId="77777777" w:rsidTr="0000138B">
        <w:trPr>
          <w:trHeight w:hRule="exact" w:val="177"/>
        </w:trPr>
        <w:tc>
          <w:tcPr>
            <w:tcW w:w="9598" w:type="dxa"/>
            <w:gridSpan w:val="7"/>
            <w:tcBorders>
              <w:left w:val="single" w:sz="4" w:space="0" w:color="auto"/>
              <w:bottom w:val="single" w:sz="4" w:space="0" w:color="auto"/>
              <w:right w:val="single" w:sz="4" w:space="0" w:color="auto"/>
            </w:tcBorders>
            <w:shd w:val="clear" w:color="auto" w:fill="auto"/>
          </w:tcPr>
          <w:p w14:paraId="3A666913" w14:textId="77777777" w:rsidR="002F5E8A" w:rsidRPr="00216B02" w:rsidRDefault="002F5E8A" w:rsidP="008E0DDC">
            <w:pPr>
              <w:spacing w:line="276" w:lineRule="auto"/>
              <w:ind w:left="-113" w:right="-113"/>
              <w:rPr>
                <w:rFonts w:ascii="Arial" w:hAnsi="Arial" w:cs="Arial"/>
                <w:sz w:val="22"/>
                <w:szCs w:val="22"/>
              </w:rPr>
            </w:pPr>
          </w:p>
        </w:tc>
      </w:tr>
    </w:tbl>
    <w:p w14:paraId="11BD7F9F" w14:textId="77777777" w:rsidR="00556AA1" w:rsidRPr="00DB5485" w:rsidRDefault="002F5E8A" w:rsidP="008E0DDC">
      <w:pPr>
        <w:spacing w:before="40" w:line="276" w:lineRule="auto"/>
        <w:ind w:right="-205"/>
        <w:rPr>
          <w:rFonts w:ascii="Arial" w:hAnsi="Arial" w:cs="Arial"/>
          <w:sz w:val="12"/>
          <w:szCs w:val="12"/>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4F6969">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4F6969">
        <w:rPr>
          <w:rFonts w:ascii="Arial" w:hAnsi="Arial" w:cs="Arial"/>
          <w:sz w:val="18"/>
          <w:szCs w:val="18"/>
        </w:rPr>
        <w:t>,</w:t>
      </w:r>
      <w:r w:rsidRPr="00661A0C">
        <w:rPr>
          <w:rFonts w:ascii="Arial" w:hAnsi="Arial" w:cs="Arial"/>
          <w:sz w:val="18"/>
          <w:szCs w:val="18"/>
        </w:rPr>
        <w:t xml:space="preserve"> the research project. </w:t>
      </w:r>
    </w:p>
    <w:p w14:paraId="2DD5A7EB" w14:textId="77777777" w:rsidR="00681AAC" w:rsidRDefault="002F5E8A" w:rsidP="008E0DDC">
      <w:pPr>
        <w:spacing w:line="276" w:lineRule="auto"/>
        <w:rPr>
          <w:rFonts w:ascii="Arial" w:hAnsi="Arial" w:cs="Arial"/>
          <w:b/>
          <w:sz w:val="32"/>
          <w:szCs w:val="32"/>
        </w:rPr>
        <w:sectPr w:rsidR="00681AAC" w:rsidSect="004308DA">
          <w:headerReference w:type="even" r:id="rId12"/>
          <w:headerReference w:type="default" r:id="rId13"/>
          <w:footerReference w:type="default" r:id="rId14"/>
          <w:headerReference w:type="first" r:id="rId15"/>
          <w:pgSz w:w="11906" w:h="16838" w:code="9"/>
          <w:pgMar w:top="454" w:right="1077" w:bottom="680" w:left="1134" w:header="709" w:footer="56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9A7E16">
        <w:rPr>
          <w:rFonts w:ascii="Arial" w:hAnsi="Arial" w:cs="Arial"/>
          <w:sz w:val="22"/>
          <w:szCs w:val="22"/>
        </w:rPr>
        <w:t>Note: All parties signing the consent section must date their own signature.</w:t>
      </w:r>
    </w:p>
    <w:p w14:paraId="78979BD7" w14:textId="77777777" w:rsidR="00FD07E7" w:rsidRDefault="00FD07E7" w:rsidP="008E0DDC">
      <w:pPr>
        <w:spacing w:line="276" w:lineRule="auto"/>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w:t>
      </w:r>
      <w:r w:rsidR="00481BBC">
        <w:rPr>
          <w:rFonts w:ascii="Arial" w:hAnsi="Arial" w:cs="Arial"/>
          <w:b/>
          <w:sz w:val="32"/>
          <w:szCs w:val="32"/>
        </w:rPr>
        <w:t xml:space="preserve"> - </w:t>
      </w:r>
      <w:r w:rsidR="00481BBC" w:rsidRPr="00481BBC">
        <w:rPr>
          <w:rFonts w:ascii="Arial" w:hAnsi="Arial" w:cs="Arial"/>
          <w:i/>
          <w:sz w:val="22"/>
          <w:szCs w:val="22"/>
        </w:rPr>
        <w:t>Adult providing own consent</w:t>
      </w:r>
    </w:p>
    <w:p w14:paraId="6B426D28" w14:textId="77777777" w:rsidR="00C83245" w:rsidRPr="00FE2A1E" w:rsidRDefault="00C83245" w:rsidP="008E0DDC">
      <w:pPr>
        <w:spacing w:line="276" w:lineRule="auto"/>
        <w:rPr>
          <w:rFonts w:ascii="Arial" w:hAnsi="Arial" w:cs="Arial"/>
          <w:i/>
          <w:color w:val="3366FF"/>
          <w:sz w:val="22"/>
          <w:szCs w:val="22"/>
        </w:rPr>
      </w:pPr>
    </w:p>
    <w:p w14:paraId="6E6280A7" w14:textId="77777777" w:rsidR="00FD07E7" w:rsidRPr="00FE2A1E" w:rsidRDefault="00C83245" w:rsidP="008E0DDC">
      <w:pPr>
        <w:spacing w:line="276" w:lineRule="auto"/>
        <w:rPr>
          <w:rFonts w:ascii="Arial" w:hAnsi="Arial" w:cs="Arial"/>
          <w:i/>
          <w:color w:val="3366FF"/>
          <w:sz w:val="20"/>
          <w:szCs w:val="20"/>
        </w:rPr>
      </w:pPr>
      <w:r w:rsidRPr="00FE2A1E">
        <w:rPr>
          <w:rFonts w:ascii="Arial" w:hAnsi="Arial" w:cs="Arial"/>
          <w:i/>
          <w:color w:val="3366FF"/>
          <w:sz w:val="20"/>
          <w:szCs w:val="20"/>
        </w:rPr>
        <w:t>It is recommended that this form NOT be included as part of the PICF itself, but that it be developed at the same time and made available to researchers for later use, if necessary.</w:t>
      </w:r>
    </w:p>
    <w:p w14:paraId="53EE80E0" w14:textId="77777777" w:rsidR="00FD07E7" w:rsidRPr="00AC03AC" w:rsidRDefault="00FD07E7" w:rsidP="008E0DDC">
      <w:pPr>
        <w:spacing w:line="276" w:lineRule="auto"/>
        <w:rPr>
          <w:rFonts w:ascii="Arial" w:hAnsi="Arial" w:cs="Arial"/>
          <w:sz w:val="22"/>
          <w:szCs w:val="22"/>
        </w:rPr>
      </w:pPr>
    </w:p>
    <w:tbl>
      <w:tblPr>
        <w:tblW w:w="14040" w:type="dxa"/>
        <w:tblLook w:val="01E0" w:firstRow="1" w:lastRow="1" w:firstColumn="1" w:lastColumn="1" w:noHBand="0" w:noVBand="0"/>
      </w:tblPr>
      <w:tblGrid>
        <w:gridCol w:w="3960"/>
        <w:gridCol w:w="5040"/>
        <w:gridCol w:w="5040"/>
      </w:tblGrid>
      <w:tr w:rsidR="00B34D05" w14:paraId="576E6FC6" w14:textId="77777777" w:rsidTr="00B34D05">
        <w:trPr>
          <w:trHeight w:hRule="exact" w:val="686"/>
        </w:trPr>
        <w:tc>
          <w:tcPr>
            <w:tcW w:w="3960" w:type="dxa"/>
            <w:shd w:val="clear" w:color="auto" w:fill="auto"/>
            <w:vAlign w:val="center"/>
          </w:tcPr>
          <w:p w14:paraId="7FD2F51A" w14:textId="77777777" w:rsidR="00B34D05" w:rsidRPr="00216B02" w:rsidRDefault="00B34D05" w:rsidP="008E0DDC">
            <w:pPr>
              <w:spacing w:line="276" w:lineRule="auto"/>
              <w:rPr>
                <w:rFonts w:ascii="Arial" w:hAnsi="Arial" w:cs="Arial"/>
                <w:sz w:val="22"/>
                <w:szCs w:val="22"/>
              </w:rPr>
            </w:pPr>
            <w:r w:rsidRPr="00216B02">
              <w:rPr>
                <w:rFonts w:ascii="Arial" w:hAnsi="Arial" w:cs="Arial"/>
                <w:b/>
                <w:sz w:val="22"/>
                <w:szCs w:val="22"/>
              </w:rPr>
              <w:t>Title</w:t>
            </w:r>
          </w:p>
        </w:tc>
        <w:tc>
          <w:tcPr>
            <w:tcW w:w="5040" w:type="dxa"/>
            <w:vAlign w:val="center"/>
          </w:tcPr>
          <w:p w14:paraId="5A575A1C" w14:textId="2F6ED5AB" w:rsidR="00B34D05" w:rsidRPr="00216B02" w:rsidRDefault="00B34D05" w:rsidP="008E0DDC">
            <w:pPr>
              <w:spacing w:line="276" w:lineRule="auto"/>
              <w:rPr>
                <w:rFonts w:ascii="Arial" w:hAnsi="Arial" w:cs="Arial"/>
                <w:i/>
                <w:color w:val="FF9900"/>
                <w:sz w:val="22"/>
                <w:szCs w:val="22"/>
              </w:rPr>
            </w:pPr>
            <w:r w:rsidRPr="00B34D05">
              <w:rPr>
                <w:rFonts w:ascii="Arial" w:hAnsi="Arial" w:cs="Arial"/>
                <w:sz w:val="22"/>
                <w:szCs w:val="22"/>
              </w:rPr>
              <w:t>Longitudinal study of diet, lifestyle and biomarker predictors of pouchitis</w:t>
            </w:r>
          </w:p>
        </w:tc>
        <w:tc>
          <w:tcPr>
            <w:tcW w:w="5040" w:type="dxa"/>
            <w:shd w:val="clear" w:color="auto" w:fill="auto"/>
            <w:vAlign w:val="center"/>
          </w:tcPr>
          <w:p w14:paraId="5B11DD94" w14:textId="3DF0D62E" w:rsidR="00B34D05" w:rsidRPr="00216B02" w:rsidRDefault="00B34D05" w:rsidP="008E0DDC">
            <w:pPr>
              <w:spacing w:line="276" w:lineRule="auto"/>
              <w:rPr>
                <w:rFonts w:ascii="Arial" w:hAnsi="Arial" w:cs="Arial"/>
                <w:sz w:val="22"/>
                <w:szCs w:val="22"/>
              </w:rPr>
            </w:pPr>
          </w:p>
        </w:tc>
      </w:tr>
      <w:tr w:rsidR="00B34D05" w14:paraId="4A113AFA" w14:textId="77777777" w:rsidTr="00724CBD">
        <w:trPr>
          <w:trHeight w:hRule="exact" w:val="340"/>
        </w:trPr>
        <w:tc>
          <w:tcPr>
            <w:tcW w:w="3960" w:type="dxa"/>
            <w:shd w:val="clear" w:color="auto" w:fill="auto"/>
            <w:vAlign w:val="center"/>
          </w:tcPr>
          <w:p w14:paraId="42C2E62E" w14:textId="77777777" w:rsidR="00B34D05" w:rsidRPr="00216B02" w:rsidRDefault="00B34D05" w:rsidP="008E0DDC">
            <w:pPr>
              <w:spacing w:line="276" w:lineRule="auto"/>
              <w:rPr>
                <w:rFonts w:ascii="Arial" w:hAnsi="Arial" w:cs="Arial"/>
                <w:sz w:val="22"/>
                <w:szCs w:val="22"/>
              </w:rPr>
            </w:pPr>
            <w:r w:rsidRPr="00216B02">
              <w:rPr>
                <w:rFonts w:ascii="Arial" w:hAnsi="Arial" w:cs="Arial"/>
                <w:b/>
                <w:sz w:val="22"/>
                <w:szCs w:val="22"/>
              </w:rPr>
              <w:t>Short Title</w:t>
            </w:r>
          </w:p>
        </w:tc>
        <w:tc>
          <w:tcPr>
            <w:tcW w:w="5040" w:type="dxa"/>
            <w:vAlign w:val="center"/>
          </w:tcPr>
          <w:p w14:paraId="0D5884DF" w14:textId="4A07CC33" w:rsidR="00B34D05" w:rsidRPr="00216B02" w:rsidRDefault="00B34D05" w:rsidP="008E0DDC">
            <w:pPr>
              <w:spacing w:line="276" w:lineRule="auto"/>
              <w:rPr>
                <w:rFonts w:ascii="Arial" w:hAnsi="Arial" w:cs="Arial"/>
                <w:i/>
                <w:color w:val="FF9900"/>
                <w:sz w:val="22"/>
                <w:szCs w:val="22"/>
              </w:rPr>
            </w:pPr>
            <w:r w:rsidRPr="00B34D05">
              <w:rPr>
                <w:rFonts w:ascii="Arial" w:hAnsi="Arial" w:cs="Arial"/>
                <w:sz w:val="22"/>
                <w:szCs w:val="22"/>
              </w:rPr>
              <w:t>Predictors of pouchiti</w:t>
            </w:r>
            <w:r>
              <w:rPr>
                <w:rFonts w:ascii="Arial" w:hAnsi="Arial" w:cs="Arial"/>
                <w:sz w:val="22"/>
                <w:szCs w:val="22"/>
              </w:rPr>
              <w:t>s</w:t>
            </w:r>
          </w:p>
        </w:tc>
        <w:tc>
          <w:tcPr>
            <w:tcW w:w="5040" w:type="dxa"/>
            <w:shd w:val="clear" w:color="auto" w:fill="auto"/>
            <w:vAlign w:val="center"/>
          </w:tcPr>
          <w:p w14:paraId="4A055817" w14:textId="5B556BD7" w:rsidR="00B34D05" w:rsidRPr="00216B02" w:rsidRDefault="00B34D05" w:rsidP="008E0DDC">
            <w:pPr>
              <w:spacing w:line="276" w:lineRule="auto"/>
              <w:rPr>
                <w:rFonts w:ascii="Arial" w:hAnsi="Arial" w:cs="Arial"/>
                <w:sz w:val="22"/>
                <w:szCs w:val="22"/>
              </w:rPr>
            </w:pPr>
          </w:p>
        </w:tc>
      </w:tr>
      <w:tr w:rsidR="00B34D05" w14:paraId="3D5617A3" w14:textId="77777777" w:rsidTr="00724CBD">
        <w:trPr>
          <w:trHeight w:hRule="exact" w:val="340"/>
        </w:trPr>
        <w:tc>
          <w:tcPr>
            <w:tcW w:w="3960" w:type="dxa"/>
            <w:shd w:val="clear" w:color="auto" w:fill="auto"/>
            <w:vAlign w:val="center"/>
          </w:tcPr>
          <w:p w14:paraId="121073BF" w14:textId="6ADBED71" w:rsidR="00B34D05" w:rsidRPr="00216B02" w:rsidRDefault="00B34D05" w:rsidP="008E0DDC">
            <w:pPr>
              <w:spacing w:line="276" w:lineRule="auto"/>
              <w:rPr>
                <w:rFonts w:ascii="Arial" w:hAnsi="Arial" w:cs="Arial"/>
                <w:sz w:val="22"/>
                <w:szCs w:val="22"/>
              </w:rPr>
            </w:pPr>
            <w:r w:rsidRPr="00216B02">
              <w:rPr>
                <w:rFonts w:ascii="Arial" w:hAnsi="Arial" w:cs="Arial"/>
                <w:b/>
                <w:sz w:val="22"/>
                <w:szCs w:val="22"/>
              </w:rPr>
              <w:t>Pro</w:t>
            </w:r>
            <w:r w:rsidR="00522C2C">
              <w:rPr>
                <w:rFonts w:ascii="Arial" w:hAnsi="Arial" w:cs="Arial"/>
                <w:b/>
                <w:sz w:val="22"/>
                <w:szCs w:val="22"/>
              </w:rPr>
              <w:t>ject</w:t>
            </w:r>
            <w:r w:rsidRPr="00216B02">
              <w:rPr>
                <w:rFonts w:ascii="Arial" w:hAnsi="Arial" w:cs="Arial"/>
                <w:b/>
                <w:sz w:val="22"/>
                <w:szCs w:val="22"/>
              </w:rPr>
              <w:t xml:space="preserve"> Number</w:t>
            </w:r>
          </w:p>
        </w:tc>
        <w:tc>
          <w:tcPr>
            <w:tcW w:w="5040" w:type="dxa"/>
            <w:vAlign w:val="center"/>
          </w:tcPr>
          <w:p w14:paraId="263C1512" w14:textId="4C97DDD7" w:rsidR="00B34D05" w:rsidRPr="00216B02" w:rsidRDefault="00522C2C" w:rsidP="008E0DDC">
            <w:pPr>
              <w:spacing w:line="276" w:lineRule="auto"/>
              <w:rPr>
                <w:rFonts w:ascii="Arial" w:hAnsi="Arial" w:cs="Arial"/>
                <w:i/>
                <w:color w:val="FF9900"/>
                <w:sz w:val="22"/>
                <w:szCs w:val="22"/>
              </w:rPr>
            </w:pPr>
            <w:r>
              <w:rPr>
                <w:rFonts w:ascii="Arial" w:hAnsi="Arial" w:cs="Arial"/>
                <w:i/>
                <w:color w:val="FF9900"/>
                <w:sz w:val="22"/>
                <w:szCs w:val="22"/>
              </w:rPr>
              <w:t>99776</w:t>
            </w:r>
          </w:p>
        </w:tc>
        <w:tc>
          <w:tcPr>
            <w:tcW w:w="5040" w:type="dxa"/>
            <w:shd w:val="clear" w:color="auto" w:fill="auto"/>
            <w:vAlign w:val="center"/>
          </w:tcPr>
          <w:p w14:paraId="1C352195" w14:textId="7716FBBB" w:rsidR="00B34D05" w:rsidRPr="00216B02" w:rsidRDefault="00B34D05" w:rsidP="008E0DDC">
            <w:pPr>
              <w:spacing w:line="276" w:lineRule="auto"/>
              <w:rPr>
                <w:rFonts w:ascii="Arial" w:hAnsi="Arial" w:cs="Arial"/>
                <w:sz w:val="22"/>
                <w:szCs w:val="22"/>
              </w:rPr>
            </w:pPr>
          </w:p>
        </w:tc>
      </w:tr>
      <w:tr w:rsidR="00B34D05" w14:paraId="11ECFE22" w14:textId="77777777" w:rsidTr="00724CBD">
        <w:trPr>
          <w:trHeight w:hRule="exact" w:val="340"/>
        </w:trPr>
        <w:tc>
          <w:tcPr>
            <w:tcW w:w="3960" w:type="dxa"/>
            <w:shd w:val="clear" w:color="auto" w:fill="auto"/>
            <w:vAlign w:val="center"/>
          </w:tcPr>
          <w:p w14:paraId="2AD59F22" w14:textId="77777777" w:rsidR="00B34D05" w:rsidRPr="00216B02" w:rsidRDefault="00B34D05" w:rsidP="008E0DDC">
            <w:pPr>
              <w:spacing w:line="276" w:lineRule="auto"/>
              <w:rPr>
                <w:rFonts w:ascii="Arial" w:hAnsi="Arial" w:cs="Arial"/>
                <w:sz w:val="22"/>
                <w:szCs w:val="22"/>
              </w:rPr>
            </w:pPr>
            <w:r w:rsidRPr="00216B02">
              <w:rPr>
                <w:rFonts w:ascii="Arial" w:hAnsi="Arial" w:cs="Arial"/>
                <w:b/>
                <w:sz w:val="22"/>
                <w:szCs w:val="22"/>
              </w:rPr>
              <w:t>Project Sponsor</w:t>
            </w:r>
          </w:p>
        </w:tc>
        <w:tc>
          <w:tcPr>
            <w:tcW w:w="5040" w:type="dxa"/>
            <w:vAlign w:val="center"/>
          </w:tcPr>
          <w:p w14:paraId="48B2A55E" w14:textId="28319A85" w:rsidR="00B34D05" w:rsidRPr="00216B02" w:rsidRDefault="00B34D05" w:rsidP="008E0DDC">
            <w:pPr>
              <w:spacing w:line="276" w:lineRule="auto"/>
              <w:rPr>
                <w:rFonts w:ascii="Arial" w:hAnsi="Arial" w:cs="Arial"/>
                <w:i/>
                <w:color w:val="FF9900"/>
                <w:sz w:val="22"/>
                <w:szCs w:val="22"/>
              </w:rPr>
            </w:pPr>
            <w:r w:rsidRPr="00B34D05">
              <w:rPr>
                <w:rFonts w:ascii="Arial" w:hAnsi="Arial" w:cs="Arial"/>
                <w:sz w:val="22"/>
                <w:szCs w:val="22"/>
              </w:rPr>
              <w:t>Monash University</w:t>
            </w:r>
          </w:p>
        </w:tc>
        <w:tc>
          <w:tcPr>
            <w:tcW w:w="5040" w:type="dxa"/>
            <w:shd w:val="clear" w:color="auto" w:fill="auto"/>
            <w:vAlign w:val="center"/>
          </w:tcPr>
          <w:p w14:paraId="6046A9CD" w14:textId="47C432F6" w:rsidR="00B34D05" w:rsidRPr="00216B02" w:rsidRDefault="00B34D05" w:rsidP="008E0DDC">
            <w:pPr>
              <w:spacing w:line="276" w:lineRule="auto"/>
              <w:rPr>
                <w:rFonts w:ascii="Arial" w:hAnsi="Arial" w:cs="Arial"/>
                <w:sz w:val="22"/>
                <w:szCs w:val="22"/>
              </w:rPr>
            </w:pPr>
          </w:p>
        </w:tc>
      </w:tr>
      <w:tr w:rsidR="00B34D05" w14:paraId="2015728E" w14:textId="77777777" w:rsidTr="00724CBD">
        <w:trPr>
          <w:trHeight w:hRule="exact" w:val="568"/>
        </w:trPr>
        <w:tc>
          <w:tcPr>
            <w:tcW w:w="3960" w:type="dxa"/>
            <w:shd w:val="clear" w:color="auto" w:fill="auto"/>
            <w:vAlign w:val="center"/>
          </w:tcPr>
          <w:p w14:paraId="4BDE1DF7" w14:textId="77777777" w:rsidR="00B34D05" w:rsidRPr="00216B02" w:rsidRDefault="00B34D05" w:rsidP="008E0DDC">
            <w:pPr>
              <w:spacing w:line="276" w:lineRule="auto"/>
              <w:rPr>
                <w:rFonts w:ascii="Arial" w:hAnsi="Arial" w:cs="Arial"/>
                <w:b/>
                <w:sz w:val="22"/>
                <w:szCs w:val="22"/>
              </w:rPr>
            </w:pPr>
            <w:r w:rsidRPr="00216B02">
              <w:rPr>
                <w:rFonts w:ascii="Arial" w:hAnsi="Arial" w:cs="Arial"/>
                <w:b/>
                <w:sz w:val="22"/>
                <w:szCs w:val="22"/>
              </w:rPr>
              <w:t>Coordinating Principal Investigator/</w:t>
            </w:r>
          </w:p>
          <w:p w14:paraId="23306EBD" w14:textId="77777777" w:rsidR="00B34D05" w:rsidRPr="00216B02" w:rsidRDefault="00B34D05" w:rsidP="008E0DDC">
            <w:pPr>
              <w:spacing w:line="276" w:lineRule="auto"/>
              <w:rPr>
                <w:rFonts w:ascii="Arial" w:hAnsi="Arial" w:cs="Arial"/>
                <w:sz w:val="22"/>
                <w:szCs w:val="22"/>
              </w:rPr>
            </w:pPr>
            <w:r w:rsidRPr="00216B02">
              <w:rPr>
                <w:rFonts w:ascii="Arial" w:hAnsi="Arial" w:cs="Arial"/>
                <w:b/>
                <w:sz w:val="22"/>
                <w:szCs w:val="22"/>
              </w:rPr>
              <w:t>Principal Investigator</w:t>
            </w:r>
          </w:p>
        </w:tc>
        <w:tc>
          <w:tcPr>
            <w:tcW w:w="5040" w:type="dxa"/>
            <w:vAlign w:val="center"/>
          </w:tcPr>
          <w:p w14:paraId="095B9B20" w14:textId="12019991" w:rsidR="00B34D05" w:rsidRPr="00216B02" w:rsidRDefault="00B34D05" w:rsidP="008E0DDC">
            <w:pPr>
              <w:spacing w:line="276" w:lineRule="auto"/>
              <w:rPr>
                <w:rFonts w:ascii="Arial" w:hAnsi="Arial" w:cs="Arial"/>
                <w:i/>
                <w:color w:val="FF9900"/>
                <w:sz w:val="22"/>
                <w:szCs w:val="22"/>
              </w:rPr>
            </w:pPr>
            <w:r w:rsidRPr="00B34D05">
              <w:rPr>
                <w:rFonts w:ascii="Arial" w:hAnsi="Arial" w:cs="Arial"/>
                <w:sz w:val="22"/>
                <w:szCs w:val="22"/>
              </w:rPr>
              <w:t>Dr. Zaid Ardalan</w:t>
            </w:r>
          </w:p>
        </w:tc>
        <w:tc>
          <w:tcPr>
            <w:tcW w:w="5040" w:type="dxa"/>
            <w:shd w:val="clear" w:color="auto" w:fill="auto"/>
            <w:vAlign w:val="center"/>
          </w:tcPr>
          <w:p w14:paraId="0777F598" w14:textId="4CE3F549" w:rsidR="00B34D05" w:rsidRPr="00216B02" w:rsidRDefault="00B34D05" w:rsidP="008E0DDC">
            <w:pPr>
              <w:spacing w:line="276" w:lineRule="auto"/>
              <w:rPr>
                <w:rFonts w:ascii="Arial" w:hAnsi="Arial" w:cs="Arial"/>
                <w:sz w:val="22"/>
                <w:szCs w:val="22"/>
              </w:rPr>
            </w:pPr>
          </w:p>
        </w:tc>
      </w:tr>
      <w:tr w:rsidR="00B34D05" w14:paraId="4D3F25DF" w14:textId="77777777" w:rsidTr="00D402C6">
        <w:trPr>
          <w:trHeight w:hRule="exact" w:val="636"/>
        </w:trPr>
        <w:tc>
          <w:tcPr>
            <w:tcW w:w="3960" w:type="dxa"/>
            <w:shd w:val="clear" w:color="auto" w:fill="auto"/>
            <w:vAlign w:val="center"/>
          </w:tcPr>
          <w:p w14:paraId="71D87D1C" w14:textId="77777777" w:rsidR="00B34D05" w:rsidRPr="00216B02" w:rsidRDefault="00B34D05" w:rsidP="008E0DDC">
            <w:pPr>
              <w:spacing w:line="276" w:lineRule="auto"/>
              <w:rPr>
                <w:rFonts w:ascii="Arial" w:hAnsi="Arial" w:cs="Arial"/>
                <w:sz w:val="22"/>
                <w:szCs w:val="22"/>
              </w:rPr>
            </w:pPr>
            <w:r w:rsidRPr="00216B02">
              <w:rPr>
                <w:rFonts w:ascii="Arial" w:hAnsi="Arial" w:cs="Arial"/>
                <w:b/>
                <w:sz w:val="22"/>
                <w:szCs w:val="22"/>
              </w:rPr>
              <w:t>Associate Investigator(s)</w:t>
            </w:r>
          </w:p>
          <w:p w14:paraId="19449EF9" w14:textId="12310B54" w:rsidR="00B34D05" w:rsidRPr="00FD07E7" w:rsidRDefault="00B34D05" w:rsidP="008E0DDC">
            <w:pPr>
              <w:spacing w:line="276" w:lineRule="auto"/>
              <w:rPr>
                <w:rFonts w:ascii="Arial" w:hAnsi="Arial" w:cs="Arial"/>
                <w:sz w:val="20"/>
                <w:szCs w:val="20"/>
              </w:rPr>
            </w:pPr>
          </w:p>
        </w:tc>
        <w:tc>
          <w:tcPr>
            <w:tcW w:w="5040" w:type="dxa"/>
            <w:vAlign w:val="center"/>
          </w:tcPr>
          <w:p w14:paraId="28C6EB70" w14:textId="368F8B88" w:rsidR="00B34D05" w:rsidRPr="00216B02" w:rsidRDefault="00B34D05" w:rsidP="008E0DDC">
            <w:pPr>
              <w:spacing w:line="276" w:lineRule="auto"/>
              <w:rPr>
                <w:rFonts w:ascii="Arial" w:hAnsi="Arial" w:cs="Arial"/>
                <w:i/>
                <w:color w:val="FF9900"/>
                <w:sz w:val="22"/>
                <w:szCs w:val="22"/>
              </w:rPr>
            </w:pPr>
            <w:r>
              <w:rPr>
                <w:rFonts w:ascii="Arial" w:hAnsi="Arial" w:cs="Arial"/>
                <w:sz w:val="22"/>
                <w:szCs w:val="22"/>
              </w:rPr>
              <w:t>Dr. Chu Yao, A/Prof Jonathan Segal, Dr. Emma Halmos, Prof Peter Gibson</w:t>
            </w:r>
          </w:p>
        </w:tc>
        <w:tc>
          <w:tcPr>
            <w:tcW w:w="5040" w:type="dxa"/>
            <w:shd w:val="clear" w:color="auto" w:fill="auto"/>
            <w:vAlign w:val="center"/>
          </w:tcPr>
          <w:p w14:paraId="78937D69" w14:textId="6045DD44" w:rsidR="00B34D05" w:rsidRPr="00216B02" w:rsidRDefault="00B34D05" w:rsidP="008E0DDC">
            <w:pPr>
              <w:spacing w:line="276" w:lineRule="auto"/>
              <w:rPr>
                <w:rFonts w:ascii="Arial" w:hAnsi="Arial" w:cs="Arial"/>
                <w:sz w:val="22"/>
                <w:szCs w:val="22"/>
              </w:rPr>
            </w:pPr>
          </w:p>
        </w:tc>
      </w:tr>
      <w:tr w:rsidR="00522C2C" w14:paraId="3771654F" w14:textId="77777777" w:rsidTr="00D402C6">
        <w:trPr>
          <w:trHeight w:hRule="exact" w:val="418"/>
        </w:trPr>
        <w:tc>
          <w:tcPr>
            <w:tcW w:w="3960" w:type="dxa"/>
            <w:shd w:val="clear" w:color="auto" w:fill="auto"/>
            <w:vAlign w:val="center"/>
          </w:tcPr>
          <w:p w14:paraId="0BC366F5" w14:textId="7A8709E1" w:rsidR="00522C2C" w:rsidRPr="00216B02" w:rsidRDefault="00522C2C" w:rsidP="008E0DDC">
            <w:pPr>
              <w:spacing w:line="276" w:lineRule="auto"/>
              <w:rPr>
                <w:rFonts w:ascii="Arial" w:hAnsi="Arial" w:cs="Arial"/>
                <w:b/>
                <w:sz w:val="22"/>
                <w:szCs w:val="22"/>
              </w:rPr>
            </w:pPr>
            <w:r>
              <w:rPr>
                <w:rFonts w:ascii="Arial" w:hAnsi="Arial" w:cs="Arial"/>
                <w:b/>
                <w:sz w:val="22"/>
                <w:szCs w:val="22"/>
              </w:rPr>
              <w:t>Student Investigator(s)</w:t>
            </w:r>
          </w:p>
        </w:tc>
        <w:tc>
          <w:tcPr>
            <w:tcW w:w="5040" w:type="dxa"/>
            <w:vAlign w:val="center"/>
          </w:tcPr>
          <w:p w14:paraId="62517C00" w14:textId="2992E7E3" w:rsidR="00522C2C" w:rsidRDefault="00522C2C" w:rsidP="008E0DDC">
            <w:pPr>
              <w:spacing w:line="276" w:lineRule="auto"/>
              <w:rPr>
                <w:rFonts w:ascii="Arial" w:hAnsi="Arial" w:cs="Arial"/>
                <w:sz w:val="22"/>
                <w:szCs w:val="22"/>
              </w:rPr>
            </w:pPr>
            <w:r>
              <w:rPr>
                <w:rFonts w:ascii="Arial" w:hAnsi="Arial" w:cs="Arial"/>
                <w:sz w:val="22"/>
                <w:szCs w:val="22"/>
              </w:rPr>
              <w:t>Dakota Rhys-Jones</w:t>
            </w:r>
          </w:p>
        </w:tc>
        <w:tc>
          <w:tcPr>
            <w:tcW w:w="5040" w:type="dxa"/>
            <w:shd w:val="clear" w:color="auto" w:fill="auto"/>
            <w:vAlign w:val="center"/>
          </w:tcPr>
          <w:p w14:paraId="6B0EF246" w14:textId="77777777" w:rsidR="00522C2C" w:rsidRPr="00216B02" w:rsidRDefault="00522C2C" w:rsidP="008E0DDC">
            <w:pPr>
              <w:spacing w:line="276" w:lineRule="auto"/>
              <w:rPr>
                <w:rFonts w:ascii="Arial" w:hAnsi="Arial" w:cs="Arial"/>
                <w:sz w:val="22"/>
                <w:szCs w:val="22"/>
              </w:rPr>
            </w:pPr>
          </w:p>
        </w:tc>
      </w:tr>
      <w:tr w:rsidR="00B34D05" w14:paraId="1594838B" w14:textId="77777777" w:rsidTr="00724CBD">
        <w:trPr>
          <w:trHeight w:hRule="exact" w:val="340"/>
        </w:trPr>
        <w:tc>
          <w:tcPr>
            <w:tcW w:w="3960" w:type="dxa"/>
            <w:shd w:val="clear" w:color="auto" w:fill="auto"/>
            <w:vAlign w:val="center"/>
          </w:tcPr>
          <w:p w14:paraId="0A9CB841" w14:textId="77777777" w:rsidR="00B34D05" w:rsidRPr="00216B02" w:rsidRDefault="00B34D05" w:rsidP="008E0DDC">
            <w:pPr>
              <w:spacing w:line="276" w:lineRule="auto"/>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vAlign w:val="center"/>
          </w:tcPr>
          <w:p w14:paraId="0D45A4BF" w14:textId="3DE9347E" w:rsidR="00B34D05" w:rsidRPr="00216B02" w:rsidRDefault="00522C2C" w:rsidP="008E0DDC">
            <w:pPr>
              <w:spacing w:line="276" w:lineRule="auto"/>
              <w:rPr>
                <w:rFonts w:ascii="Arial" w:hAnsi="Arial" w:cs="Arial"/>
                <w:i/>
                <w:color w:val="FF9900"/>
                <w:sz w:val="22"/>
                <w:szCs w:val="22"/>
              </w:rPr>
            </w:pPr>
            <w:r w:rsidRPr="00D402C6">
              <w:rPr>
                <w:rFonts w:ascii="Arial" w:hAnsi="Arial" w:cs="Arial"/>
                <w:color w:val="FFC000"/>
                <w:sz w:val="22"/>
                <w:szCs w:val="22"/>
              </w:rPr>
              <w:t>[insert location]</w:t>
            </w:r>
          </w:p>
        </w:tc>
        <w:tc>
          <w:tcPr>
            <w:tcW w:w="5040" w:type="dxa"/>
            <w:shd w:val="clear" w:color="auto" w:fill="auto"/>
            <w:vAlign w:val="center"/>
          </w:tcPr>
          <w:p w14:paraId="395539BB" w14:textId="73465B2F" w:rsidR="00B34D05" w:rsidRPr="00216B02" w:rsidRDefault="00B34D05" w:rsidP="008E0DDC">
            <w:pPr>
              <w:spacing w:line="276" w:lineRule="auto"/>
              <w:rPr>
                <w:rFonts w:ascii="Arial" w:hAnsi="Arial" w:cs="Arial"/>
                <w:sz w:val="22"/>
                <w:szCs w:val="22"/>
              </w:rPr>
            </w:pPr>
          </w:p>
        </w:tc>
      </w:tr>
    </w:tbl>
    <w:p w14:paraId="7D871F58" w14:textId="77777777" w:rsidR="00C83245" w:rsidRDefault="00C83245" w:rsidP="008E0DDC">
      <w:pPr>
        <w:spacing w:line="276" w:lineRule="auto"/>
        <w:rPr>
          <w:rFonts w:ascii="Arial" w:hAnsi="Arial" w:cs="Arial"/>
          <w:sz w:val="22"/>
          <w:szCs w:val="22"/>
        </w:rPr>
      </w:pPr>
    </w:p>
    <w:p w14:paraId="43CA677B" w14:textId="77777777" w:rsidR="00FC3C8F" w:rsidRDefault="00FC3C8F" w:rsidP="008E0DDC">
      <w:pPr>
        <w:spacing w:line="276" w:lineRule="auto"/>
        <w:rPr>
          <w:rFonts w:ascii="Arial" w:hAnsi="Arial" w:cs="Arial"/>
          <w:sz w:val="22"/>
          <w:szCs w:val="22"/>
        </w:rPr>
      </w:pPr>
    </w:p>
    <w:p w14:paraId="46F0C4E8" w14:textId="77777777" w:rsidR="00FD07E7" w:rsidRPr="00FD07E7" w:rsidRDefault="00FD07E7" w:rsidP="008E0DDC">
      <w:pPr>
        <w:spacing w:line="276" w:lineRule="auto"/>
        <w:rPr>
          <w:rFonts w:ascii="Arial" w:hAnsi="Arial" w:cs="Arial"/>
          <w:b/>
          <w:sz w:val="22"/>
          <w:szCs w:val="22"/>
          <w:u w:val="single"/>
        </w:rPr>
      </w:pPr>
      <w:r w:rsidRPr="00FD07E7">
        <w:rPr>
          <w:rFonts w:ascii="Arial" w:hAnsi="Arial" w:cs="Arial"/>
          <w:b/>
          <w:sz w:val="22"/>
          <w:szCs w:val="22"/>
          <w:u w:val="single"/>
        </w:rPr>
        <w:t>Declaration by Participant</w:t>
      </w:r>
    </w:p>
    <w:p w14:paraId="1DBECF5A" w14:textId="77777777" w:rsidR="00FD07E7" w:rsidRPr="00495AE7" w:rsidRDefault="00FD07E7" w:rsidP="008E0DDC">
      <w:pPr>
        <w:spacing w:line="276" w:lineRule="auto"/>
        <w:rPr>
          <w:rFonts w:ascii="Arial" w:hAnsi="Arial" w:cs="Arial"/>
          <w:sz w:val="16"/>
          <w:szCs w:val="16"/>
        </w:rPr>
      </w:pPr>
    </w:p>
    <w:p w14:paraId="3C2565B8" w14:textId="3BE8BE5E" w:rsidR="00FD07E7" w:rsidRPr="00844620" w:rsidRDefault="00FD07E7" w:rsidP="008E0DDC">
      <w:pPr>
        <w:spacing w:line="276" w:lineRule="auto"/>
        <w:rPr>
          <w:rFonts w:ascii="Arial" w:hAnsi="Arial" w:cs="Arial"/>
          <w:sz w:val="22"/>
          <w:szCs w:val="22"/>
        </w:rPr>
      </w:pPr>
      <w:r>
        <w:rPr>
          <w:rFonts w:ascii="Arial" w:hAnsi="Arial" w:cs="Arial"/>
          <w:sz w:val="22"/>
          <w:szCs w:val="22"/>
        </w:rPr>
        <w:t xml:space="preserve">I wish to </w:t>
      </w:r>
      <w:r w:rsidR="00C56FC0">
        <w:rPr>
          <w:rFonts w:ascii="Arial" w:hAnsi="Arial" w:cs="Arial"/>
          <w:sz w:val="22"/>
          <w:szCs w:val="22"/>
        </w:rPr>
        <w:t xml:space="preserve">withdraw </w:t>
      </w:r>
      <w:r>
        <w:rPr>
          <w:rFonts w:ascii="Arial" w:hAnsi="Arial" w:cs="Arial"/>
          <w:sz w:val="22"/>
          <w:szCs w:val="22"/>
        </w:rPr>
        <w:t xml:space="preserve">from participation in the above research project and understand that such withdrawal will not affect my routine treatment, my relationship with those treating me or my relationship with </w:t>
      </w:r>
      <w:r w:rsidR="00522C2C">
        <w:rPr>
          <w:rFonts w:ascii="Arial" w:hAnsi="Arial" w:cs="Arial"/>
          <w:sz w:val="22"/>
          <w:szCs w:val="22"/>
        </w:rPr>
        <w:t xml:space="preserve">Monash University or </w:t>
      </w:r>
      <w:r w:rsidR="00522C2C" w:rsidRPr="00D402C6">
        <w:rPr>
          <w:rFonts w:ascii="Arial" w:hAnsi="Arial" w:cs="Arial"/>
          <w:color w:val="FFC000"/>
          <w:sz w:val="22"/>
          <w:szCs w:val="22"/>
        </w:rPr>
        <w:t>[insert site]</w:t>
      </w:r>
      <w:r w:rsidR="00B34D05" w:rsidRPr="00B34D05">
        <w:rPr>
          <w:rFonts w:ascii="Arial" w:hAnsi="Arial" w:cs="Arial"/>
          <w:sz w:val="22"/>
          <w:szCs w:val="22"/>
        </w:rPr>
        <w:t>.</w:t>
      </w:r>
    </w:p>
    <w:p w14:paraId="01BC1C43" w14:textId="77777777" w:rsidR="00F6184C" w:rsidRPr="00FC3C8F" w:rsidRDefault="00F6184C" w:rsidP="008E0DDC">
      <w:pPr>
        <w:spacing w:line="276" w:lineRule="auto"/>
        <w:rPr>
          <w:rFonts w:ascii="Arial" w:hAnsi="Arial" w:cs="Arial"/>
          <w:sz w:val="16"/>
          <w:szCs w:val="16"/>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F6184C" w:rsidRPr="00216B02" w14:paraId="75C9325A" w14:textId="77777777"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2894F6B4" w14:textId="77777777" w:rsidR="00F6184C" w:rsidRPr="00216B02" w:rsidRDefault="00F6184C" w:rsidP="008E0DDC">
            <w:pPr>
              <w:tabs>
                <w:tab w:val="left" w:pos="5400"/>
              </w:tabs>
              <w:spacing w:line="276" w:lineRule="auto"/>
              <w:ind w:left="-113" w:right="-113"/>
              <w:rPr>
                <w:rFonts w:ascii="Arial" w:hAnsi="Arial" w:cs="Arial"/>
                <w:sz w:val="22"/>
                <w:szCs w:val="22"/>
              </w:rPr>
            </w:pPr>
          </w:p>
        </w:tc>
      </w:tr>
      <w:tr w:rsidR="00F6184C" w:rsidRPr="00216B02" w14:paraId="29EFFD83" w14:textId="77777777" w:rsidTr="00F6184C">
        <w:trPr>
          <w:trHeight w:hRule="exact" w:val="255"/>
        </w:trPr>
        <w:tc>
          <w:tcPr>
            <w:tcW w:w="288" w:type="dxa"/>
            <w:tcBorders>
              <w:left w:val="single" w:sz="4" w:space="0" w:color="auto"/>
            </w:tcBorders>
            <w:shd w:val="clear" w:color="auto" w:fill="auto"/>
          </w:tcPr>
          <w:p w14:paraId="429DAB2B" w14:textId="77777777" w:rsidR="00F6184C" w:rsidRPr="00216B02" w:rsidRDefault="00F6184C" w:rsidP="008E0DDC">
            <w:pPr>
              <w:tabs>
                <w:tab w:val="left" w:pos="5400"/>
              </w:tabs>
              <w:spacing w:line="276" w:lineRule="auto"/>
              <w:ind w:left="-113" w:right="-113"/>
              <w:rPr>
                <w:rFonts w:ascii="Arial" w:hAnsi="Arial" w:cs="Arial"/>
                <w:sz w:val="22"/>
                <w:szCs w:val="22"/>
              </w:rPr>
            </w:pPr>
          </w:p>
        </w:tc>
        <w:tc>
          <w:tcPr>
            <w:tcW w:w="3060" w:type="dxa"/>
            <w:gridSpan w:val="2"/>
            <w:shd w:val="clear" w:color="auto" w:fill="auto"/>
          </w:tcPr>
          <w:p w14:paraId="35BC6FDB" w14:textId="77777777" w:rsidR="00F6184C" w:rsidRPr="00216B02" w:rsidRDefault="00F6184C" w:rsidP="008E0DDC">
            <w:pPr>
              <w:tabs>
                <w:tab w:val="left" w:pos="5400"/>
              </w:tabs>
              <w:spacing w:line="276" w:lineRule="auto"/>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191BF93B" w14:textId="77777777" w:rsidR="00F6184C" w:rsidRPr="00216B02" w:rsidRDefault="00F6184C" w:rsidP="008E0DDC">
            <w:pPr>
              <w:tabs>
                <w:tab w:val="left" w:pos="5400"/>
              </w:tabs>
              <w:spacing w:line="276" w:lineRule="auto"/>
              <w:ind w:left="-113" w:right="-113"/>
              <w:rPr>
                <w:rFonts w:ascii="Arial" w:hAnsi="Arial" w:cs="Arial"/>
                <w:sz w:val="22"/>
                <w:szCs w:val="22"/>
              </w:rPr>
            </w:pPr>
          </w:p>
        </w:tc>
        <w:tc>
          <w:tcPr>
            <w:tcW w:w="540" w:type="dxa"/>
            <w:tcBorders>
              <w:bottom w:val="single" w:sz="4" w:space="0" w:color="auto"/>
            </w:tcBorders>
            <w:shd w:val="clear" w:color="auto" w:fill="auto"/>
          </w:tcPr>
          <w:p w14:paraId="613509A6" w14:textId="77777777" w:rsidR="00F6184C" w:rsidRPr="00216B02" w:rsidRDefault="00F6184C" w:rsidP="008E0DDC">
            <w:pPr>
              <w:tabs>
                <w:tab w:val="left" w:pos="5400"/>
              </w:tabs>
              <w:spacing w:line="276" w:lineRule="auto"/>
              <w:ind w:left="-113" w:right="-113"/>
              <w:rPr>
                <w:rFonts w:ascii="Arial" w:hAnsi="Arial" w:cs="Arial"/>
                <w:sz w:val="22"/>
                <w:szCs w:val="22"/>
              </w:rPr>
            </w:pPr>
          </w:p>
        </w:tc>
        <w:tc>
          <w:tcPr>
            <w:tcW w:w="3624" w:type="dxa"/>
            <w:tcBorders>
              <w:bottom w:val="single" w:sz="4" w:space="0" w:color="auto"/>
            </w:tcBorders>
            <w:shd w:val="clear" w:color="auto" w:fill="auto"/>
          </w:tcPr>
          <w:p w14:paraId="4AC00E81" w14:textId="77777777" w:rsidR="00F6184C" w:rsidRPr="00216B02" w:rsidRDefault="00F6184C" w:rsidP="008E0DDC">
            <w:pPr>
              <w:tabs>
                <w:tab w:val="left" w:pos="5400"/>
              </w:tabs>
              <w:spacing w:line="276" w:lineRule="auto"/>
              <w:ind w:left="-113" w:right="-113"/>
              <w:rPr>
                <w:rFonts w:ascii="Arial" w:hAnsi="Arial" w:cs="Arial"/>
                <w:sz w:val="22"/>
                <w:szCs w:val="22"/>
              </w:rPr>
            </w:pPr>
          </w:p>
        </w:tc>
        <w:tc>
          <w:tcPr>
            <w:tcW w:w="236" w:type="dxa"/>
            <w:tcBorders>
              <w:right w:val="single" w:sz="4" w:space="0" w:color="auto"/>
            </w:tcBorders>
            <w:shd w:val="clear" w:color="auto" w:fill="auto"/>
          </w:tcPr>
          <w:p w14:paraId="44F9459A" w14:textId="77777777" w:rsidR="00F6184C" w:rsidRPr="00216B02" w:rsidRDefault="00F6184C" w:rsidP="008E0DDC">
            <w:pPr>
              <w:tabs>
                <w:tab w:val="left" w:pos="5400"/>
              </w:tabs>
              <w:spacing w:line="276" w:lineRule="auto"/>
              <w:ind w:left="-113" w:right="-113"/>
              <w:rPr>
                <w:rFonts w:ascii="Arial" w:hAnsi="Arial" w:cs="Arial"/>
                <w:sz w:val="22"/>
                <w:szCs w:val="22"/>
              </w:rPr>
            </w:pPr>
          </w:p>
        </w:tc>
      </w:tr>
      <w:tr w:rsidR="00F6184C" w:rsidRPr="00216B02" w14:paraId="24A7F58D" w14:textId="77777777" w:rsidTr="00F6184C">
        <w:trPr>
          <w:trHeight w:hRule="exact" w:val="57"/>
        </w:trPr>
        <w:tc>
          <w:tcPr>
            <w:tcW w:w="9368" w:type="dxa"/>
            <w:gridSpan w:val="7"/>
            <w:tcBorders>
              <w:left w:val="single" w:sz="4" w:space="0" w:color="auto"/>
              <w:right w:val="single" w:sz="4" w:space="0" w:color="auto"/>
            </w:tcBorders>
            <w:shd w:val="clear" w:color="auto" w:fill="auto"/>
          </w:tcPr>
          <w:p w14:paraId="76DD58E3" w14:textId="77777777" w:rsidR="00F6184C" w:rsidRPr="00216B02" w:rsidRDefault="00F6184C" w:rsidP="008E0DDC">
            <w:pPr>
              <w:tabs>
                <w:tab w:val="left" w:pos="5400"/>
              </w:tabs>
              <w:spacing w:line="276" w:lineRule="auto"/>
              <w:ind w:left="-113" w:right="-113"/>
              <w:rPr>
                <w:rFonts w:ascii="Arial" w:hAnsi="Arial" w:cs="Arial"/>
                <w:sz w:val="22"/>
                <w:szCs w:val="22"/>
              </w:rPr>
            </w:pPr>
          </w:p>
        </w:tc>
      </w:tr>
      <w:tr w:rsidR="00F6184C" w:rsidRPr="00216B02" w14:paraId="105F80E4" w14:textId="77777777" w:rsidTr="00470B35">
        <w:trPr>
          <w:trHeight w:hRule="exact" w:val="454"/>
        </w:trPr>
        <w:tc>
          <w:tcPr>
            <w:tcW w:w="288" w:type="dxa"/>
            <w:tcBorders>
              <w:left w:val="single" w:sz="4" w:space="0" w:color="auto"/>
            </w:tcBorders>
            <w:shd w:val="clear" w:color="auto" w:fill="auto"/>
            <w:vAlign w:val="bottom"/>
          </w:tcPr>
          <w:p w14:paraId="5A83EA14" w14:textId="77777777" w:rsidR="00F6184C" w:rsidRPr="00216B02" w:rsidRDefault="00F6184C" w:rsidP="008E0DDC">
            <w:pPr>
              <w:tabs>
                <w:tab w:val="left" w:pos="5400"/>
              </w:tabs>
              <w:spacing w:line="276" w:lineRule="auto"/>
              <w:ind w:left="-113" w:right="-113"/>
              <w:rPr>
                <w:rFonts w:ascii="Arial" w:hAnsi="Arial" w:cs="Arial"/>
                <w:sz w:val="22"/>
                <w:szCs w:val="22"/>
              </w:rPr>
            </w:pPr>
          </w:p>
        </w:tc>
        <w:tc>
          <w:tcPr>
            <w:tcW w:w="1080" w:type="dxa"/>
            <w:shd w:val="clear" w:color="auto" w:fill="auto"/>
            <w:vAlign w:val="bottom"/>
          </w:tcPr>
          <w:p w14:paraId="11B7E287" w14:textId="77777777" w:rsidR="00F6184C" w:rsidRPr="00216B02" w:rsidRDefault="00F6184C" w:rsidP="008E0DDC">
            <w:pPr>
              <w:tabs>
                <w:tab w:val="left" w:pos="5400"/>
              </w:tabs>
              <w:spacing w:line="276" w:lineRule="auto"/>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5679FFAD" w14:textId="77777777" w:rsidR="00F6184C" w:rsidRPr="00216B02" w:rsidRDefault="00F6184C" w:rsidP="008E0DDC">
            <w:pPr>
              <w:tabs>
                <w:tab w:val="left" w:pos="5400"/>
              </w:tabs>
              <w:spacing w:line="276" w:lineRule="auto"/>
              <w:ind w:left="-113" w:right="-113"/>
              <w:rPr>
                <w:rFonts w:ascii="Arial" w:hAnsi="Arial" w:cs="Arial"/>
                <w:sz w:val="22"/>
                <w:szCs w:val="22"/>
              </w:rPr>
            </w:pPr>
          </w:p>
        </w:tc>
        <w:tc>
          <w:tcPr>
            <w:tcW w:w="540" w:type="dxa"/>
            <w:shd w:val="clear" w:color="auto" w:fill="auto"/>
            <w:vAlign w:val="bottom"/>
          </w:tcPr>
          <w:p w14:paraId="21527740" w14:textId="77777777" w:rsidR="00F6184C" w:rsidRPr="00216B02" w:rsidRDefault="00470B35" w:rsidP="008E0DDC">
            <w:pPr>
              <w:tabs>
                <w:tab w:val="left" w:pos="5400"/>
              </w:tabs>
              <w:spacing w:line="276" w:lineRule="auto"/>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73B59F33" w14:textId="77777777" w:rsidR="00F6184C" w:rsidRPr="00216B02" w:rsidRDefault="00F6184C" w:rsidP="008E0DDC">
            <w:pPr>
              <w:tabs>
                <w:tab w:val="left" w:pos="5400"/>
              </w:tabs>
              <w:spacing w:line="276" w:lineRule="auto"/>
              <w:ind w:left="-113" w:right="-113"/>
              <w:rPr>
                <w:rFonts w:ascii="Arial" w:hAnsi="Arial" w:cs="Arial"/>
                <w:sz w:val="22"/>
                <w:szCs w:val="22"/>
              </w:rPr>
            </w:pPr>
          </w:p>
        </w:tc>
        <w:tc>
          <w:tcPr>
            <w:tcW w:w="236" w:type="dxa"/>
            <w:tcBorders>
              <w:right w:val="single" w:sz="4" w:space="0" w:color="auto"/>
            </w:tcBorders>
            <w:shd w:val="clear" w:color="auto" w:fill="auto"/>
            <w:vAlign w:val="bottom"/>
          </w:tcPr>
          <w:p w14:paraId="19A95646" w14:textId="77777777" w:rsidR="00F6184C" w:rsidRPr="00216B02" w:rsidRDefault="00F6184C" w:rsidP="008E0DDC">
            <w:pPr>
              <w:tabs>
                <w:tab w:val="left" w:pos="5400"/>
              </w:tabs>
              <w:spacing w:line="276" w:lineRule="auto"/>
              <w:ind w:left="-113" w:right="-113"/>
              <w:rPr>
                <w:rFonts w:ascii="Arial" w:hAnsi="Arial" w:cs="Arial"/>
                <w:sz w:val="22"/>
                <w:szCs w:val="22"/>
              </w:rPr>
            </w:pPr>
          </w:p>
        </w:tc>
      </w:tr>
      <w:tr w:rsidR="00F6184C" w:rsidRPr="00216B02" w14:paraId="4EBF2ECA" w14:textId="77777777" w:rsidTr="00F6184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3AE06CEA" w14:textId="77777777" w:rsidR="00F6184C" w:rsidRPr="00216B02" w:rsidRDefault="00F6184C" w:rsidP="008E0DDC">
            <w:pPr>
              <w:tabs>
                <w:tab w:val="left" w:pos="5400"/>
              </w:tabs>
              <w:spacing w:line="276" w:lineRule="auto"/>
              <w:ind w:left="-113" w:right="-113"/>
              <w:rPr>
                <w:rFonts w:ascii="Arial" w:hAnsi="Arial" w:cs="Arial"/>
                <w:sz w:val="22"/>
                <w:szCs w:val="22"/>
              </w:rPr>
            </w:pPr>
          </w:p>
        </w:tc>
      </w:tr>
    </w:tbl>
    <w:p w14:paraId="1772D6CC" w14:textId="77777777" w:rsidR="00F6184C" w:rsidRDefault="00F6184C" w:rsidP="008E0DDC">
      <w:pPr>
        <w:tabs>
          <w:tab w:val="left" w:pos="5400"/>
        </w:tabs>
        <w:spacing w:line="276" w:lineRule="auto"/>
        <w:ind w:right="-113"/>
        <w:rPr>
          <w:rFonts w:ascii="Arial" w:hAnsi="Arial" w:cs="Arial"/>
          <w:sz w:val="20"/>
          <w:szCs w:val="20"/>
        </w:rPr>
      </w:pPr>
    </w:p>
    <w:p w14:paraId="2BA71AAA" w14:textId="77777777" w:rsidR="00F6184C" w:rsidRDefault="00F6184C" w:rsidP="008E0DDC">
      <w:pPr>
        <w:tabs>
          <w:tab w:val="left" w:pos="5400"/>
        </w:tabs>
        <w:spacing w:line="276" w:lineRule="auto"/>
        <w:ind w:right="-113"/>
        <w:rPr>
          <w:rFonts w:ascii="Arial" w:hAnsi="Arial" w:cs="Arial"/>
          <w:sz w:val="22"/>
          <w:szCs w:val="22"/>
        </w:rPr>
      </w:pPr>
      <w:r w:rsidRPr="00FE2A1E">
        <w:rPr>
          <w:rFonts w:ascii="Arial" w:hAnsi="Arial" w:cs="Arial"/>
          <w:i/>
          <w:color w:val="3366FF"/>
          <w:sz w:val="20"/>
          <w:szCs w:val="20"/>
        </w:rPr>
        <w:t xml:space="preserve">In the event that the participant’s decision to withdraw is communicated verbally, </w:t>
      </w:r>
      <w:r w:rsidR="009D7DE0" w:rsidRPr="00FE2A1E">
        <w:rPr>
          <w:rFonts w:ascii="Arial" w:hAnsi="Arial" w:cs="Arial"/>
          <w:i/>
          <w:color w:val="3366FF"/>
          <w:sz w:val="20"/>
          <w:szCs w:val="20"/>
        </w:rPr>
        <w:t xml:space="preserve">the Study Doctor/Senior Researcher will need to </w:t>
      </w:r>
      <w:r w:rsidRPr="00FE2A1E">
        <w:rPr>
          <w:rFonts w:ascii="Arial" w:hAnsi="Arial" w:cs="Arial"/>
          <w:i/>
          <w:color w:val="3366FF"/>
          <w:sz w:val="20"/>
          <w:szCs w:val="20"/>
        </w:rPr>
        <w:t>provide a description of the circumstances</w:t>
      </w:r>
      <w:r w:rsidR="009D7DE0" w:rsidRPr="00FE2A1E">
        <w:rPr>
          <w:rFonts w:ascii="Arial" w:hAnsi="Arial" w:cs="Arial"/>
          <w:i/>
          <w:color w:val="3366FF"/>
          <w:sz w:val="20"/>
          <w:szCs w:val="20"/>
        </w:rPr>
        <w:t xml:space="preserve"> below</w:t>
      </w:r>
      <w:r w:rsidRPr="00FE2A1E">
        <w:rPr>
          <w:rFonts w:ascii="Arial" w:hAnsi="Arial" w:cs="Arial"/>
          <w:i/>
          <w:color w:val="3366F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6184C" w:rsidRPr="00A54684" w14:paraId="0E98EE0F" w14:textId="77777777" w:rsidTr="00A54684">
        <w:tc>
          <w:tcPr>
            <w:tcW w:w="9576" w:type="dxa"/>
            <w:shd w:val="clear" w:color="auto" w:fill="auto"/>
          </w:tcPr>
          <w:p w14:paraId="44B6BB55" w14:textId="77777777" w:rsidR="00F6184C" w:rsidRPr="00A54684" w:rsidRDefault="00F6184C" w:rsidP="008E0DDC">
            <w:pPr>
              <w:tabs>
                <w:tab w:val="left" w:pos="5400"/>
              </w:tabs>
              <w:spacing w:line="276" w:lineRule="auto"/>
              <w:ind w:right="-113"/>
              <w:rPr>
                <w:rFonts w:ascii="Arial" w:hAnsi="Arial" w:cs="Arial"/>
                <w:sz w:val="22"/>
                <w:szCs w:val="22"/>
              </w:rPr>
            </w:pPr>
          </w:p>
          <w:p w14:paraId="313D81F9" w14:textId="77777777" w:rsidR="00F6184C" w:rsidRPr="00A54684" w:rsidRDefault="00F6184C" w:rsidP="008E0DDC">
            <w:pPr>
              <w:tabs>
                <w:tab w:val="left" w:pos="5400"/>
              </w:tabs>
              <w:spacing w:line="276" w:lineRule="auto"/>
              <w:ind w:right="-113"/>
              <w:rPr>
                <w:rFonts w:ascii="Arial" w:hAnsi="Arial" w:cs="Arial"/>
                <w:sz w:val="22"/>
                <w:szCs w:val="22"/>
              </w:rPr>
            </w:pPr>
          </w:p>
          <w:p w14:paraId="1FAFFBFC" w14:textId="77777777" w:rsidR="00F6184C" w:rsidRPr="00A54684" w:rsidRDefault="00F6184C" w:rsidP="008E0DDC">
            <w:pPr>
              <w:tabs>
                <w:tab w:val="left" w:pos="5400"/>
              </w:tabs>
              <w:spacing w:line="276" w:lineRule="auto"/>
              <w:ind w:right="-113"/>
              <w:rPr>
                <w:rFonts w:ascii="Arial" w:hAnsi="Arial" w:cs="Arial"/>
                <w:sz w:val="22"/>
                <w:szCs w:val="22"/>
              </w:rPr>
            </w:pPr>
          </w:p>
          <w:p w14:paraId="3D62B3CF" w14:textId="77777777" w:rsidR="00F6184C" w:rsidRPr="00A54684" w:rsidRDefault="00F6184C" w:rsidP="008E0DDC">
            <w:pPr>
              <w:tabs>
                <w:tab w:val="left" w:pos="5400"/>
              </w:tabs>
              <w:spacing w:line="276" w:lineRule="auto"/>
              <w:ind w:right="-113"/>
              <w:rPr>
                <w:rFonts w:ascii="Arial" w:hAnsi="Arial" w:cs="Arial"/>
                <w:sz w:val="22"/>
                <w:szCs w:val="22"/>
              </w:rPr>
            </w:pPr>
          </w:p>
        </w:tc>
      </w:tr>
    </w:tbl>
    <w:p w14:paraId="1BF17178" w14:textId="77777777" w:rsidR="00F6184C" w:rsidRPr="00A30098" w:rsidRDefault="00F6184C" w:rsidP="008E0DDC">
      <w:pPr>
        <w:spacing w:line="276" w:lineRule="auto"/>
        <w:rPr>
          <w:rFonts w:ascii="Arial" w:hAnsi="Arial" w:cs="Arial"/>
        </w:rPr>
      </w:pPr>
    </w:p>
    <w:p w14:paraId="189ACF07" w14:textId="77777777" w:rsidR="00F6184C" w:rsidRPr="003461DF" w:rsidRDefault="00F6184C" w:rsidP="008E0DDC">
      <w:pPr>
        <w:spacing w:line="276" w:lineRule="auto"/>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06050F7F" w14:textId="77777777" w:rsidR="00F6184C" w:rsidRPr="003461DF" w:rsidRDefault="00F6184C" w:rsidP="008E0DDC">
      <w:pPr>
        <w:spacing w:line="276" w:lineRule="auto"/>
        <w:rPr>
          <w:rFonts w:ascii="Arial" w:hAnsi="Arial" w:cs="Arial"/>
          <w:sz w:val="16"/>
          <w:szCs w:val="16"/>
        </w:rPr>
      </w:pPr>
    </w:p>
    <w:p w14:paraId="0B302759" w14:textId="77777777" w:rsidR="00F6184C" w:rsidRDefault="00F6184C" w:rsidP="008E0DDC">
      <w:pPr>
        <w:spacing w:line="276" w:lineRule="auto"/>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14:paraId="51623B40" w14:textId="77777777" w:rsidR="00F6184C" w:rsidRPr="003461DF" w:rsidRDefault="00F6184C" w:rsidP="008E0DDC">
      <w:pPr>
        <w:spacing w:line="276" w:lineRule="auto"/>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F6184C" w:rsidRPr="00216B02" w14:paraId="3A056900" w14:textId="77777777"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087EFC0" w14:textId="77777777" w:rsidR="00F6184C" w:rsidRPr="00216B02" w:rsidRDefault="00F6184C" w:rsidP="008E0DDC">
            <w:pPr>
              <w:spacing w:line="276" w:lineRule="auto"/>
              <w:ind w:left="-113" w:right="-113"/>
              <w:rPr>
                <w:rFonts w:ascii="Arial" w:hAnsi="Arial" w:cs="Arial"/>
                <w:sz w:val="22"/>
                <w:szCs w:val="22"/>
              </w:rPr>
            </w:pPr>
          </w:p>
        </w:tc>
      </w:tr>
      <w:tr w:rsidR="00F6184C" w:rsidRPr="00216B02" w14:paraId="18D5256D" w14:textId="77777777" w:rsidTr="00F6184C">
        <w:tc>
          <w:tcPr>
            <w:tcW w:w="288" w:type="dxa"/>
            <w:tcBorders>
              <w:left w:val="single" w:sz="4" w:space="0" w:color="auto"/>
            </w:tcBorders>
            <w:shd w:val="clear" w:color="auto" w:fill="auto"/>
          </w:tcPr>
          <w:p w14:paraId="7C99ED14" w14:textId="77777777" w:rsidR="00F6184C" w:rsidRPr="00216B02" w:rsidRDefault="00F6184C" w:rsidP="008E0DDC">
            <w:pPr>
              <w:spacing w:line="276" w:lineRule="auto"/>
              <w:ind w:left="-113" w:right="-113"/>
              <w:rPr>
                <w:rFonts w:ascii="Arial" w:hAnsi="Arial" w:cs="Arial"/>
                <w:sz w:val="22"/>
                <w:szCs w:val="22"/>
              </w:rPr>
            </w:pPr>
          </w:p>
        </w:tc>
        <w:tc>
          <w:tcPr>
            <w:tcW w:w="3060" w:type="dxa"/>
            <w:gridSpan w:val="2"/>
            <w:shd w:val="clear" w:color="auto" w:fill="auto"/>
          </w:tcPr>
          <w:p w14:paraId="38290E6E" w14:textId="77777777" w:rsidR="00F6184C" w:rsidRPr="00216B02" w:rsidRDefault="00F6184C" w:rsidP="008E0DDC">
            <w:pPr>
              <w:spacing w:line="276" w:lineRule="auto"/>
              <w:ind w:left="-113" w:right="-113"/>
              <w:rPr>
                <w:rFonts w:ascii="Arial" w:hAnsi="Arial" w:cs="Arial"/>
                <w:sz w:val="22"/>
                <w:szCs w:val="22"/>
              </w:rPr>
            </w:pPr>
            <w:r w:rsidRPr="00216B02">
              <w:rPr>
                <w:rFonts w:ascii="Arial" w:hAnsi="Arial" w:cs="Arial"/>
                <w:sz w:val="22"/>
                <w:szCs w:val="22"/>
              </w:rPr>
              <w:t>Name of Study Doctor/</w:t>
            </w:r>
          </w:p>
          <w:p w14:paraId="1A1B56AC" w14:textId="77777777" w:rsidR="00F6184C" w:rsidRPr="00216B02" w:rsidRDefault="00F6184C" w:rsidP="008E0DDC">
            <w:pPr>
              <w:spacing w:line="276" w:lineRule="auto"/>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25D8CD9E" w14:textId="77777777" w:rsidR="00F6184C" w:rsidRPr="00216B02" w:rsidRDefault="00F6184C" w:rsidP="008E0DDC">
            <w:pPr>
              <w:spacing w:line="276" w:lineRule="auto"/>
              <w:ind w:left="-113" w:right="-113"/>
              <w:rPr>
                <w:rFonts w:ascii="Arial" w:hAnsi="Arial" w:cs="Arial"/>
                <w:sz w:val="22"/>
                <w:szCs w:val="22"/>
              </w:rPr>
            </w:pPr>
          </w:p>
        </w:tc>
        <w:tc>
          <w:tcPr>
            <w:tcW w:w="236" w:type="dxa"/>
            <w:tcBorders>
              <w:right w:val="single" w:sz="4" w:space="0" w:color="auto"/>
            </w:tcBorders>
            <w:shd w:val="clear" w:color="auto" w:fill="auto"/>
          </w:tcPr>
          <w:p w14:paraId="0954E4AB" w14:textId="77777777" w:rsidR="00F6184C" w:rsidRPr="00216B02" w:rsidRDefault="00F6184C" w:rsidP="008E0DDC">
            <w:pPr>
              <w:spacing w:line="276" w:lineRule="auto"/>
              <w:ind w:left="-113" w:right="-113"/>
              <w:rPr>
                <w:rFonts w:ascii="Arial" w:hAnsi="Arial" w:cs="Arial"/>
                <w:sz w:val="22"/>
                <w:szCs w:val="22"/>
              </w:rPr>
            </w:pPr>
          </w:p>
        </w:tc>
      </w:tr>
      <w:tr w:rsidR="00F6184C" w:rsidRPr="00216B02" w14:paraId="48BC73B5" w14:textId="77777777" w:rsidTr="00F6184C">
        <w:trPr>
          <w:trHeight w:hRule="exact" w:val="57"/>
        </w:trPr>
        <w:tc>
          <w:tcPr>
            <w:tcW w:w="9108" w:type="dxa"/>
            <w:gridSpan w:val="6"/>
            <w:tcBorders>
              <w:left w:val="single" w:sz="4" w:space="0" w:color="auto"/>
            </w:tcBorders>
            <w:shd w:val="clear" w:color="auto" w:fill="auto"/>
          </w:tcPr>
          <w:p w14:paraId="44098E01" w14:textId="77777777" w:rsidR="00F6184C" w:rsidRPr="00216B02" w:rsidRDefault="00F6184C" w:rsidP="008E0DDC">
            <w:pPr>
              <w:spacing w:line="276" w:lineRule="auto"/>
              <w:ind w:left="-113" w:right="-113"/>
              <w:rPr>
                <w:rFonts w:ascii="Arial" w:hAnsi="Arial" w:cs="Arial"/>
                <w:sz w:val="22"/>
                <w:szCs w:val="22"/>
              </w:rPr>
            </w:pPr>
          </w:p>
        </w:tc>
        <w:tc>
          <w:tcPr>
            <w:tcW w:w="236" w:type="dxa"/>
            <w:tcBorders>
              <w:right w:val="single" w:sz="4" w:space="0" w:color="auto"/>
            </w:tcBorders>
            <w:shd w:val="clear" w:color="auto" w:fill="auto"/>
          </w:tcPr>
          <w:p w14:paraId="3D999A2D" w14:textId="77777777" w:rsidR="00F6184C" w:rsidRPr="00216B02" w:rsidRDefault="00F6184C" w:rsidP="008E0DDC">
            <w:pPr>
              <w:spacing w:line="276" w:lineRule="auto"/>
              <w:ind w:left="-113" w:right="-113"/>
              <w:rPr>
                <w:rFonts w:ascii="Arial" w:hAnsi="Arial" w:cs="Arial"/>
                <w:sz w:val="22"/>
                <w:szCs w:val="22"/>
              </w:rPr>
            </w:pPr>
          </w:p>
        </w:tc>
      </w:tr>
      <w:tr w:rsidR="00F6184C" w:rsidRPr="00216B02" w14:paraId="4D95EDB6" w14:textId="77777777" w:rsidTr="00470B35">
        <w:trPr>
          <w:trHeight w:hRule="exact" w:val="454"/>
        </w:trPr>
        <w:tc>
          <w:tcPr>
            <w:tcW w:w="288" w:type="dxa"/>
            <w:tcBorders>
              <w:left w:val="single" w:sz="4" w:space="0" w:color="auto"/>
            </w:tcBorders>
            <w:shd w:val="clear" w:color="auto" w:fill="auto"/>
            <w:vAlign w:val="bottom"/>
          </w:tcPr>
          <w:p w14:paraId="00AFCBE9" w14:textId="77777777" w:rsidR="00F6184C" w:rsidRPr="00216B02" w:rsidRDefault="00F6184C" w:rsidP="008E0DDC">
            <w:pPr>
              <w:spacing w:line="276" w:lineRule="auto"/>
              <w:ind w:left="-113" w:right="-113"/>
              <w:rPr>
                <w:rFonts w:ascii="Arial" w:hAnsi="Arial" w:cs="Arial"/>
                <w:sz w:val="22"/>
                <w:szCs w:val="22"/>
              </w:rPr>
            </w:pPr>
          </w:p>
        </w:tc>
        <w:tc>
          <w:tcPr>
            <w:tcW w:w="1080" w:type="dxa"/>
            <w:shd w:val="clear" w:color="auto" w:fill="auto"/>
            <w:vAlign w:val="bottom"/>
          </w:tcPr>
          <w:p w14:paraId="732E655C" w14:textId="77777777" w:rsidR="00F6184C" w:rsidRPr="00216B02" w:rsidRDefault="00F6184C" w:rsidP="008E0DDC">
            <w:pPr>
              <w:spacing w:line="276" w:lineRule="auto"/>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55F371B5" w14:textId="77777777" w:rsidR="00F6184C" w:rsidRPr="00216B02" w:rsidRDefault="00F6184C" w:rsidP="008E0DDC">
            <w:pPr>
              <w:spacing w:line="276" w:lineRule="auto"/>
              <w:ind w:left="-113" w:right="-113"/>
              <w:rPr>
                <w:rFonts w:ascii="Arial" w:hAnsi="Arial" w:cs="Arial"/>
                <w:sz w:val="22"/>
                <w:szCs w:val="22"/>
              </w:rPr>
            </w:pPr>
          </w:p>
        </w:tc>
        <w:tc>
          <w:tcPr>
            <w:tcW w:w="540" w:type="dxa"/>
            <w:shd w:val="clear" w:color="auto" w:fill="auto"/>
            <w:vAlign w:val="bottom"/>
          </w:tcPr>
          <w:p w14:paraId="775E18B9" w14:textId="77777777" w:rsidR="00F6184C" w:rsidRPr="00216B02" w:rsidRDefault="00470B35" w:rsidP="008E0DDC">
            <w:pPr>
              <w:spacing w:line="276" w:lineRule="auto"/>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6FE76797" w14:textId="77777777" w:rsidR="00F6184C" w:rsidRPr="00216B02" w:rsidRDefault="00F6184C" w:rsidP="008E0DDC">
            <w:pPr>
              <w:spacing w:line="276" w:lineRule="auto"/>
              <w:ind w:left="-113" w:right="-113"/>
              <w:rPr>
                <w:rFonts w:ascii="Arial" w:hAnsi="Arial" w:cs="Arial"/>
                <w:sz w:val="22"/>
                <w:szCs w:val="22"/>
              </w:rPr>
            </w:pPr>
          </w:p>
        </w:tc>
        <w:tc>
          <w:tcPr>
            <w:tcW w:w="236" w:type="dxa"/>
            <w:tcBorders>
              <w:right w:val="single" w:sz="4" w:space="0" w:color="auto"/>
            </w:tcBorders>
            <w:shd w:val="clear" w:color="auto" w:fill="auto"/>
            <w:vAlign w:val="bottom"/>
          </w:tcPr>
          <w:p w14:paraId="1B7E0BC3" w14:textId="77777777" w:rsidR="00F6184C" w:rsidRPr="00216B02" w:rsidRDefault="00F6184C" w:rsidP="008E0DDC">
            <w:pPr>
              <w:spacing w:line="276" w:lineRule="auto"/>
              <w:ind w:left="-113" w:right="-113"/>
              <w:rPr>
                <w:rFonts w:ascii="Arial" w:hAnsi="Arial" w:cs="Arial"/>
                <w:sz w:val="22"/>
                <w:szCs w:val="22"/>
              </w:rPr>
            </w:pPr>
          </w:p>
        </w:tc>
      </w:tr>
      <w:tr w:rsidR="00F6184C" w:rsidRPr="00216B02" w14:paraId="5E8158F9" w14:textId="77777777"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0BCD4FF6" w14:textId="77777777" w:rsidR="00F6184C" w:rsidRPr="00216B02" w:rsidRDefault="00F6184C" w:rsidP="008E0DDC">
            <w:pPr>
              <w:spacing w:line="276" w:lineRule="auto"/>
              <w:ind w:left="-113" w:right="-113"/>
              <w:rPr>
                <w:rFonts w:ascii="Arial" w:hAnsi="Arial" w:cs="Arial"/>
                <w:sz w:val="22"/>
                <w:szCs w:val="22"/>
              </w:rPr>
            </w:pPr>
          </w:p>
        </w:tc>
      </w:tr>
    </w:tbl>
    <w:p w14:paraId="233F22AC" w14:textId="77777777" w:rsidR="00F6184C" w:rsidRPr="00661A0C" w:rsidRDefault="00F6184C" w:rsidP="008E0DDC">
      <w:pPr>
        <w:spacing w:before="40" w:line="276" w:lineRule="auto"/>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4821EEA2" w14:textId="77777777" w:rsidR="00F6184C" w:rsidRDefault="00F6184C" w:rsidP="008E0DDC">
      <w:pPr>
        <w:spacing w:line="276" w:lineRule="auto"/>
        <w:rPr>
          <w:rFonts w:ascii="Arial" w:hAnsi="Arial" w:cs="Arial"/>
          <w:sz w:val="22"/>
          <w:szCs w:val="22"/>
        </w:rPr>
      </w:pPr>
    </w:p>
    <w:p w14:paraId="58CCA7FF" w14:textId="77777777" w:rsidR="009D7DE0" w:rsidRDefault="009D7DE0" w:rsidP="008E0DDC">
      <w:pPr>
        <w:spacing w:line="276" w:lineRule="auto"/>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E80F04">
      <w:footerReference w:type="default" r:id="rId16"/>
      <w:pgSz w:w="11906" w:h="16838" w:code="9"/>
      <w:pgMar w:top="454" w:right="1077" w:bottom="680" w:left="1134"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87CC4" w14:textId="77777777" w:rsidR="005B3A4F" w:rsidRDefault="005B3A4F">
      <w:r>
        <w:separator/>
      </w:r>
    </w:p>
  </w:endnote>
  <w:endnote w:type="continuationSeparator" w:id="0">
    <w:p w14:paraId="4AC353BC" w14:textId="77777777" w:rsidR="005B3A4F" w:rsidRDefault="005B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A7F0" w14:textId="0EDAC9BD" w:rsidR="00D37BFC" w:rsidRDefault="00D37BFC" w:rsidP="00E80F04">
    <w:pPr>
      <w:pStyle w:val="Footer"/>
      <w:tabs>
        <w:tab w:val="clear" w:pos="8306"/>
        <w:tab w:val="right" w:pos="9180"/>
      </w:tabs>
      <w:rPr>
        <w:rFonts w:ascii="Arial" w:hAnsi="Arial" w:cs="Arial"/>
        <w:i/>
        <w:color w:val="FF9900"/>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Pr>
        <w:rFonts w:ascii="Arial" w:hAnsi="Arial" w:cs="Arial"/>
        <w:sz w:val="18"/>
        <w:szCs w:val="18"/>
      </w:rPr>
      <w:t xml:space="preserve"> version </w:t>
    </w:r>
    <w:r w:rsidR="005908C0">
      <w:rPr>
        <w:rFonts w:ascii="Arial" w:hAnsi="Arial" w:cs="Arial"/>
        <w:sz w:val="18"/>
        <w:szCs w:val="18"/>
      </w:rPr>
      <w:t>6</w:t>
    </w:r>
    <w:r>
      <w:rPr>
        <w:rFonts w:ascii="Arial" w:hAnsi="Arial" w:cs="Arial"/>
        <w:color w:val="FF9900"/>
        <w:sz w:val="18"/>
        <w:szCs w:val="18"/>
      </w:rPr>
      <w:t xml:space="preserve">, </w:t>
    </w:r>
    <w:r w:rsidR="005908C0">
      <w:rPr>
        <w:rFonts w:ascii="Arial" w:hAnsi="Arial" w:cs="Arial"/>
        <w:color w:val="FF9900"/>
        <w:sz w:val="18"/>
        <w:szCs w:val="18"/>
      </w:rPr>
      <w:t>22</w:t>
    </w:r>
    <w:r>
      <w:rPr>
        <w:rFonts w:ascii="Arial" w:hAnsi="Arial" w:cs="Arial"/>
        <w:color w:val="FF9900"/>
        <w:sz w:val="18"/>
        <w:szCs w:val="18"/>
      </w:rPr>
      <w:t>-09-2023</w:t>
    </w:r>
    <w:r>
      <w:rPr>
        <w:rFonts w:ascii="Arial" w:hAnsi="Arial" w:cs="Arial"/>
        <w:i/>
        <w:color w:val="FF9900"/>
        <w:sz w:val="18"/>
        <w:szCs w:val="18"/>
      </w:rPr>
      <w:tab/>
    </w:r>
    <w:r w:rsidRPr="0039619A">
      <w:rPr>
        <w:rFonts w:ascii="Arial" w:hAnsi="Arial" w:cs="Arial"/>
        <w:sz w:val="18"/>
        <w:szCs w:val="18"/>
      </w:rPr>
      <w:t xml:space="preserve">Page </w:t>
    </w:r>
    <w:r w:rsidRPr="0039619A">
      <w:rPr>
        <w:rFonts w:ascii="Arial" w:hAnsi="Arial" w:cs="Arial"/>
        <w:bCs/>
        <w:sz w:val="18"/>
        <w:szCs w:val="18"/>
      </w:rPr>
      <w:fldChar w:fldCharType="begin"/>
    </w:r>
    <w:r w:rsidRPr="0039619A">
      <w:rPr>
        <w:rFonts w:ascii="Arial" w:hAnsi="Arial" w:cs="Arial"/>
        <w:bCs/>
        <w:sz w:val="18"/>
        <w:szCs w:val="18"/>
      </w:rPr>
      <w:instrText xml:space="preserve"> PAGE </w:instrText>
    </w:r>
    <w:r w:rsidRPr="0039619A">
      <w:rPr>
        <w:rFonts w:ascii="Arial" w:hAnsi="Arial" w:cs="Arial"/>
        <w:bCs/>
        <w:sz w:val="18"/>
        <w:szCs w:val="18"/>
      </w:rPr>
      <w:fldChar w:fldCharType="separate"/>
    </w:r>
    <w:r>
      <w:rPr>
        <w:rFonts w:ascii="Arial" w:hAnsi="Arial" w:cs="Arial"/>
        <w:bCs/>
        <w:noProof/>
        <w:sz w:val="18"/>
        <w:szCs w:val="18"/>
      </w:rPr>
      <w:t>15</w:t>
    </w:r>
    <w:r w:rsidRPr="0039619A">
      <w:rPr>
        <w:rFonts w:ascii="Arial" w:hAnsi="Arial" w:cs="Arial"/>
        <w:bCs/>
        <w:sz w:val="18"/>
        <w:szCs w:val="18"/>
      </w:rPr>
      <w:fldChar w:fldCharType="end"/>
    </w:r>
    <w:r w:rsidRPr="0039619A">
      <w:rPr>
        <w:rFonts w:ascii="Arial" w:hAnsi="Arial" w:cs="Arial"/>
        <w:sz w:val="18"/>
        <w:szCs w:val="18"/>
      </w:rPr>
      <w:t xml:space="preserve"> of </w:t>
    </w:r>
    <w:r>
      <w:rPr>
        <w:rStyle w:val="PageNumber"/>
        <w:rFonts w:ascii="Arial" w:hAnsi="Arial" w:cs="Arial"/>
        <w:sz w:val="18"/>
        <w:szCs w:val="18"/>
      </w:rPr>
      <w:t>13</w:t>
    </w:r>
  </w:p>
  <w:p w14:paraId="66FFAD31" w14:textId="385802CD" w:rsidR="00D37BFC" w:rsidRPr="0039619A" w:rsidRDefault="00D37BFC" w:rsidP="00E80F04">
    <w:pPr>
      <w:pStyle w:val="Footer"/>
      <w:rPr>
        <w:rFonts w:ascii="Arial" w:hAnsi="Arial" w:cs="Arial"/>
        <w:sz w:val="18"/>
        <w:szCs w:val="18"/>
      </w:rPr>
    </w:pPr>
    <w:r w:rsidRPr="00DB24C4">
      <w:rPr>
        <w:rFonts w:ascii="Arial" w:hAnsi="Arial" w:cs="Arial"/>
        <w:i/>
        <w:color w:val="FF9900"/>
        <w:sz w:val="18"/>
        <w:szCs w:val="18"/>
      </w:rPr>
      <w:t>[Site Name]</w:t>
    </w:r>
    <w:r>
      <w:rPr>
        <w:rFonts w:ascii="Arial" w:hAnsi="Arial" w:cs="Arial"/>
        <w:sz w:val="18"/>
        <w:szCs w:val="18"/>
      </w:rPr>
      <w:t xml:space="preserve"> </w:t>
    </w: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22B4" w14:textId="6EB55776" w:rsidR="00D37BFC" w:rsidRPr="00681AAC" w:rsidRDefault="00D37BFC" w:rsidP="00681AAC">
    <w:pPr>
      <w:pStyle w:val="Footer"/>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Pr>
        <w:rFonts w:ascii="Arial" w:hAnsi="Arial" w:cs="Arial"/>
        <w:sz w:val="18"/>
        <w:szCs w:val="18"/>
      </w:rPr>
      <w:t xml:space="preserve"> version 1,</w:t>
    </w:r>
    <w:r w:rsidRPr="00CD3E8B">
      <w:rPr>
        <w:rFonts w:ascii="Arial" w:hAnsi="Arial" w:cs="Arial"/>
        <w:color w:val="FF9900"/>
        <w:sz w:val="18"/>
        <w:szCs w:val="18"/>
      </w:rPr>
      <w:t xml:space="preserve"> </w:t>
    </w:r>
    <w:r>
      <w:rPr>
        <w:rFonts w:ascii="Arial" w:hAnsi="Arial" w:cs="Arial"/>
        <w:i/>
        <w:color w:val="FF9900"/>
        <w:sz w:val="18"/>
        <w:szCs w:val="18"/>
      </w:rPr>
      <w:t>25-Jul-2023</w:t>
    </w:r>
    <w:r>
      <w:rPr>
        <w:rFonts w:ascii="Arial" w:hAnsi="Arial" w:cs="Arial"/>
        <w:i/>
        <w:color w:val="FF9900"/>
        <w:sz w:val="18"/>
        <w:szCs w:val="18"/>
      </w:rPr>
      <w:tab/>
    </w:r>
    <w:r>
      <w:rPr>
        <w:rFonts w:ascii="Arial" w:hAnsi="Arial" w:cs="Arial"/>
        <w:i/>
        <w:color w:val="FF9900"/>
        <w:sz w:val="18"/>
        <w:szCs w:val="18"/>
      </w:rPr>
      <w:tab/>
    </w:r>
    <w:r w:rsidRPr="00681AAC">
      <w:rPr>
        <w:rFonts w:ascii="Arial" w:hAnsi="Arial" w:cs="Arial"/>
        <w:sz w:val="18"/>
        <w:szCs w:val="18"/>
      </w:rPr>
      <w:t xml:space="preserve">Page </w:t>
    </w:r>
    <w:r w:rsidRPr="00681AAC">
      <w:rPr>
        <w:rStyle w:val="PageNumber"/>
        <w:rFonts w:ascii="Arial" w:hAnsi="Arial" w:cs="Arial"/>
        <w:sz w:val="18"/>
        <w:szCs w:val="18"/>
      </w:rPr>
      <w:fldChar w:fldCharType="begin"/>
    </w:r>
    <w:r w:rsidRPr="00681AAC">
      <w:rPr>
        <w:rStyle w:val="PageNumber"/>
        <w:rFonts w:ascii="Arial" w:hAnsi="Arial" w:cs="Arial"/>
        <w:sz w:val="18"/>
        <w:szCs w:val="18"/>
      </w:rPr>
      <w:instrText xml:space="preserve"> PAGE </w:instrText>
    </w:r>
    <w:r w:rsidRPr="00681AAC">
      <w:rPr>
        <w:rStyle w:val="PageNumber"/>
        <w:rFonts w:ascii="Arial" w:hAnsi="Arial" w:cs="Arial"/>
        <w:sz w:val="18"/>
        <w:szCs w:val="18"/>
      </w:rPr>
      <w:fldChar w:fldCharType="separate"/>
    </w:r>
    <w:r>
      <w:rPr>
        <w:rStyle w:val="PageNumber"/>
        <w:rFonts w:ascii="Arial" w:hAnsi="Arial" w:cs="Arial"/>
        <w:noProof/>
        <w:sz w:val="18"/>
        <w:szCs w:val="18"/>
      </w:rPr>
      <w:t>1</w:t>
    </w:r>
    <w:r w:rsidRPr="00681AAC">
      <w:rPr>
        <w:rStyle w:val="PageNumber"/>
        <w:rFonts w:ascii="Arial" w:hAnsi="Arial" w:cs="Arial"/>
        <w:sz w:val="18"/>
        <w:szCs w:val="18"/>
      </w:rPr>
      <w:fldChar w:fldCharType="end"/>
    </w:r>
    <w:r w:rsidRPr="00681AAC">
      <w:rPr>
        <w:rFonts w:ascii="Arial" w:hAnsi="Arial" w:cs="Arial"/>
        <w:sz w:val="18"/>
        <w:szCs w:val="18"/>
      </w:rPr>
      <w:t xml:space="preserve"> of 1</w:t>
    </w:r>
  </w:p>
  <w:p w14:paraId="4CAC92BB" w14:textId="0C1B10FB" w:rsidR="00D37BFC" w:rsidRPr="007626D3" w:rsidRDefault="00D37BFC" w:rsidP="00E80F04">
    <w:pPr>
      <w:pStyle w:val="Footer"/>
    </w:pPr>
    <w:r w:rsidRPr="00DB24C4">
      <w:rPr>
        <w:rFonts w:ascii="Arial" w:hAnsi="Arial" w:cs="Arial"/>
        <w:i/>
        <w:color w:val="FF9900"/>
        <w:sz w:val="18"/>
        <w:szCs w:val="18"/>
      </w:rPr>
      <w:t>[Site Name]</w:t>
    </w:r>
    <w:r>
      <w:rPr>
        <w:rFonts w:ascii="Arial" w:hAnsi="Arial" w:cs="Arial"/>
        <w:sz w:val="18"/>
        <w:szCs w:val="18"/>
      </w:rPr>
      <w:t xml:space="preserve"> </w:t>
    </w: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0494" w14:textId="608A1165" w:rsidR="00D37BFC" w:rsidRPr="00681AAC" w:rsidRDefault="00D37BFC" w:rsidP="00681AAC">
    <w:pPr>
      <w:pStyle w:val="Footer"/>
      <w:rPr>
        <w:rFonts w:ascii="Arial" w:hAnsi="Arial" w:cs="Arial"/>
        <w:sz w:val="18"/>
        <w:szCs w:val="18"/>
      </w:rPr>
    </w:pPr>
    <w:r>
      <w:rPr>
        <w:rFonts w:ascii="Arial" w:hAnsi="Arial" w:cs="Arial"/>
        <w:sz w:val="18"/>
        <w:szCs w:val="18"/>
      </w:rPr>
      <w:t>Master Withdrawal</w:t>
    </w:r>
    <w:r w:rsidRPr="00904848">
      <w:rPr>
        <w:rFonts w:ascii="Arial" w:hAnsi="Arial" w:cs="Arial"/>
        <w:sz w:val="18"/>
        <w:szCs w:val="18"/>
      </w:rPr>
      <w:t xml:space="preserve"> Form</w:t>
    </w:r>
    <w:r>
      <w:rPr>
        <w:rFonts w:ascii="Arial" w:hAnsi="Arial" w:cs="Arial"/>
        <w:sz w:val="18"/>
        <w:szCs w:val="18"/>
      </w:rPr>
      <w:t xml:space="preserve"> version 1,</w:t>
    </w:r>
    <w:r w:rsidRPr="00CD3E8B">
      <w:rPr>
        <w:rFonts w:ascii="Arial" w:hAnsi="Arial" w:cs="Arial"/>
        <w:color w:val="FF9900"/>
        <w:sz w:val="18"/>
        <w:szCs w:val="18"/>
      </w:rPr>
      <w:t xml:space="preserve"> </w:t>
    </w:r>
    <w:r>
      <w:rPr>
        <w:rFonts w:ascii="Arial" w:hAnsi="Arial" w:cs="Arial"/>
        <w:i/>
        <w:color w:val="FF9900"/>
        <w:sz w:val="18"/>
        <w:szCs w:val="18"/>
      </w:rPr>
      <w:t>25-Jul-2023</w:t>
    </w:r>
    <w:r>
      <w:rPr>
        <w:rFonts w:ascii="Arial" w:hAnsi="Arial" w:cs="Arial"/>
        <w:i/>
        <w:color w:val="FF9900"/>
        <w:sz w:val="18"/>
        <w:szCs w:val="18"/>
      </w:rPr>
      <w:tab/>
    </w:r>
    <w:r>
      <w:rPr>
        <w:rFonts w:ascii="Arial" w:hAnsi="Arial" w:cs="Arial"/>
        <w:i/>
        <w:color w:val="FF9900"/>
        <w:sz w:val="18"/>
        <w:szCs w:val="18"/>
      </w:rPr>
      <w:tab/>
    </w:r>
    <w:r w:rsidRPr="00681AAC">
      <w:rPr>
        <w:rFonts w:ascii="Arial" w:hAnsi="Arial" w:cs="Arial"/>
        <w:sz w:val="18"/>
        <w:szCs w:val="18"/>
      </w:rPr>
      <w:t xml:space="preserve">Page </w:t>
    </w:r>
    <w:r w:rsidRPr="00681AAC">
      <w:rPr>
        <w:rStyle w:val="PageNumber"/>
        <w:rFonts w:ascii="Arial" w:hAnsi="Arial" w:cs="Arial"/>
        <w:sz w:val="18"/>
        <w:szCs w:val="18"/>
      </w:rPr>
      <w:fldChar w:fldCharType="begin"/>
    </w:r>
    <w:r w:rsidRPr="00681AAC">
      <w:rPr>
        <w:rStyle w:val="PageNumber"/>
        <w:rFonts w:ascii="Arial" w:hAnsi="Arial" w:cs="Arial"/>
        <w:sz w:val="18"/>
        <w:szCs w:val="18"/>
      </w:rPr>
      <w:instrText xml:space="preserve"> PAGE </w:instrText>
    </w:r>
    <w:r w:rsidRPr="00681AAC">
      <w:rPr>
        <w:rStyle w:val="PageNumber"/>
        <w:rFonts w:ascii="Arial" w:hAnsi="Arial" w:cs="Arial"/>
        <w:sz w:val="18"/>
        <w:szCs w:val="18"/>
      </w:rPr>
      <w:fldChar w:fldCharType="separate"/>
    </w:r>
    <w:r>
      <w:rPr>
        <w:rStyle w:val="PageNumber"/>
        <w:rFonts w:ascii="Arial" w:hAnsi="Arial" w:cs="Arial"/>
        <w:noProof/>
        <w:sz w:val="18"/>
        <w:szCs w:val="18"/>
      </w:rPr>
      <w:t>1</w:t>
    </w:r>
    <w:r w:rsidRPr="00681AAC">
      <w:rPr>
        <w:rStyle w:val="PageNumber"/>
        <w:rFonts w:ascii="Arial" w:hAnsi="Arial" w:cs="Arial"/>
        <w:sz w:val="18"/>
        <w:szCs w:val="18"/>
      </w:rPr>
      <w:fldChar w:fldCharType="end"/>
    </w:r>
    <w:r w:rsidRPr="00681AAC">
      <w:rPr>
        <w:rFonts w:ascii="Arial" w:hAnsi="Arial" w:cs="Arial"/>
        <w:sz w:val="18"/>
        <w:szCs w:val="18"/>
      </w:rPr>
      <w:t xml:space="preserve"> of 1</w:t>
    </w:r>
  </w:p>
  <w:p w14:paraId="58F3C2C2" w14:textId="4A3585C7" w:rsidR="00D37BFC" w:rsidRPr="007626D3" w:rsidRDefault="00D37BFC" w:rsidP="00E80F04">
    <w:pPr>
      <w:pStyle w:val="Footer"/>
    </w:pPr>
    <w:r w:rsidRPr="00DB24C4">
      <w:rPr>
        <w:rFonts w:ascii="Arial" w:hAnsi="Arial" w:cs="Arial"/>
        <w:i/>
        <w:color w:val="FF9900"/>
        <w:sz w:val="18"/>
        <w:szCs w:val="18"/>
      </w:rPr>
      <w:t>[Site Name]</w:t>
    </w:r>
    <w:r>
      <w:rPr>
        <w:rFonts w:ascii="Arial" w:hAnsi="Arial" w:cs="Arial"/>
        <w:i/>
        <w:color w:val="FF9900"/>
        <w:sz w:val="18"/>
        <w:szCs w:val="18"/>
      </w:rPr>
      <w:t xml:space="preserve"> </w:t>
    </w: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83CC9" w14:textId="77777777" w:rsidR="005B3A4F" w:rsidRDefault="005B3A4F">
      <w:r>
        <w:separator/>
      </w:r>
    </w:p>
  </w:footnote>
  <w:footnote w:type="continuationSeparator" w:id="0">
    <w:p w14:paraId="1F12368E" w14:textId="77777777" w:rsidR="005B3A4F" w:rsidRDefault="005B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7BC2" w14:textId="77777777" w:rsidR="00D37BFC" w:rsidRDefault="00D37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5BC9" w14:textId="77777777" w:rsidR="00D37BFC" w:rsidRDefault="00D37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1D6E" w14:textId="77777777" w:rsidR="00D37BFC" w:rsidRDefault="00D37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14B34FFC"/>
    <w:multiLevelType w:val="hybridMultilevel"/>
    <w:tmpl w:val="717C089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 w15:restartNumberingAfterBreak="0">
    <w:nsid w:val="19EF0D28"/>
    <w:multiLevelType w:val="hybridMultilevel"/>
    <w:tmpl w:val="E15877D2"/>
    <w:lvl w:ilvl="0" w:tplc="18CEE27C">
      <w:start w:val="18"/>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165340"/>
    <w:multiLevelType w:val="hybridMultilevel"/>
    <w:tmpl w:val="FE92DCD8"/>
    <w:lvl w:ilvl="0" w:tplc="18CEE27C">
      <w:start w:val="18"/>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124727"/>
    <w:multiLevelType w:val="hybridMultilevel"/>
    <w:tmpl w:val="B4EC47C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6"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170286"/>
    <w:multiLevelType w:val="hybridMultilevel"/>
    <w:tmpl w:val="EFFC2FD6"/>
    <w:lvl w:ilvl="0" w:tplc="283AB576">
      <w:start w:val="6"/>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9" w15:restartNumberingAfterBreak="0">
    <w:nsid w:val="36244E4B"/>
    <w:multiLevelType w:val="hybridMultilevel"/>
    <w:tmpl w:val="45146F64"/>
    <w:lvl w:ilvl="0" w:tplc="18CEE27C">
      <w:start w:val="18"/>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1" w15:restartNumberingAfterBreak="0">
    <w:nsid w:val="3F364AE8"/>
    <w:multiLevelType w:val="hybridMultilevel"/>
    <w:tmpl w:val="EA42944E"/>
    <w:lvl w:ilvl="0" w:tplc="18CEE27C">
      <w:start w:val="18"/>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E960C1"/>
    <w:multiLevelType w:val="hybridMultilevel"/>
    <w:tmpl w:val="6B120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9A01AFC"/>
    <w:multiLevelType w:val="multilevel"/>
    <w:tmpl w:val="C42EB9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A8C65F5"/>
    <w:multiLevelType w:val="hybridMultilevel"/>
    <w:tmpl w:val="56E89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6F514C9"/>
    <w:multiLevelType w:val="hybridMultilevel"/>
    <w:tmpl w:val="AAFE498A"/>
    <w:lvl w:ilvl="0" w:tplc="8E7CC0E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23" w15:restartNumberingAfterBreak="0">
    <w:nsid w:val="6B3807E4"/>
    <w:multiLevelType w:val="multilevel"/>
    <w:tmpl w:val="ABC42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25"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2"/>
  </w:num>
  <w:num w:numId="2">
    <w:abstractNumId w:val="2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14"/>
  </w:num>
  <w:num w:numId="11">
    <w:abstractNumId w:val="20"/>
  </w:num>
  <w:num w:numId="12">
    <w:abstractNumId w:val="6"/>
  </w:num>
  <w:num w:numId="13">
    <w:abstractNumId w:val="0"/>
  </w:num>
  <w:num w:numId="14">
    <w:abstractNumId w:val="15"/>
  </w:num>
  <w:num w:numId="15">
    <w:abstractNumId w:val="16"/>
  </w:num>
  <w:num w:numId="16">
    <w:abstractNumId w:val="13"/>
  </w:num>
  <w:num w:numId="17">
    <w:abstractNumId w:val="21"/>
  </w:num>
  <w:num w:numId="18">
    <w:abstractNumId w:val="12"/>
  </w:num>
  <w:num w:numId="19">
    <w:abstractNumId w:val="7"/>
  </w:num>
  <w:num w:numId="20">
    <w:abstractNumId w:val="9"/>
  </w:num>
  <w:num w:numId="21">
    <w:abstractNumId w:val="11"/>
  </w:num>
  <w:num w:numId="22">
    <w:abstractNumId w:val="3"/>
  </w:num>
  <w:num w:numId="23">
    <w:abstractNumId w:val="4"/>
  </w:num>
  <w:num w:numId="24">
    <w:abstractNumId w:val="23"/>
  </w:num>
  <w:num w:numId="25">
    <w:abstractNumId w:val="2"/>
  </w:num>
  <w:num w:numId="26">
    <w:abstractNumId w:val="17"/>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0AAA"/>
    <w:rsid w:val="0000138B"/>
    <w:rsid w:val="00005698"/>
    <w:rsid w:val="000068C4"/>
    <w:rsid w:val="000073A7"/>
    <w:rsid w:val="00013638"/>
    <w:rsid w:val="000235C7"/>
    <w:rsid w:val="00025155"/>
    <w:rsid w:val="00030B38"/>
    <w:rsid w:val="00030CF6"/>
    <w:rsid w:val="00034841"/>
    <w:rsid w:val="00036060"/>
    <w:rsid w:val="00041ED7"/>
    <w:rsid w:val="00047255"/>
    <w:rsid w:val="00055F5B"/>
    <w:rsid w:val="000674D0"/>
    <w:rsid w:val="00067A7C"/>
    <w:rsid w:val="00067F42"/>
    <w:rsid w:val="00070CEB"/>
    <w:rsid w:val="00071780"/>
    <w:rsid w:val="00076B11"/>
    <w:rsid w:val="000779D2"/>
    <w:rsid w:val="00077E8B"/>
    <w:rsid w:val="0008097A"/>
    <w:rsid w:val="00081B36"/>
    <w:rsid w:val="0008673E"/>
    <w:rsid w:val="00086B44"/>
    <w:rsid w:val="000944C6"/>
    <w:rsid w:val="00097E6B"/>
    <w:rsid w:val="000A6B1F"/>
    <w:rsid w:val="000B312D"/>
    <w:rsid w:val="000B4729"/>
    <w:rsid w:val="000C1A6F"/>
    <w:rsid w:val="000C2FDC"/>
    <w:rsid w:val="000C324D"/>
    <w:rsid w:val="000C48C8"/>
    <w:rsid w:val="000D4D18"/>
    <w:rsid w:val="000E2EE2"/>
    <w:rsid w:val="000E57C6"/>
    <w:rsid w:val="000E59A3"/>
    <w:rsid w:val="000F2392"/>
    <w:rsid w:val="000F38CC"/>
    <w:rsid w:val="000F4C45"/>
    <w:rsid w:val="000F5092"/>
    <w:rsid w:val="001013CB"/>
    <w:rsid w:val="00101525"/>
    <w:rsid w:val="00102D27"/>
    <w:rsid w:val="0010695B"/>
    <w:rsid w:val="00106CBE"/>
    <w:rsid w:val="00110C29"/>
    <w:rsid w:val="00110FC6"/>
    <w:rsid w:val="00114118"/>
    <w:rsid w:val="001147AE"/>
    <w:rsid w:val="00114AD5"/>
    <w:rsid w:val="001158E2"/>
    <w:rsid w:val="00115EF0"/>
    <w:rsid w:val="0011733C"/>
    <w:rsid w:val="00120F0C"/>
    <w:rsid w:val="00121093"/>
    <w:rsid w:val="001217EF"/>
    <w:rsid w:val="00124333"/>
    <w:rsid w:val="00124CE4"/>
    <w:rsid w:val="00126E81"/>
    <w:rsid w:val="00127574"/>
    <w:rsid w:val="00131932"/>
    <w:rsid w:val="001339F3"/>
    <w:rsid w:val="00137182"/>
    <w:rsid w:val="00141E80"/>
    <w:rsid w:val="0015029E"/>
    <w:rsid w:val="00152723"/>
    <w:rsid w:val="00152900"/>
    <w:rsid w:val="00154B8A"/>
    <w:rsid w:val="00160D90"/>
    <w:rsid w:val="00161296"/>
    <w:rsid w:val="001630AB"/>
    <w:rsid w:val="0016334C"/>
    <w:rsid w:val="0016376B"/>
    <w:rsid w:val="001719FA"/>
    <w:rsid w:val="00171E77"/>
    <w:rsid w:val="001741A0"/>
    <w:rsid w:val="00175A62"/>
    <w:rsid w:val="001776DB"/>
    <w:rsid w:val="00181B3E"/>
    <w:rsid w:val="00181E1C"/>
    <w:rsid w:val="00182201"/>
    <w:rsid w:val="00183239"/>
    <w:rsid w:val="00186BB0"/>
    <w:rsid w:val="00190182"/>
    <w:rsid w:val="001923C3"/>
    <w:rsid w:val="00193084"/>
    <w:rsid w:val="00195746"/>
    <w:rsid w:val="001A77FD"/>
    <w:rsid w:val="001A7FD4"/>
    <w:rsid w:val="001B00A3"/>
    <w:rsid w:val="001B1991"/>
    <w:rsid w:val="001B1E4A"/>
    <w:rsid w:val="001B367E"/>
    <w:rsid w:val="001B4442"/>
    <w:rsid w:val="001B537A"/>
    <w:rsid w:val="001B5C44"/>
    <w:rsid w:val="001B5DC8"/>
    <w:rsid w:val="001B67C7"/>
    <w:rsid w:val="001C0E90"/>
    <w:rsid w:val="001C1905"/>
    <w:rsid w:val="001C27DC"/>
    <w:rsid w:val="001C2AB5"/>
    <w:rsid w:val="001D03F3"/>
    <w:rsid w:val="001D5565"/>
    <w:rsid w:val="001D5FB8"/>
    <w:rsid w:val="001E11FB"/>
    <w:rsid w:val="001E280C"/>
    <w:rsid w:val="001E39F7"/>
    <w:rsid w:val="001E45A5"/>
    <w:rsid w:val="001F6F3D"/>
    <w:rsid w:val="001F7585"/>
    <w:rsid w:val="0020291B"/>
    <w:rsid w:val="0020602E"/>
    <w:rsid w:val="00213C2F"/>
    <w:rsid w:val="00213EFA"/>
    <w:rsid w:val="00216B02"/>
    <w:rsid w:val="00217141"/>
    <w:rsid w:val="002175F3"/>
    <w:rsid w:val="00217A6A"/>
    <w:rsid w:val="00220B30"/>
    <w:rsid w:val="00222D6E"/>
    <w:rsid w:val="00224F55"/>
    <w:rsid w:val="00225909"/>
    <w:rsid w:val="0022670A"/>
    <w:rsid w:val="002309D5"/>
    <w:rsid w:val="00233CE9"/>
    <w:rsid w:val="00236E05"/>
    <w:rsid w:val="00237507"/>
    <w:rsid w:val="00243890"/>
    <w:rsid w:val="00243A0E"/>
    <w:rsid w:val="00263DE2"/>
    <w:rsid w:val="00264835"/>
    <w:rsid w:val="00266763"/>
    <w:rsid w:val="00270B81"/>
    <w:rsid w:val="00274094"/>
    <w:rsid w:val="00283220"/>
    <w:rsid w:val="0028376F"/>
    <w:rsid w:val="0028379C"/>
    <w:rsid w:val="00283B44"/>
    <w:rsid w:val="00285890"/>
    <w:rsid w:val="00285A93"/>
    <w:rsid w:val="00290EF7"/>
    <w:rsid w:val="002922B0"/>
    <w:rsid w:val="00292AEE"/>
    <w:rsid w:val="002932DD"/>
    <w:rsid w:val="002A2F2A"/>
    <w:rsid w:val="002A3F53"/>
    <w:rsid w:val="002A5B32"/>
    <w:rsid w:val="002A5B92"/>
    <w:rsid w:val="002A7B40"/>
    <w:rsid w:val="002B06CA"/>
    <w:rsid w:val="002B73C0"/>
    <w:rsid w:val="002C05C9"/>
    <w:rsid w:val="002C5C69"/>
    <w:rsid w:val="002D2FD1"/>
    <w:rsid w:val="002E5755"/>
    <w:rsid w:val="002F20C8"/>
    <w:rsid w:val="002F2494"/>
    <w:rsid w:val="002F29BB"/>
    <w:rsid w:val="002F5E8A"/>
    <w:rsid w:val="002F635C"/>
    <w:rsid w:val="003017E3"/>
    <w:rsid w:val="0030356F"/>
    <w:rsid w:val="00305679"/>
    <w:rsid w:val="00311A36"/>
    <w:rsid w:val="00322238"/>
    <w:rsid w:val="003267D2"/>
    <w:rsid w:val="00336329"/>
    <w:rsid w:val="003372FC"/>
    <w:rsid w:val="003459B4"/>
    <w:rsid w:val="0034612F"/>
    <w:rsid w:val="00354192"/>
    <w:rsid w:val="00354A4C"/>
    <w:rsid w:val="00357B02"/>
    <w:rsid w:val="00362C46"/>
    <w:rsid w:val="00363981"/>
    <w:rsid w:val="00366199"/>
    <w:rsid w:val="00366481"/>
    <w:rsid w:val="00372D8D"/>
    <w:rsid w:val="00374098"/>
    <w:rsid w:val="00386786"/>
    <w:rsid w:val="00391F55"/>
    <w:rsid w:val="0039494F"/>
    <w:rsid w:val="0039619A"/>
    <w:rsid w:val="003A0551"/>
    <w:rsid w:val="003A2A69"/>
    <w:rsid w:val="003A4258"/>
    <w:rsid w:val="003A4BED"/>
    <w:rsid w:val="003A6D2F"/>
    <w:rsid w:val="003A7C06"/>
    <w:rsid w:val="003A7CA0"/>
    <w:rsid w:val="003B0476"/>
    <w:rsid w:val="003B179A"/>
    <w:rsid w:val="003B39A5"/>
    <w:rsid w:val="003B4B79"/>
    <w:rsid w:val="003C0C6A"/>
    <w:rsid w:val="003C19D4"/>
    <w:rsid w:val="003C4C14"/>
    <w:rsid w:val="003C7F50"/>
    <w:rsid w:val="003D31DC"/>
    <w:rsid w:val="003D7CEC"/>
    <w:rsid w:val="003E50BC"/>
    <w:rsid w:val="003E5CE6"/>
    <w:rsid w:val="003E78B3"/>
    <w:rsid w:val="003F1FF0"/>
    <w:rsid w:val="003F28EE"/>
    <w:rsid w:val="003F5DF8"/>
    <w:rsid w:val="003F73A0"/>
    <w:rsid w:val="00400DDB"/>
    <w:rsid w:val="00401A1B"/>
    <w:rsid w:val="004064F1"/>
    <w:rsid w:val="00412BB2"/>
    <w:rsid w:val="00413A71"/>
    <w:rsid w:val="00415EB6"/>
    <w:rsid w:val="004165D6"/>
    <w:rsid w:val="00420798"/>
    <w:rsid w:val="004215F7"/>
    <w:rsid w:val="004308DA"/>
    <w:rsid w:val="004334D1"/>
    <w:rsid w:val="00435568"/>
    <w:rsid w:val="00447C4E"/>
    <w:rsid w:val="004501AC"/>
    <w:rsid w:val="0045076C"/>
    <w:rsid w:val="00450D5D"/>
    <w:rsid w:val="00452197"/>
    <w:rsid w:val="00457C1E"/>
    <w:rsid w:val="00467E14"/>
    <w:rsid w:val="00470B35"/>
    <w:rsid w:val="00471682"/>
    <w:rsid w:val="00476F9E"/>
    <w:rsid w:val="004778A6"/>
    <w:rsid w:val="00481BBC"/>
    <w:rsid w:val="00482958"/>
    <w:rsid w:val="00483D2A"/>
    <w:rsid w:val="00484112"/>
    <w:rsid w:val="00484890"/>
    <w:rsid w:val="00484F60"/>
    <w:rsid w:val="0048554A"/>
    <w:rsid w:val="0048572F"/>
    <w:rsid w:val="004862FD"/>
    <w:rsid w:val="00486387"/>
    <w:rsid w:val="00487EA7"/>
    <w:rsid w:val="004933DD"/>
    <w:rsid w:val="00495AE7"/>
    <w:rsid w:val="004A28C2"/>
    <w:rsid w:val="004A3046"/>
    <w:rsid w:val="004A5CA2"/>
    <w:rsid w:val="004A6505"/>
    <w:rsid w:val="004A7CCF"/>
    <w:rsid w:val="004B45CE"/>
    <w:rsid w:val="004B4C92"/>
    <w:rsid w:val="004B5A0A"/>
    <w:rsid w:val="004B5FDC"/>
    <w:rsid w:val="004C404C"/>
    <w:rsid w:val="004C72C1"/>
    <w:rsid w:val="004C7CFF"/>
    <w:rsid w:val="004D16CC"/>
    <w:rsid w:val="004D3736"/>
    <w:rsid w:val="004D5EF1"/>
    <w:rsid w:val="004E642D"/>
    <w:rsid w:val="004F0498"/>
    <w:rsid w:val="004F113B"/>
    <w:rsid w:val="004F6969"/>
    <w:rsid w:val="00500FFF"/>
    <w:rsid w:val="0050158E"/>
    <w:rsid w:val="005064E0"/>
    <w:rsid w:val="00511544"/>
    <w:rsid w:val="005134D0"/>
    <w:rsid w:val="0051550B"/>
    <w:rsid w:val="005169E4"/>
    <w:rsid w:val="005206CC"/>
    <w:rsid w:val="00521732"/>
    <w:rsid w:val="00521989"/>
    <w:rsid w:val="00522C2C"/>
    <w:rsid w:val="00523B9F"/>
    <w:rsid w:val="005262EE"/>
    <w:rsid w:val="00544AE1"/>
    <w:rsid w:val="005453A2"/>
    <w:rsid w:val="00553790"/>
    <w:rsid w:val="00553EFB"/>
    <w:rsid w:val="00554716"/>
    <w:rsid w:val="00556AA1"/>
    <w:rsid w:val="00556B02"/>
    <w:rsid w:val="005609F2"/>
    <w:rsid w:val="00564AE5"/>
    <w:rsid w:val="00565FF2"/>
    <w:rsid w:val="00567C2B"/>
    <w:rsid w:val="005725BA"/>
    <w:rsid w:val="0057272F"/>
    <w:rsid w:val="00573CF6"/>
    <w:rsid w:val="00574A07"/>
    <w:rsid w:val="0057537F"/>
    <w:rsid w:val="00580133"/>
    <w:rsid w:val="005908C0"/>
    <w:rsid w:val="005914F7"/>
    <w:rsid w:val="00591847"/>
    <w:rsid w:val="00596AB4"/>
    <w:rsid w:val="00596F2A"/>
    <w:rsid w:val="0059715A"/>
    <w:rsid w:val="005977A6"/>
    <w:rsid w:val="005A0B03"/>
    <w:rsid w:val="005A0FD7"/>
    <w:rsid w:val="005A423F"/>
    <w:rsid w:val="005A6399"/>
    <w:rsid w:val="005B07D2"/>
    <w:rsid w:val="005B2E30"/>
    <w:rsid w:val="005B3A4F"/>
    <w:rsid w:val="005C538E"/>
    <w:rsid w:val="005C57B2"/>
    <w:rsid w:val="005C6036"/>
    <w:rsid w:val="005D773B"/>
    <w:rsid w:val="005E147B"/>
    <w:rsid w:val="005E18FC"/>
    <w:rsid w:val="005E2299"/>
    <w:rsid w:val="005E2567"/>
    <w:rsid w:val="005E470E"/>
    <w:rsid w:val="005F002E"/>
    <w:rsid w:val="005F5FF7"/>
    <w:rsid w:val="005F6F2E"/>
    <w:rsid w:val="005F76C1"/>
    <w:rsid w:val="00601620"/>
    <w:rsid w:val="0060278E"/>
    <w:rsid w:val="006041D1"/>
    <w:rsid w:val="006053D9"/>
    <w:rsid w:val="00606780"/>
    <w:rsid w:val="00606D2F"/>
    <w:rsid w:val="00606E19"/>
    <w:rsid w:val="006155D3"/>
    <w:rsid w:val="00617103"/>
    <w:rsid w:val="00617C52"/>
    <w:rsid w:val="0062235A"/>
    <w:rsid w:val="006264EC"/>
    <w:rsid w:val="00630D72"/>
    <w:rsid w:val="0063796D"/>
    <w:rsid w:val="00640B41"/>
    <w:rsid w:val="00640BE6"/>
    <w:rsid w:val="00640C1B"/>
    <w:rsid w:val="0064158F"/>
    <w:rsid w:val="006449C0"/>
    <w:rsid w:val="00644D1D"/>
    <w:rsid w:val="00644F1D"/>
    <w:rsid w:val="00646053"/>
    <w:rsid w:val="00650EC1"/>
    <w:rsid w:val="00656C44"/>
    <w:rsid w:val="00661A0C"/>
    <w:rsid w:val="00661DF4"/>
    <w:rsid w:val="00665D56"/>
    <w:rsid w:val="006664A8"/>
    <w:rsid w:val="0066709D"/>
    <w:rsid w:val="00667350"/>
    <w:rsid w:val="0066741F"/>
    <w:rsid w:val="00673F32"/>
    <w:rsid w:val="006747FB"/>
    <w:rsid w:val="00677358"/>
    <w:rsid w:val="00680203"/>
    <w:rsid w:val="00681AAC"/>
    <w:rsid w:val="006843CF"/>
    <w:rsid w:val="0068639C"/>
    <w:rsid w:val="00690229"/>
    <w:rsid w:val="0069193A"/>
    <w:rsid w:val="00691CAD"/>
    <w:rsid w:val="00692DB2"/>
    <w:rsid w:val="006A16A4"/>
    <w:rsid w:val="006A1C89"/>
    <w:rsid w:val="006A494E"/>
    <w:rsid w:val="006A514B"/>
    <w:rsid w:val="006A57A7"/>
    <w:rsid w:val="006A6BD9"/>
    <w:rsid w:val="006B0724"/>
    <w:rsid w:val="006C527C"/>
    <w:rsid w:val="006C6151"/>
    <w:rsid w:val="006C6402"/>
    <w:rsid w:val="006C69B9"/>
    <w:rsid w:val="006C6AC4"/>
    <w:rsid w:val="006C721F"/>
    <w:rsid w:val="006C76BD"/>
    <w:rsid w:val="006D2094"/>
    <w:rsid w:val="006D6871"/>
    <w:rsid w:val="006D7929"/>
    <w:rsid w:val="006E0F3E"/>
    <w:rsid w:val="006E28C8"/>
    <w:rsid w:val="006E4A64"/>
    <w:rsid w:val="006E6549"/>
    <w:rsid w:val="006E762C"/>
    <w:rsid w:val="006F0B4A"/>
    <w:rsid w:val="006F2272"/>
    <w:rsid w:val="007014D4"/>
    <w:rsid w:val="00705C90"/>
    <w:rsid w:val="00705D24"/>
    <w:rsid w:val="00706EFE"/>
    <w:rsid w:val="00710183"/>
    <w:rsid w:val="0071099E"/>
    <w:rsid w:val="0071667A"/>
    <w:rsid w:val="00724CBD"/>
    <w:rsid w:val="00725D50"/>
    <w:rsid w:val="00726DB0"/>
    <w:rsid w:val="007275AC"/>
    <w:rsid w:val="0073229A"/>
    <w:rsid w:val="00733C87"/>
    <w:rsid w:val="007347D0"/>
    <w:rsid w:val="007373A3"/>
    <w:rsid w:val="00737F2B"/>
    <w:rsid w:val="00740465"/>
    <w:rsid w:val="00742B21"/>
    <w:rsid w:val="00743082"/>
    <w:rsid w:val="0074430B"/>
    <w:rsid w:val="007456B4"/>
    <w:rsid w:val="00746612"/>
    <w:rsid w:val="0075040A"/>
    <w:rsid w:val="00750E60"/>
    <w:rsid w:val="007534D5"/>
    <w:rsid w:val="00753C98"/>
    <w:rsid w:val="0075488D"/>
    <w:rsid w:val="00755F56"/>
    <w:rsid w:val="007604A0"/>
    <w:rsid w:val="00762233"/>
    <w:rsid w:val="007622A3"/>
    <w:rsid w:val="007626D3"/>
    <w:rsid w:val="00771F74"/>
    <w:rsid w:val="00775CF1"/>
    <w:rsid w:val="00775FF3"/>
    <w:rsid w:val="00776DFD"/>
    <w:rsid w:val="0077782E"/>
    <w:rsid w:val="0077792C"/>
    <w:rsid w:val="00780776"/>
    <w:rsid w:val="007821B9"/>
    <w:rsid w:val="007866BC"/>
    <w:rsid w:val="00792F21"/>
    <w:rsid w:val="0079404E"/>
    <w:rsid w:val="0079576D"/>
    <w:rsid w:val="00795D9F"/>
    <w:rsid w:val="00796E27"/>
    <w:rsid w:val="007A0249"/>
    <w:rsid w:val="007A04DF"/>
    <w:rsid w:val="007A1FE0"/>
    <w:rsid w:val="007B34BF"/>
    <w:rsid w:val="007C6672"/>
    <w:rsid w:val="007C6ABE"/>
    <w:rsid w:val="007C7950"/>
    <w:rsid w:val="007D133A"/>
    <w:rsid w:val="007D217F"/>
    <w:rsid w:val="007D6528"/>
    <w:rsid w:val="007D7242"/>
    <w:rsid w:val="007D7927"/>
    <w:rsid w:val="007E221E"/>
    <w:rsid w:val="007E4877"/>
    <w:rsid w:val="007E785C"/>
    <w:rsid w:val="007F11E0"/>
    <w:rsid w:val="007F4333"/>
    <w:rsid w:val="007F447C"/>
    <w:rsid w:val="007F4553"/>
    <w:rsid w:val="007F4B73"/>
    <w:rsid w:val="007F5CC9"/>
    <w:rsid w:val="007F7DD3"/>
    <w:rsid w:val="00801848"/>
    <w:rsid w:val="00802A4C"/>
    <w:rsid w:val="008060A1"/>
    <w:rsid w:val="00812328"/>
    <w:rsid w:val="008128AF"/>
    <w:rsid w:val="008136F9"/>
    <w:rsid w:val="008168DE"/>
    <w:rsid w:val="00816B3C"/>
    <w:rsid w:val="00824916"/>
    <w:rsid w:val="00826035"/>
    <w:rsid w:val="008268E5"/>
    <w:rsid w:val="00830B8B"/>
    <w:rsid w:val="00835C1C"/>
    <w:rsid w:val="00835F80"/>
    <w:rsid w:val="00840234"/>
    <w:rsid w:val="00842D45"/>
    <w:rsid w:val="0084376B"/>
    <w:rsid w:val="0084380A"/>
    <w:rsid w:val="00844620"/>
    <w:rsid w:val="00844B1D"/>
    <w:rsid w:val="00847167"/>
    <w:rsid w:val="008511A8"/>
    <w:rsid w:val="0085152B"/>
    <w:rsid w:val="00851861"/>
    <w:rsid w:val="00853543"/>
    <w:rsid w:val="00854E04"/>
    <w:rsid w:val="00855CC6"/>
    <w:rsid w:val="0086289E"/>
    <w:rsid w:val="00863399"/>
    <w:rsid w:val="008665CE"/>
    <w:rsid w:val="00870C9E"/>
    <w:rsid w:val="008710B4"/>
    <w:rsid w:val="00871410"/>
    <w:rsid w:val="00872E85"/>
    <w:rsid w:val="00872FAB"/>
    <w:rsid w:val="00875FB3"/>
    <w:rsid w:val="00876A47"/>
    <w:rsid w:val="00877A72"/>
    <w:rsid w:val="00883877"/>
    <w:rsid w:val="008856AE"/>
    <w:rsid w:val="00892166"/>
    <w:rsid w:val="008923EE"/>
    <w:rsid w:val="008940D4"/>
    <w:rsid w:val="00894356"/>
    <w:rsid w:val="00894901"/>
    <w:rsid w:val="00896266"/>
    <w:rsid w:val="00896D23"/>
    <w:rsid w:val="008A0415"/>
    <w:rsid w:val="008A0479"/>
    <w:rsid w:val="008A1628"/>
    <w:rsid w:val="008A646C"/>
    <w:rsid w:val="008A6FAC"/>
    <w:rsid w:val="008A7D72"/>
    <w:rsid w:val="008B0118"/>
    <w:rsid w:val="008B177C"/>
    <w:rsid w:val="008B1FCC"/>
    <w:rsid w:val="008B5661"/>
    <w:rsid w:val="008B743E"/>
    <w:rsid w:val="008B7B15"/>
    <w:rsid w:val="008B7F62"/>
    <w:rsid w:val="008C1E71"/>
    <w:rsid w:val="008C3914"/>
    <w:rsid w:val="008D03D9"/>
    <w:rsid w:val="008D3A0B"/>
    <w:rsid w:val="008D4A23"/>
    <w:rsid w:val="008E0DDC"/>
    <w:rsid w:val="008E14E8"/>
    <w:rsid w:val="008E2CF9"/>
    <w:rsid w:val="008E4668"/>
    <w:rsid w:val="008E66C8"/>
    <w:rsid w:val="008F04EE"/>
    <w:rsid w:val="008F4584"/>
    <w:rsid w:val="008F6B1F"/>
    <w:rsid w:val="00903FF8"/>
    <w:rsid w:val="00904848"/>
    <w:rsid w:val="0091014F"/>
    <w:rsid w:val="0092357C"/>
    <w:rsid w:val="00923B87"/>
    <w:rsid w:val="009329A7"/>
    <w:rsid w:val="0093466F"/>
    <w:rsid w:val="00942D81"/>
    <w:rsid w:val="00943E81"/>
    <w:rsid w:val="00946F70"/>
    <w:rsid w:val="009504BA"/>
    <w:rsid w:val="009506AC"/>
    <w:rsid w:val="009517A2"/>
    <w:rsid w:val="009517C3"/>
    <w:rsid w:val="00952283"/>
    <w:rsid w:val="00960335"/>
    <w:rsid w:val="009652B2"/>
    <w:rsid w:val="009654D6"/>
    <w:rsid w:val="009677FB"/>
    <w:rsid w:val="0097449D"/>
    <w:rsid w:val="009750AF"/>
    <w:rsid w:val="00983D00"/>
    <w:rsid w:val="00986074"/>
    <w:rsid w:val="00990DF6"/>
    <w:rsid w:val="00991640"/>
    <w:rsid w:val="00996A68"/>
    <w:rsid w:val="00997AA5"/>
    <w:rsid w:val="009A1F2A"/>
    <w:rsid w:val="009A2E87"/>
    <w:rsid w:val="009A4F3E"/>
    <w:rsid w:val="009A5007"/>
    <w:rsid w:val="009A7A76"/>
    <w:rsid w:val="009A7B3B"/>
    <w:rsid w:val="009A7E16"/>
    <w:rsid w:val="009B02FF"/>
    <w:rsid w:val="009B0CF0"/>
    <w:rsid w:val="009B322A"/>
    <w:rsid w:val="009B453A"/>
    <w:rsid w:val="009B5142"/>
    <w:rsid w:val="009B7358"/>
    <w:rsid w:val="009C3A12"/>
    <w:rsid w:val="009C41EC"/>
    <w:rsid w:val="009D0DF9"/>
    <w:rsid w:val="009D3837"/>
    <w:rsid w:val="009D4BA6"/>
    <w:rsid w:val="009D4F3C"/>
    <w:rsid w:val="009D7DE0"/>
    <w:rsid w:val="009E312E"/>
    <w:rsid w:val="009E53E3"/>
    <w:rsid w:val="009E6146"/>
    <w:rsid w:val="009E7834"/>
    <w:rsid w:val="009F210F"/>
    <w:rsid w:val="009F720B"/>
    <w:rsid w:val="00A00D7B"/>
    <w:rsid w:val="00A022CE"/>
    <w:rsid w:val="00A0601F"/>
    <w:rsid w:val="00A11437"/>
    <w:rsid w:val="00A116C2"/>
    <w:rsid w:val="00A14E13"/>
    <w:rsid w:val="00A17F7C"/>
    <w:rsid w:val="00A237E6"/>
    <w:rsid w:val="00A24D0F"/>
    <w:rsid w:val="00A2522F"/>
    <w:rsid w:val="00A26A8B"/>
    <w:rsid w:val="00A30098"/>
    <w:rsid w:val="00A30376"/>
    <w:rsid w:val="00A32243"/>
    <w:rsid w:val="00A34214"/>
    <w:rsid w:val="00A3687A"/>
    <w:rsid w:val="00A37C24"/>
    <w:rsid w:val="00A412B5"/>
    <w:rsid w:val="00A414B7"/>
    <w:rsid w:val="00A415A4"/>
    <w:rsid w:val="00A42288"/>
    <w:rsid w:val="00A440A5"/>
    <w:rsid w:val="00A4542B"/>
    <w:rsid w:val="00A46805"/>
    <w:rsid w:val="00A54684"/>
    <w:rsid w:val="00A54C63"/>
    <w:rsid w:val="00A577D0"/>
    <w:rsid w:val="00A615D7"/>
    <w:rsid w:val="00A635A8"/>
    <w:rsid w:val="00A64D4D"/>
    <w:rsid w:val="00A70CC6"/>
    <w:rsid w:val="00A81EB5"/>
    <w:rsid w:val="00A946C0"/>
    <w:rsid w:val="00A94B1F"/>
    <w:rsid w:val="00A97573"/>
    <w:rsid w:val="00AA52A2"/>
    <w:rsid w:val="00AC03AC"/>
    <w:rsid w:val="00AC1121"/>
    <w:rsid w:val="00AC173B"/>
    <w:rsid w:val="00AC31F3"/>
    <w:rsid w:val="00AC45B6"/>
    <w:rsid w:val="00AC49BA"/>
    <w:rsid w:val="00AC5147"/>
    <w:rsid w:val="00AC7C43"/>
    <w:rsid w:val="00AD2D91"/>
    <w:rsid w:val="00AD4765"/>
    <w:rsid w:val="00AE0355"/>
    <w:rsid w:val="00AE11DA"/>
    <w:rsid w:val="00AE4B5F"/>
    <w:rsid w:val="00AE4FB0"/>
    <w:rsid w:val="00AE5D58"/>
    <w:rsid w:val="00AF1164"/>
    <w:rsid w:val="00AF5853"/>
    <w:rsid w:val="00B03D25"/>
    <w:rsid w:val="00B07F3E"/>
    <w:rsid w:val="00B10602"/>
    <w:rsid w:val="00B148BE"/>
    <w:rsid w:val="00B14E77"/>
    <w:rsid w:val="00B16F51"/>
    <w:rsid w:val="00B179CB"/>
    <w:rsid w:val="00B17C37"/>
    <w:rsid w:val="00B21389"/>
    <w:rsid w:val="00B2141F"/>
    <w:rsid w:val="00B22856"/>
    <w:rsid w:val="00B22E18"/>
    <w:rsid w:val="00B25DA9"/>
    <w:rsid w:val="00B30B25"/>
    <w:rsid w:val="00B30DF8"/>
    <w:rsid w:val="00B323FF"/>
    <w:rsid w:val="00B32A8A"/>
    <w:rsid w:val="00B33C33"/>
    <w:rsid w:val="00B34D05"/>
    <w:rsid w:val="00B36A7D"/>
    <w:rsid w:val="00B37092"/>
    <w:rsid w:val="00B426B4"/>
    <w:rsid w:val="00B47415"/>
    <w:rsid w:val="00B55E27"/>
    <w:rsid w:val="00B57473"/>
    <w:rsid w:val="00B70109"/>
    <w:rsid w:val="00B70B8A"/>
    <w:rsid w:val="00B727E8"/>
    <w:rsid w:val="00B733F1"/>
    <w:rsid w:val="00B73E91"/>
    <w:rsid w:val="00B7673C"/>
    <w:rsid w:val="00B80B8C"/>
    <w:rsid w:val="00B925B7"/>
    <w:rsid w:val="00B93813"/>
    <w:rsid w:val="00BA2E56"/>
    <w:rsid w:val="00BA385A"/>
    <w:rsid w:val="00BA3E8D"/>
    <w:rsid w:val="00BA65C5"/>
    <w:rsid w:val="00BB304A"/>
    <w:rsid w:val="00BC0816"/>
    <w:rsid w:val="00BC1181"/>
    <w:rsid w:val="00BC7B24"/>
    <w:rsid w:val="00BE0B33"/>
    <w:rsid w:val="00BE2725"/>
    <w:rsid w:val="00BE2A6A"/>
    <w:rsid w:val="00BE46A4"/>
    <w:rsid w:val="00BE62BE"/>
    <w:rsid w:val="00BE7671"/>
    <w:rsid w:val="00BF01FD"/>
    <w:rsid w:val="00BF18F0"/>
    <w:rsid w:val="00BF4BD4"/>
    <w:rsid w:val="00BF590C"/>
    <w:rsid w:val="00BF6E19"/>
    <w:rsid w:val="00BF78F7"/>
    <w:rsid w:val="00BF7AA7"/>
    <w:rsid w:val="00C0666A"/>
    <w:rsid w:val="00C17036"/>
    <w:rsid w:val="00C17FBC"/>
    <w:rsid w:val="00C23CD0"/>
    <w:rsid w:val="00C24EA0"/>
    <w:rsid w:val="00C25103"/>
    <w:rsid w:val="00C27E8B"/>
    <w:rsid w:val="00C30BE5"/>
    <w:rsid w:val="00C31277"/>
    <w:rsid w:val="00C33165"/>
    <w:rsid w:val="00C33F61"/>
    <w:rsid w:val="00C33F66"/>
    <w:rsid w:val="00C362DC"/>
    <w:rsid w:val="00C36E26"/>
    <w:rsid w:val="00C4006B"/>
    <w:rsid w:val="00C401C1"/>
    <w:rsid w:val="00C40C28"/>
    <w:rsid w:val="00C4159C"/>
    <w:rsid w:val="00C420FB"/>
    <w:rsid w:val="00C4400B"/>
    <w:rsid w:val="00C4417C"/>
    <w:rsid w:val="00C46A4E"/>
    <w:rsid w:val="00C53A9A"/>
    <w:rsid w:val="00C5555E"/>
    <w:rsid w:val="00C559C0"/>
    <w:rsid w:val="00C55E2F"/>
    <w:rsid w:val="00C56955"/>
    <w:rsid w:val="00C56FC0"/>
    <w:rsid w:val="00C57DC7"/>
    <w:rsid w:val="00C60016"/>
    <w:rsid w:val="00C655EF"/>
    <w:rsid w:val="00C660E1"/>
    <w:rsid w:val="00C6617F"/>
    <w:rsid w:val="00C6752D"/>
    <w:rsid w:val="00C75F53"/>
    <w:rsid w:val="00C7673E"/>
    <w:rsid w:val="00C83245"/>
    <w:rsid w:val="00C835FC"/>
    <w:rsid w:val="00C850E4"/>
    <w:rsid w:val="00C863F4"/>
    <w:rsid w:val="00C87930"/>
    <w:rsid w:val="00C902E1"/>
    <w:rsid w:val="00C9051E"/>
    <w:rsid w:val="00C92535"/>
    <w:rsid w:val="00C92906"/>
    <w:rsid w:val="00C934FC"/>
    <w:rsid w:val="00C97340"/>
    <w:rsid w:val="00CA3751"/>
    <w:rsid w:val="00CA3BD8"/>
    <w:rsid w:val="00CB44AA"/>
    <w:rsid w:val="00CB52A9"/>
    <w:rsid w:val="00CB7821"/>
    <w:rsid w:val="00CC24CE"/>
    <w:rsid w:val="00CC26A0"/>
    <w:rsid w:val="00CC5EA8"/>
    <w:rsid w:val="00CC6225"/>
    <w:rsid w:val="00CD0856"/>
    <w:rsid w:val="00CD3746"/>
    <w:rsid w:val="00CD3E8B"/>
    <w:rsid w:val="00CD4396"/>
    <w:rsid w:val="00CD7E8A"/>
    <w:rsid w:val="00CE0AEE"/>
    <w:rsid w:val="00CE2596"/>
    <w:rsid w:val="00CF0455"/>
    <w:rsid w:val="00CF26C9"/>
    <w:rsid w:val="00CF63C6"/>
    <w:rsid w:val="00CF6D13"/>
    <w:rsid w:val="00CF7767"/>
    <w:rsid w:val="00D04C37"/>
    <w:rsid w:val="00D11247"/>
    <w:rsid w:val="00D12D11"/>
    <w:rsid w:val="00D163A8"/>
    <w:rsid w:val="00D171E7"/>
    <w:rsid w:val="00D32CB2"/>
    <w:rsid w:val="00D3463D"/>
    <w:rsid w:val="00D35EF0"/>
    <w:rsid w:val="00D369AF"/>
    <w:rsid w:val="00D37BFC"/>
    <w:rsid w:val="00D402C6"/>
    <w:rsid w:val="00D4093E"/>
    <w:rsid w:val="00D42C36"/>
    <w:rsid w:val="00D4342E"/>
    <w:rsid w:val="00D64689"/>
    <w:rsid w:val="00D72C07"/>
    <w:rsid w:val="00D7749F"/>
    <w:rsid w:val="00D8568B"/>
    <w:rsid w:val="00D8578E"/>
    <w:rsid w:val="00D861FF"/>
    <w:rsid w:val="00D92F35"/>
    <w:rsid w:val="00D940D4"/>
    <w:rsid w:val="00D97CCF"/>
    <w:rsid w:val="00DA5187"/>
    <w:rsid w:val="00DA6412"/>
    <w:rsid w:val="00DA7052"/>
    <w:rsid w:val="00DA7F99"/>
    <w:rsid w:val="00DB0726"/>
    <w:rsid w:val="00DB09EC"/>
    <w:rsid w:val="00DB1D1D"/>
    <w:rsid w:val="00DB3A9A"/>
    <w:rsid w:val="00DB4CD1"/>
    <w:rsid w:val="00DB5485"/>
    <w:rsid w:val="00DB5E04"/>
    <w:rsid w:val="00DC079E"/>
    <w:rsid w:val="00DC263E"/>
    <w:rsid w:val="00DC2762"/>
    <w:rsid w:val="00DC763C"/>
    <w:rsid w:val="00DD0F35"/>
    <w:rsid w:val="00DD232A"/>
    <w:rsid w:val="00DD35AF"/>
    <w:rsid w:val="00DD3D7E"/>
    <w:rsid w:val="00DD4F23"/>
    <w:rsid w:val="00DD51A6"/>
    <w:rsid w:val="00DD70B8"/>
    <w:rsid w:val="00DE22FF"/>
    <w:rsid w:val="00DE2AA5"/>
    <w:rsid w:val="00DE3279"/>
    <w:rsid w:val="00DE6003"/>
    <w:rsid w:val="00DE7FA8"/>
    <w:rsid w:val="00DF05F3"/>
    <w:rsid w:val="00DF4171"/>
    <w:rsid w:val="00DF5AAC"/>
    <w:rsid w:val="00DF7C2B"/>
    <w:rsid w:val="00DF7D1D"/>
    <w:rsid w:val="00E019B9"/>
    <w:rsid w:val="00E02F37"/>
    <w:rsid w:val="00E06316"/>
    <w:rsid w:val="00E0653D"/>
    <w:rsid w:val="00E2244F"/>
    <w:rsid w:val="00E225D4"/>
    <w:rsid w:val="00E33D22"/>
    <w:rsid w:val="00E37CE1"/>
    <w:rsid w:val="00E4052D"/>
    <w:rsid w:val="00E43907"/>
    <w:rsid w:val="00E45D1E"/>
    <w:rsid w:val="00E52579"/>
    <w:rsid w:val="00E562CD"/>
    <w:rsid w:val="00E57325"/>
    <w:rsid w:val="00E64128"/>
    <w:rsid w:val="00E64E64"/>
    <w:rsid w:val="00E67A3C"/>
    <w:rsid w:val="00E70B26"/>
    <w:rsid w:val="00E72164"/>
    <w:rsid w:val="00E75F1D"/>
    <w:rsid w:val="00E76189"/>
    <w:rsid w:val="00E7701E"/>
    <w:rsid w:val="00E806DE"/>
    <w:rsid w:val="00E80F04"/>
    <w:rsid w:val="00E82943"/>
    <w:rsid w:val="00E84F80"/>
    <w:rsid w:val="00E86B2D"/>
    <w:rsid w:val="00E87A1E"/>
    <w:rsid w:val="00E922ED"/>
    <w:rsid w:val="00E97459"/>
    <w:rsid w:val="00E979FD"/>
    <w:rsid w:val="00E97F1D"/>
    <w:rsid w:val="00EA37EE"/>
    <w:rsid w:val="00EB3645"/>
    <w:rsid w:val="00EB498F"/>
    <w:rsid w:val="00EB54DC"/>
    <w:rsid w:val="00EB5752"/>
    <w:rsid w:val="00EB623D"/>
    <w:rsid w:val="00EB6404"/>
    <w:rsid w:val="00EC48C8"/>
    <w:rsid w:val="00EC5FE0"/>
    <w:rsid w:val="00EC781A"/>
    <w:rsid w:val="00ED0205"/>
    <w:rsid w:val="00ED4289"/>
    <w:rsid w:val="00EE2D32"/>
    <w:rsid w:val="00EE769E"/>
    <w:rsid w:val="00EE7EA6"/>
    <w:rsid w:val="00EF1BA3"/>
    <w:rsid w:val="00EF1F48"/>
    <w:rsid w:val="00EF79A2"/>
    <w:rsid w:val="00F03BE7"/>
    <w:rsid w:val="00F04282"/>
    <w:rsid w:val="00F0522A"/>
    <w:rsid w:val="00F06599"/>
    <w:rsid w:val="00F10F33"/>
    <w:rsid w:val="00F1111F"/>
    <w:rsid w:val="00F111FD"/>
    <w:rsid w:val="00F15D7C"/>
    <w:rsid w:val="00F218AE"/>
    <w:rsid w:val="00F2229A"/>
    <w:rsid w:val="00F259F6"/>
    <w:rsid w:val="00F32B5D"/>
    <w:rsid w:val="00F346CB"/>
    <w:rsid w:val="00F369ED"/>
    <w:rsid w:val="00F41A19"/>
    <w:rsid w:val="00F4277F"/>
    <w:rsid w:val="00F44ECC"/>
    <w:rsid w:val="00F47421"/>
    <w:rsid w:val="00F5192C"/>
    <w:rsid w:val="00F529C1"/>
    <w:rsid w:val="00F57965"/>
    <w:rsid w:val="00F6184C"/>
    <w:rsid w:val="00F621D4"/>
    <w:rsid w:val="00F656E8"/>
    <w:rsid w:val="00F75B3B"/>
    <w:rsid w:val="00F760CF"/>
    <w:rsid w:val="00F814FF"/>
    <w:rsid w:val="00F83FD8"/>
    <w:rsid w:val="00F84113"/>
    <w:rsid w:val="00F93705"/>
    <w:rsid w:val="00F94C32"/>
    <w:rsid w:val="00FA20D6"/>
    <w:rsid w:val="00FB0632"/>
    <w:rsid w:val="00FB4BB7"/>
    <w:rsid w:val="00FC2FC8"/>
    <w:rsid w:val="00FC378D"/>
    <w:rsid w:val="00FC3C8F"/>
    <w:rsid w:val="00FC64DD"/>
    <w:rsid w:val="00FD07E7"/>
    <w:rsid w:val="00FD2280"/>
    <w:rsid w:val="00FD3A77"/>
    <w:rsid w:val="00FD4317"/>
    <w:rsid w:val="00FD6CF2"/>
    <w:rsid w:val="00FE2A1E"/>
    <w:rsid w:val="00FE77B2"/>
    <w:rsid w:val="00FF0048"/>
    <w:rsid w:val="00FF4EBE"/>
    <w:rsid w:val="00FF52E3"/>
    <w:rsid w:val="00FF7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AB0C1"/>
  <w15:docId w15:val="{1A5BD538-CADC-4C35-A53A-1452D3F6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uiPriority w:val="99"/>
    <w:rsid w:val="002309D5"/>
    <w:rPr>
      <w:sz w:val="16"/>
      <w:szCs w:val="16"/>
    </w:rPr>
  </w:style>
  <w:style w:type="paragraph" w:styleId="CommentText">
    <w:name w:val="annotation text"/>
    <w:basedOn w:val="Normal"/>
    <w:link w:val="CommentTextChar"/>
    <w:uiPriority w:val="99"/>
    <w:rsid w:val="002309D5"/>
    <w:rPr>
      <w:sz w:val="20"/>
      <w:szCs w:val="20"/>
    </w:rPr>
  </w:style>
  <w:style w:type="character" w:customStyle="1" w:styleId="CommentTextChar">
    <w:name w:val="Comment Text Char"/>
    <w:basedOn w:val="DefaultParagraphFont"/>
    <w:link w:val="CommentText"/>
    <w:uiPriority w:val="99"/>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000AAA"/>
    <w:rPr>
      <w:color w:val="3366FF"/>
      <w:u w:val="none"/>
    </w:rPr>
  </w:style>
  <w:style w:type="paragraph" w:styleId="NormalWeb">
    <w:name w:val="Normal (Web)"/>
    <w:basedOn w:val="Normal"/>
    <w:uiPriority w:val="99"/>
    <w:unhideWhenUsed/>
    <w:rsid w:val="00000AAA"/>
    <w:pPr>
      <w:spacing w:after="120"/>
    </w:pPr>
  </w:style>
  <w:style w:type="paragraph" w:styleId="ListParagraph">
    <w:name w:val="List Paragraph"/>
    <w:basedOn w:val="Normal"/>
    <w:link w:val="ListParagraphChar"/>
    <w:uiPriority w:val="34"/>
    <w:qFormat/>
    <w:rsid w:val="00D11247"/>
    <w:pPr>
      <w:ind w:left="720"/>
      <w:contextualSpacing/>
    </w:pPr>
  </w:style>
  <w:style w:type="character" w:customStyle="1" w:styleId="ListParagraphChar">
    <w:name w:val="List Paragraph Char"/>
    <w:link w:val="ListParagraph"/>
    <w:uiPriority w:val="34"/>
    <w:rsid w:val="0015029E"/>
    <w:rPr>
      <w:sz w:val="24"/>
      <w:szCs w:val="24"/>
    </w:rPr>
  </w:style>
  <w:style w:type="table" w:styleId="PlainTable1">
    <w:name w:val="Plain Table 1"/>
    <w:basedOn w:val="TableNormal"/>
    <w:uiPriority w:val="41"/>
    <w:rsid w:val="0015029E"/>
    <w:rPr>
      <w:rFonts w:asciiTheme="minorHAnsi" w:eastAsiaTheme="minorEastAsia"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C420FB"/>
    <w:rPr>
      <w:sz w:val="24"/>
      <w:szCs w:val="24"/>
    </w:rPr>
  </w:style>
  <w:style w:type="character" w:styleId="UnresolvedMention">
    <w:name w:val="Unresolved Mention"/>
    <w:basedOn w:val="DefaultParagraphFont"/>
    <w:uiPriority w:val="99"/>
    <w:semiHidden/>
    <w:unhideWhenUsed/>
    <w:rsid w:val="008F4584"/>
    <w:rPr>
      <w:color w:val="605E5C"/>
      <w:shd w:val="clear" w:color="auto" w:fill="E1DFDD"/>
    </w:rPr>
  </w:style>
  <w:style w:type="character" w:styleId="Emphasis">
    <w:name w:val="Emphasis"/>
    <w:basedOn w:val="DefaultParagraphFont"/>
    <w:uiPriority w:val="20"/>
    <w:qFormat/>
    <w:rsid w:val="00BE46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338">
      <w:bodyDiv w:val="1"/>
      <w:marLeft w:val="0"/>
      <w:marRight w:val="0"/>
      <w:marTop w:val="0"/>
      <w:marBottom w:val="0"/>
      <w:divBdr>
        <w:top w:val="none" w:sz="0" w:space="0" w:color="auto"/>
        <w:left w:val="none" w:sz="0" w:space="0" w:color="auto"/>
        <w:bottom w:val="none" w:sz="0" w:space="0" w:color="auto"/>
        <w:right w:val="none" w:sz="0" w:space="0" w:color="auto"/>
      </w:divBdr>
    </w:div>
    <w:div w:id="309866889">
      <w:bodyDiv w:val="1"/>
      <w:marLeft w:val="0"/>
      <w:marRight w:val="0"/>
      <w:marTop w:val="0"/>
      <w:marBottom w:val="0"/>
      <w:divBdr>
        <w:top w:val="none" w:sz="0" w:space="0" w:color="auto"/>
        <w:left w:val="none" w:sz="0" w:space="0" w:color="auto"/>
        <w:bottom w:val="none" w:sz="0" w:space="0" w:color="auto"/>
        <w:right w:val="none" w:sz="0" w:space="0" w:color="auto"/>
      </w:divBdr>
    </w:div>
    <w:div w:id="505949906">
      <w:bodyDiv w:val="1"/>
      <w:marLeft w:val="0"/>
      <w:marRight w:val="0"/>
      <w:marTop w:val="0"/>
      <w:marBottom w:val="0"/>
      <w:divBdr>
        <w:top w:val="none" w:sz="0" w:space="0" w:color="auto"/>
        <w:left w:val="none" w:sz="0" w:space="0" w:color="auto"/>
        <w:bottom w:val="none" w:sz="0" w:space="0" w:color="auto"/>
        <w:right w:val="none" w:sz="0" w:space="0" w:color="auto"/>
      </w:divBdr>
    </w:div>
    <w:div w:id="1087652025">
      <w:bodyDiv w:val="1"/>
      <w:marLeft w:val="0"/>
      <w:marRight w:val="0"/>
      <w:marTop w:val="0"/>
      <w:marBottom w:val="0"/>
      <w:divBdr>
        <w:top w:val="none" w:sz="0" w:space="0" w:color="auto"/>
        <w:left w:val="none" w:sz="0" w:space="0" w:color="auto"/>
        <w:bottom w:val="none" w:sz="0" w:space="0" w:color="auto"/>
        <w:right w:val="none" w:sz="0" w:space="0" w:color="auto"/>
      </w:divBdr>
    </w:div>
    <w:div w:id="1304577856">
      <w:bodyDiv w:val="1"/>
      <w:marLeft w:val="0"/>
      <w:marRight w:val="0"/>
      <w:marTop w:val="0"/>
      <w:marBottom w:val="0"/>
      <w:divBdr>
        <w:top w:val="none" w:sz="0" w:space="0" w:color="auto"/>
        <w:left w:val="none" w:sz="0" w:space="0" w:color="auto"/>
        <w:bottom w:val="none" w:sz="0" w:space="0" w:color="auto"/>
        <w:right w:val="none" w:sz="0" w:space="0" w:color="auto"/>
      </w:divBdr>
    </w:div>
    <w:div w:id="17951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uhrec@monash.edu" TargetMode="External"/><Relationship Id="rId4" Type="http://schemas.openxmlformats.org/officeDocument/2006/relationships/settings" Target="settings.xml"/><Relationship Id="rId9" Type="http://schemas.openxmlformats.org/officeDocument/2006/relationships/hyperlink" Target="mailto:research@alfred.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C6597-C686-4CEE-AE3D-4948214A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5989</Words>
  <Characters>34142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40051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Dakota Rhys-Jones</cp:lastModifiedBy>
  <cp:revision>2</cp:revision>
  <cp:lastPrinted>2011-07-22T04:16:00Z</cp:lastPrinted>
  <dcterms:created xsi:type="dcterms:W3CDTF">2023-11-12T21:57:00Z</dcterms:created>
  <dcterms:modified xsi:type="dcterms:W3CDTF">2023-11-12T21:57:00Z</dcterms:modified>
</cp:coreProperties>
</file>